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31BA12" w14:textId="03FE9503" w:rsidR="006514AF" w:rsidRDefault="006514AF" w:rsidP="006514AF">
      <w:pPr>
        <w:keepNext/>
        <w:keepLines/>
        <w:spacing w:before="240" w:after="120" w:line="360" w:lineRule="auto"/>
        <w:jc w:val="both"/>
        <w:outlineLvl w:val="0"/>
        <w:rPr>
          <w:rFonts w:ascii="Arial" w:eastAsia="Times New Roman" w:hAnsi="Arial" w:cs="Arial"/>
          <w:b/>
          <w:bCs/>
          <w:sz w:val="28"/>
          <w:szCs w:val="28"/>
          <w:lang w:val="en-US"/>
        </w:rPr>
      </w:pPr>
      <w:bookmarkStart w:id="0" w:name="_Toc57350620"/>
      <w:r>
        <w:rPr>
          <w:rFonts w:ascii="Arial" w:eastAsia="Times New Roman" w:hAnsi="Arial" w:cs="Arial"/>
          <w:b/>
          <w:bCs/>
          <w:sz w:val="28"/>
          <w:szCs w:val="28"/>
          <w:lang w:val="en-US"/>
        </w:rPr>
        <w:t xml:space="preserve"> BMSW 5105</w:t>
      </w:r>
    </w:p>
    <w:p w14:paraId="58A73715" w14:textId="77777777" w:rsidR="006514AF" w:rsidRDefault="006514AF" w:rsidP="006514AF">
      <w:pPr>
        <w:keepNext/>
        <w:keepLines/>
        <w:spacing w:before="240" w:after="120" w:line="360" w:lineRule="auto"/>
        <w:jc w:val="both"/>
        <w:outlineLvl w:val="0"/>
        <w:rPr>
          <w:rFonts w:ascii="Arial" w:eastAsia="Times New Roman" w:hAnsi="Arial" w:cs="Arial"/>
          <w:b/>
          <w:bCs/>
          <w:sz w:val="28"/>
          <w:szCs w:val="28"/>
          <w:lang w:val="en-US"/>
        </w:rPr>
      </w:pPr>
    </w:p>
    <w:p w14:paraId="2CC9402B" w14:textId="77777777" w:rsidR="006514AF" w:rsidRDefault="006514AF" w:rsidP="006514AF">
      <w:pPr>
        <w:keepNext/>
        <w:keepLines/>
        <w:spacing w:before="240" w:after="120" w:line="360" w:lineRule="auto"/>
        <w:jc w:val="both"/>
        <w:outlineLvl w:val="0"/>
        <w:rPr>
          <w:rFonts w:ascii="Arial" w:eastAsia="Times New Roman" w:hAnsi="Arial" w:cs="Arial"/>
          <w:sz w:val="28"/>
          <w:szCs w:val="28"/>
          <w:lang w:val="en-US"/>
        </w:rPr>
      </w:pPr>
    </w:p>
    <w:p w14:paraId="224519F2" w14:textId="3FAF7E46" w:rsidR="006514AF" w:rsidRDefault="006514AF" w:rsidP="006514AF">
      <w:pPr>
        <w:keepNext/>
        <w:keepLines/>
        <w:spacing w:before="240" w:after="120" w:line="360" w:lineRule="auto"/>
        <w:jc w:val="both"/>
        <w:outlineLvl w:val="0"/>
        <w:rPr>
          <w:rFonts w:ascii="Arial" w:eastAsia="Times New Roman" w:hAnsi="Arial" w:cs="Arial"/>
          <w:b/>
          <w:bCs/>
          <w:sz w:val="28"/>
          <w:szCs w:val="28"/>
          <w:lang w:val="en-US"/>
        </w:rPr>
      </w:pPr>
      <w:r>
        <w:rPr>
          <w:rFonts w:ascii="Arial" w:eastAsia="Times New Roman" w:hAnsi="Arial" w:cs="Arial"/>
          <w:b/>
          <w:bCs/>
          <w:sz w:val="28"/>
          <w:szCs w:val="28"/>
          <w:lang w:val="en-US"/>
        </w:rPr>
        <w:t>UNIVERSITY OF WALES TRINITY SAINT DAVID- LONDON</w:t>
      </w:r>
    </w:p>
    <w:p w14:paraId="4A8C164D" w14:textId="7B405DC3" w:rsidR="006514AF" w:rsidRDefault="006514AF" w:rsidP="006514AF">
      <w:pPr>
        <w:keepNext/>
        <w:keepLines/>
        <w:spacing w:before="240" w:after="120" w:line="360" w:lineRule="auto"/>
        <w:jc w:val="both"/>
        <w:outlineLvl w:val="0"/>
        <w:rPr>
          <w:rFonts w:ascii="Arial" w:eastAsia="Times New Roman" w:hAnsi="Arial" w:cs="Arial"/>
          <w:b/>
          <w:bCs/>
          <w:sz w:val="28"/>
          <w:szCs w:val="28"/>
          <w:lang w:val="en-US"/>
        </w:rPr>
      </w:pPr>
    </w:p>
    <w:p w14:paraId="3730B9CA" w14:textId="11FD5208" w:rsidR="006514AF" w:rsidRDefault="006514AF" w:rsidP="006514AF">
      <w:pPr>
        <w:keepNext/>
        <w:keepLines/>
        <w:spacing w:before="240" w:after="120" w:line="360" w:lineRule="auto"/>
        <w:jc w:val="both"/>
        <w:outlineLvl w:val="0"/>
        <w:rPr>
          <w:rFonts w:ascii="Arial" w:eastAsia="Times New Roman" w:hAnsi="Arial" w:cs="Arial"/>
          <w:sz w:val="28"/>
          <w:szCs w:val="28"/>
          <w:lang w:val="en-US"/>
        </w:rPr>
      </w:pPr>
      <w:r w:rsidRPr="006514AF">
        <w:rPr>
          <w:rFonts w:ascii="Arial" w:eastAsia="Times New Roman" w:hAnsi="Arial" w:cs="Arial"/>
          <w:sz w:val="28"/>
          <w:szCs w:val="28"/>
          <w:lang w:val="en-US"/>
        </w:rPr>
        <w:t xml:space="preserve">                             Assignment </w:t>
      </w:r>
    </w:p>
    <w:p w14:paraId="3E40BF85" w14:textId="55001726" w:rsidR="006514AF" w:rsidRDefault="006514AF" w:rsidP="006514AF">
      <w:pPr>
        <w:keepNext/>
        <w:keepLines/>
        <w:spacing w:before="240" w:after="120" w:line="360" w:lineRule="auto"/>
        <w:jc w:val="both"/>
        <w:outlineLvl w:val="0"/>
        <w:rPr>
          <w:rFonts w:ascii="Arial" w:eastAsia="Times New Roman" w:hAnsi="Arial" w:cs="Arial"/>
          <w:sz w:val="28"/>
          <w:szCs w:val="28"/>
          <w:lang w:val="en-US"/>
        </w:rPr>
      </w:pPr>
    </w:p>
    <w:p w14:paraId="710DBEB7" w14:textId="77777777" w:rsidR="006514AF" w:rsidRPr="006514AF" w:rsidRDefault="006514AF" w:rsidP="006514AF">
      <w:pPr>
        <w:keepNext/>
        <w:keepLines/>
        <w:spacing w:before="240" w:after="120" w:line="360" w:lineRule="auto"/>
        <w:jc w:val="both"/>
        <w:outlineLvl w:val="0"/>
        <w:rPr>
          <w:rFonts w:ascii="Arial" w:eastAsia="Times New Roman" w:hAnsi="Arial" w:cs="Arial"/>
          <w:sz w:val="28"/>
          <w:szCs w:val="28"/>
          <w:lang w:val="en-US"/>
        </w:rPr>
      </w:pPr>
    </w:p>
    <w:p w14:paraId="0989FC31" w14:textId="54E1CDCF" w:rsidR="006514AF" w:rsidRDefault="006514AF" w:rsidP="006514AF">
      <w:pPr>
        <w:keepNext/>
        <w:keepLines/>
        <w:spacing w:before="240" w:after="120" w:line="360" w:lineRule="auto"/>
        <w:jc w:val="both"/>
        <w:outlineLvl w:val="0"/>
        <w:rPr>
          <w:rFonts w:ascii="Arial" w:eastAsia="Times New Roman" w:hAnsi="Arial" w:cs="Arial"/>
          <w:sz w:val="28"/>
          <w:szCs w:val="28"/>
          <w:lang w:val="en-US"/>
        </w:rPr>
      </w:pPr>
      <w:r>
        <w:rPr>
          <w:rFonts w:ascii="Arial" w:eastAsia="Times New Roman" w:hAnsi="Arial" w:cs="Arial"/>
          <w:b/>
          <w:bCs/>
          <w:sz w:val="28"/>
          <w:szCs w:val="28"/>
          <w:lang w:val="en-US"/>
        </w:rPr>
        <w:t xml:space="preserve">  </w:t>
      </w:r>
      <w:r w:rsidRPr="006514AF">
        <w:rPr>
          <w:rFonts w:ascii="Arial" w:eastAsia="Times New Roman" w:hAnsi="Arial" w:cs="Arial"/>
          <w:sz w:val="28"/>
          <w:szCs w:val="28"/>
          <w:lang w:val="en-US"/>
        </w:rPr>
        <w:t xml:space="preserve"> Workplace Culture and its Impact on Organizational efficiency </w:t>
      </w:r>
    </w:p>
    <w:p w14:paraId="75A163F3" w14:textId="4B8454BE" w:rsidR="00226F3D" w:rsidRDefault="00226F3D" w:rsidP="006514AF">
      <w:pPr>
        <w:keepNext/>
        <w:keepLines/>
        <w:spacing w:before="240" w:after="120" w:line="360" w:lineRule="auto"/>
        <w:jc w:val="both"/>
        <w:outlineLvl w:val="0"/>
        <w:rPr>
          <w:rFonts w:ascii="Arial" w:eastAsia="Times New Roman" w:hAnsi="Arial" w:cs="Arial"/>
          <w:sz w:val="28"/>
          <w:szCs w:val="28"/>
          <w:lang w:val="en-US"/>
        </w:rPr>
      </w:pPr>
    </w:p>
    <w:p w14:paraId="2EB3D36B" w14:textId="77777777" w:rsidR="00226F3D" w:rsidRDefault="00226F3D" w:rsidP="006514AF">
      <w:pPr>
        <w:keepNext/>
        <w:keepLines/>
        <w:spacing w:before="240" w:after="120" w:line="360" w:lineRule="auto"/>
        <w:jc w:val="both"/>
        <w:outlineLvl w:val="0"/>
        <w:rPr>
          <w:rFonts w:ascii="Arial" w:eastAsia="Times New Roman" w:hAnsi="Arial" w:cs="Arial"/>
          <w:sz w:val="28"/>
          <w:szCs w:val="28"/>
          <w:lang w:val="en-US"/>
        </w:rPr>
      </w:pPr>
    </w:p>
    <w:p w14:paraId="266AFBBB" w14:textId="0D9CA870" w:rsidR="006514AF" w:rsidRPr="006514AF" w:rsidRDefault="006514AF" w:rsidP="006514AF">
      <w:pPr>
        <w:keepNext/>
        <w:keepLines/>
        <w:spacing w:before="240" w:after="120" w:line="360" w:lineRule="auto"/>
        <w:jc w:val="both"/>
        <w:outlineLvl w:val="0"/>
        <w:rPr>
          <w:rFonts w:ascii="Arial" w:eastAsia="Times New Roman" w:hAnsi="Arial" w:cs="Arial"/>
          <w:sz w:val="28"/>
          <w:szCs w:val="28"/>
          <w:lang w:val="en-US"/>
        </w:rPr>
      </w:pPr>
      <w:r w:rsidRPr="006514AF">
        <w:rPr>
          <w:rFonts w:ascii="Arial" w:eastAsia="Times New Roman" w:hAnsi="Arial" w:cs="Arial"/>
          <w:sz w:val="28"/>
          <w:szCs w:val="28"/>
          <w:lang w:val="en-US"/>
        </w:rPr>
        <w:t>Lecturer: Dr. Sayed Saffery</w:t>
      </w:r>
    </w:p>
    <w:p w14:paraId="7147EA21" w14:textId="77777777" w:rsidR="006514AF" w:rsidRPr="006514AF" w:rsidRDefault="006514AF" w:rsidP="006514AF">
      <w:pPr>
        <w:keepNext/>
        <w:keepLines/>
        <w:spacing w:before="240" w:after="120" w:line="360" w:lineRule="auto"/>
        <w:jc w:val="both"/>
        <w:outlineLvl w:val="0"/>
        <w:rPr>
          <w:rFonts w:ascii="Arial" w:eastAsia="Times New Roman" w:hAnsi="Arial" w:cs="Arial"/>
          <w:sz w:val="28"/>
          <w:szCs w:val="28"/>
          <w:lang w:val="en-US"/>
        </w:rPr>
      </w:pPr>
    </w:p>
    <w:p w14:paraId="6EEDF2D7" w14:textId="77777777" w:rsidR="006514AF" w:rsidRPr="006514AF" w:rsidRDefault="006514AF" w:rsidP="006514AF">
      <w:pPr>
        <w:keepNext/>
        <w:keepLines/>
        <w:spacing w:before="240" w:after="120" w:line="360" w:lineRule="auto"/>
        <w:jc w:val="both"/>
        <w:outlineLvl w:val="0"/>
        <w:rPr>
          <w:rFonts w:ascii="Arial" w:eastAsia="Times New Roman" w:hAnsi="Arial" w:cs="Arial"/>
          <w:sz w:val="28"/>
          <w:szCs w:val="28"/>
          <w:lang w:val="en-US"/>
        </w:rPr>
      </w:pPr>
      <w:r w:rsidRPr="006514AF">
        <w:rPr>
          <w:rFonts w:ascii="Arial" w:eastAsia="Times New Roman" w:hAnsi="Arial" w:cs="Arial"/>
          <w:sz w:val="28"/>
          <w:szCs w:val="28"/>
          <w:lang w:val="en-US"/>
        </w:rPr>
        <w:t>Student id: 1815909</w:t>
      </w:r>
    </w:p>
    <w:p w14:paraId="398A0FE0" w14:textId="4DF692D9" w:rsidR="006514AF" w:rsidRDefault="006514AF" w:rsidP="006514AF">
      <w:pPr>
        <w:keepNext/>
        <w:keepLines/>
        <w:spacing w:before="240" w:after="120" w:line="360" w:lineRule="auto"/>
        <w:jc w:val="both"/>
        <w:outlineLvl w:val="0"/>
        <w:rPr>
          <w:rFonts w:ascii="Arial" w:eastAsia="Times New Roman" w:hAnsi="Arial" w:cs="Arial"/>
          <w:sz w:val="28"/>
          <w:szCs w:val="28"/>
          <w:lang w:val="en-US"/>
        </w:rPr>
      </w:pPr>
      <w:r w:rsidRPr="006514AF">
        <w:rPr>
          <w:rFonts w:ascii="Arial" w:eastAsia="Times New Roman" w:hAnsi="Arial" w:cs="Arial"/>
          <w:sz w:val="28"/>
          <w:szCs w:val="28"/>
          <w:lang w:val="en-US"/>
        </w:rPr>
        <w:t>Student name: Cosmin Ionut Ciuc</w:t>
      </w:r>
    </w:p>
    <w:p w14:paraId="076C7796" w14:textId="6734666B" w:rsidR="006514AF" w:rsidRDefault="006514AF" w:rsidP="006514AF">
      <w:pPr>
        <w:keepNext/>
        <w:keepLines/>
        <w:spacing w:before="240" w:after="120" w:line="360" w:lineRule="auto"/>
        <w:jc w:val="both"/>
        <w:outlineLvl w:val="0"/>
        <w:rPr>
          <w:rFonts w:ascii="Arial" w:eastAsia="Times New Roman" w:hAnsi="Arial" w:cs="Arial"/>
          <w:sz w:val="28"/>
          <w:szCs w:val="28"/>
          <w:lang w:val="en-US"/>
        </w:rPr>
      </w:pPr>
    </w:p>
    <w:p w14:paraId="604A0829" w14:textId="1327FF50" w:rsidR="006514AF" w:rsidRDefault="006514AF" w:rsidP="006514AF">
      <w:pPr>
        <w:keepNext/>
        <w:keepLines/>
        <w:spacing w:before="240" w:after="120" w:line="360" w:lineRule="auto"/>
        <w:jc w:val="both"/>
        <w:outlineLvl w:val="0"/>
        <w:rPr>
          <w:rFonts w:ascii="Arial" w:eastAsia="Times New Roman" w:hAnsi="Arial" w:cs="Arial"/>
          <w:sz w:val="28"/>
          <w:szCs w:val="28"/>
          <w:lang w:val="en-US"/>
        </w:rPr>
      </w:pPr>
    </w:p>
    <w:p w14:paraId="007A618E" w14:textId="71FD2E9E" w:rsidR="006514AF" w:rsidRDefault="006514AF" w:rsidP="006514AF">
      <w:pPr>
        <w:keepNext/>
        <w:keepLines/>
        <w:spacing w:before="240" w:after="120" w:line="360" w:lineRule="auto"/>
        <w:jc w:val="both"/>
        <w:outlineLvl w:val="0"/>
        <w:rPr>
          <w:rFonts w:ascii="Arial" w:eastAsia="Times New Roman" w:hAnsi="Arial" w:cs="Arial"/>
          <w:sz w:val="28"/>
          <w:szCs w:val="28"/>
          <w:lang w:val="en-US"/>
        </w:rPr>
      </w:pPr>
    </w:p>
    <w:p w14:paraId="1BFDAC98" w14:textId="77777777" w:rsidR="00226F3D" w:rsidRDefault="00226F3D" w:rsidP="006514AF">
      <w:pPr>
        <w:keepNext/>
        <w:keepLines/>
        <w:spacing w:before="240" w:after="120" w:line="360" w:lineRule="auto"/>
        <w:jc w:val="both"/>
        <w:outlineLvl w:val="0"/>
        <w:rPr>
          <w:rFonts w:ascii="Arial" w:eastAsia="Times New Roman" w:hAnsi="Arial" w:cs="Arial"/>
          <w:sz w:val="28"/>
          <w:szCs w:val="28"/>
          <w:lang w:val="en-US"/>
        </w:rPr>
      </w:pPr>
    </w:p>
    <w:p w14:paraId="0193A6E1" w14:textId="15E5626D" w:rsidR="006514AF" w:rsidRPr="006514AF" w:rsidRDefault="006514AF" w:rsidP="006514AF">
      <w:pPr>
        <w:keepNext/>
        <w:keepLines/>
        <w:spacing w:before="240" w:after="120" w:line="360" w:lineRule="auto"/>
        <w:jc w:val="both"/>
        <w:outlineLvl w:val="0"/>
        <w:rPr>
          <w:rFonts w:ascii="Arial" w:eastAsia="Times New Roman" w:hAnsi="Arial" w:cs="Arial"/>
          <w:sz w:val="24"/>
          <w:szCs w:val="24"/>
          <w:lang w:val="en-US"/>
        </w:rPr>
      </w:pPr>
      <w:r>
        <w:rPr>
          <w:rFonts w:ascii="Arial" w:eastAsia="Times New Roman" w:hAnsi="Arial" w:cs="Arial"/>
          <w:sz w:val="24"/>
          <w:szCs w:val="24"/>
          <w:lang w:val="en-US"/>
        </w:rPr>
        <w:lastRenderedPageBreak/>
        <w:t xml:space="preserve"> </w:t>
      </w:r>
      <w:r w:rsidR="00225D5C" w:rsidRPr="006514AF">
        <w:rPr>
          <w:rFonts w:ascii="Arial" w:eastAsia="Times New Roman" w:hAnsi="Arial" w:cs="Arial"/>
          <w:sz w:val="24"/>
          <w:szCs w:val="24"/>
          <w:lang w:val="en-US"/>
        </w:rPr>
        <w:t>Executive summary</w:t>
      </w:r>
      <w:bookmarkEnd w:id="0"/>
    </w:p>
    <w:p w14:paraId="59E21DD6" w14:textId="4DD418E2" w:rsidR="00225D5C" w:rsidRPr="006514AF" w:rsidRDefault="006514AF" w:rsidP="006514AF">
      <w:pPr>
        <w:keepNext/>
        <w:keepLines/>
        <w:spacing w:before="240" w:after="120" w:line="360" w:lineRule="auto"/>
        <w:jc w:val="both"/>
        <w:outlineLvl w:val="0"/>
        <w:rPr>
          <w:rFonts w:ascii="Arial" w:eastAsia="Times New Roman" w:hAnsi="Arial" w:cs="Arial"/>
          <w:b/>
          <w:bCs/>
          <w:sz w:val="28"/>
          <w:szCs w:val="28"/>
          <w:lang w:val="en-US"/>
        </w:rPr>
      </w:pPr>
      <w:r>
        <w:rPr>
          <w:rFonts w:ascii="Arial" w:eastAsia="Calibri" w:hAnsi="Arial" w:cs="Arial"/>
          <w:lang w:val="en-US"/>
        </w:rPr>
        <w:t xml:space="preserve">     </w:t>
      </w:r>
      <w:r w:rsidR="00225D5C" w:rsidRPr="00225D5C">
        <w:rPr>
          <w:rFonts w:ascii="Arial" w:eastAsia="Calibri" w:hAnsi="Arial" w:cs="Arial"/>
          <w:lang w:val="en-US"/>
        </w:rPr>
        <w:t xml:space="preserve">The main purpose of preparing the report is to apply the management models, methods, and theories to assess the culture of the organization at the workplace. The report found by gaining information about the impact of COVID-19 on the business, Unilever Company can manage the efficiency of its business procurement. The report found that during the pandemic situation of the coronavirus the company is facing many problems such as financial loss, employee turnover, low competitiveness, growth, profitability amount, and technology adaptation. The report found that these are the main challenges that give an impact on Unilever's business process. Unilever is the British Dutch multinational consumer products company that </w:t>
      </w:r>
      <w:r w:rsidR="0040069D" w:rsidRPr="00225D5C">
        <w:rPr>
          <w:rFonts w:ascii="Arial" w:eastAsia="Calibri" w:hAnsi="Arial" w:cs="Arial"/>
          <w:lang w:val="en-US"/>
        </w:rPr>
        <w:t>focus</w:t>
      </w:r>
      <w:r w:rsidR="00225D5C" w:rsidRPr="00225D5C">
        <w:rPr>
          <w:rFonts w:ascii="Arial" w:eastAsia="Calibri" w:hAnsi="Arial" w:cs="Arial"/>
          <w:lang w:val="en-US"/>
        </w:rPr>
        <w:t xml:space="preserve"> of the company is to provide good quality-related products to its customer for their health and wellbeing. For this purpose, during the pandemic situation the company is focusing on motivating the employees towards their work where they can give their contribution to play the company corporate social responsibility. For doing this, the report has been provided information about the models and theories that play crucial roles to motivate and encourage employees for their work. </w:t>
      </w:r>
      <w:r w:rsidR="00225D5C" w:rsidRPr="00225D5C">
        <w:rPr>
          <w:rFonts w:ascii="Arial" w:eastAsia="Calibri" w:hAnsi="Arial" w:cs="Arial"/>
          <w:lang w:val="en-US"/>
        </w:rPr>
        <w:br w:type="page"/>
      </w:r>
    </w:p>
    <w:p w14:paraId="7BC01F60" w14:textId="4CDF0F12" w:rsidR="00225D5C" w:rsidRDefault="00226F3D" w:rsidP="00226F3D">
      <w:pPr>
        <w:keepNext/>
        <w:keepLines/>
        <w:spacing w:before="240" w:after="120" w:line="360" w:lineRule="auto"/>
        <w:rPr>
          <w:sz w:val="24"/>
          <w:szCs w:val="24"/>
        </w:rPr>
      </w:pPr>
      <w:r w:rsidRPr="00226F3D">
        <w:rPr>
          <w:sz w:val="24"/>
          <w:szCs w:val="24"/>
        </w:rPr>
        <w:lastRenderedPageBreak/>
        <w:t>Table of content:</w:t>
      </w:r>
    </w:p>
    <w:p w14:paraId="66E6D02F" w14:textId="334C2942" w:rsidR="00226F3D" w:rsidRDefault="00226F3D" w:rsidP="00226F3D">
      <w:pPr>
        <w:keepNext/>
        <w:keepLines/>
        <w:spacing w:before="240" w:after="120" w:line="360" w:lineRule="auto"/>
        <w:rPr>
          <w:sz w:val="24"/>
          <w:szCs w:val="24"/>
        </w:rPr>
      </w:pPr>
      <w:r>
        <w:rPr>
          <w:sz w:val="24"/>
          <w:szCs w:val="24"/>
        </w:rPr>
        <w:t>Executive summary………………………………………………………………………………………………………</w:t>
      </w:r>
      <w:proofErr w:type="gramStart"/>
      <w:r>
        <w:rPr>
          <w:sz w:val="24"/>
          <w:szCs w:val="24"/>
        </w:rPr>
        <w:t>…..</w:t>
      </w:r>
      <w:proofErr w:type="gramEnd"/>
      <w:r>
        <w:rPr>
          <w:sz w:val="24"/>
          <w:szCs w:val="24"/>
        </w:rPr>
        <w:t>….2</w:t>
      </w:r>
    </w:p>
    <w:p w14:paraId="068FD5CB" w14:textId="614B146C" w:rsidR="00226F3D" w:rsidRDefault="00226F3D" w:rsidP="00226F3D">
      <w:pPr>
        <w:keepNext/>
        <w:keepLines/>
        <w:spacing w:before="240" w:after="120" w:line="360" w:lineRule="auto"/>
        <w:rPr>
          <w:sz w:val="24"/>
          <w:szCs w:val="24"/>
        </w:rPr>
      </w:pPr>
      <w:r>
        <w:rPr>
          <w:sz w:val="24"/>
          <w:szCs w:val="24"/>
        </w:rPr>
        <w:t>Introduction………………………………………………………………………………</w:t>
      </w:r>
      <w:proofErr w:type="gramStart"/>
      <w:r>
        <w:rPr>
          <w:sz w:val="24"/>
          <w:szCs w:val="24"/>
        </w:rPr>
        <w:t>…..</w:t>
      </w:r>
      <w:proofErr w:type="gramEnd"/>
      <w:r>
        <w:rPr>
          <w:sz w:val="24"/>
          <w:szCs w:val="24"/>
        </w:rPr>
        <w:t>…………………………………….3</w:t>
      </w:r>
    </w:p>
    <w:p w14:paraId="72489A7E" w14:textId="185B4E6D" w:rsidR="00226F3D" w:rsidRDefault="00226F3D" w:rsidP="00226F3D">
      <w:pPr>
        <w:keepNext/>
        <w:keepLines/>
        <w:spacing w:before="240" w:after="120" w:line="360" w:lineRule="auto"/>
        <w:rPr>
          <w:sz w:val="24"/>
          <w:szCs w:val="24"/>
        </w:rPr>
      </w:pPr>
      <w:r>
        <w:rPr>
          <w:sz w:val="24"/>
          <w:szCs w:val="24"/>
        </w:rPr>
        <w:t>Unilever……………………………………………………………………………………………………………………………</w:t>
      </w:r>
      <w:r w:rsidR="005B19F0">
        <w:rPr>
          <w:sz w:val="24"/>
          <w:szCs w:val="24"/>
        </w:rPr>
        <w:t>.</w:t>
      </w:r>
      <w:r>
        <w:rPr>
          <w:sz w:val="24"/>
          <w:szCs w:val="24"/>
        </w:rPr>
        <w:t>…</w:t>
      </w:r>
      <w:bookmarkStart w:id="1" w:name="_Toc57350621"/>
      <w:r>
        <w:rPr>
          <w:sz w:val="24"/>
          <w:szCs w:val="24"/>
        </w:rPr>
        <w:t>.6</w:t>
      </w:r>
    </w:p>
    <w:p w14:paraId="04EB83A1" w14:textId="01DC6140" w:rsidR="00226F3D" w:rsidRDefault="00226F3D" w:rsidP="00226F3D">
      <w:pPr>
        <w:keepNext/>
        <w:keepLines/>
        <w:spacing w:before="240" w:after="120" w:line="360" w:lineRule="auto"/>
        <w:rPr>
          <w:sz w:val="24"/>
          <w:szCs w:val="24"/>
        </w:rPr>
      </w:pPr>
      <w:r>
        <w:rPr>
          <w:sz w:val="24"/>
          <w:szCs w:val="24"/>
        </w:rPr>
        <w:t>Management tools………………………………………………………………………………………………………</w:t>
      </w:r>
      <w:r w:rsidR="005B19F0">
        <w:rPr>
          <w:sz w:val="24"/>
          <w:szCs w:val="24"/>
        </w:rPr>
        <w:t>.</w:t>
      </w:r>
      <w:r>
        <w:rPr>
          <w:sz w:val="24"/>
          <w:szCs w:val="24"/>
        </w:rPr>
        <w:t>………6</w:t>
      </w:r>
    </w:p>
    <w:p w14:paraId="2611A0C0" w14:textId="4A3338A0" w:rsidR="00226F3D" w:rsidRDefault="00226F3D" w:rsidP="00226F3D">
      <w:pPr>
        <w:keepNext/>
        <w:keepLines/>
        <w:spacing w:before="240" w:after="120" w:line="360" w:lineRule="auto"/>
        <w:rPr>
          <w:sz w:val="24"/>
          <w:szCs w:val="24"/>
        </w:rPr>
      </w:pPr>
      <w:r>
        <w:rPr>
          <w:sz w:val="24"/>
          <w:szCs w:val="24"/>
        </w:rPr>
        <w:t>Management theory………………………………………………………………………………………………</w:t>
      </w:r>
      <w:proofErr w:type="gramStart"/>
      <w:r>
        <w:rPr>
          <w:sz w:val="24"/>
          <w:szCs w:val="24"/>
        </w:rPr>
        <w:t>…</w:t>
      </w:r>
      <w:r w:rsidR="005B19F0">
        <w:rPr>
          <w:sz w:val="24"/>
          <w:szCs w:val="24"/>
        </w:rPr>
        <w:t>..</w:t>
      </w:r>
      <w:proofErr w:type="gramEnd"/>
      <w:r>
        <w:rPr>
          <w:sz w:val="24"/>
          <w:szCs w:val="24"/>
        </w:rPr>
        <w:t>………..7</w:t>
      </w:r>
    </w:p>
    <w:p w14:paraId="0106AD68" w14:textId="470C5014" w:rsidR="00226F3D" w:rsidRDefault="00226F3D" w:rsidP="00226F3D">
      <w:pPr>
        <w:keepNext/>
        <w:keepLines/>
        <w:spacing w:before="240" w:after="120" w:line="360" w:lineRule="auto"/>
        <w:rPr>
          <w:sz w:val="24"/>
          <w:szCs w:val="24"/>
        </w:rPr>
      </w:pPr>
      <w:r>
        <w:rPr>
          <w:sz w:val="24"/>
          <w:szCs w:val="24"/>
        </w:rPr>
        <w:t>Management models…………………………………………………………………………………………</w:t>
      </w:r>
      <w:proofErr w:type="gramStart"/>
      <w:r>
        <w:rPr>
          <w:sz w:val="24"/>
          <w:szCs w:val="24"/>
        </w:rPr>
        <w:t>…</w:t>
      </w:r>
      <w:r w:rsidR="005B19F0">
        <w:rPr>
          <w:sz w:val="24"/>
          <w:szCs w:val="24"/>
        </w:rPr>
        <w:t>..</w:t>
      </w:r>
      <w:proofErr w:type="gramEnd"/>
      <w:r>
        <w:rPr>
          <w:sz w:val="24"/>
          <w:szCs w:val="24"/>
        </w:rPr>
        <w:t>………</w:t>
      </w:r>
      <w:r w:rsidR="00563742">
        <w:rPr>
          <w:sz w:val="24"/>
          <w:szCs w:val="24"/>
        </w:rPr>
        <w:t>.</w:t>
      </w:r>
      <w:r>
        <w:rPr>
          <w:sz w:val="24"/>
          <w:szCs w:val="24"/>
        </w:rPr>
        <w:t>……7</w:t>
      </w:r>
    </w:p>
    <w:p w14:paraId="2649C9F5" w14:textId="59A10408" w:rsidR="00226F3D" w:rsidRDefault="00563742" w:rsidP="00226F3D">
      <w:pPr>
        <w:keepNext/>
        <w:keepLines/>
        <w:spacing w:before="240" w:after="120" w:line="360" w:lineRule="auto"/>
        <w:rPr>
          <w:sz w:val="24"/>
          <w:szCs w:val="24"/>
        </w:rPr>
      </w:pPr>
      <w:r>
        <w:rPr>
          <w:sz w:val="24"/>
          <w:szCs w:val="24"/>
        </w:rPr>
        <w:t>Management methods…………………………………………………………………………………………</w:t>
      </w:r>
      <w:r w:rsidR="005B19F0">
        <w:rPr>
          <w:sz w:val="24"/>
          <w:szCs w:val="24"/>
        </w:rPr>
        <w:t>..</w:t>
      </w:r>
      <w:r>
        <w:rPr>
          <w:sz w:val="24"/>
          <w:szCs w:val="24"/>
        </w:rPr>
        <w:t>.……………7</w:t>
      </w:r>
    </w:p>
    <w:p w14:paraId="26DFB9B0" w14:textId="42041EB2" w:rsidR="00563742" w:rsidRDefault="00563742" w:rsidP="00226F3D">
      <w:pPr>
        <w:keepNext/>
        <w:keepLines/>
        <w:spacing w:before="240" w:after="120" w:line="360" w:lineRule="auto"/>
        <w:rPr>
          <w:sz w:val="24"/>
          <w:szCs w:val="24"/>
        </w:rPr>
      </w:pPr>
      <w:r>
        <w:rPr>
          <w:sz w:val="24"/>
          <w:szCs w:val="24"/>
        </w:rPr>
        <w:t>Management environment…………………………………………………………………………………………</w:t>
      </w:r>
      <w:proofErr w:type="gramStart"/>
      <w:r>
        <w:rPr>
          <w:sz w:val="24"/>
          <w:szCs w:val="24"/>
        </w:rPr>
        <w:t>…</w:t>
      </w:r>
      <w:r w:rsidR="005B19F0">
        <w:rPr>
          <w:sz w:val="24"/>
          <w:szCs w:val="24"/>
        </w:rPr>
        <w:t>..</w:t>
      </w:r>
      <w:proofErr w:type="gramEnd"/>
      <w:r>
        <w:rPr>
          <w:sz w:val="24"/>
          <w:szCs w:val="24"/>
        </w:rPr>
        <w:t>……8</w:t>
      </w:r>
    </w:p>
    <w:p w14:paraId="7E2D9775" w14:textId="163A7420" w:rsidR="00563742" w:rsidRDefault="00563742" w:rsidP="00226F3D">
      <w:pPr>
        <w:keepNext/>
        <w:keepLines/>
        <w:spacing w:before="240" w:after="120" w:line="360" w:lineRule="auto"/>
        <w:rPr>
          <w:sz w:val="24"/>
          <w:szCs w:val="24"/>
        </w:rPr>
      </w:pPr>
      <w:r>
        <w:rPr>
          <w:sz w:val="24"/>
          <w:szCs w:val="24"/>
        </w:rPr>
        <w:t>Environment scanning tools………………………………………………………………………………………</w:t>
      </w:r>
      <w:proofErr w:type="gramStart"/>
      <w:r>
        <w:rPr>
          <w:sz w:val="24"/>
          <w:szCs w:val="24"/>
        </w:rPr>
        <w:t>…</w:t>
      </w:r>
      <w:r w:rsidR="005B19F0">
        <w:rPr>
          <w:sz w:val="24"/>
          <w:szCs w:val="24"/>
        </w:rPr>
        <w:t>..</w:t>
      </w:r>
      <w:proofErr w:type="gramEnd"/>
      <w:r>
        <w:rPr>
          <w:sz w:val="24"/>
          <w:szCs w:val="24"/>
        </w:rPr>
        <w:t>…….8</w:t>
      </w:r>
    </w:p>
    <w:p w14:paraId="6BD4F426" w14:textId="343E868B" w:rsidR="00563742" w:rsidRDefault="00563742" w:rsidP="00226F3D">
      <w:pPr>
        <w:keepNext/>
        <w:keepLines/>
        <w:spacing w:before="240" w:after="120" w:line="360" w:lineRule="auto"/>
        <w:rPr>
          <w:sz w:val="24"/>
          <w:szCs w:val="24"/>
        </w:rPr>
      </w:pPr>
      <w:r>
        <w:rPr>
          <w:sz w:val="24"/>
          <w:szCs w:val="24"/>
        </w:rPr>
        <w:t>Evaluation of the broader environment in Unilever……………………………………………………</w:t>
      </w:r>
      <w:proofErr w:type="gramStart"/>
      <w:r>
        <w:rPr>
          <w:sz w:val="24"/>
          <w:szCs w:val="24"/>
        </w:rPr>
        <w:t>…</w:t>
      </w:r>
      <w:r w:rsidR="005B19F0">
        <w:rPr>
          <w:sz w:val="24"/>
          <w:szCs w:val="24"/>
        </w:rPr>
        <w:t>..</w:t>
      </w:r>
      <w:proofErr w:type="gramEnd"/>
      <w:r>
        <w:rPr>
          <w:sz w:val="24"/>
          <w:szCs w:val="24"/>
        </w:rPr>
        <w:t>….11</w:t>
      </w:r>
    </w:p>
    <w:p w14:paraId="1B1DD970" w14:textId="17A3A87B" w:rsidR="00563742" w:rsidRDefault="00563742" w:rsidP="00226F3D">
      <w:pPr>
        <w:keepNext/>
        <w:keepLines/>
        <w:spacing w:before="240" w:after="120" w:line="360" w:lineRule="auto"/>
        <w:rPr>
          <w:sz w:val="24"/>
          <w:szCs w:val="24"/>
        </w:rPr>
      </w:pPr>
      <w:r>
        <w:rPr>
          <w:sz w:val="24"/>
          <w:szCs w:val="24"/>
        </w:rPr>
        <w:t>Impact of environmental scanning tool on the Unilever……………………………………………</w:t>
      </w:r>
      <w:proofErr w:type="gramStart"/>
      <w:r>
        <w:rPr>
          <w:sz w:val="24"/>
          <w:szCs w:val="24"/>
        </w:rPr>
        <w:t>…</w:t>
      </w:r>
      <w:r w:rsidR="005B19F0">
        <w:rPr>
          <w:sz w:val="24"/>
          <w:szCs w:val="24"/>
        </w:rPr>
        <w:t>..</w:t>
      </w:r>
      <w:proofErr w:type="gramEnd"/>
      <w:r>
        <w:rPr>
          <w:sz w:val="24"/>
          <w:szCs w:val="24"/>
        </w:rPr>
        <w:t>……12</w:t>
      </w:r>
    </w:p>
    <w:p w14:paraId="7F7638F0" w14:textId="2879636E" w:rsidR="00563742" w:rsidRDefault="00563742" w:rsidP="00226F3D">
      <w:pPr>
        <w:keepNext/>
        <w:keepLines/>
        <w:spacing w:before="240" w:after="120" w:line="360" w:lineRule="auto"/>
        <w:rPr>
          <w:sz w:val="24"/>
          <w:szCs w:val="24"/>
        </w:rPr>
      </w:pPr>
      <w:r>
        <w:rPr>
          <w:sz w:val="24"/>
          <w:szCs w:val="24"/>
        </w:rPr>
        <w:t>Critical evaluation of organization’s present cultural and ethi</w:t>
      </w:r>
      <w:r w:rsidR="005B19F0">
        <w:rPr>
          <w:sz w:val="24"/>
          <w:szCs w:val="24"/>
        </w:rPr>
        <w:t>cal standards………………</w:t>
      </w:r>
      <w:proofErr w:type="gramStart"/>
      <w:r w:rsidR="005B19F0">
        <w:rPr>
          <w:sz w:val="24"/>
          <w:szCs w:val="24"/>
        </w:rPr>
        <w:t>…..</w:t>
      </w:r>
      <w:proofErr w:type="gramEnd"/>
      <w:r w:rsidR="005B19F0">
        <w:rPr>
          <w:sz w:val="24"/>
          <w:szCs w:val="24"/>
        </w:rPr>
        <w:t>…..12</w:t>
      </w:r>
    </w:p>
    <w:p w14:paraId="31B9E09A" w14:textId="271391E8" w:rsidR="005B19F0" w:rsidRDefault="005B19F0" w:rsidP="00226F3D">
      <w:pPr>
        <w:keepNext/>
        <w:keepLines/>
        <w:spacing w:before="240" w:after="120" w:line="360" w:lineRule="auto"/>
        <w:rPr>
          <w:sz w:val="24"/>
          <w:szCs w:val="24"/>
        </w:rPr>
      </w:pPr>
      <w:r>
        <w:rPr>
          <w:sz w:val="24"/>
          <w:szCs w:val="24"/>
        </w:rPr>
        <w:t>Conclusion………………………………………………………………………………………………………………………….1</w:t>
      </w:r>
      <w:r w:rsidR="0035440F">
        <w:rPr>
          <w:sz w:val="24"/>
          <w:szCs w:val="24"/>
        </w:rPr>
        <w:t>4</w:t>
      </w:r>
    </w:p>
    <w:p w14:paraId="04FA3765" w14:textId="56A43656" w:rsidR="005B19F0" w:rsidRDefault="005B19F0" w:rsidP="00226F3D">
      <w:pPr>
        <w:keepNext/>
        <w:keepLines/>
        <w:spacing w:before="240" w:after="120" w:line="360" w:lineRule="auto"/>
        <w:rPr>
          <w:sz w:val="24"/>
          <w:szCs w:val="24"/>
        </w:rPr>
      </w:pPr>
      <w:r>
        <w:rPr>
          <w:sz w:val="24"/>
          <w:szCs w:val="24"/>
        </w:rPr>
        <w:t>References…………………………………………………………………………………………………………………….……1</w:t>
      </w:r>
      <w:r w:rsidR="0035440F">
        <w:rPr>
          <w:sz w:val="24"/>
          <w:szCs w:val="24"/>
        </w:rPr>
        <w:t>5</w:t>
      </w:r>
    </w:p>
    <w:p w14:paraId="73D9927A" w14:textId="53E8465B" w:rsidR="00563742" w:rsidRDefault="00563742" w:rsidP="00226F3D">
      <w:pPr>
        <w:keepNext/>
        <w:keepLines/>
        <w:spacing w:before="240" w:after="120" w:line="360" w:lineRule="auto"/>
        <w:rPr>
          <w:sz w:val="24"/>
          <w:szCs w:val="24"/>
        </w:rPr>
      </w:pPr>
    </w:p>
    <w:p w14:paraId="10DFF145" w14:textId="7A37A03B" w:rsidR="005B19F0" w:rsidRDefault="005B19F0" w:rsidP="00226F3D">
      <w:pPr>
        <w:keepNext/>
        <w:keepLines/>
        <w:spacing w:before="240" w:after="120" w:line="360" w:lineRule="auto"/>
        <w:rPr>
          <w:sz w:val="24"/>
          <w:szCs w:val="24"/>
        </w:rPr>
      </w:pPr>
    </w:p>
    <w:p w14:paraId="430AF22B" w14:textId="15F9237B" w:rsidR="005B19F0" w:rsidRDefault="005B19F0" w:rsidP="00226F3D">
      <w:pPr>
        <w:keepNext/>
        <w:keepLines/>
        <w:spacing w:before="240" w:after="120" w:line="360" w:lineRule="auto"/>
        <w:rPr>
          <w:sz w:val="24"/>
          <w:szCs w:val="24"/>
        </w:rPr>
      </w:pPr>
    </w:p>
    <w:p w14:paraId="11D2E095" w14:textId="61FE5EC3" w:rsidR="005B19F0" w:rsidRDefault="005B19F0" w:rsidP="00226F3D">
      <w:pPr>
        <w:keepNext/>
        <w:keepLines/>
        <w:spacing w:before="240" w:after="120" w:line="360" w:lineRule="auto"/>
        <w:rPr>
          <w:sz w:val="24"/>
          <w:szCs w:val="24"/>
        </w:rPr>
      </w:pPr>
    </w:p>
    <w:p w14:paraId="7686463D" w14:textId="77777777" w:rsidR="005B19F0" w:rsidRDefault="005B19F0" w:rsidP="00226F3D">
      <w:pPr>
        <w:keepNext/>
        <w:keepLines/>
        <w:spacing w:before="240" w:after="120" w:line="360" w:lineRule="auto"/>
        <w:rPr>
          <w:sz w:val="24"/>
          <w:szCs w:val="24"/>
        </w:rPr>
      </w:pPr>
    </w:p>
    <w:p w14:paraId="695C0C89" w14:textId="77777777" w:rsidR="00226F3D" w:rsidRDefault="00226F3D" w:rsidP="00226F3D">
      <w:pPr>
        <w:keepNext/>
        <w:keepLines/>
        <w:spacing w:before="240" w:after="120" w:line="360" w:lineRule="auto"/>
        <w:rPr>
          <w:sz w:val="24"/>
          <w:szCs w:val="24"/>
        </w:rPr>
      </w:pPr>
    </w:p>
    <w:p w14:paraId="2672FECF" w14:textId="33887391" w:rsidR="00225D5C" w:rsidRPr="005B19F0" w:rsidRDefault="005B19F0" w:rsidP="00226F3D">
      <w:pPr>
        <w:keepNext/>
        <w:keepLines/>
        <w:spacing w:before="240" w:after="120" w:line="360" w:lineRule="auto"/>
        <w:rPr>
          <w:sz w:val="24"/>
          <w:szCs w:val="24"/>
        </w:rPr>
      </w:pPr>
      <w:r>
        <w:rPr>
          <w:rFonts w:ascii="Arial" w:eastAsia="Times New Roman" w:hAnsi="Arial" w:cs="Arial"/>
          <w:sz w:val="24"/>
          <w:szCs w:val="24"/>
          <w:lang w:val="en-US"/>
        </w:rPr>
        <w:lastRenderedPageBreak/>
        <w:t xml:space="preserve">      </w:t>
      </w:r>
      <w:r w:rsidR="00225D5C" w:rsidRPr="005B19F0">
        <w:rPr>
          <w:rFonts w:ascii="Arial" w:eastAsia="Times New Roman" w:hAnsi="Arial" w:cs="Arial"/>
          <w:sz w:val="24"/>
          <w:szCs w:val="24"/>
          <w:lang w:val="en-US"/>
        </w:rPr>
        <w:t>Introduction</w:t>
      </w:r>
      <w:bookmarkEnd w:id="1"/>
    </w:p>
    <w:p w14:paraId="24A62078" w14:textId="35B9918A" w:rsidR="00225D5C" w:rsidRPr="00225D5C" w:rsidRDefault="0035440F" w:rsidP="00225D5C">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This report includes the culture of the workplace and its impact on the organization.  This report includes</w:t>
      </w:r>
      <w:r w:rsidR="00225D5C" w:rsidRPr="005B19F0">
        <w:rPr>
          <w:rFonts w:ascii="Arial" w:eastAsia="Calibri" w:hAnsi="Arial" w:cs="Arial"/>
          <w:bCs/>
          <w:iCs/>
          <w:lang w:val="en-US"/>
        </w:rPr>
        <w:t xml:space="preserve"> Unilever</w:t>
      </w:r>
      <w:r w:rsidR="00225D5C" w:rsidRPr="00225D5C">
        <w:rPr>
          <w:rFonts w:ascii="Arial" w:eastAsia="Calibri" w:hAnsi="Arial" w:cs="Arial"/>
          <w:lang w:val="en-US"/>
        </w:rPr>
        <w:t xml:space="preserve"> in which it will discuss the workplace culture and its impacts due to COVID19 on its efficiency of the company. In which it consists of a brief introduction about Unilever such as the journey of the company that they achieve certain goals in a particular given time and make the company growing. This report has the aim of using management tools like management theories, methods, models, environmental scanning tools and gives a brief introduction about these tools. The management environmental scanning tool will apply to Unilever to critically evaluate the environmental border</w:t>
      </w:r>
      <w:r w:rsidR="005B19F0">
        <w:rPr>
          <w:rFonts w:ascii="Arial" w:eastAsia="Calibri" w:hAnsi="Arial" w:cs="Arial"/>
          <w:lang w:val="en-US"/>
        </w:rPr>
        <w:t>,</w:t>
      </w:r>
      <w:r w:rsidR="00225D5C" w:rsidRPr="00225D5C">
        <w:rPr>
          <w:rFonts w:ascii="Arial" w:eastAsia="Calibri" w:hAnsi="Arial" w:cs="Arial"/>
          <w:lang w:val="en-US"/>
        </w:rPr>
        <w:t xml:space="preserve"> within the company and it will also discuss the impact of environmental scanning tool on the performance and culture. The management tools </w:t>
      </w:r>
      <w:r w:rsidR="005B19F0" w:rsidRPr="00225D5C">
        <w:rPr>
          <w:rFonts w:ascii="Arial" w:eastAsia="Calibri" w:hAnsi="Arial" w:cs="Arial"/>
          <w:lang w:val="en-US"/>
        </w:rPr>
        <w:t>applied,</w:t>
      </w:r>
      <w:r w:rsidR="00225D5C" w:rsidRPr="00225D5C">
        <w:rPr>
          <w:rFonts w:ascii="Arial" w:eastAsia="Calibri" w:hAnsi="Arial" w:cs="Arial"/>
          <w:lang w:val="en-US"/>
        </w:rPr>
        <w:t xml:space="preserve"> and it also defines the current COVID 19 </w:t>
      </w:r>
      <w:proofErr w:type="gramStart"/>
      <w:r w:rsidRPr="00225D5C">
        <w:rPr>
          <w:rFonts w:ascii="Arial" w:eastAsia="Calibri" w:hAnsi="Arial" w:cs="Arial"/>
          <w:lang w:val="en-US"/>
        </w:rPr>
        <w:t>situation</w:t>
      </w:r>
      <w:proofErr w:type="gramEnd"/>
      <w:r w:rsidRPr="00225D5C">
        <w:rPr>
          <w:rFonts w:ascii="Arial" w:eastAsia="Calibri" w:hAnsi="Arial" w:cs="Arial"/>
          <w:lang w:val="en-US"/>
        </w:rPr>
        <w:t>,</w:t>
      </w:r>
      <w:r w:rsidR="00225D5C" w:rsidRPr="00225D5C">
        <w:rPr>
          <w:rFonts w:ascii="Arial" w:eastAsia="Calibri" w:hAnsi="Arial" w:cs="Arial"/>
          <w:lang w:val="en-US"/>
        </w:rPr>
        <w:t xml:space="preserve"> and its impacts and results will come out from this situation all discuss in this report. Apart from this, it evaluates the current culture of Unilever in which it shows their ethical standards, the personal standards of ethics, value and belief of the sustainable employees that can help Unilever to get its objectives of cooperating and their responsibilities. </w:t>
      </w:r>
    </w:p>
    <w:p w14:paraId="14386A32"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br w:type="page"/>
      </w:r>
    </w:p>
    <w:p w14:paraId="534EC865" w14:textId="3B56290D" w:rsidR="00225D5C" w:rsidRPr="005B19F0" w:rsidRDefault="005B19F0" w:rsidP="00225D5C">
      <w:pPr>
        <w:spacing w:before="240" w:after="120" w:line="360" w:lineRule="auto"/>
        <w:jc w:val="both"/>
        <w:rPr>
          <w:rFonts w:ascii="Arial" w:eastAsia="Calibri" w:hAnsi="Arial" w:cs="Arial"/>
          <w:sz w:val="24"/>
          <w:szCs w:val="24"/>
          <w:lang w:val="en-US"/>
        </w:rPr>
      </w:pPr>
      <w:bookmarkStart w:id="2" w:name="_Toc57350622"/>
      <w:r>
        <w:rPr>
          <w:rFonts w:ascii="Arial" w:eastAsia="Calibri" w:hAnsi="Arial" w:cs="Arial"/>
          <w:sz w:val="24"/>
          <w:szCs w:val="24"/>
          <w:lang w:val="en-US"/>
        </w:rPr>
        <w:lastRenderedPageBreak/>
        <w:t xml:space="preserve">      </w:t>
      </w:r>
      <w:r w:rsidR="00225D5C" w:rsidRPr="005B19F0">
        <w:rPr>
          <w:rFonts w:ascii="Arial" w:eastAsia="Calibri" w:hAnsi="Arial" w:cs="Arial"/>
          <w:sz w:val="24"/>
          <w:szCs w:val="24"/>
          <w:lang w:val="en-US"/>
        </w:rPr>
        <w:t>Unilever</w:t>
      </w:r>
      <w:bookmarkEnd w:id="2"/>
      <w:r w:rsidR="00225D5C" w:rsidRPr="005B19F0">
        <w:rPr>
          <w:rFonts w:ascii="Arial" w:eastAsia="Calibri" w:hAnsi="Arial" w:cs="Arial"/>
          <w:sz w:val="24"/>
          <w:szCs w:val="24"/>
          <w:lang w:val="en-US"/>
        </w:rPr>
        <w:t xml:space="preserve"> </w:t>
      </w:r>
    </w:p>
    <w:p w14:paraId="106AA86E" w14:textId="68ECD30E" w:rsidR="00225D5C" w:rsidRPr="00225D5C" w:rsidRDefault="005B19F0" w:rsidP="00225D5C">
      <w:pPr>
        <w:spacing w:before="240" w:after="120" w:line="360" w:lineRule="auto"/>
        <w:jc w:val="both"/>
        <w:rPr>
          <w:rFonts w:ascii="Arial" w:eastAsia="Calibri" w:hAnsi="Arial" w:cs="Times New Roman"/>
          <w:lang w:val="en-US"/>
        </w:rPr>
      </w:pPr>
      <w:r w:rsidRPr="005B19F0">
        <w:rPr>
          <w:rFonts w:ascii="Arial" w:eastAsia="Calibri" w:hAnsi="Arial" w:cs="Arial"/>
          <w:bCs/>
          <w:iCs/>
          <w:lang w:val="en-US"/>
        </w:rPr>
        <w:t xml:space="preserve">      </w:t>
      </w:r>
      <w:r w:rsidR="00225D5C" w:rsidRPr="005B19F0">
        <w:rPr>
          <w:rFonts w:ascii="Arial" w:eastAsia="Calibri" w:hAnsi="Arial" w:cs="Arial"/>
          <w:bCs/>
          <w:iCs/>
          <w:lang w:val="en-US"/>
        </w:rPr>
        <w:t>Unilever</w:t>
      </w:r>
      <w:r w:rsidR="00225D5C" w:rsidRPr="00225D5C">
        <w:rPr>
          <w:rFonts w:ascii="Arial" w:eastAsia="Calibri" w:hAnsi="Arial" w:cs="Arial"/>
          <w:lang w:val="en-US"/>
        </w:rPr>
        <w:t xml:space="preserve"> is a multinational company which is situated in the 1890s by William Hesketh Lever who is also the founder of Lever Brothers. The first idea is sunlight soap by the founder and this idea is a revolutionary new product that helped hygiene and cleanliness popularize in Victorian England (Kazi et al., 2020). It is an Anglo-Dutch company. The headquarters of </w:t>
      </w:r>
      <w:r w:rsidR="00225D5C" w:rsidRPr="005B19F0">
        <w:rPr>
          <w:rFonts w:ascii="Arial" w:eastAsia="Calibri" w:hAnsi="Arial" w:cs="Arial"/>
          <w:bCs/>
          <w:iCs/>
          <w:lang w:val="en-US"/>
        </w:rPr>
        <w:t>Unilever</w:t>
      </w:r>
      <w:r w:rsidR="00225D5C" w:rsidRPr="00225D5C">
        <w:rPr>
          <w:rFonts w:ascii="Arial" w:eastAsia="Calibri" w:hAnsi="Arial" w:cs="Arial"/>
          <w:lang w:val="en-US"/>
        </w:rPr>
        <w:t xml:space="preserve"> is in Rotterdam and London in the United Kingdom. It is having many brands which spread all over the world. It consists of more than 400 brands products. It is listed on various stock exchanges. These take account of the London stock exchange. Unilever includes various products like baby food, tea, candy, frozen pizza, cheese, food, ice cream, pet food, cleaning agents, bottled water, coffee, toothpaste, juice, pregnancy test, personal care, beauty products, healthcare, and breakfast cereals. Unilever is the world’s largest soap producer in the international market. It is one of the oldest multilayered company and they provide their products to around 190 countries. The Unilever turnover in 2017 is of €53.7 billion (Shankar, 2020). This is a dual-listed company contains Unilever N.V., which is established in Rotterdam and the second one is Unilever plc which is established in London. These two companies drive a single business. The board of directors of Unilever is also the same in both companies. </w:t>
      </w:r>
    </w:p>
    <w:p w14:paraId="6432157C" w14:textId="77777777" w:rsidR="005B19F0" w:rsidRDefault="005B19F0" w:rsidP="005B19F0">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The COVID 19 situation is a pandemic for the whole world. Unilever is also affected by the COVID 19. This pandemic </w:t>
      </w:r>
      <w:r w:rsidRPr="00225D5C">
        <w:rPr>
          <w:rFonts w:ascii="Arial" w:eastAsia="Calibri" w:hAnsi="Arial" w:cs="Arial"/>
          <w:lang w:val="en-US"/>
        </w:rPr>
        <w:t>changes</w:t>
      </w:r>
      <w:r w:rsidR="00225D5C" w:rsidRPr="00225D5C">
        <w:rPr>
          <w:rFonts w:ascii="Arial" w:eastAsia="Calibri" w:hAnsi="Arial" w:cs="Arial"/>
          <w:lang w:val="en-US"/>
        </w:rPr>
        <w:t xml:space="preserve"> the company’s workforce culture and came many changes in the company such as strategy, structure, management tools, employees’ sustainability, and many more things (TASNIM, 2020). Changes come from the COVID situation both internally and externally.</w:t>
      </w:r>
    </w:p>
    <w:p w14:paraId="73677F1A" w14:textId="3F612A50" w:rsidR="005B19F0" w:rsidRPr="005B19F0" w:rsidRDefault="00225D5C" w:rsidP="005B19F0">
      <w:pPr>
        <w:spacing w:before="240" w:after="120" w:line="360" w:lineRule="auto"/>
        <w:jc w:val="both"/>
        <w:rPr>
          <w:rFonts w:ascii="Arial" w:eastAsia="Times New Roman" w:hAnsi="Arial" w:cs="Arial"/>
          <w:sz w:val="24"/>
          <w:szCs w:val="24"/>
          <w:lang w:val="en-US"/>
        </w:rPr>
      </w:pPr>
      <w:r w:rsidRPr="00225D5C">
        <w:rPr>
          <w:rFonts w:ascii="Arial" w:eastAsia="Calibri" w:hAnsi="Arial" w:cs="Arial"/>
          <w:lang w:val="en-US"/>
        </w:rPr>
        <w:t xml:space="preserve"> </w:t>
      </w:r>
      <w:bookmarkStart w:id="3" w:name="_Toc57350623"/>
      <w:r w:rsidR="005B19F0">
        <w:rPr>
          <w:rFonts w:ascii="Arial" w:eastAsia="Calibri" w:hAnsi="Arial" w:cs="Arial"/>
          <w:lang w:val="en-US"/>
        </w:rPr>
        <w:t xml:space="preserve">      </w:t>
      </w:r>
      <w:r w:rsidRPr="005B19F0">
        <w:rPr>
          <w:rFonts w:ascii="Arial" w:eastAsia="Times New Roman" w:hAnsi="Arial" w:cs="Arial"/>
          <w:sz w:val="24"/>
          <w:szCs w:val="24"/>
          <w:lang w:val="en-US"/>
        </w:rPr>
        <w:t>Management tools</w:t>
      </w:r>
      <w:bookmarkEnd w:id="3"/>
    </w:p>
    <w:p w14:paraId="2064FCCD" w14:textId="7B721DA4" w:rsidR="00225D5C" w:rsidRPr="005B19F0" w:rsidRDefault="00225D5C" w:rsidP="005B19F0">
      <w:pPr>
        <w:spacing w:before="240" w:after="120" w:line="360" w:lineRule="auto"/>
        <w:jc w:val="both"/>
        <w:rPr>
          <w:rFonts w:ascii="Arial" w:eastAsia="Times New Roman" w:hAnsi="Arial" w:cs="Arial"/>
          <w:sz w:val="20"/>
          <w:szCs w:val="20"/>
          <w:lang w:val="en-US"/>
        </w:rPr>
      </w:pPr>
      <w:r w:rsidRPr="005B19F0">
        <w:rPr>
          <w:rFonts w:ascii="Arial" w:eastAsia="Times New Roman" w:hAnsi="Arial" w:cs="Arial"/>
          <w:sz w:val="28"/>
          <w:szCs w:val="28"/>
          <w:lang w:val="en-US"/>
        </w:rPr>
        <w:t xml:space="preserve"> </w:t>
      </w:r>
      <w:bookmarkStart w:id="4" w:name="_Toc57350624"/>
      <w:r w:rsidR="005B19F0">
        <w:rPr>
          <w:rFonts w:ascii="Arial" w:eastAsia="Times New Roman" w:hAnsi="Arial" w:cs="Arial"/>
          <w:sz w:val="28"/>
          <w:szCs w:val="28"/>
          <w:lang w:val="en-US"/>
        </w:rPr>
        <w:t xml:space="preserve">     </w:t>
      </w:r>
      <w:r w:rsidRPr="005B19F0">
        <w:rPr>
          <w:rFonts w:ascii="Arial" w:eastAsia="Times New Roman" w:hAnsi="Arial" w:cs="Arial"/>
          <w:szCs w:val="26"/>
          <w:lang w:val="en-US"/>
        </w:rPr>
        <w:t>Management theory</w:t>
      </w:r>
      <w:bookmarkEnd w:id="4"/>
      <w:r w:rsidRPr="005B19F0">
        <w:rPr>
          <w:rFonts w:ascii="Arial" w:eastAsia="Times New Roman" w:hAnsi="Arial" w:cs="Arial"/>
          <w:szCs w:val="26"/>
          <w:lang w:val="en-US"/>
        </w:rPr>
        <w:t xml:space="preserve"> </w:t>
      </w:r>
    </w:p>
    <w:p w14:paraId="7AB2034C" w14:textId="77777777" w:rsidR="005B19F0" w:rsidRDefault="005B19F0" w:rsidP="005B19F0">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Management theories refer to that collection of ideas which recommend common rules for managing the organization or a business. Theories of the management address to the supervisors that how they execute strategies to achieve the goals of the organization and how they motivate employees to perform at their maximum ability. Classically leaders apply concepts from various theories of management that finest suit their employees and the culture of the company. Though several theories of management were making centuries ago, it still presents several valuable leading framework teams in the workplace and today's running business. The management theory consists of seven types of theories such are scientific management theory, the theory of principles of administrative management, the theory of bureaucratic management, the theory of human relations, the theory of system management, </w:t>
      </w:r>
      <w:r w:rsidR="00225D5C" w:rsidRPr="00225D5C">
        <w:rPr>
          <w:rFonts w:ascii="Arial" w:eastAsia="Calibri" w:hAnsi="Arial" w:cs="Arial"/>
          <w:lang w:val="en-US"/>
        </w:rPr>
        <w:lastRenderedPageBreak/>
        <w:t>theory of contingency management ad theory X and Y. all these theories has its meaning and importance for every action of the management (Khorasani and Almasifard, 2017).</w:t>
      </w:r>
      <w:bookmarkStart w:id="5" w:name="_Toc57350625"/>
    </w:p>
    <w:p w14:paraId="721FBE0B" w14:textId="01C63451" w:rsidR="00225D5C" w:rsidRPr="00500698" w:rsidRDefault="005B19F0" w:rsidP="005B19F0">
      <w:pPr>
        <w:spacing w:before="240" w:after="120" w:line="360" w:lineRule="auto"/>
        <w:jc w:val="both"/>
        <w:rPr>
          <w:rFonts w:ascii="Arial" w:eastAsia="Calibri" w:hAnsi="Arial" w:cs="Arial"/>
          <w:lang w:val="en-US"/>
        </w:rPr>
      </w:pPr>
      <w:r w:rsidRPr="00500698">
        <w:rPr>
          <w:rFonts w:ascii="Arial" w:eastAsia="Times New Roman" w:hAnsi="Arial" w:cs="Arial"/>
          <w:szCs w:val="26"/>
          <w:lang w:val="en-US"/>
        </w:rPr>
        <w:t xml:space="preserve">        </w:t>
      </w:r>
      <w:r w:rsidR="00225D5C" w:rsidRPr="00500698">
        <w:rPr>
          <w:rFonts w:ascii="Arial" w:eastAsia="Times New Roman" w:hAnsi="Arial" w:cs="Arial"/>
          <w:szCs w:val="26"/>
          <w:lang w:val="en-US"/>
        </w:rPr>
        <w:t>Management models</w:t>
      </w:r>
      <w:bookmarkEnd w:id="5"/>
    </w:p>
    <w:p w14:paraId="35084324" w14:textId="2402D7BA" w:rsidR="00225D5C" w:rsidRPr="00225D5C" w:rsidRDefault="005B19F0" w:rsidP="00500698">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A management model is an alternative made by a company’s top executive concerning the way they define efforts of motivation, activities of coordination, resources for allocation, and objectives. In other </w:t>
      </w:r>
      <w:r w:rsidR="00500698" w:rsidRPr="00225D5C">
        <w:rPr>
          <w:rFonts w:ascii="Arial" w:eastAsia="Calibri" w:hAnsi="Arial" w:cs="Arial"/>
          <w:lang w:val="en-US"/>
        </w:rPr>
        <w:t>words,</w:t>
      </w:r>
      <w:r w:rsidR="00225D5C" w:rsidRPr="00225D5C">
        <w:rPr>
          <w:rFonts w:ascii="Arial" w:eastAsia="Calibri" w:hAnsi="Arial" w:cs="Arial"/>
          <w:lang w:val="en-US"/>
        </w:rPr>
        <w:t xml:space="preserve"> the ways of defining the work of management. Enthused by changes in the hope of their employees, new capabilities of technology, and the offering of competitors emerging, some companies are finding out that management of distinguishing model can itself be a solution driver of their competitiveness (Bodrožić and Adler, 2018). They have classified four types of models are as follows:</w:t>
      </w:r>
      <w:r w:rsidR="00500698">
        <w:rPr>
          <w:rFonts w:ascii="Arial" w:eastAsia="Calibri" w:hAnsi="Arial" w:cs="Arial"/>
          <w:lang w:val="en-US"/>
        </w:rPr>
        <w:t xml:space="preserve"> </w:t>
      </w:r>
      <w:r w:rsidR="00225D5C" w:rsidRPr="00225D5C">
        <w:rPr>
          <w:rFonts w:ascii="Arial" w:eastAsia="Calibri" w:hAnsi="Arial" w:cs="Arial"/>
          <w:lang w:val="en-US"/>
        </w:rPr>
        <w:t>Rational goal model</w:t>
      </w:r>
      <w:r w:rsidR="00500698">
        <w:rPr>
          <w:rFonts w:ascii="Arial" w:eastAsia="Calibri" w:hAnsi="Arial" w:cs="Arial"/>
          <w:lang w:val="en-US"/>
        </w:rPr>
        <w:t xml:space="preserve">, </w:t>
      </w:r>
      <w:r w:rsidR="00225D5C" w:rsidRPr="00225D5C">
        <w:rPr>
          <w:rFonts w:ascii="Arial" w:eastAsia="Calibri" w:hAnsi="Arial" w:cs="Arial"/>
          <w:lang w:val="en-US"/>
        </w:rPr>
        <w:t>Internal process model</w:t>
      </w:r>
      <w:r w:rsidR="00500698">
        <w:rPr>
          <w:rFonts w:ascii="Arial" w:eastAsia="Calibri" w:hAnsi="Arial" w:cs="Arial"/>
          <w:lang w:val="en-US"/>
        </w:rPr>
        <w:t xml:space="preserve">, </w:t>
      </w:r>
      <w:r w:rsidR="00225D5C" w:rsidRPr="00225D5C">
        <w:rPr>
          <w:rFonts w:ascii="Arial" w:eastAsia="Calibri" w:hAnsi="Arial" w:cs="Arial"/>
          <w:lang w:val="en-US"/>
        </w:rPr>
        <w:t>Human relation model</w:t>
      </w:r>
      <w:r w:rsidR="00500698">
        <w:rPr>
          <w:rFonts w:ascii="Arial" w:eastAsia="Calibri" w:hAnsi="Arial" w:cs="Arial"/>
          <w:lang w:val="en-US"/>
        </w:rPr>
        <w:t xml:space="preserve">, </w:t>
      </w:r>
      <w:r w:rsidR="00225D5C" w:rsidRPr="00225D5C">
        <w:rPr>
          <w:rFonts w:ascii="Arial" w:eastAsia="Calibri" w:hAnsi="Arial" w:cs="Arial"/>
          <w:lang w:val="en-US"/>
        </w:rPr>
        <w:t>Open systems model</w:t>
      </w:r>
      <w:r w:rsidR="00500698">
        <w:rPr>
          <w:rFonts w:ascii="Arial" w:eastAsia="Calibri" w:hAnsi="Arial" w:cs="Arial"/>
          <w:lang w:val="en-US"/>
        </w:rPr>
        <w:t>.</w:t>
      </w:r>
    </w:p>
    <w:p w14:paraId="19048F07" w14:textId="0019FB21" w:rsidR="00225D5C" w:rsidRPr="00500698" w:rsidRDefault="00500698" w:rsidP="00225D5C">
      <w:pPr>
        <w:spacing w:before="240" w:after="120" w:line="360" w:lineRule="auto"/>
        <w:jc w:val="both"/>
        <w:rPr>
          <w:rFonts w:ascii="Arial" w:eastAsia="Calibri" w:hAnsi="Arial" w:cs="Arial"/>
          <w:sz w:val="24"/>
          <w:szCs w:val="24"/>
          <w:lang w:val="en-US"/>
        </w:rPr>
      </w:pPr>
      <w:bookmarkStart w:id="6" w:name="_Toc57350626"/>
      <w:r w:rsidRPr="00500698">
        <w:rPr>
          <w:rFonts w:ascii="Times New Roman" w:eastAsia="Calibri" w:hAnsi="Times New Roman" w:cs="Arial"/>
          <w:sz w:val="24"/>
          <w:szCs w:val="24"/>
          <w:lang w:val="en-US"/>
        </w:rPr>
        <w:t xml:space="preserve">          </w:t>
      </w:r>
      <w:r w:rsidR="00225D5C" w:rsidRPr="00500698">
        <w:rPr>
          <w:rFonts w:ascii="Times New Roman" w:eastAsia="Calibri" w:hAnsi="Times New Roman" w:cs="Arial"/>
          <w:sz w:val="24"/>
          <w:szCs w:val="24"/>
          <w:lang w:val="en-US"/>
        </w:rPr>
        <w:t>Management methods</w:t>
      </w:r>
      <w:bookmarkEnd w:id="6"/>
      <w:r w:rsidR="00225D5C" w:rsidRPr="00500698">
        <w:rPr>
          <w:rFonts w:ascii="Arial" w:eastAsia="Calibri" w:hAnsi="Arial" w:cs="Arial"/>
          <w:sz w:val="24"/>
          <w:szCs w:val="24"/>
          <w:lang w:val="en-US"/>
        </w:rPr>
        <w:t xml:space="preserve"> </w:t>
      </w:r>
    </w:p>
    <w:p w14:paraId="5EEFB5F0" w14:textId="115D28D3" w:rsidR="00225D5C" w:rsidRPr="00225D5C" w:rsidRDefault="00500698" w:rsidP="00225D5C">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Management methods indicate </w:t>
      </w:r>
      <w:r w:rsidRPr="00225D5C">
        <w:rPr>
          <w:rFonts w:ascii="Arial" w:eastAsia="Calibri" w:hAnsi="Arial" w:cs="Arial"/>
          <w:lang w:val="en-US"/>
        </w:rPr>
        <w:t>management</w:t>
      </w:r>
      <w:r w:rsidR="00225D5C" w:rsidRPr="00225D5C">
        <w:rPr>
          <w:rFonts w:ascii="Arial" w:eastAsia="Calibri" w:hAnsi="Arial" w:cs="Arial"/>
          <w:lang w:val="en-US"/>
        </w:rPr>
        <w:t xml:space="preserve"> means, this how it manages the resources, organization, and their managed processes. Methods of management significantly affect organizing, planning, and other performance of other functions of managerial. The methods can affect the management of either the whole business or </w:t>
      </w:r>
      <w:r w:rsidRPr="00225D5C">
        <w:rPr>
          <w:rFonts w:ascii="Arial" w:eastAsia="Calibri" w:hAnsi="Arial" w:cs="Arial"/>
          <w:lang w:val="en-US"/>
        </w:rPr>
        <w:t>it is</w:t>
      </w:r>
      <w:r w:rsidR="00225D5C" w:rsidRPr="00225D5C">
        <w:rPr>
          <w:rFonts w:ascii="Arial" w:eastAsia="Calibri" w:hAnsi="Arial" w:cs="Arial"/>
          <w:lang w:val="en-US"/>
        </w:rPr>
        <w:t xml:space="preserve"> a particular part, for example, the organization unit. Unlike throwaway techniques of analytical which solve a situation or problem, methods of management are used constantly, respectively over long periods. In other words, methods of management mean getting things done by other people. Managers have the responsibility for making an organization to achieve its objectives. However, they are responsible for organizing, planning, and controlling the activities of the organization. Managers are set the budget, monitors the budget, and identify the directions of making sure that the budget is kept able or not if it good for the </w:t>
      </w:r>
      <w:r w:rsidRPr="00225D5C">
        <w:rPr>
          <w:rFonts w:ascii="Arial" w:eastAsia="Calibri" w:hAnsi="Arial" w:cs="Arial"/>
          <w:lang w:val="en-US"/>
        </w:rPr>
        <w:t>business,</w:t>
      </w:r>
      <w:r w:rsidR="00225D5C" w:rsidRPr="00225D5C">
        <w:rPr>
          <w:rFonts w:ascii="Arial" w:eastAsia="Calibri" w:hAnsi="Arial" w:cs="Arial"/>
          <w:lang w:val="en-US"/>
        </w:rPr>
        <w:t xml:space="preserve"> so they keep it (George et al., 2016). In extra mangers manages resources like time, people, material, plant, finance, etc. sometimes people think that management is a very exact science.</w:t>
      </w:r>
    </w:p>
    <w:p w14:paraId="2D23B372" w14:textId="02AD4317" w:rsidR="00225D5C" w:rsidRPr="00500698" w:rsidRDefault="00500698" w:rsidP="00225D5C">
      <w:pPr>
        <w:spacing w:before="240" w:after="120" w:line="360" w:lineRule="auto"/>
        <w:jc w:val="both"/>
        <w:rPr>
          <w:rFonts w:ascii="Arial" w:eastAsia="Calibri" w:hAnsi="Arial" w:cs="Arial"/>
          <w:sz w:val="24"/>
          <w:szCs w:val="24"/>
          <w:lang w:val="en-US"/>
        </w:rPr>
      </w:pPr>
      <w:bookmarkStart w:id="7" w:name="_Toc57350627"/>
      <w:r w:rsidRPr="00500698">
        <w:rPr>
          <w:rFonts w:ascii="Times New Roman" w:eastAsia="Calibri" w:hAnsi="Times New Roman" w:cs="Arial"/>
          <w:sz w:val="24"/>
          <w:szCs w:val="24"/>
          <w:lang w:val="en-US"/>
        </w:rPr>
        <w:t xml:space="preserve">     </w:t>
      </w:r>
      <w:r w:rsidR="00225D5C" w:rsidRPr="00500698">
        <w:rPr>
          <w:rFonts w:ascii="Times New Roman" w:eastAsia="Calibri" w:hAnsi="Times New Roman" w:cs="Arial"/>
          <w:sz w:val="24"/>
          <w:szCs w:val="24"/>
          <w:lang w:val="en-US"/>
        </w:rPr>
        <w:t>Management environment</w:t>
      </w:r>
      <w:bookmarkEnd w:id="7"/>
      <w:r w:rsidR="00225D5C" w:rsidRPr="00500698">
        <w:rPr>
          <w:rFonts w:ascii="Arial" w:eastAsia="Calibri" w:hAnsi="Arial" w:cs="Arial"/>
          <w:sz w:val="24"/>
          <w:szCs w:val="24"/>
          <w:lang w:val="en-US"/>
        </w:rPr>
        <w:t xml:space="preserve"> </w:t>
      </w:r>
    </w:p>
    <w:p w14:paraId="7099726F" w14:textId="77777777" w:rsidR="00500698" w:rsidRDefault="00500698" w:rsidP="00500698">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Environmental scanning is the method of assembly information about events and their relationship within an environment of external and internal organization. The basic purpose of environmental scanning is to assist the management to determine the direction for the future of the organization. The environment scanning committee is a precious resource to management, which allows them to create predisposed decisions from the trending historical analysis events for future event projects. The committee also aids in making plans for action to address these forthcoming events, evaluation action plans, and suitable resources for those </w:t>
      </w:r>
      <w:r w:rsidR="00225D5C" w:rsidRPr="00225D5C">
        <w:rPr>
          <w:rFonts w:ascii="Arial" w:eastAsia="Calibri" w:hAnsi="Arial" w:cs="Arial"/>
          <w:lang w:val="en-US"/>
        </w:rPr>
        <w:lastRenderedPageBreak/>
        <w:t>plans. To providing data quality for making decisions, it positions the management in contact with fellow members of staff with the base of knowledge (Morais et al., 2019).</w:t>
      </w:r>
      <w:bookmarkStart w:id="8" w:name="_Toc57350628"/>
    </w:p>
    <w:p w14:paraId="2859764B" w14:textId="60A904C8" w:rsidR="00500698" w:rsidRPr="00500698" w:rsidRDefault="00500698" w:rsidP="00500698">
      <w:pPr>
        <w:spacing w:before="240" w:after="120" w:line="360" w:lineRule="auto"/>
        <w:jc w:val="both"/>
        <w:rPr>
          <w:rFonts w:ascii="Arial" w:eastAsia="Calibri" w:hAnsi="Arial" w:cs="Arial"/>
          <w:sz w:val="24"/>
          <w:szCs w:val="24"/>
          <w:lang w:val="en-US"/>
        </w:rPr>
      </w:pPr>
      <w:r>
        <w:rPr>
          <w:rFonts w:ascii="Arial" w:eastAsia="Times New Roman" w:hAnsi="Arial" w:cs="Arial"/>
          <w:sz w:val="24"/>
          <w:szCs w:val="24"/>
          <w:lang w:val="en-US"/>
        </w:rPr>
        <w:t xml:space="preserve">      </w:t>
      </w:r>
      <w:r w:rsidR="00225D5C" w:rsidRPr="00500698">
        <w:rPr>
          <w:rFonts w:ascii="Arial" w:eastAsia="Times New Roman" w:hAnsi="Arial" w:cs="Arial"/>
          <w:sz w:val="24"/>
          <w:szCs w:val="24"/>
          <w:lang w:val="en-US"/>
        </w:rPr>
        <w:t>Management tool of Unilever</w:t>
      </w:r>
      <w:bookmarkEnd w:id="8"/>
      <w:r w:rsidR="00225D5C" w:rsidRPr="00500698">
        <w:rPr>
          <w:rFonts w:ascii="Arial" w:eastAsia="Times New Roman" w:hAnsi="Arial" w:cs="Arial"/>
          <w:sz w:val="24"/>
          <w:szCs w:val="24"/>
          <w:lang w:val="en-US"/>
        </w:rPr>
        <w:t xml:space="preserve"> </w:t>
      </w:r>
      <w:bookmarkStart w:id="9" w:name="_Toc57350629"/>
    </w:p>
    <w:p w14:paraId="70AD482B" w14:textId="65481082" w:rsidR="00225D5C" w:rsidRPr="00500698" w:rsidRDefault="00500698" w:rsidP="00500698">
      <w:pPr>
        <w:spacing w:before="240" w:after="120" w:line="360" w:lineRule="auto"/>
        <w:jc w:val="both"/>
        <w:rPr>
          <w:rFonts w:ascii="Arial" w:eastAsia="Calibri" w:hAnsi="Arial" w:cs="Arial"/>
          <w:lang w:val="en-US"/>
        </w:rPr>
      </w:pPr>
      <w:r>
        <w:rPr>
          <w:rFonts w:ascii="Arial" w:eastAsia="Times New Roman" w:hAnsi="Arial" w:cs="Arial"/>
          <w:szCs w:val="26"/>
          <w:lang w:val="en-US"/>
        </w:rPr>
        <w:t xml:space="preserve">        </w:t>
      </w:r>
      <w:r w:rsidR="00225D5C" w:rsidRPr="00500698">
        <w:rPr>
          <w:rFonts w:ascii="Arial" w:eastAsia="Times New Roman" w:hAnsi="Arial" w:cs="Arial"/>
          <w:szCs w:val="26"/>
          <w:lang w:val="en-US"/>
        </w:rPr>
        <w:t>Environmental scanning tool</w:t>
      </w:r>
      <w:bookmarkEnd w:id="9"/>
      <w:r w:rsidR="00225D5C" w:rsidRPr="00500698">
        <w:rPr>
          <w:rFonts w:ascii="Arial" w:eastAsia="Times New Roman" w:hAnsi="Arial" w:cs="Arial"/>
          <w:szCs w:val="26"/>
          <w:lang w:val="en-US"/>
        </w:rPr>
        <w:t xml:space="preserve"> </w:t>
      </w:r>
    </w:p>
    <w:p w14:paraId="42B68DFC" w14:textId="3522867A" w:rsidR="00225D5C" w:rsidRPr="00225D5C" w:rsidRDefault="00500698" w:rsidP="00225D5C">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The environment scanning tool is important for Unilever because it helps them to analyze the environment by which they can analyze their strength and weakness. In the current situation of COVID19, it becomes necessary for the company to analyze its environment because the market conditions have been changed. The methods of providing goods and services have been changed. The market conditions apply new strategies according to the COVID situations (Abu Amuna et al., 2017). </w:t>
      </w:r>
    </w:p>
    <w:p w14:paraId="7071D9D4" w14:textId="322A7AD3" w:rsidR="00225D5C" w:rsidRPr="00225D5C" w:rsidRDefault="00500698" w:rsidP="00225D5C">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Unilever scans their environment by using pestle analysis in which they can analyze their external environment such are political, </w:t>
      </w:r>
      <w:r w:rsidRPr="00225D5C">
        <w:rPr>
          <w:rFonts w:ascii="Arial" w:eastAsia="Calibri" w:hAnsi="Arial" w:cs="Arial"/>
          <w:lang w:val="en-US"/>
        </w:rPr>
        <w:t>economic</w:t>
      </w:r>
      <w:r w:rsidR="00225D5C" w:rsidRPr="00225D5C">
        <w:rPr>
          <w:rFonts w:ascii="Arial" w:eastAsia="Calibri" w:hAnsi="Arial" w:cs="Arial"/>
          <w:lang w:val="en-US"/>
        </w:rPr>
        <w:t>, environmental, technological, and legal environment. The PESTLE analysis helps them to analyze the current situation in which market conditions have been changes and new directions have been implemented. This analysis tool is for managers to understand the influence of the external environment on Unilever. This factor can differ significantly, considering the scope of international business (Christodoulou and Cullinane, 2019). There are following PESTEL factors that can affect Unilever:</w:t>
      </w:r>
    </w:p>
    <w:p w14:paraId="5ABE9FB0" w14:textId="35FE4397" w:rsidR="00225D5C" w:rsidRPr="00225D5C" w:rsidRDefault="00500698" w:rsidP="00500698">
      <w:pPr>
        <w:spacing w:before="240" w:after="120" w:line="360" w:lineRule="auto"/>
        <w:contextualSpacing/>
        <w:jc w:val="both"/>
        <w:rPr>
          <w:rFonts w:ascii="Arial" w:eastAsia="Calibri" w:hAnsi="Arial" w:cs="Arial"/>
          <w:lang w:val="en-US"/>
        </w:rPr>
      </w:pPr>
      <w:r>
        <w:rPr>
          <w:rFonts w:ascii="Arial" w:eastAsia="Calibri" w:hAnsi="Arial" w:cs="Arial"/>
          <w:bCs/>
          <w:iCs/>
          <w:lang w:val="en-US"/>
        </w:rPr>
        <w:t xml:space="preserve">       </w:t>
      </w:r>
      <w:r w:rsidR="00225D5C" w:rsidRPr="00500698">
        <w:rPr>
          <w:rFonts w:ascii="Arial" w:eastAsia="Calibri" w:hAnsi="Arial" w:cs="Arial"/>
          <w:bCs/>
          <w:iCs/>
          <w:lang w:val="en-US"/>
        </w:rPr>
        <w:t>Political factor</w:t>
      </w:r>
      <w:r w:rsidR="00225D5C" w:rsidRPr="00225D5C">
        <w:rPr>
          <w:rFonts w:ascii="Arial" w:eastAsia="Calibri" w:hAnsi="Arial" w:cs="Arial"/>
          <w:lang w:val="en-US"/>
        </w:rPr>
        <w:t>: The political factor affects the performance of Unilever. This section of PESTLE analysis recognizes the government impact on remote firms or the macro environment. The political factors more influence the company because it is an MNC who can provide their goods and services all over the world. At this time world suffering from a pandemic by which the government can restrict the sale and provide services in their company. The factor of environmental tools can help to analyze the political culture in each country. It becomes easy for Unilever that they can know the political factors of each country in which they want to sell and provide goods and services (Rastogi, and Trivedi, 2016). There are some following external political factors significant in the consumer goods business of Unilever:</w:t>
      </w:r>
    </w:p>
    <w:p w14:paraId="5E00FE93" w14:textId="06582774" w:rsidR="00225D5C" w:rsidRPr="00225D5C" w:rsidRDefault="00500698" w:rsidP="00500698">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Most Countries political stability (opportunity)</w:t>
      </w:r>
    </w:p>
    <w:p w14:paraId="67332CDC" w14:textId="1668311B" w:rsidR="00225D5C" w:rsidRPr="00225D5C" w:rsidRDefault="00500698" w:rsidP="00500698">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The European Union has issues of political (threat)</w:t>
      </w:r>
    </w:p>
    <w:p w14:paraId="314CDD7F" w14:textId="01C18455" w:rsidR="00225D5C" w:rsidRPr="00225D5C" w:rsidRDefault="00500698" w:rsidP="00500698">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I</w:t>
      </w:r>
      <w:r w:rsidR="00225D5C" w:rsidRPr="00225D5C">
        <w:rPr>
          <w:rFonts w:ascii="Arial" w:eastAsia="Calibri" w:hAnsi="Arial" w:cs="Arial"/>
          <w:lang w:val="en-US"/>
        </w:rPr>
        <w:t xml:space="preserve">ncreasing free relations of trade (opportunity) </w:t>
      </w:r>
    </w:p>
    <w:p w14:paraId="6CDA285A" w14:textId="097BC472" w:rsidR="00225D5C" w:rsidRPr="00225D5C" w:rsidRDefault="00500698" w:rsidP="00500698">
      <w:pPr>
        <w:spacing w:before="240" w:after="120" w:line="360" w:lineRule="auto"/>
        <w:contextualSpacing/>
        <w:jc w:val="both"/>
        <w:rPr>
          <w:rFonts w:ascii="Arial" w:eastAsia="Calibri" w:hAnsi="Arial" w:cs="Arial"/>
          <w:lang w:val="en-US"/>
        </w:rPr>
      </w:pPr>
      <w:r>
        <w:rPr>
          <w:rFonts w:ascii="Arial" w:eastAsia="Calibri" w:hAnsi="Arial" w:cs="Arial"/>
          <w:bCs/>
          <w:iCs/>
          <w:lang w:val="en-US"/>
        </w:rPr>
        <w:t xml:space="preserve">       </w:t>
      </w:r>
      <w:r w:rsidRPr="00500698">
        <w:rPr>
          <w:rFonts w:ascii="Arial" w:eastAsia="Calibri" w:hAnsi="Arial" w:cs="Arial"/>
          <w:bCs/>
          <w:iCs/>
          <w:lang w:val="en-US"/>
        </w:rPr>
        <w:t>Economic</w:t>
      </w:r>
      <w:r>
        <w:rPr>
          <w:rFonts w:ascii="Arial" w:eastAsia="Calibri" w:hAnsi="Arial" w:cs="Arial"/>
          <w:bCs/>
          <w:iCs/>
          <w:lang w:val="en-US"/>
        </w:rPr>
        <w:t xml:space="preserve"> </w:t>
      </w:r>
      <w:r w:rsidR="00225D5C" w:rsidRPr="00500698">
        <w:rPr>
          <w:rFonts w:ascii="Arial" w:eastAsia="Calibri" w:hAnsi="Arial" w:cs="Arial"/>
          <w:bCs/>
          <w:iCs/>
          <w:lang w:val="en-US"/>
        </w:rPr>
        <w:t>factors</w:t>
      </w:r>
      <w:r w:rsidR="00225D5C" w:rsidRPr="00225D5C">
        <w:rPr>
          <w:rFonts w:ascii="Arial" w:eastAsia="Calibri" w:hAnsi="Arial" w:cs="Arial"/>
          <w:lang w:val="en-US"/>
        </w:rPr>
        <w:t xml:space="preserve">: The performance of Unilever is depending on the economic situation around the world. This factor of PESTLE analysis mapping the conditions of economic influence on the firm on their macro or remote environment. The world faces pandemic and </w:t>
      </w:r>
      <w:r w:rsidR="00225D5C" w:rsidRPr="00225D5C">
        <w:rPr>
          <w:rFonts w:ascii="Arial" w:eastAsia="Calibri" w:hAnsi="Arial" w:cs="Arial"/>
          <w:lang w:val="en-US"/>
        </w:rPr>
        <w:lastRenderedPageBreak/>
        <w:t xml:space="preserve">crises. Unilever </w:t>
      </w:r>
      <w:r w:rsidR="00805352" w:rsidRPr="00225D5C">
        <w:rPr>
          <w:rFonts w:ascii="Arial" w:eastAsia="Calibri" w:hAnsi="Arial" w:cs="Arial"/>
          <w:lang w:val="en-US"/>
        </w:rPr>
        <w:t>can be</w:t>
      </w:r>
      <w:r w:rsidR="00225D5C" w:rsidRPr="00225D5C">
        <w:rPr>
          <w:rFonts w:ascii="Arial" w:eastAsia="Calibri" w:hAnsi="Arial" w:cs="Arial"/>
          <w:lang w:val="en-US"/>
        </w:rPr>
        <w:t xml:space="preserve"> unable to provide their goods and services due to the economic factors of the company. The economy can affect due to COVID 19 and it changes the local and international market conditions. Unilever also changes its strategies and policies due to the COVID situation. They </w:t>
      </w:r>
      <w:r w:rsidR="00805352" w:rsidRPr="00225D5C">
        <w:rPr>
          <w:rFonts w:ascii="Arial" w:eastAsia="Calibri" w:hAnsi="Arial" w:cs="Arial"/>
          <w:lang w:val="en-US"/>
        </w:rPr>
        <w:t>must be</w:t>
      </w:r>
      <w:r w:rsidR="00225D5C" w:rsidRPr="00225D5C">
        <w:rPr>
          <w:rFonts w:ascii="Arial" w:eastAsia="Calibri" w:hAnsi="Arial" w:cs="Arial"/>
          <w:lang w:val="en-US"/>
        </w:rPr>
        <w:t xml:space="preserve"> aware of the safety of their employees and persons who </w:t>
      </w:r>
      <w:r w:rsidR="00805352" w:rsidRPr="00225D5C">
        <w:rPr>
          <w:rFonts w:ascii="Arial" w:eastAsia="Calibri" w:hAnsi="Arial" w:cs="Arial"/>
          <w:lang w:val="en-US"/>
        </w:rPr>
        <w:t>relate to</w:t>
      </w:r>
      <w:r w:rsidR="00225D5C" w:rsidRPr="00225D5C">
        <w:rPr>
          <w:rFonts w:ascii="Arial" w:eastAsia="Calibri" w:hAnsi="Arial" w:cs="Arial"/>
          <w:lang w:val="en-US"/>
        </w:rPr>
        <w:t xml:space="preserve"> them. The economy can influence the current situation and all countries face the problem of crises. Unilever is also unable to provide their goods in the international market properly. There are some following external economic factors are determiner performance </w:t>
      </w:r>
      <w:r w:rsidR="00805352" w:rsidRPr="00225D5C">
        <w:rPr>
          <w:rFonts w:ascii="Arial" w:eastAsia="Calibri" w:hAnsi="Arial" w:cs="Arial"/>
          <w:lang w:val="en-US"/>
        </w:rPr>
        <w:t>of Unilever</w:t>
      </w:r>
      <w:r w:rsidR="00225D5C" w:rsidRPr="00225D5C">
        <w:rPr>
          <w:rFonts w:ascii="Arial" w:eastAsia="Calibri" w:hAnsi="Arial" w:cs="Arial"/>
          <w:lang w:val="en-US"/>
        </w:rPr>
        <w:t xml:space="preserve"> in the industry of consumer goods:</w:t>
      </w:r>
    </w:p>
    <w:p w14:paraId="084AEF06" w14:textId="411CF423"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Enhance wages in countries developing (threat and opportunity)</w:t>
      </w:r>
    </w:p>
    <w:p w14:paraId="3DC06311" w14:textId="33D302BE"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Increasing growth of developing countries (opportunity)</w:t>
      </w:r>
    </w:p>
    <w:p w14:paraId="18A54B42" w14:textId="43C691C5"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Developed country of economic stability (opportunity)</w:t>
      </w:r>
    </w:p>
    <w:p w14:paraId="1844F2C7" w14:textId="35EFB5A6"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bCs/>
          <w:iCs/>
          <w:lang w:val="en-US"/>
        </w:rPr>
        <w:t xml:space="preserve">     </w:t>
      </w:r>
      <w:r w:rsidR="00225D5C" w:rsidRPr="00805352">
        <w:rPr>
          <w:rFonts w:ascii="Arial" w:eastAsia="Calibri" w:hAnsi="Arial" w:cs="Arial"/>
          <w:bCs/>
          <w:iCs/>
          <w:lang w:val="en-US"/>
        </w:rPr>
        <w:t>Social or social culture factor</w:t>
      </w:r>
      <w:r w:rsidR="00225D5C" w:rsidRPr="00225D5C">
        <w:rPr>
          <w:rFonts w:ascii="Arial" w:eastAsia="Calibri" w:hAnsi="Arial" w:cs="Arial"/>
          <w:lang w:val="en-US"/>
        </w:rPr>
        <w:t xml:space="preserve">: Social-cultural factors affect the business performance of Unilever and the macro environment. The socially driven behavioral market aspect is considered in this section of PESTLE analysis. The COVID 19 changes the social culture due to hygiene purposes. They ignore the social gathering by which they are unable to go outside and the government also restricting the people to go outside due to their health. The people more think about their </w:t>
      </w:r>
      <w:r w:rsidRPr="00225D5C">
        <w:rPr>
          <w:rFonts w:ascii="Arial" w:eastAsia="Calibri" w:hAnsi="Arial" w:cs="Arial"/>
          <w:lang w:val="en-US"/>
        </w:rPr>
        <w:t>health,</w:t>
      </w:r>
      <w:r w:rsidR="00225D5C" w:rsidRPr="00225D5C">
        <w:rPr>
          <w:rFonts w:ascii="Arial" w:eastAsia="Calibri" w:hAnsi="Arial" w:cs="Arial"/>
          <w:lang w:val="en-US"/>
        </w:rPr>
        <w:t xml:space="preserve"> so they avoid taking any services from outside. They only consume necessary goods. Unilever has an impact on them because it decreases the consumption of goods and directly decreases sales. Due to COVID Unilever also has an impact on the production of goods because the company has </w:t>
      </w:r>
      <w:r w:rsidRPr="00225D5C">
        <w:rPr>
          <w:rFonts w:ascii="Arial" w:eastAsia="Calibri" w:hAnsi="Arial" w:cs="Arial"/>
          <w:lang w:val="en-US"/>
        </w:rPr>
        <w:t>many</w:t>
      </w:r>
      <w:r w:rsidR="00225D5C" w:rsidRPr="00225D5C">
        <w:rPr>
          <w:rFonts w:ascii="Arial" w:eastAsia="Calibri" w:hAnsi="Arial" w:cs="Arial"/>
          <w:lang w:val="en-US"/>
        </w:rPr>
        <w:t xml:space="preserve"> units which are not possible to gather at one place and do their work. The social culture and social trends can change according to the time but these days they cannot change much. Unilever may provide their goods and services which help them to increase their sell and profit. In the COVID 19 people avoid any gathering due to their health problems but some purchase goods online. The online services are on for some time. The Unilever provide their goods and services online. The environmental tool can help Unilever to analyze the external environment There are following external social factor significant consumer goods in Unilever:</w:t>
      </w:r>
    </w:p>
    <w:p w14:paraId="282280EE" w14:textId="399585EA"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Increasing consciousness of health (opportunity)</w:t>
      </w:r>
    </w:p>
    <w:p w14:paraId="4EB8EC9F" w14:textId="6B4CB7FF"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Rising behavior of environmentalist (opportunity)</w:t>
      </w:r>
    </w:p>
    <w:p w14:paraId="275A7883" w14:textId="7E6521FD"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The gradual dismantling of gender divinations (opportunity)</w:t>
      </w:r>
    </w:p>
    <w:p w14:paraId="54CE10E1" w14:textId="5DBFCAA5"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bCs/>
          <w:iCs/>
          <w:lang w:val="en-US"/>
        </w:rPr>
        <w:t xml:space="preserve">     </w:t>
      </w:r>
      <w:r w:rsidR="00225D5C" w:rsidRPr="00805352">
        <w:rPr>
          <w:rFonts w:ascii="Arial" w:eastAsia="Calibri" w:hAnsi="Arial" w:cs="Arial"/>
          <w:bCs/>
          <w:iCs/>
          <w:lang w:val="en-US"/>
        </w:rPr>
        <w:t>Technological factor</w:t>
      </w:r>
      <w:r w:rsidR="00225D5C" w:rsidRPr="00225D5C">
        <w:rPr>
          <w:rFonts w:ascii="Arial" w:eastAsia="Calibri" w:hAnsi="Arial" w:cs="Arial"/>
          <w:lang w:val="en-US"/>
        </w:rPr>
        <w:t xml:space="preserve">: This factor analysis classifies the technological trends' impact on </w:t>
      </w:r>
      <w:r w:rsidRPr="00225D5C">
        <w:rPr>
          <w:rFonts w:ascii="Arial" w:eastAsia="Calibri" w:hAnsi="Arial" w:cs="Arial"/>
          <w:lang w:val="en-US"/>
        </w:rPr>
        <w:t>business</w:t>
      </w:r>
      <w:r w:rsidR="00225D5C" w:rsidRPr="00225D5C">
        <w:rPr>
          <w:rFonts w:ascii="Arial" w:eastAsia="Calibri" w:hAnsi="Arial" w:cs="Arial"/>
          <w:lang w:val="en-US"/>
        </w:rPr>
        <w:t xml:space="preserve"> or their macro environment. Unilever depends on the available technologies to support its business of consumer goods. Unilever changes their technology due to COVID 19 because they want to take precautions </w:t>
      </w:r>
      <w:r w:rsidRPr="00225D5C">
        <w:rPr>
          <w:rFonts w:ascii="Arial" w:eastAsia="Calibri" w:hAnsi="Arial" w:cs="Arial"/>
          <w:lang w:val="en-US"/>
        </w:rPr>
        <w:t>and</w:t>
      </w:r>
      <w:r w:rsidR="00225D5C" w:rsidRPr="00225D5C">
        <w:rPr>
          <w:rFonts w:ascii="Arial" w:eastAsia="Calibri" w:hAnsi="Arial" w:cs="Arial"/>
          <w:lang w:val="en-US"/>
        </w:rPr>
        <w:t xml:space="preserve"> increase their productivity. The company plan to change the technology by which they can easily maintain their quality of services and goods. New technologies also help them to more effective products in less time (Vallati and Grassi, 2019).  Unilever can analyze their technological factors because they want to know which </w:t>
      </w:r>
      <w:r w:rsidR="00225D5C" w:rsidRPr="00225D5C">
        <w:rPr>
          <w:rFonts w:ascii="Arial" w:eastAsia="Calibri" w:hAnsi="Arial" w:cs="Arial"/>
          <w:lang w:val="en-US"/>
        </w:rPr>
        <w:lastRenderedPageBreak/>
        <w:t>technology is beneficial for them. In the case of Unilever, the following factors of external technologies are considerable:</w:t>
      </w:r>
    </w:p>
    <w:p w14:paraId="006A7909" w14:textId="0C279D4D"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Increasing automation businesses (threat and opportunity)</w:t>
      </w:r>
    </w:p>
    <w:p w14:paraId="0FB1F3F6" w14:textId="4DDE07C5"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Increasing investments of R&amp;D (threat)</w:t>
      </w:r>
    </w:p>
    <w:p w14:paraId="38E8E5DB" w14:textId="754F4BD8"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Declining transportation cost which is based on the efficiencies of technology (threat and opportunity). </w:t>
      </w:r>
    </w:p>
    <w:p w14:paraId="59C6DE75" w14:textId="1DC118FB"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b/>
          <w:i/>
          <w:lang w:val="en-US"/>
        </w:rPr>
        <w:t xml:space="preserve">     </w:t>
      </w:r>
      <w:r w:rsidR="00225D5C" w:rsidRPr="00805352">
        <w:rPr>
          <w:rFonts w:ascii="Arial" w:eastAsia="Calibri" w:hAnsi="Arial" w:cs="Arial"/>
          <w:bCs/>
          <w:iCs/>
          <w:lang w:val="en-US"/>
        </w:rPr>
        <w:t>Legal factor</w:t>
      </w:r>
      <w:r w:rsidR="00225D5C" w:rsidRPr="00225D5C">
        <w:rPr>
          <w:rFonts w:ascii="Arial" w:eastAsia="Calibri" w:hAnsi="Arial" w:cs="Arial"/>
          <w:lang w:val="en-US"/>
        </w:rPr>
        <w:t xml:space="preserve">: this part of PESTLE analysis ensures the impact of the legal system on the firm's macro-environment or remote. Unilever must assure the regulations to </w:t>
      </w:r>
      <w:r w:rsidRPr="00225D5C">
        <w:rPr>
          <w:rFonts w:ascii="Arial" w:eastAsia="Calibri" w:hAnsi="Arial" w:cs="Arial"/>
          <w:lang w:val="en-US"/>
        </w:rPr>
        <w:t>reduce</w:t>
      </w:r>
      <w:r w:rsidR="00225D5C" w:rsidRPr="00225D5C">
        <w:rPr>
          <w:rFonts w:ascii="Arial" w:eastAsia="Calibri" w:hAnsi="Arial" w:cs="Arial"/>
          <w:lang w:val="en-US"/>
        </w:rPr>
        <w:t xml:space="preserve"> the barriers to their business of consumer goods. The COVID 19 changes legal policies and makes some </w:t>
      </w:r>
      <w:r w:rsidRPr="00225D5C">
        <w:rPr>
          <w:rFonts w:ascii="Arial" w:eastAsia="Calibri" w:hAnsi="Arial" w:cs="Arial"/>
          <w:lang w:val="en-US"/>
        </w:rPr>
        <w:t>changes</w:t>
      </w:r>
      <w:r w:rsidR="00225D5C" w:rsidRPr="00225D5C">
        <w:rPr>
          <w:rFonts w:ascii="Arial" w:eastAsia="Calibri" w:hAnsi="Arial" w:cs="Arial"/>
          <w:lang w:val="en-US"/>
        </w:rPr>
        <w:t xml:space="preserve"> because of the current situation. Unilever is also affected by the legal policies because, they supply services and goods in different countries and all countries have different legal policies (Vallati and Grassi, 2019). The legal factors can affect Unilever's policies. There are following external legal factor by which Unilever assure their issues:</w:t>
      </w:r>
    </w:p>
    <w:p w14:paraId="3D511335" w14:textId="63FF4722"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Increasing regulations of environment complexity (opportunity)</w:t>
      </w:r>
    </w:p>
    <w:p w14:paraId="6A5AB6E3" w14:textId="5358CEDF"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Strengthening the laws of the international patent (opportunity)</w:t>
      </w:r>
    </w:p>
    <w:p w14:paraId="35270C1D" w14:textId="47958D95"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Strengthening the laws of consumer rights (opportunity)</w:t>
      </w:r>
    </w:p>
    <w:p w14:paraId="360892B9" w14:textId="2506196E" w:rsidR="00225D5C" w:rsidRPr="00225D5C" w:rsidRDefault="00805352" w:rsidP="00805352">
      <w:pPr>
        <w:spacing w:before="240" w:after="120" w:line="360" w:lineRule="auto"/>
        <w:contextualSpacing/>
        <w:jc w:val="both"/>
        <w:rPr>
          <w:rFonts w:ascii="Arial" w:eastAsia="Calibri" w:hAnsi="Arial" w:cs="Arial"/>
          <w:lang w:val="en-US"/>
        </w:rPr>
      </w:pPr>
      <w:r w:rsidRPr="00805352">
        <w:rPr>
          <w:rFonts w:ascii="Arial" w:eastAsia="Calibri" w:hAnsi="Arial" w:cs="Arial"/>
          <w:bCs/>
          <w:iCs/>
          <w:lang w:val="en-US"/>
        </w:rPr>
        <w:t xml:space="preserve">    </w:t>
      </w:r>
      <w:r w:rsidR="00225D5C" w:rsidRPr="00805352">
        <w:rPr>
          <w:rFonts w:ascii="Arial" w:eastAsia="Calibri" w:hAnsi="Arial" w:cs="Arial"/>
          <w:bCs/>
          <w:iCs/>
          <w:lang w:val="en-US"/>
        </w:rPr>
        <w:t xml:space="preserve">Environment factors: </w:t>
      </w:r>
      <w:r w:rsidR="00225D5C" w:rsidRPr="00225D5C">
        <w:rPr>
          <w:rFonts w:ascii="Arial" w:eastAsia="Calibri" w:hAnsi="Arial" w:cs="Arial"/>
          <w:lang w:val="en-US"/>
        </w:rPr>
        <w:t xml:space="preserve">The effects of the natural environment and issues related to the environment are </w:t>
      </w:r>
      <w:r w:rsidRPr="00225D5C">
        <w:rPr>
          <w:rFonts w:ascii="Arial" w:eastAsia="Calibri" w:hAnsi="Arial" w:cs="Arial"/>
          <w:lang w:val="en-US"/>
        </w:rPr>
        <w:t>considered</w:t>
      </w:r>
      <w:r w:rsidR="00225D5C" w:rsidRPr="00225D5C">
        <w:rPr>
          <w:rFonts w:ascii="Arial" w:eastAsia="Calibri" w:hAnsi="Arial" w:cs="Arial"/>
          <w:lang w:val="en-US"/>
        </w:rPr>
        <w:t xml:space="preserve"> in this part of the PESTLE analysis. Macro environment of Unilever influence by ecological conditions and trends. The COVID 19 changes the environment frequently because of pandemic conditions. The COVID 19 clears the air which was highly polluted. The environment has a positive impact on Unilever because the environment is </w:t>
      </w:r>
      <w:r w:rsidRPr="00225D5C">
        <w:rPr>
          <w:rFonts w:ascii="Arial" w:eastAsia="Calibri" w:hAnsi="Arial" w:cs="Arial"/>
          <w:lang w:val="en-US"/>
        </w:rPr>
        <w:t>clear</w:t>
      </w:r>
      <w:r w:rsidR="00225D5C" w:rsidRPr="00225D5C">
        <w:rPr>
          <w:rFonts w:ascii="Arial" w:eastAsia="Calibri" w:hAnsi="Arial" w:cs="Arial"/>
          <w:lang w:val="en-US"/>
        </w:rPr>
        <w:t xml:space="preserve"> due to the decrease in pollution which is mainly created by vehicles and industries. In the COVID situation government is restricted to the </w:t>
      </w:r>
      <w:r w:rsidRPr="00225D5C">
        <w:rPr>
          <w:rFonts w:ascii="Arial" w:eastAsia="Calibri" w:hAnsi="Arial" w:cs="Arial"/>
          <w:lang w:val="en-US"/>
        </w:rPr>
        <w:t>crowd</w:t>
      </w:r>
      <w:r w:rsidR="00225D5C" w:rsidRPr="00225D5C">
        <w:rPr>
          <w:rFonts w:ascii="Arial" w:eastAsia="Calibri" w:hAnsi="Arial" w:cs="Arial"/>
          <w:lang w:val="en-US"/>
        </w:rPr>
        <w:t xml:space="preserve"> of people so the businessman is also unable to open their companies. The industries are also unable to open which results in a clean environment (Sousa, and Peres, 2019). There are the following factors of external ecological </w:t>
      </w:r>
      <w:r w:rsidRPr="00225D5C">
        <w:rPr>
          <w:rFonts w:ascii="Arial" w:eastAsia="Calibri" w:hAnsi="Arial" w:cs="Arial"/>
          <w:lang w:val="en-US"/>
        </w:rPr>
        <w:t>significantly affects</w:t>
      </w:r>
      <w:r w:rsidR="00225D5C" w:rsidRPr="00225D5C">
        <w:rPr>
          <w:rFonts w:ascii="Arial" w:eastAsia="Calibri" w:hAnsi="Arial" w:cs="Arial"/>
          <w:lang w:val="en-US"/>
        </w:rPr>
        <w:t xml:space="preserve"> consumer goods of Unilever:</w:t>
      </w:r>
    </w:p>
    <w:p w14:paraId="01F1830D" w14:textId="03A84616"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Interest increasing in the environmentalism of business (opportunity)</w:t>
      </w:r>
    </w:p>
    <w:p w14:paraId="293D33E9" w14:textId="2541DE82" w:rsidR="00225D5C" w:rsidRPr="00225D5C"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Business increasing their efforts by sustainability. (opportunity)</w:t>
      </w:r>
    </w:p>
    <w:p w14:paraId="791EF56C" w14:textId="7761302A" w:rsidR="00805352" w:rsidRDefault="00805352" w:rsidP="00805352">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Enhancing environmental program’s complexity (opportunity)</w:t>
      </w:r>
      <w:bookmarkStart w:id="10" w:name="_Toc57350630"/>
    </w:p>
    <w:p w14:paraId="6681C473" w14:textId="77777777" w:rsidR="00805352" w:rsidRDefault="00805352" w:rsidP="00805352">
      <w:pPr>
        <w:spacing w:before="240" w:after="120" w:line="360" w:lineRule="auto"/>
        <w:contextualSpacing/>
        <w:jc w:val="both"/>
        <w:rPr>
          <w:rFonts w:ascii="Arial" w:eastAsia="Calibri" w:hAnsi="Arial" w:cs="Arial"/>
          <w:lang w:val="en-US"/>
        </w:rPr>
      </w:pPr>
    </w:p>
    <w:p w14:paraId="2B0A0D7B" w14:textId="3B95A82A" w:rsidR="00225D5C" w:rsidRPr="00805352" w:rsidRDefault="00805352" w:rsidP="00805352">
      <w:pPr>
        <w:spacing w:before="240" w:after="120" w:line="360" w:lineRule="auto"/>
        <w:contextualSpacing/>
        <w:jc w:val="both"/>
        <w:rPr>
          <w:rFonts w:ascii="Arial" w:eastAsia="Calibri" w:hAnsi="Arial" w:cs="Arial"/>
          <w:lang w:val="en-US"/>
        </w:rPr>
      </w:pPr>
      <w:r w:rsidRPr="00805352">
        <w:rPr>
          <w:rFonts w:ascii="Arial" w:eastAsia="Calibri" w:hAnsi="Arial" w:cs="Arial"/>
          <w:lang w:val="en-US"/>
        </w:rPr>
        <w:t xml:space="preserve">     </w:t>
      </w:r>
      <w:r w:rsidR="00225D5C" w:rsidRPr="00805352">
        <w:rPr>
          <w:rFonts w:ascii="Arial" w:eastAsia="Times New Roman" w:hAnsi="Arial" w:cs="Arial"/>
          <w:szCs w:val="26"/>
          <w:lang w:val="en-US"/>
        </w:rPr>
        <w:t>Evaluation of the broader environment in Unilever</w:t>
      </w:r>
      <w:bookmarkEnd w:id="10"/>
      <w:r w:rsidR="00225D5C" w:rsidRPr="00805352">
        <w:rPr>
          <w:rFonts w:ascii="Arial" w:eastAsia="Times New Roman" w:hAnsi="Arial" w:cs="Arial"/>
          <w:szCs w:val="26"/>
          <w:lang w:val="en-US"/>
        </w:rPr>
        <w:t xml:space="preserve"> </w:t>
      </w:r>
    </w:p>
    <w:p w14:paraId="1EACA138" w14:textId="77777777" w:rsidR="00805352" w:rsidRDefault="00805352" w:rsidP="00805352">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Unilever has a wide environment where they provide their goods and services. The COVID 19 changes their strategies because the world can suffer from huge crises due to the current situation. The COVID has an impact on each nation in a negative way. Unilever wants to help and create a world where every people can live well within the limits of nature of the planet. They put sustainable livings in the heart of every person.  In this, they include their brand, </w:t>
      </w:r>
      <w:r w:rsidR="00225D5C" w:rsidRPr="00225D5C">
        <w:rPr>
          <w:rFonts w:ascii="Arial" w:eastAsia="Calibri" w:hAnsi="Arial" w:cs="Arial"/>
          <w:lang w:val="en-US"/>
        </w:rPr>
        <w:lastRenderedPageBreak/>
        <w:t xml:space="preserve">behavior standards, and products beyond Unilever. Their advocacy and partnership efforts which are driving from transformational change crossways their value chain and afar. They are convinced with the business which succeeds in the future that is driven by reason for the stakeholder's benefits. The COVID changes their situation and they apply new strategies to come up with a new </w:t>
      </w:r>
      <w:r w:rsidRPr="00225D5C">
        <w:rPr>
          <w:rFonts w:ascii="Arial" w:eastAsia="Calibri" w:hAnsi="Arial" w:cs="Arial"/>
          <w:lang w:val="en-US"/>
        </w:rPr>
        <w:t>goal</w:t>
      </w:r>
      <w:r w:rsidR="00225D5C" w:rsidRPr="00225D5C">
        <w:rPr>
          <w:rFonts w:ascii="Arial" w:eastAsia="Calibri" w:hAnsi="Arial" w:cs="Arial"/>
          <w:lang w:val="en-US"/>
        </w:rPr>
        <w:t xml:space="preserve"> to give success to the company. Unilever has a broad environment which can be good or bad for the company. The broad environment has its negative points because when the environment becomes broader the threats of the environment also increase but with that opportunities also increase with their limitations (Prado Perez, 2020).</w:t>
      </w:r>
      <w:bookmarkStart w:id="11" w:name="_Toc57350631"/>
    </w:p>
    <w:p w14:paraId="7F5B7502" w14:textId="71A0F6E4" w:rsidR="00225D5C" w:rsidRPr="00805352" w:rsidRDefault="00805352" w:rsidP="00805352">
      <w:pPr>
        <w:spacing w:before="240" w:after="120" w:line="360" w:lineRule="auto"/>
        <w:jc w:val="both"/>
        <w:rPr>
          <w:rFonts w:ascii="Arial" w:eastAsia="Calibri" w:hAnsi="Arial" w:cs="Arial"/>
          <w:lang w:val="en-US"/>
        </w:rPr>
      </w:pPr>
      <w:r w:rsidRPr="00805352">
        <w:rPr>
          <w:rFonts w:ascii="Arial" w:eastAsia="Calibri" w:hAnsi="Arial" w:cs="Arial"/>
          <w:lang w:val="en-US"/>
        </w:rPr>
        <w:t xml:space="preserve">     </w:t>
      </w:r>
      <w:r w:rsidR="00225D5C" w:rsidRPr="00805352">
        <w:rPr>
          <w:rFonts w:ascii="Arial" w:eastAsia="Times New Roman" w:hAnsi="Arial" w:cs="Arial"/>
          <w:szCs w:val="26"/>
          <w:lang w:val="en-US"/>
        </w:rPr>
        <w:t>Impact of environmental scanning tool on the Unilever</w:t>
      </w:r>
      <w:bookmarkEnd w:id="11"/>
      <w:r w:rsidR="00225D5C" w:rsidRPr="00805352">
        <w:rPr>
          <w:rFonts w:ascii="Arial" w:eastAsia="Times New Roman" w:hAnsi="Arial" w:cs="Arial"/>
          <w:szCs w:val="26"/>
          <w:lang w:val="en-US"/>
        </w:rPr>
        <w:t xml:space="preserve"> </w:t>
      </w:r>
    </w:p>
    <w:p w14:paraId="138277D2" w14:textId="77777777" w:rsidR="00AD3F3B" w:rsidRDefault="00805352" w:rsidP="00AD3F3B">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The environmental tool has an impact on Unilever in a positive way. Unilever has unable to do their external </w:t>
      </w:r>
      <w:r w:rsidRPr="00225D5C">
        <w:rPr>
          <w:rFonts w:ascii="Arial" w:eastAsia="Calibri" w:hAnsi="Arial" w:cs="Arial"/>
          <w:lang w:val="en-US"/>
        </w:rPr>
        <w:t>analysis,</w:t>
      </w:r>
      <w:r w:rsidR="00225D5C" w:rsidRPr="00225D5C">
        <w:rPr>
          <w:rFonts w:ascii="Arial" w:eastAsia="Calibri" w:hAnsi="Arial" w:cs="Arial"/>
          <w:lang w:val="en-US"/>
        </w:rPr>
        <w:t xml:space="preserve"> but the environmental tool helps them to analyze the internal and external environment. The tools they used PESTLE and SWOT analysis. Unilever </w:t>
      </w:r>
      <w:r w:rsidRPr="00225D5C">
        <w:rPr>
          <w:rFonts w:ascii="Arial" w:eastAsia="Calibri" w:hAnsi="Arial" w:cs="Arial"/>
          <w:lang w:val="en-US"/>
        </w:rPr>
        <w:t>can be</w:t>
      </w:r>
      <w:r w:rsidR="00225D5C" w:rsidRPr="00225D5C">
        <w:rPr>
          <w:rFonts w:ascii="Arial" w:eastAsia="Calibri" w:hAnsi="Arial" w:cs="Arial"/>
          <w:lang w:val="en-US"/>
        </w:rPr>
        <w:t xml:space="preserve"> able to know their external environment in which they contain political, social, economic, technological, legal, and environmental. All these factors are important for Unilever to analyze their market because several things have been changed due to COVID 19. The environmental tool can also help them to know their opportunities and threats. The environment scanning tool is good for Unilever to scan the environment by which they can know their opportunities and threats ad able to make strategies to overcome the threats and opportunity grabbing ideas has been implemented. The COVID 19 is the situation where it necessary that they should know about their environment because when they know the environment, then they can make strategic decisions. The external and internal environment can impact on the decision making. Mainly their factors affect most because they are related to the government and their customers who influence by the environment. The environmental scanning tool is also affected by the conditions of the market. In this pandemic, the time market changes many times because the economy of the country has been changed. In these times most country decreases their economy (Agu et al., 2018). These factors have a negative and positive impact on Unilever.</w:t>
      </w:r>
      <w:bookmarkStart w:id="12" w:name="_Toc57350632"/>
    </w:p>
    <w:p w14:paraId="38DBA56E" w14:textId="45A279E1" w:rsidR="00225D5C" w:rsidRPr="00AD3F3B" w:rsidRDefault="00AD3F3B" w:rsidP="00AD3F3B">
      <w:pPr>
        <w:spacing w:before="240" w:after="120" w:line="360" w:lineRule="auto"/>
        <w:jc w:val="both"/>
        <w:rPr>
          <w:rFonts w:ascii="Arial" w:eastAsia="Calibri" w:hAnsi="Arial" w:cs="Arial"/>
          <w:sz w:val="24"/>
          <w:szCs w:val="24"/>
          <w:lang w:val="en-US"/>
        </w:rPr>
      </w:pPr>
      <w:r>
        <w:rPr>
          <w:rFonts w:ascii="Arial" w:eastAsia="Times New Roman" w:hAnsi="Arial" w:cs="Arial"/>
          <w:sz w:val="24"/>
          <w:szCs w:val="24"/>
          <w:lang w:val="en-US"/>
        </w:rPr>
        <w:t xml:space="preserve">  </w:t>
      </w:r>
      <w:r w:rsidR="00225D5C" w:rsidRPr="00AD3F3B">
        <w:rPr>
          <w:rFonts w:ascii="Arial" w:eastAsia="Times New Roman" w:hAnsi="Arial" w:cs="Arial"/>
          <w:sz w:val="24"/>
          <w:szCs w:val="24"/>
          <w:lang w:val="en-US"/>
        </w:rPr>
        <w:t>Critically evaluation of Organization’s present cultural and ethical standards</w:t>
      </w:r>
      <w:bookmarkEnd w:id="12"/>
    </w:p>
    <w:p w14:paraId="5D664959" w14:textId="7E33E174" w:rsidR="00225D5C" w:rsidRPr="00AD3F3B" w:rsidRDefault="00AD3F3B" w:rsidP="00AD3F3B">
      <w:pPr>
        <w:spacing w:before="240" w:after="120" w:line="360" w:lineRule="auto"/>
        <w:contextualSpacing/>
        <w:jc w:val="both"/>
        <w:rPr>
          <w:rFonts w:ascii="Arial" w:eastAsia="Calibri" w:hAnsi="Arial" w:cs="Arial"/>
          <w:bCs/>
          <w:sz w:val="24"/>
          <w:szCs w:val="24"/>
          <w:lang w:val="en-US"/>
        </w:rPr>
      </w:pPr>
      <w:r>
        <w:rPr>
          <w:rFonts w:ascii="Arial" w:eastAsia="Calibri" w:hAnsi="Arial" w:cs="Arial"/>
          <w:bCs/>
          <w:sz w:val="24"/>
          <w:szCs w:val="24"/>
          <w:lang w:val="en-US"/>
        </w:rPr>
        <w:t xml:space="preserve">       </w:t>
      </w:r>
      <w:r w:rsidR="00225D5C" w:rsidRPr="00AD3F3B">
        <w:rPr>
          <w:rFonts w:ascii="Arial" w:eastAsia="Calibri" w:hAnsi="Arial" w:cs="Arial"/>
          <w:bCs/>
          <w:sz w:val="24"/>
          <w:szCs w:val="24"/>
          <w:lang w:val="en-US"/>
        </w:rPr>
        <w:t>Unilever organization present culture</w:t>
      </w:r>
    </w:p>
    <w:p w14:paraId="3818B3C0" w14:textId="64587A4A" w:rsidR="00225D5C" w:rsidRPr="00225D5C" w:rsidRDefault="00AD3F3B" w:rsidP="00225D5C">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Unilever is one of the largest consumer goods firms in the global economy. The company's progress is linked with the organization's culture, policies, and activities of leaders (</w:t>
      </w:r>
      <w:r w:rsidR="00225D5C" w:rsidRPr="00225D5C">
        <w:rPr>
          <w:rFonts w:ascii="Arial" w:eastAsia="Calibri" w:hAnsi="Arial" w:cs="Arial"/>
          <w:shd w:val="clear" w:color="auto" w:fill="FFFFFF"/>
          <w:lang w:val="en-US"/>
        </w:rPr>
        <w:t>Unilever, 2020)</w:t>
      </w:r>
      <w:r w:rsidR="00225D5C" w:rsidRPr="00225D5C">
        <w:rPr>
          <w:rFonts w:ascii="Arial" w:eastAsia="Calibri" w:hAnsi="Arial" w:cs="Arial"/>
          <w:lang w:val="en-US"/>
        </w:rPr>
        <w:t>. The leaders, human as well as the culture of the organization are interrelated with each other. Any change in one area leads to a change in other areas. Unilever's corporate culture mainly contributes to improving the areas of human resources as well as production.</w:t>
      </w:r>
    </w:p>
    <w:p w14:paraId="26B48D1E" w14:textId="7C72857D"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lastRenderedPageBreak/>
        <w:t xml:space="preserve">Unilever has an effective organizational culture of performance that emphasizes the significant </w:t>
      </w:r>
      <w:r w:rsidR="00AD3F3B" w:rsidRPr="00225D5C">
        <w:rPr>
          <w:rFonts w:ascii="Arial" w:eastAsia="Calibri" w:hAnsi="Arial" w:cs="Arial"/>
          <w:lang w:val="en-US"/>
        </w:rPr>
        <w:t>production</w:t>
      </w:r>
      <w:r w:rsidRPr="00225D5C">
        <w:rPr>
          <w:rFonts w:ascii="Arial" w:eastAsia="Calibri" w:hAnsi="Arial" w:cs="Arial"/>
          <w:lang w:val="en-US"/>
        </w:rPr>
        <w:t xml:space="preserve"> of employees. In the current situation of the COVID-19 pandemic, the </w:t>
      </w:r>
      <w:r w:rsidR="00AD3F3B" w:rsidRPr="00225D5C">
        <w:rPr>
          <w:rFonts w:ascii="Arial" w:eastAsia="Calibri" w:hAnsi="Arial" w:cs="Arial"/>
          <w:lang w:val="en-US"/>
        </w:rPr>
        <w:t>focus</w:t>
      </w:r>
      <w:r w:rsidRPr="00225D5C">
        <w:rPr>
          <w:rFonts w:ascii="Arial" w:eastAsia="Calibri" w:hAnsi="Arial" w:cs="Arial"/>
          <w:lang w:val="en-US"/>
        </w:rPr>
        <w:t xml:space="preserve"> of this organization is to maintain the culture that is useful for the company to provide an effective working environment to its employees (</w:t>
      </w:r>
      <w:r w:rsidRPr="00225D5C">
        <w:rPr>
          <w:rFonts w:ascii="Arial" w:eastAsia="Calibri" w:hAnsi="Arial" w:cs="Arial"/>
          <w:shd w:val="clear" w:color="auto" w:fill="FFFFFF"/>
          <w:lang w:val="en-US"/>
        </w:rPr>
        <w:t>Sibley et.al</w:t>
      </w:r>
      <w:r w:rsidR="00AD3F3B" w:rsidRPr="00225D5C">
        <w:rPr>
          <w:rFonts w:ascii="Arial" w:eastAsia="Calibri" w:hAnsi="Arial" w:cs="Arial"/>
          <w:shd w:val="clear" w:color="auto" w:fill="FFFFFF"/>
          <w:lang w:val="en-US"/>
        </w:rPr>
        <w:t>., 2020</w:t>
      </w:r>
      <w:r w:rsidRPr="00225D5C">
        <w:rPr>
          <w:rFonts w:ascii="Arial" w:eastAsia="Calibri" w:hAnsi="Arial" w:cs="Arial"/>
          <w:shd w:val="clear" w:color="auto" w:fill="FFFFFF"/>
          <w:lang w:val="en-US"/>
        </w:rPr>
        <w:t>)</w:t>
      </w:r>
      <w:r w:rsidRPr="00225D5C">
        <w:rPr>
          <w:rFonts w:ascii="Arial" w:eastAsia="Calibri" w:hAnsi="Arial" w:cs="Arial"/>
          <w:lang w:val="en-US"/>
        </w:rPr>
        <w:t>. There are some characteristics of the organization culture that are:</w:t>
      </w:r>
    </w:p>
    <w:p w14:paraId="77966C7F" w14:textId="0EE08CF0" w:rsidR="00225D5C" w:rsidRPr="00225D5C" w:rsidRDefault="00AD3F3B" w:rsidP="00AD3F3B">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Focus on the organization as well as individual performances.</w:t>
      </w:r>
    </w:p>
    <w:p w14:paraId="60CD319B" w14:textId="65F5A9F2" w:rsidR="00225D5C" w:rsidRPr="00225D5C" w:rsidRDefault="00AD3F3B" w:rsidP="00AD3F3B">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Focus on maintaining the quality in all functional departments of the company.</w:t>
      </w:r>
    </w:p>
    <w:p w14:paraId="3AF4EFAF" w14:textId="280D1A45" w:rsidR="00225D5C" w:rsidRPr="00225D5C" w:rsidRDefault="00AD3F3B" w:rsidP="00AD3F3B">
      <w:pPr>
        <w:spacing w:before="240" w:after="120" w:line="360" w:lineRule="auto"/>
        <w:contextualSpacing/>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Develop the work efficiency to use effective and innovative technology in production.</w:t>
      </w:r>
    </w:p>
    <w:p w14:paraId="619BE763" w14:textId="74718AF7" w:rsidR="00225D5C" w:rsidRPr="00225D5C" w:rsidRDefault="00AD3F3B" w:rsidP="00225D5C">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The main purpose to maintain the organization's culture in the current situation of COVID-19 is to company wants to assure its employees that it is following all precautions of the government during this situation. The social maintenance, cleaning of office, sanitizer facility, and other precautions are following by the company. Nowadays the main objective of the company is to maintain the work efficiency and work quality of employees. For this purpose, culture maintenance is played an important role and gives an </w:t>
      </w:r>
      <w:r w:rsidR="00225D5C" w:rsidRPr="00AD3F3B">
        <w:rPr>
          <w:rFonts w:ascii="Arial" w:eastAsia="Calibri" w:hAnsi="Arial" w:cs="Arial"/>
          <w:bCs/>
          <w:iCs/>
          <w:lang w:val="en-US"/>
        </w:rPr>
        <w:t>advantage</w:t>
      </w:r>
      <w:r w:rsidR="00225D5C" w:rsidRPr="00225D5C">
        <w:rPr>
          <w:rFonts w:ascii="Arial" w:eastAsia="Calibri" w:hAnsi="Arial" w:cs="Arial"/>
          <w:lang w:val="en-US"/>
        </w:rPr>
        <w:t xml:space="preserve"> in the production process of the company. It also gives the advantages to gain financial benefits, develop the employee morale, refine the supply chain activities, and provide the customer's services, motivating to employees as well as responsiveness to change (</w:t>
      </w:r>
      <w:r w:rsidR="00225D5C" w:rsidRPr="00225D5C">
        <w:rPr>
          <w:rFonts w:ascii="Arial" w:eastAsia="Calibri" w:hAnsi="Arial" w:cs="Arial"/>
          <w:shd w:val="clear" w:color="auto" w:fill="FFFFFF"/>
          <w:lang w:val="en-US"/>
        </w:rPr>
        <w:t>Harwiki, 2016)</w:t>
      </w:r>
      <w:r w:rsidR="00225D5C" w:rsidRPr="00225D5C">
        <w:rPr>
          <w:rFonts w:ascii="Arial" w:eastAsia="Calibri" w:hAnsi="Arial" w:cs="Arial"/>
          <w:lang w:val="en-US"/>
        </w:rPr>
        <w:t xml:space="preserve">. If Unilever will not maintain its organizational culture during the pandemic situation, so it will face lots of </w:t>
      </w:r>
      <w:r w:rsidR="00225D5C" w:rsidRPr="00AD3F3B">
        <w:rPr>
          <w:rFonts w:ascii="Arial" w:eastAsia="Calibri" w:hAnsi="Arial" w:cs="Arial"/>
          <w:bCs/>
          <w:iCs/>
          <w:lang w:val="en-US"/>
        </w:rPr>
        <w:t xml:space="preserve">disadvantages </w:t>
      </w:r>
      <w:r w:rsidR="00225D5C" w:rsidRPr="00225D5C">
        <w:rPr>
          <w:rFonts w:ascii="Arial" w:eastAsia="Calibri" w:hAnsi="Arial" w:cs="Arial"/>
          <w:lang w:val="en-US"/>
        </w:rPr>
        <w:t xml:space="preserve">such as poor communication, too many competitions, an unhealthy focus on profit, low engagement of staff, and no empathy between employees.  </w:t>
      </w:r>
    </w:p>
    <w:p w14:paraId="3508A080" w14:textId="446DE7F7" w:rsidR="00225D5C" w:rsidRPr="00AD3F3B" w:rsidRDefault="00AD3F3B" w:rsidP="00AD3F3B">
      <w:pPr>
        <w:spacing w:before="240" w:after="120" w:line="360" w:lineRule="auto"/>
        <w:contextualSpacing/>
        <w:jc w:val="both"/>
        <w:rPr>
          <w:rFonts w:ascii="Arial" w:eastAsia="Calibri" w:hAnsi="Arial" w:cs="Arial"/>
          <w:bCs/>
          <w:sz w:val="24"/>
          <w:szCs w:val="24"/>
          <w:lang w:val="en-US"/>
        </w:rPr>
      </w:pPr>
      <w:r>
        <w:rPr>
          <w:rFonts w:ascii="Arial" w:eastAsia="Calibri" w:hAnsi="Arial" w:cs="Arial"/>
          <w:bCs/>
          <w:sz w:val="24"/>
          <w:szCs w:val="24"/>
          <w:lang w:val="en-US"/>
        </w:rPr>
        <w:t xml:space="preserve">     </w:t>
      </w:r>
      <w:r w:rsidR="00225D5C" w:rsidRPr="00AD3F3B">
        <w:rPr>
          <w:rFonts w:ascii="Arial" w:eastAsia="Calibri" w:hAnsi="Arial" w:cs="Arial"/>
          <w:bCs/>
          <w:sz w:val="24"/>
          <w:szCs w:val="24"/>
          <w:lang w:val="en-US"/>
        </w:rPr>
        <w:t>Personal ethical standards</w:t>
      </w:r>
    </w:p>
    <w:p w14:paraId="270218AE" w14:textId="458E1892" w:rsidR="00225D5C" w:rsidRPr="00225D5C" w:rsidRDefault="00AD3F3B" w:rsidP="00225D5C">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The ethics standards of Unilever refer that employees of the organization should be treated with honesty, dignity as well as fairness. Unilever and its employees celebrate people's diversity and respect people for who they are </w:t>
      </w:r>
      <w:r w:rsidRPr="00225D5C">
        <w:rPr>
          <w:rFonts w:ascii="Arial" w:eastAsia="Calibri" w:hAnsi="Arial" w:cs="Arial"/>
          <w:lang w:val="en-US"/>
        </w:rPr>
        <w:t>and</w:t>
      </w:r>
      <w:r w:rsidR="00225D5C" w:rsidRPr="00225D5C">
        <w:rPr>
          <w:rFonts w:ascii="Arial" w:eastAsia="Calibri" w:hAnsi="Arial" w:cs="Arial"/>
          <w:lang w:val="en-US"/>
        </w:rPr>
        <w:t xml:space="preserve"> what they want to bring. In COVID-19 situation the company is facing lots of ethical issues in the business such as reporting to environment, resources &amp; habitats identification, palm oil, right of human, toxic </w:t>
      </w:r>
      <w:r>
        <w:rPr>
          <w:rFonts w:ascii="Arial" w:eastAsia="Calibri" w:hAnsi="Arial" w:cs="Arial"/>
          <w:lang w:val="en-US"/>
        </w:rPr>
        <w:t>and</w:t>
      </w:r>
      <w:r w:rsidR="00225D5C" w:rsidRPr="00225D5C">
        <w:rPr>
          <w:rFonts w:ascii="Arial" w:eastAsia="Calibri" w:hAnsi="Arial" w:cs="Arial"/>
          <w:lang w:val="en-US"/>
        </w:rPr>
        <w:t xml:space="preserve"> pollution handling, factor farming, finance in anti-social, technology controversial as well as political activities (</w:t>
      </w:r>
      <w:r w:rsidR="00225D5C" w:rsidRPr="00225D5C">
        <w:rPr>
          <w:rFonts w:ascii="Arial" w:eastAsia="Calibri" w:hAnsi="Arial" w:cs="Arial"/>
          <w:shd w:val="clear" w:color="auto" w:fill="FFFFFF"/>
          <w:lang w:val="en-US"/>
        </w:rPr>
        <w:t>Johnson, 2015)</w:t>
      </w:r>
      <w:r w:rsidR="00225D5C" w:rsidRPr="00225D5C">
        <w:rPr>
          <w:rFonts w:ascii="Arial" w:eastAsia="Calibri" w:hAnsi="Arial" w:cs="Arial"/>
          <w:lang w:val="en-US"/>
        </w:rPr>
        <w:t>. The main objective of the company is to improve the wellbeing and health of its customers. For this purpose, the company is concentrating to manufacture the products by maintaining the quality of goods.</w:t>
      </w:r>
    </w:p>
    <w:p w14:paraId="16799E4F" w14:textId="4744F05B" w:rsidR="00225D5C" w:rsidRPr="00225D5C" w:rsidRDefault="00AD3F3B" w:rsidP="00225D5C">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Further </w:t>
      </w:r>
      <w:r w:rsidR="00225D5C" w:rsidRPr="00AD3F3B">
        <w:rPr>
          <w:rFonts w:ascii="Arial" w:eastAsia="Calibri" w:hAnsi="Arial" w:cs="Arial"/>
          <w:bCs/>
          <w:iCs/>
          <w:lang w:val="en-US"/>
        </w:rPr>
        <w:t>CSR policy</w:t>
      </w:r>
      <w:r w:rsidR="00225D5C" w:rsidRPr="00225D5C">
        <w:rPr>
          <w:rFonts w:ascii="Arial" w:eastAsia="Calibri" w:hAnsi="Arial" w:cs="Arial"/>
          <w:lang w:val="en-US"/>
        </w:rPr>
        <w:t xml:space="preserve"> (Corporate social policy) of Unilever defines, conduct the operation with respect and integrity that useful for the company to gain the interest of stakeholders in the business. </w:t>
      </w:r>
      <w:r w:rsidRPr="00225D5C">
        <w:rPr>
          <w:rFonts w:ascii="Arial" w:eastAsia="Calibri" w:hAnsi="Arial" w:cs="Arial"/>
          <w:lang w:val="en-US"/>
        </w:rPr>
        <w:t>Thus,</w:t>
      </w:r>
      <w:r w:rsidR="00225D5C" w:rsidRPr="00225D5C">
        <w:rPr>
          <w:rFonts w:ascii="Arial" w:eastAsia="Calibri" w:hAnsi="Arial" w:cs="Arial"/>
          <w:lang w:val="en-US"/>
        </w:rPr>
        <w:t xml:space="preserve"> the </w:t>
      </w:r>
      <w:r w:rsidRPr="00225D5C">
        <w:rPr>
          <w:rFonts w:ascii="Arial" w:eastAsia="Calibri" w:hAnsi="Arial" w:cs="Arial"/>
          <w:lang w:val="en-US"/>
        </w:rPr>
        <w:t>focus</w:t>
      </w:r>
      <w:r w:rsidR="00225D5C" w:rsidRPr="00225D5C">
        <w:rPr>
          <w:rFonts w:ascii="Arial" w:eastAsia="Calibri" w:hAnsi="Arial" w:cs="Arial"/>
          <w:lang w:val="en-US"/>
        </w:rPr>
        <w:t xml:space="preserve"> of the company is to handle their ethical standards to compete with the coronavirus challenges that are giving </w:t>
      </w:r>
      <w:r w:rsidR="00225D5C" w:rsidRPr="00AD3F3B">
        <w:rPr>
          <w:rFonts w:ascii="Arial" w:eastAsia="Calibri" w:hAnsi="Arial" w:cs="Arial"/>
          <w:lang w:val="en-US"/>
        </w:rPr>
        <w:t>a negative</w:t>
      </w:r>
      <w:r w:rsidR="00225D5C" w:rsidRPr="00225D5C">
        <w:rPr>
          <w:rFonts w:ascii="Arial" w:eastAsia="Calibri" w:hAnsi="Arial" w:cs="Arial"/>
          <w:lang w:val="en-US"/>
        </w:rPr>
        <w:t xml:space="preserve"> impact on the business (</w:t>
      </w:r>
      <w:r w:rsidR="00225D5C" w:rsidRPr="00225D5C">
        <w:rPr>
          <w:rFonts w:ascii="Arial" w:eastAsia="Calibri" w:hAnsi="Arial" w:cs="Arial"/>
          <w:shd w:val="clear" w:color="auto" w:fill="FFFFFF"/>
          <w:lang w:val="en-US"/>
        </w:rPr>
        <w:t>Chung et. al. 2015)</w:t>
      </w:r>
      <w:r w:rsidR="00225D5C" w:rsidRPr="00225D5C">
        <w:rPr>
          <w:rFonts w:ascii="Arial" w:eastAsia="Calibri" w:hAnsi="Arial" w:cs="Arial"/>
          <w:lang w:val="en-US"/>
        </w:rPr>
        <w:t xml:space="preserve">. </w:t>
      </w:r>
      <w:r w:rsidR="00225D5C" w:rsidRPr="00AD3F3B">
        <w:rPr>
          <w:rFonts w:ascii="Arial" w:eastAsia="Calibri" w:hAnsi="Arial" w:cs="Arial"/>
          <w:lang w:val="en-US"/>
        </w:rPr>
        <w:t>The advantage of</w:t>
      </w:r>
      <w:r w:rsidR="00225D5C" w:rsidRPr="00225D5C">
        <w:rPr>
          <w:rFonts w:ascii="Arial" w:eastAsia="Calibri" w:hAnsi="Arial" w:cs="Arial"/>
          <w:lang w:val="en-US"/>
        </w:rPr>
        <w:t xml:space="preserve"> building good ethical standards in the business is to help Unilever to </w:t>
      </w:r>
      <w:r w:rsidR="00225D5C" w:rsidRPr="00225D5C">
        <w:rPr>
          <w:rFonts w:ascii="Arial" w:eastAsia="Calibri" w:hAnsi="Arial" w:cs="Arial"/>
          <w:lang w:val="en-US"/>
        </w:rPr>
        <w:lastRenderedPageBreak/>
        <w:t xml:space="preserve">maintain the interest of business employees, customers, shareholders as well as business partners. The </w:t>
      </w:r>
      <w:r w:rsidR="00225D5C" w:rsidRPr="00AD3F3B">
        <w:rPr>
          <w:rFonts w:ascii="Arial" w:eastAsia="Calibri" w:hAnsi="Arial" w:cs="Arial"/>
          <w:bCs/>
          <w:iCs/>
          <w:lang w:val="en-US"/>
        </w:rPr>
        <w:t xml:space="preserve">disadvantages of </w:t>
      </w:r>
      <w:r w:rsidR="00225D5C" w:rsidRPr="00225D5C">
        <w:rPr>
          <w:rFonts w:ascii="Arial" w:eastAsia="Calibri" w:hAnsi="Arial" w:cs="Arial"/>
          <w:lang w:val="en-US"/>
        </w:rPr>
        <w:t xml:space="preserve">the ethical standards, in the absence of them Unilever cannot make its business procurement process effective </w:t>
      </w:r>
      <w:r w:rsidRPr="00225D5C">
        <w:rPr>
          <w:rFonts w:ascii="Arial" w:eastAsia="Calibri" w:hAnsi="Arial" w:cs="Arial"/>
          <w:lang w:val="en-US"/>
        </w:rPr>
        <w:t>and</w:t>
      </w:r>
      <w:r w:rsidR="00225D5C" w:rsidRPr="00225D5C">
        <w:rPr>
          <w:rFonts w:ascii="Arial" w:eastAsia="Calibri" w:hAnsi="Arial" w:cs="Arial"/>
          <w:lang w:val="en-US"/>
        </w:rPr>
        <w:t xml:space="preserve"> faces consequences such as barriers in interaction with the community, build a collaborative relationship with stakeholders, does not produce innovative products, low morale of employees to compete with the competitors and increase the conflicts between the company and its employees.  </w:t>
      </w:r>
    </w:p>
    <w:p w14:paraId="52BB0108" w14:textId="68E8AD71" w:rsidR="00225D5C" w:rsidRPr="00AD3F3B" w:rsidRDefault="00AD3F3B" w:rsidP="00AD3F3B">
      <w:pPr>
        <w:spacing w:before="240" w:after="120" w:line="360" w:lineRule="auto"/>
        <w:contextualSpacing/>
        <w:jc w:val="both"/>
        <w:rPr>
          <w:rFonts w:ascii="Arial" w:eastAsia="Calibri" w:hAnsi="Arial" w:cs="Arial"/>
          <w:bCs/>
          <w:sz w:val="24"/>
          <w:szCs w:val="24"/>
          <w:lang w:val="en-US"/>
        </w:rPr>
      </w:pPr>
      <w:r w:rsidRPr="00AD3F3B">
        <w:rPr>
          <w:rFonts w:ascii="Arial" w:eastAsia="Calibri" w:hAnsi="Arial" w:cs="Arial"/>
          <w:bCs/>
          <w:sz w:val="24"/>
          <w:szCs w:val="24"/>
          <w:lang w:val="en-US"/>
        </w:rPr>
        <w:t xml:space="preserve">      </w:t>
      </w:r>
      <w:r w:rsidR="00225D5C" w:rsidRPr="00AD3F3B">
        <w:rPr>
          <w:rFonts w:ascii="Arial" w:eastAsia="Calibri" w:hAnsi="Arial" w:cs="Arial"/>
          <w:bCs/>
          <w:sz w:val="24"/>
          <w:szCs w:val="24"/>
          <w:lang w:val="en-US"/>
        </w:rPr>
        <w:t>Value and belief</w:t>
      </w:r>
    </w:p>
    <w:p w14:paraId="6B2382EB" w14:textId="5FA2E7E7" w:rsidR="00225D5C" w:rsidRPr="00225D5C" w:rsidRDefault="00AD3F3B" w:rsidP="00225D5C">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There are four core values and belief of Unilever that includes responsibility, integrated, pioneering, and respect. As the company expands its business into the new markets so the company must start recruiting the talent for competing from new challenges of the market. The values and beliefs of the company gives a </w:t>
      </w:r>
      <w:r w:rsidR="00225D5C" w:rsidRPr="00AD3F3B">
        <w:rPr>
          <w:rFonts w:ascii="Arial" w:eastAsia="Calibri" w:hAnsi="Arial" w:cs="Arial"/>
          <w:bCs/>
          <w:iCs/>
          <w:lang w:val="en-US"/>
        </w:rPr>
        <w:t xml:space="preserve">positive </w:t>
      </w:r>
      <w:r w:rsidR="00225D5C" w:rsidRPr="00225D5C">
        <w:rPr>
          <w:rFonts w:ascii="Arial" w:eastAsia="Calibri" w:hAnsi="Arial" w:cs="Arial"/>
          <w:lang w:val="en-US"/>
        </w:rPr>
        <w:t xml:space="preserve">impact on the business for adopting the improvement process as per the market and customers' requirements. The values of Unilever help the company to make a positive impact through build commercial protection, relationship, brand, and voluntary contribution in which the company engages with society as well as business partners. The company also committed to adopting continuous improvement to manage the impact </w:t>
      </w:r>
      <w:r w:rsidRPr="00225D5C">
        <w:rPr>
          <w:rFonts w:ascii="Arial" w:eastAsia="Calibri" w:hAnsi="Arial" w:cs="Arial"/>
          <w:lang w:val="en-US"/>
        </w:rPr>
        <w:t>and</w:t>
      </w:r>
      <w:r w:rsidR="00225D5C" w:rsidRPr="00225D5C">
        <w:rPr>
          <w:rFonts w:ascii="Arial" w:eastAsia="Calibri" w:hAnsi="Arial" w:cs="Arial"/>
          <w:lang w:val="en-US"/>
        </w:rPr>
        <w:t xml:space="preserve"> growth with developing long-term sustainability in the business (</w:t>
      </w:r>
      <w:r w:rsidR="00225D5C" w:rsidRPr="00225D5C">
        <w:rPr>
          <w:rFonts w:ascii="Arial" w:eastAsia="Calibri" w:hAnsi="Arial" w:cs="Arial"/>
          <w:shd w:val="clear" w:color="auto" w:fill="FFFFFF"/>
          <w:lang w:val="en-US"/>
        </w:rPr>
        <w:t>Clarke, 2017)</w:t>
      </w:r>
      <w:r w:rsidR="00225D5C" w:rsidRPr="00225D5C">
        <w:rPr>
          <w:rFonts w:ascii="Arial" w:eastAsia="Calibri" w:hAnsi="Arial" w:cs="Arial"/>
          <w:lang w:val="en-US"/>
        </w:rPr>
        <w:t xml:space="preserve">. The other advantages of the organization's value </w:t>
      </w:r>
      <w:r w:rsidRPr="00225D5C">
        <w:rPr>
          <w:rFonts w:ascii="Arial" w:eastAsia="Calibri" w:hAnsi="Arial" w:cs="Arial"/>
          <w:lang w:val="en-US"/>
        </w:rPr>
        <w:t>are</w:t>
      </w:r>
      <w:r w:rsidR="00225D5C" w:rsidRPr="00225D5C">
        <w:rPr>
          <w:rFonts w:ascii="Arial" w:eastAsia="Calibri" w:hAnsi="Arial" w:cs="Arial"/>
          <w:lang w:val="en-US"/>
        </w:rPr>
        <w:t xml:space="preserve"> it is useful to promote healthy growth in the business. According to the needs of Maslow, human fundamental needs assist the something which they can feel proud. The values of the organization are also beneficial for the company to make motivate the employees. In the pandemic situation, the values of the organization are effective to perform day to day operational activities of the business. Mostly the organization's value is known as consistency, continuity as well as credibility in the process of value-creating. The other advantages of the value are to foster morale and protect the image or goodwill of the company in the market.</w:t>
      </w:r>
    </w:p>
    <w:p w14:paraId="4C626A9B" w14:textId="43A0C00A" w:rsidR="00225D5C" w:rsidRPr="00225D5C" w:rsidRDefault="00AD3F3B" w:rsidP="00225D5C">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The </w:t>
      </w:r>
      <w:r w:rsidR="00225D5C" w:rsidRPr="00AD3F3B">
        <w:rPr>
          <w:rFonts w:ascii="Arial" w:eastAsia="Calibri" w:hAnsi="Arial" w:cs="Arial"/>
          <w:bCs/>
          <w:iCs/>
          <w:lang w:val="en-US"/>
        </w:rPr>
        <w:t>disadvantages</w:t>
      </w:r>
      <w:r w:rsidR="00225D5C" w:rsidRPr="00225D5C">
        <w:rPr>
          <w:rFonts w:ascii="Arial" w:eastAsia="Calibri" w:hAnsi="Arial" w:cs="Arial"/>
          <w:lang w:val="en-US"/>
        </w:rPr>
        <w:t xml:space="preserve"> of the organization value sometimes the reward facility only gives to the senior of the organization that creates the conflict within the existing employees. The values of the organization also work as a control system that controls the performance of the organization's people. The controlling power also gives a negative impact on productivity because too much control power of seniors brings conflicts within the employees. Hence, the organization's values sometimes create a barrier and give impact the productivity process (</w:t>
      </w:r>
      <w:r w:rsidR="00225D5C" w:rsidRPr="00225D5C">
        <w:rPr>
          <w:rFonts w:ascii="Arial" w:eastAsia="Calibri" w:hAnsi="Arial" w:cs="Arial"/>
          <w:shd w:val="clear" w:color="auto" w:fill="FFFFFF"/>
          <w:lang w:val="en-US"/>
        </w:rPr>
        <w:t>Dursun et.al., 2017)</w:t>
      </w:r>
      <w:r w:rsidR="00225D5C" w:rsidRPr="00225D5C">
        <w:rPr>
          <w:rFonts w:ascii="Arial" w:eastAsia="Calibri" w:hAnsi="Arial" w:cs="Arial"/>
          <w:lang w:val="en-US"/>
        </w:rPr>
        <w:t xml:space="preserve">. </w:t>
      </w:r>
    </w:p>
    <w:p w14:paraId="76A09240" w14:textId="2B9B889A" w:rsidR="00225D5C" w:rsidRPr="00225D5C" w:rsidRDefault="00AD3F3B" w:rsidP="00225D5C">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F62F59">
        <w:rPr>
          <w:rFonts w:ascii="Arial" w:eastAsia="Calibri" w:hAnsi="Arial" w:cs="Arial"/>
          <w:lang w:val="en-US"/>
        </w:rPr>
        <w:t>A</w:t>
      </w:r>
      <w:r w:rsidR="00225D5C" w:rsidRPr="00225D5C">
        <w:rPr>
          <w:rFonts w:ascii="Arial" w:eastAsia="Calibri" w:hAnsi="Arial" w:cs="Arial"/>
          <w:lang w:val="en-US"/>
        </w:rPr>
        <w:t xml:space="preserve">s a conclusion, the organization's culture, ethical standards, and values are played important roles in the business to achieve the objectives. They also play an effective role to manage the company's corporate social responsibility. The ethics and values are worked as a set of guidelines that guide the employees about how they can work in the organization by </w:t>
      </w:r>
      <w:r w:rsidR="00225D5C" w:rsidRPr="00225D5C">
        <w:rPr>
          <w:rFonts w:ascii="Arial" w:eastAsia="Calibri" w:hAnsi="Arial" w:cs="Arial"/>
          <w:lang w:val="en-US"/>
        </w:rPr>
        <w:lastRenderedPageBreak/>
        <w:t>following them (</w:t>
      </w:r>
      <w:r w:rsidR="00225D5C" w:rsidRPr="00225D5C">
        <w:rPr>
          <w:rFonts w:ascii="Arial" w:eastAsia="Calibri" w:hAnsi="Arial" w:cs="Arial"/>
          <w:shd w:val="clear" w:color="auto" w:fill="FFFFFF"/>
          <w:lang w:val="en-US"/>
        </w:rPr>
        <w:t>Stein, 2017)</w:t>
      </w:r>
      <w:r w:rsidR="00225D5C" w:rsidRPr="00225D5C">
        <w:rPr>
          <w:rFonts w:ascii="Arial" w:eastAsia="Calibri" w:hAnsi="Arial" w:cs="Arial"/>
          <w:lang w:val="en-US"/>
        </w:rPr>
        <w:t>. The favorable ethics standard helps Unilever for motivating the employees towards their work. This could be related to trustworthiness, responsibility, respect, caring, fairness as well as citizenship. These ethical standards are played important roles in the organization because they all are motivated and encouraged the employees to perform the organization's goals effectively.</w:t>
      </w:r>
    </w:p>
    <w:p w14:paraId="2EBE69E1" w14:textId="77777777" w:rsidR="00F62F59" w:rsidRDefault="00F62F59" w:rsidP="00F62F59">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Corporate social responsibility in the business plays an important role because this will help the company work in the market by analyzing the need and requirements of customers </w:t>
      </w:r>
      <w:r w:rsidRPr="00225D5C">
        <w:rPr>
          <w:rFonts w:ascii="Arial" w:eastAsia="Calibri" w:hAnsi="Arial" w:cs="Arial"/>
          <w:lang w:val="en-US"/>
        </w:rPr>
        <w:t>and</w:t>
      </w:r>
      <w:r w:rsidR="00225D5C" w:rsidRPr="00225D5C">
        <w:rPr>
          <w:rFonts w:ascii="Arial" w:eastAsia="Calibri" w:hAnsi="Arial" w:cs="Arial"/>
          <w:lang w:val="en-US"/>
        </w:rPr>
        <w:t xml:space="preserve"> its market competitor's strategies. During the COVID-19 situation the culture, values, and standard practices are played important roles to motivate and gain the attention of employees towards the business. The succession of the company is dependent on this, how the company follows all rules and regulations of government. For </w:t>
      </w:r>
      <w:r w:rsidRPr="00225D5C">
        <w:rPr>
          <w:rFonts w:ascii="Arial" w:eastAsia="Calibri" w:hAnsi="Arial" w:cs="Arial"/>
          <w:lang w:val="en-US"/>
        </w:rPr>
        <w:t>example,</w:t>
      </w:r>
      <w:r w:rsidR="00225D5C" w:rsidRPr="00225D5C">
        <w:rPr>
          <w:rFonts w:ascii="Arial" w:eastAsia="Calibri" w:hAnsi="Arial" w:cs="Arial"/>
          <w:lang w:val="en-US"/>
        </w:rPr>
        <w:t xml:space="preserve"> cleaning of office desk and floor, make compulsory for an employee to wear a mask and keep the safe distancing in the office. These precautions also help the company to make assure the employees that they can work in this environment freely without taking stress from this disease. Digital communication with the employee is also an effective tool for the company where the senior level authorities provide information about what are the goals of the company and how the employees can work by determining them. The work from the home facility is also beneficial for the company to reduce the turnover of employees in the business.</w:t>
      </w:r>
      <w:bookmarkStart w:id="13" w:name="_Toc57350633"/>
    </w:p>
    <w:p w14:paraId="7FE45C9A" w14:textId="77777777" w:rsidR="00F62F59" w:rsidRDefault="00F62F59" w:rsidP="00F62F59">
      <w:pPr>
        <w:spacing w:before="240" w:after="120" w:line="360" w:lineRule="auto"/>
        <w:jc w:val="both"/>
        <w:rPr>
          <w:rFonts w:ascii="Arial" w:eastAsia="Calibri" w:hAnsi="Arial" w:cs="Arial"/>
          <w:lang w:val="en-US"/>
        </w:rPr>
      </w:pPr>
    </w:p>
    <w:p w14:paraId="77A8EB9F" w14:textId="77777777" w:rsidR="00F62F59" w:rsidRDefault="00F62F59" w:rsidP="00F62F59">
      <w:pPr>
        <w:spacing w:before="240" w:after="120" w:line="360" w:lineRule="auto"/>
        <w:jc w:val="both"/>
        <w:rPr>
          <w:rFonts w:ascii="Arial" w:eastAsia="Calibri" w:hAnsi="Arial" w:cs="Arial"/>
          <w:lang w:val="en-US"/>
        </w:rPr>
      </w:pPr>
    </w:p>
    <w:p w14:paraId="6B9F8F83" w14:textId="77777777" w:rsidR="00F62F59" w:rsidRDefault="00F62F59" w:rsidP="00F62F59">
      <w:pPr>
        <w:spacing w:before="240" w:after="120" w:line="360" w:lineRule="auto"/>
        <w:jc w:val="both"/>
        <w:rPr>
          <w:rFonts w:ascii="Arial" w:eastAsia="Calibri" w:hAnsi="Arial" w:cs="Arial"/>
          <w:lang w:val="en-US"/>
        </w:rPr>
      </w:pPr>
    </w:p>
    <w:p w14:paraId="48D7C352" w14:textId="77777777" w:rsidR="00F62F59" w:rsidRDefault="00F62F59" w:rsidP="00F62F59">
      <w:pPr>
        <w:spacing w:before="240" w:after="120" w:line="360" w:lineRule="auto"/>
        <w:jc w:val="both"/>
        <w:rPr>
          <w:rFonts w:ascii="Arial" w:eastAsia="Calibri" w:hAnsi="Arial" w:cs="Arial"/>
          <w:lang w:val="en-US"/>
        </w:rPr>
      </w:pPr>
    </w:p>
    <w:p w14:paraId="2A13CA6D" w14:textId="77777777" w:rsidR="00F62F59" w:rsidRDefault="00F62F59" w:rsidP="00F62F59">
      <w:pPr>
        <w:spacing w:before="240" w:after="120" w:line="360" w:lineRule="auto"/>
        <w:jc w:val="both"/>
        <w:rPr>
          <w:rFonts w:ascii="Arial" w:eastAsia="Calibri" w:hAnsi="Arial" w:cs="Arial"/>
          <w:lang w:val="en-US"/>
        </w:rPr>
      </w:pPr>
    </w:p>
    <w:p w14:paraId="23214119" w14:textId="77777777" w:rsidR="00F62F59" w:rsidRDefault="00F62F59" w:rsidP="00F62F59">
      <w:pPr>
        <w:spacing w:before="240" w:after="120" w:line="360" w:lineRule="auto"/>
        <w:jc w:val="both"/>
        <w:rPr>
          <w:rFonts w:ascii="Arial" w:eastAsia="Calibri" w:hAnsi="Arial" w:cs="Arial"/>
          <w:lang w:val="en-US"/>
        </w:rPr>
      </w:pPr>
    </w:p>
    <w:p w14:paraId="043A3A71" w14:textId="77777777" w:rsidR="00F62F59" w:rsidRDefault="00F62F59" w:rsidP="00F62F59">
      <w:pPr>
        <w:spacing w:before="240" w:after="120" w:line="360" w:lineRule="auto"/>
        <w:jc w:val="both"/>
        <w:rPr>
          <w:rFonts w:ascii="Arial" w:eastAsia="Calibri" w:hAnsi="Arial" w:cs="Arial"/>
          <w:lang w:val="en-US"/>
        </w:rPr>
      </w:pPr>
    </w:p>
    <w:p w14:paraId="6EE7D74F" w14:textId="77777777" w:rsidR="00F62F59" w:rsidRDefault="00F62F59" w:rsidP="00F62F59">
      <w:pPr>
        <w:spacing w:before="240" w:after="120" w:line="360" w:lineRule="auto"/>
        <w:jc w:val="both"/>
        <w:rPr>
          <w:rFonts w:ascii="Arial" w:eastAsia="Calibri" w:hAnsi="Arial" w:cs="Arial"/>
          <w:lang w:val="en-US"/>
        </w:rPr>
      </w:pPr>
    </w:p>
    <w:p w14:paraId="46AB400C" w14:textId="77777777" w:rsidR="00F62F59" w:rsidRDefault="00F62F59" w:rsidP="00F62F59">
      <w:pPr>
        <w:spacing w:before="240" w:after="120" w:line="360" w:lineRule="auto"/>
        <w:jc w:val="both"/>
        <w:rPr>
          <w:rFonts w:ascii="Arial" w:eastAsia="Calibri" w:hAnsi="Arial" w:cs="Arial"/>
          <w:lang w:val="en-US"/>
        </w:rPr>
      </w:pPr>
    </w:p>
    <w:p w14:paraId="44E5B98A" w14:textId="77777777" w:rsidR="00F62F59" w:rsidRDefault="00F62F59" w:rsidP="00F62F59">
      <w:pPr>
        <w:spacing w:before="240" w:after="120" w:line="360" w:lineRule="auto"/>
        <w:jc w:val="both"/>
        <w:rPr>
          <w:rFonts w:ascii="Arial" w:eastAsia="Calibri" w:hAnsi="Arial" w:cs="Arial"/>
          <w:lang w:val="en-US"/>
        </w:rPr>
      </w:pPr>
    </w:p>
    <w:p w14:paraId="27B6E124" w14:textId="77777777" w:rsidR="00F62F59" w:rsidRDefault="00F62F59" w:rsidP="00F62F59">
      <w:pPr>
        <w:spacing w:before="240" w:after="120" w:line="360" w:lineRule="auto"/>
        <w:jc w:val="both"/>
        <w:rPr>
          <w:rFonts w:ascii="Arial" w:eastAsia="Calibri" w:hAnsi="Arial" w:cs="Arial"/>
          <w:lang w:val="en-US"/>
        </w:rPr>
      </w:pPr>
    </w:p>
    <w:p w14:paraId="01794252" w14:textId="1B97ECE8" w:rsidR="00225D5C" w:rsidRPr="00F62F59" w:rsidRDefault="00F62F59" w:rsidP="00F62F59">
      <w:pPr>
        <w:spacing w:before="240" w:after="120" w:line="360" w:lineRule="auto"/>
        <w:jc w:val="both"/>
        <w:rPr>
          <w:rFonts w:ascii="Arial" w:eastAsia="Calibri" w:hAnsi="Arial" w:cs="Arial"/>
          <w:sz w:val="24"/>
          <w:szCs w:val="24"/>
          <w:lang w:val="en-US"/>
        </w:rPr>
      </w:pPr>
      <w:r>
        <w:rPr>
          <w:rFonts w:ascii="Arial" w:eastAsia="Times New Roman" w:hAnsi="Arial" w:cs="Arial"/>
          <w:sz w:val="24"/>
          <w:szCs w:val="24"/>
          <w:lang w:val="en-US"/>
        </w:rPr>
        <w:lastRenderedPageBreak/>
        <w:t xml:space="preserve">        </w:t>
      </w:r>
      <w:r w:rsidR="00225D5C" w:rsidRPr="00F62F59">
        <w:rPr>
          <w:rFonts w:ascii="Arial" w:eastAsia="Times New Roman" w:hAnsi="Arial" w:cs="Arial"/>
          <w:sz w:val="24"/>
          <w:szCs w:val="24"/>
          <w:lang w:val="en-US"/>
        </w:rPr>
        <w:t>Conclusion</w:t>
      </w:r>
      <w:bookmarkEnd w:id="13"/>
      <w:r w:rsidR="00225D5C" w:rsidRPr="00F62F59">
        <w:rPr>
          <w:rFonts w:ascii="Arial" w:eastAsia="Times New Roman" w:hAnsi="Arial" w:cs="Arial"/>
          <w:sz w:val="24"/>
          <w:szCs w:val="24"/>
          <w:lang w:val="en-US"/>
        </w:rPr>
        <w:t xml:space="preserve"> </w:t>
      </w:r>
    </w:p>
    <w:p w14:paraId="3361DB70" w14:textId="77777777" w:rsidR="00F62F59" w:rsidRDefault="00F62F59" w:rsidP="00F62F59">
      <w:pPr>
        <w:spacing w:before="240" w:after="120" w:line="360" w:lineRule="auto"/>
        <w:jc w:val="both"/>
        <w:rPr>
          <w:rFonts w:ascii="Arial" w:eastAsia="Calibri" w:hAnsi="Arial" w:cs="Arial"/>
          <w:lang w:val="en-US"/>
        </w:rPr>
      </w:pPr>
      <w:r>
        <w:rPr>
          <w:rFonts w:ascii="Arial" w:eastAsia="Calibri" w:hAnsi="Arial" w:cs="Arial"/>
          <w:lang w:val="en-US"/>
        </w:rPr>
        <w:t xml:space="preserve">     </w:t>
      </w:r>
      <w:r w:rsidR="00225D5C" w:rsidRPr="00225D5C">
        <w:rPr>
          <w:rFonts w:ascii="Arial" w:eastAsia="Calibri" w:hAnsi="Arial" w:cs="Arial"/>
          <w:lang w:val="en-US"/>
        </w:rPr>
        <w:t xml:space="preserve">This report concluded that Unilever is a multinational company. It affected COVID 19. The whole world faces crises due to this and has a big pandemic which decreases the economy of the countries. This report discusses the management theories, models, methods, and environmental scanning tool. All are helpful in management activities to take strategic decisions and planning. The environment scanning tool was analysis the environment which can help Unilever to analyze their environment which has been changed due to the COVID 19 situation. The current situation has both negative and positive impact because it changes many things like market conditions, customer priorities, legal policies, etc. the environmental scanning tools becomes beneficial for Unilever because it gives full knowledge about the environment by which they </w:t>
      </w:r>
      <w:r w:rsidRPr="00225D5C">
        <w:rPr>
          <w:rFonts w:ascii="Arial" w:eastAsia="Calibri" w:hAnsi="Arial" w:cs="Arial"/>
          <w:lang w:val="en-US"/>
        </w:rPr>
        <w:t>can be</w:t>
      </w:r>
      <w:r w:rsidR="00225D5C" w:rsidRPr="00225D5C">
        <w:rPr>
          <w:rFonts w:ascii="Arial" w:eastAsia="Calibri" w:hAnsi="Arial" w:cs="Arial"/>
          <w:lang w:val="en-US"/>
        </w:rPr>
        <w:t xml:space="preserve"> unable to make the new strategies according to the COVID 19 situation. Many things that are also new for the company, it also makes some innovative changes that </w:t>
      </w:r>
      <w:r w:rsidRPr="00225D5C">
        <w:rPr>
          <w:rFonts w:ascii="Arial" w:eastAsia="Calibri" w:hAnsi="Arial" w:cs="Arial"/>
          <w:lang w:val="en-US"/>
        </w:rPr>
        <w:t>can be</w:t>
      </w:r>
      <w:r w:rsidR="00225D5C" w:rsidRPr="00225D5C">
        <w:rPr>
          <w:rFonts w:ascii="Arial" w:eastAsia="Calibri" w:hAnsi="Arial" w:cs="Arial"/>
          <w:lang w:val="en-US"/>
        </w:rPr>
        <w:t xml:space="preserve"> beneficial for Unilever. The environmental tool also influences the current situation because the government is restricted to gather a group of people at the same time due to health issues. </w:t>
      </w:r>
      <w:r w:rsidRPr="00225D5C">
        <w:rPr>
          <w:rFonts w:ascii="Arial" w:eastAsia="Calibri" w:hAnsi="Arial" w:cs="Arial"/>
          <w:lang w:val="en-US"/>
        </w:rPr>
        <w:t>So,</w:t>
      </w:r>
      <w:r w:rsidR="00225D5C" w:rsidRPr="00225D5C">
        <w:rPr>
          <w:rFonts w:ascii="Arial" w:eastAsia="Calibri" w:hAnsi="Arial" w:cs="Arial"/>
          <w:lang w:val="en-US"/>
        </w:rPr>
        <w:t xml:space="preserve"> the culture can be affected by that, and the company can do work for a limited group of people. Further employees are work from their homes. They place sustainable livings in the heart of each person.  In this, they incorporate their brand, products, and behavior standards which ahead of Unilever. Their encouragement and partnership hard work is motivating from transformational change diagonally their value chain far and wide.</w:t>
      </w:r>
      <w:bookmarkStart w:id="14" w:name="_Toc57350634"/>
    </w:p>
    <w:p w14:paraId="5366FCE4" w14:textId="77777777" w:rsidR="00F62F59" w:rsidRDefault="00F62F59" w:rsidP="00F62F59">
      <w:pPr>
        <w:spacing w:before="240" w:after="120" w:line="360" w:lineRule="auto"/>
        <w:jc w:val="both"/>
        <w:rPr>
          <w:rFonts w:ascii="Arial" w:eastAsia="Calibri" w:hAnsi="Arial" w:cs="Arial"/>
          <w:lang w:val="en-US"/>
        </w:rPr>
      </w:pPr>
    </w:p>
    <w:p w14:paraId="7EEB7415" w14:textId="77777777" w:rsidR="00F62F59" w:rsidRDefault="00F62F59" w:rsidP="00F62F59">
      <w:pPr>
        <w:spacing w:before="240" w:after="120" w:line="360" w:lineRule="auto"/>
        <w:jc w:val="both"/>
        <w:rPr>
          <w:rFonts w:ascii="Arial" w:eastAsia="Calibri" w:hAnsi="Arial" w:cs="Arial"/>
          <w:lang w:val="en-US"/>
        </w:rPr>
      </w:pPr>
    </w:p>
    <w:p w14:paraId="5ABFDC82" w14:textId="77777777" w:rsidR="00F62F59" w:rsidRDefault="00F62F59" w:rsidP="00F62F59">
      <w:pPr>
        <w:spacing w:before="240" w:after="120" w:line="360" w:lineRule="auto"/>
        <w:jc w:val="both"/>
        <w:rPr>
          <w:rFonts w:ascii="Arial" w:eastAsia="Calibri" w:hAnsi="Arial" w:cs="Arial"/>
          <w:lang w:val="en-US"/>
        </w:rPr>
      </w:pPr>
    </w:p>
    <w:p w14:paraId="4CF79549" w14:textId="77777777" w:rsidR="00F62F59" w:rsidRDefault="00F62F59" w:rsidP="00F62F59">
      <w:pPr>
        <w:spacing w:before="240" w:after="120" w:line="360" w:lineRule="auto"/>
        <w:jc w:val="both"/>
        <w:rPr>
          <w:rFonts w:ascii="Arial" w:eastAsia="Calibri" w:hAnsi="Arial" w:cs="Arial"/>
          <w:lang w:val="en-US"/>
        </w:rPr>
      </w:pPr>
    </w:p>
    <w:p w14:paraId="5F3F41A6" w14:textId="77777777" w:rsidR="00F62F59" w:rsidRDefault="00F62F59" w:rsidP="00F62F59">
      <w:pPr>
        <w:spacing w:before="240" w:after="120" w:line="360" w:lineRule="auto"/>
        <w:jc w:val="both"/>
        <w:rPr>
          <w:rFonts w:ascii="Arial" w:eastAsia="Calibri" w:hAnsi="Arial" w:cs="Arial"/>
          <w:lang w:val="en-US"/>
        </w:rPr>
      </w:pPr>
    </w:p>
    <w:p w14:paraId="0FFAEAB9" w14:textId="77777777" w:rsidR="00F62F59" w:rsidRDefault="00F62F59" w:rsidP="00F62F59">
      <w:pPr>
        <w:spacing w:before="240" w:after="120" w:line="360" w:lineRule="auto"/>
        <w:jc w:val="both"/>
        <w:rPr>
          <w:rFonts w:ascii="Arial" w:eastAsia="Calibri" w:hAnsi="Arial" w:cs="Arial"/>
          <w:lang w:val="en-US"/>
        </w:rPr>
      </w:pPr>
    </w:p>
    <w:p w14:paraId="5B42CE7E" w14:textId="77777777" w:rsidR="00F62F59" w:rsidRDefault="00F62F59" w:rsidP="00F62F59">
      <w:pPr>
        <w:spacing w:before="240" w:after="120" w:line="360" w:lineRule="auto"/>
        <w:jc w:val="both"/>
        <w:rPr>
          <w:rFonts w:ascii="Arial" w:eastAsia="Calibri" w:hAnsi="Arial" w:cs="Arial"/>
          <w:lang w:val="en-US"/>
        </w:rPr>
      </w:pPr>
    </w:p>
    <w:p w14:paraId="59558A6B" w14:textId="77777777" w:rsidR="00F62F59" w:rsidRDefault="00F62F59" w:rsidP="00F62F59">
      <w:pPr>
        <w:spacing w:before="240" w:after="120" w:line="360" w:lineRule="auto"/>
        <w:jc w:val="both"/>
        <w:rPr>
          <w:rFonts w:ascii="Arial" w:eastAsia="Calibri" w:hAnsi="Arial" w:cs="Arial"/>
          <w:lang w:val="en-US"/>
        </w:rPr>
      </w:pPr>
    </w:p>
    <w:p w14:paraId="0117D674" w14:textId="77777777" w:rsidR="00F62F59" w:rsidRDefault="00F62F59" w:rsidP="00F62F59">
      <w:pPr>
        <w:spacing w:before="240" w:after="120" w:line="360" w:lineRule="auto"/>
        <w:jc w:val="both"/>
        <w:rPr>
          <w:rFonts w:ascii="Arial" w:eastAsia="Calibri" w:hAnsi="Arial" w:cs="Arial"/>
          <w:lang w:val="en-US"/>
        </w:rPr>
      </w:pPr>
    </w:p>
    <w:p w14:paraId="0C69349E" w14:textId="77777777" w:rsidR="00F62F59" w:rsidRDefault="00F62F59" w:rsidP="00F62F59">
      <w:pPr>
        <w:spacing w:before="240" w:after="120" w:line="360" w:lineRule="auto"/>
        <w:jc w:val="both"/>
        <w:rPr>
          <w:rFonts w:ascii="Arial" w:eastAsia="Calibri" w:hAnsi="Arial" w:cs="Arial"/>
          <w:lang w:val="en-US"/>
        </w:rPr>
      </w:pPr>
    </w:p>
    <w:p w14:paraId="0C5613BB" w14:textId="2D98B67E" w:rsidR="00225D5C" w:rsidRPr="00F62F59" w:rsidRDefault="00F62F59" w:rsidP="00F62F59">
      <w:pPr>
        <w:spacing w:before="240" w:after="120" w:line="360" w:lineRule="auto"/>
        <w:jc w:val="both"/>
        <w:rPr>
          <w:rFonts w:ascii="Arial" w:eastAsia="Calibri" w:hAnsi="Arial" w:cs="Arial"/>
          <w:sz w:val="24"/>
          <w:szCs w:val="24"/>
          <w:lang w:val="en-US"/>
        </w:rPr>
      </w:pPr>
      <w:r w:rsidRPr="00F62F59">
        <w:rPr>
          <w:rFonts w:ascii="Arial" w:eastAsia="Calibri" w:hAnsi="Arial" w:cs="Arial"/>
          <w:sz w:val="24"/>
          <w:szCs w:val="24"/>
          <w:lang w:val="en-US"/>
        </w:rPr>
        <w:lastRenderedPageBreak/>
        <w:t xml:space="preserve">     </w:t>
      </w:r>
      <w:r w:rsidR="00225D5C" w:rsidRPr="00F62F59">
        <w:rPr>
          <w:rFonts w:ascii="Arial" w:eastAsia="Times New Roman" w:hAnsi="Arial" w:cs="Arial"/>
          <w:sz w:val="24"/>
          <w:szCs w:val="24"/>
          <w:lang w:val="en-US"/>
        </w:rPr>
        <w:t>References</w:t>
      </w:r>
      <w:bookmarkEnd w:id="14"/>
      <w:r>
        <w:rPr>
          <w:rFonts w:ascii="Arial" w:eastAsia="Times New Roman" w:hAnsi="Arial" w:cs="Arial"/>
          <w:sz w:val="24"/>
          <w:szCs w:val="24"/>
          <w:lang w:val="en-US"/>
        </w:rPr>
        <w:t>:</w:t>
      </w:r>
    </w:p>
    <w:p w14:paraId="5D3FA17F"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Abu Amuna, Y.M., Al Shobaki, M.J. and Abu-Naser, S.S., 2017. Strategic environmental scanning: an approach for crises management.</w:t>
      </w:r>
    </w:p>
    <w:p w14:paraId="6D235BF0" w14:textId="087714AF"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 xml:space="preserve">Agu, P.A., Ugwu, J.N. and Marire, M.I., 2018. Impact of Environmental Scanning </w:t>
      </w:r>
      <w:r w:rsidR="00F62F59" w:rsidRPr="00225D5C">
        <w:rPr>
          <w:rFonts w:ascii="Arial" w:eastAsia="Calibri" w:hAnsi="Arial" w:cs="Arial"/>
          <w:lang w:val="en-US"/>
        </w:rPr>
        <w:t>on</w:t>
      </w:r>
      <w:r w:rsidRPr="00225D5C">
        <w:rPr>
          <w:rFonts w:ascii="Arial" w:eastAsia="Calibri" w:hAnsi="Arial" w:cs="Arial"/>
          <w:lang w:val="en-US"/>
        </w:rPr>
        <w:t xml:space="preserve"> Organizational Performance and Productivity. A Study of Nigeria Bottling Company in Enugu, South East Nigeria. Management and Economic Journal, pp.162-172.</w:t>
      </w:r>
    </w:p>
    <w:p w14:paraId="008B03C6"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Bodrožić, Z. and Adler, P.S., 2018. The evolution of management models: A neo-Schumpeterian theory. Administrative Science Quarterly, 63(1), pp.85-129.</w:t>
      </w:r>
    </w:p>
    <w:p w14:paraId="701C6086"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Christodoulou, A. and Cullinane, K., 2019. Identifying the Main Opportunities and Challenges from the Implementation of a Port Energy Management System: A SWOT/PESTLE Analysis. Sustainability, 11(21), p.6046.</w:t>
      </w:r>
    </w:p>
    <w:p w14:paraId="0BAFEB39"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shd w:val="clear" w:color="auto" w:fill="FFFFFF"/>
          <w:lang w:val="en-US"/>
        </w:rPr>
        <w:t>Chung, K.H., Yu, J.E., Choi, M.G. and Shin, J.I., 2015. The effects of CSR on customer satisfaction and loyalty in China: the moderating role of corporate image. </w:t>
      </w:r>
      <w:r w:rsidRPr="00225D5C">
        <w:rPr>
          <w:rFonts w:ascii="Arial" w:eastAsia="Calibri" w:hAnsi="Arial" w:cs="Arial"/>
          <w:i/>
          <w:iCs/>
          <w:shd w:val="clear" w:color="auto" w:fill="FFFFFF"/>
          <w:lang w:val="en-US"/>
        </w:rPr>
        <w:t>Journal of Economics, Business and Management</w:t>
      </w:r>
      <w:r w:rsidRPr="00225D5C">
        <w:rPr>
          <w:rFonts w:ascii="Arial" w:eastAsia="Calibri" w:hAnsi="Arial" w:cs="Arial"/>
          <w:shd w:val="clear" w:color="auto" w:fill="FFFFFF"/>
          <w:lang w:val="en-US"/>
        </w:rPr>
        <w:t>, </w:t>
      </w:r>
      <w:r w:rsidRPr="00225D5C">
        <w:rPr>
          <w:rFonts w:ascii="Arial" w:eastAsia="Calibri" w:hAnsi="Arial" w:cs="Arial"/>
          <w:i/>
          <w:iCs/>
          <w:shd w:val="clear" w:color="auto" w:fill="FFFFFF"/>
          <w:lang w:val="en-US"/>
        </w:rPr>
        <w:t>3</w:t>
      </w:r>
      <w:r w:rsidRPr="00225D5C">
        <w:rPr>
          <w:rFonts w:ascii="Arial" w:eastAsia="Calibri" w:hAnsi="Arial" w:cs="Arial"/>
          <w:shd w:val="clear" w:color="auto" w:fill="FFFFFF"/>
          <w:lang w:val="en-US"/>
        </w:rPr>
        <w:t>(5), pp.542-547.</w:t>
      </w:r>
    </w:p>
    <w:p w14:paraId="76DF8FFE" w14:textId="77777777" w:rsidR="00225D5C" w:rsidRPr="00225D5C" w:rsidRDefault="00225D5C" w:rsidP="00225D5C">
      <w:pPr>
        <w:spacing w:before="240" w:after="120" w:line="360" w:lineRule="auto"/>
        <w:jc w:val="both"/>
        <w:rPr>
          <w:rFonts w:ascii="Arial" w:eastAsia="Calibri" w:hAnsi="Arial" w:cs="Arial"/>
          <w:shd w:val="clear" w:color="auto" w:fill="FFFFFF"/>
          <w:lang w:val="en-US"/>
        </w:rPr>
      </w:pPr>
      <w:r w:rsidRPr="00225D5C">
        <w:rPr>
          <w:rFonts w:ascii="Arial" w:eastAsia="Calibri" w:hAnsi="Arial" w:cs="Arial"/>
          <w:shd w:val="clear" w:color="auto" w:fill="FFFFFF"/>
          <w:lang w:val="en-US"/>
        </w:rPr>
        <w:t>Clarke, R., 2017. Contextualism about belief ascriptions. </w:t>
      </w:r>
      <w:r w:rsidRPr="00225D5C">
        <w:rPr>
          <w:rFonts w:ascii="Arial" w:eastAsia="Calibri" w:hAnsi="Arial" w:cs="Arial"/>
          <w:i/>
          <w:iCs/>
          <w:shd w:val="clear" w:color="auto" w:fill="FFFFFF"/>
          <w:lang w:val="en-US"/>
        </w:rPr>
        <w:t>Routledge handbook of epistemic contextualism</w:t>
      </w:r>
      <w:r w:rsidRPr="00225D5C">
        <w:rPr>
          <w:rFonts w:ascii="Arial" w:eastAsia="Calibri" w:hAnsi="Arial" w:cs="Arial"/>
          <w:shd w:val="clear" w:color="auto" w:fill="FFFFFF"/>
          <w:lang w:val="en-US"/>
        </w:rPr>
        <w:t>, pp.400-410.</w:t>
      </w:r>
    </w:p>
    <w:p w14:paraId="79A3FC81" w14:textId="77777777" w:rsidR="00225D5C" w:rsidRPr="00225D5C" w:rsidRDefault="00225D5C" w:rsidP="00225D5C">
      <w:pPr>
        <w:spacing w:before="240" w:after="120" w:line="360" w:lineRule="auto"/>
        <w:jc w:val="both"/>
        <w:rPr>
          <w:rFonts w:ascii="Arial" w:eastAsia="Calibri" w:hAnsi="Arial" w:cs="Arial"/>
          <w:shd w:val="clear" w:color="auto" w:fill="FFFFFF"/>
          <w:lang w:val="en-US"/>
        </w:rPr>
      </w:pPr>
      <w:r w:rsidRPr="00225D5C">
        <w:rPr>
          <w:rFonts w:ascii="Arial" w:eastAsia="Calibri" w:hAnsi="Arial" w:cs="Arial"/>
          <w:shd w:val="clear" w:color="auto" w:fill="FFFFFF"/>
          <w:lang w:val="en-US"/>
        </w:rPr>
        <w:t>Dursun, İ., Tümer Kabadayı, E. and Tuğer, A.T., 2017. Application of Value-Belief-Norm theory to responsible post consumption behaviors: Recycling and reuse. In </w:t>
      </w:r>
      <w:r w:rsidRPr="00225D5C">
        <w:rPr>
          <w:rFonts w:ascii="Arial" w:eastAsia="Calibri" w:hAnsi="Arial" w:cs="Arial"/>
          <w:i/>
          <w:iCs/>
          <w:shd w:val="clear" w:color="auto" w:fill="FFFFFF"/>
          <w:lang w:val="en-US"/>
        </w:rPr>
        <w:t>International Congress of the New Approaches and Technologies for Sustainable Development, Proceeding Book</w:t>
      </w:r>
      <w:r w:rsidRPr="00225D5C">
        <w:rPr>
          <w:rFonts w:ascii="Arial" w:eastAsia="Calibri" w:hAnsi="Arial" w:cs="Arial"/>
          <w:shd w:val="clear" w:color="auto" w:fill="FFFFFF"/>
          <w:lang w:val="en-US"/>
        </w:rPr>
        <w:t> (Vol. 1, pp. 21-24).</w:t>
      </w:r>
    </w:p>
    <w:p w14:paraId="231ADD2C"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George, G., Osinga, E.C., Lavie, D. and Scott, B.A., 2016. Big data and data science methods for management research.</w:t>
      </w:r>
    </w:p>
    <w:p w14:paraId="58A3A1A5" w14:textId="3CC5B8D3" w:rsidR="00225D5C" w:rsidRPr="00225D5C" w:rsidRDefault="00225D5C" w:rsidP="00225D5C">
      <w:pPr>
        <w:spacing w:before="240" w:after="120" w:line="360" w:lineRule="auto"/>
        <w:jc w:val="both"/>
        <w:rPr>
          <w:rFonts w:ascii="Arial" w:eastAsia="Calibri" w:hAnsi="Arial" w:cs="Arial"/>
          <w:shd w:val="clear" w:color="auto" w:fill="FFFFFF"/>
          <w:lang w:val="en-US"/>
        </w:rPr>
      </w:pPr>
      <w:r w:rsidRPr="00225D5C">
        <w:rPr>
          <w:rFonts w:ascii="Arial" w:eastAsia="Calibri" w:hAnsi="Arial" w:cs="Arial"/>
          <w:shd w:val="clear" w:color="auto" w:fill="FFFFFF"/>
          <w:lang w:val="en-US"/>
        </w:rPr>
        <w:t xml:space="preserve">Harwiki, W., 2016. The impact of servant leadership on organization culture, organizational commitment, organizational citizenship </w:t>
      </w:r>
      <w:r w:rsidR="00F62F59" w:rsidRPr="00225D5C">
        <w:rPr>
          <w:rFonts w:ascii="Arial" w:eastAsia="Calibri" w:hAnsi="Arial" w:cs="Arial"/>
          <w:shd w:val="clear" w:color="auto" w:fill="FFFFFF"/>
          <w:lang w:val="en-US"/>
        </w:rPr>
        <w:t>behavior</w:t>
      </w:r>
      <w:r w:rsidRPr="00225D5C">
        <w:rPr>
          <w:rFonts w:ascii="Arial" w:eastAsia="Calibri" w:hAnsi="Arial" w:cs="Arial"/>
          <w:shd w:val="clear" w:color="auto" w:fill="FFFFFF"/>
          <w:lang w:val="en-US"/>
        </w:rPr>
        <w:t xml:space="preserve"> (OCB) and employee performance in women cooperatives. </w:t>
      </w:r>
      <w:r w:rsidRPr="00225D5C">
        <w:rPr>
          <w:rFonts w:ascii="Arial" w:eastAsia="Calibri" w:hAnsi="Arial" w:cs="Arial"/>
          <w:i/>
          <w:iCs/>
          <w:shd w:val="clear" w:color="auto" w:fill="FFFFFF"/>
          <w:lang w:val="en-US"/>
        </w:rPr>
        <w:t>Procedia-Social and Behavioral Sciences</w:t>
      </w:r>
      <w:r w:rsidRPr="00225D5C">
        <w:rPr>
          <w:rFonts w:ascii="Arial" w:eastAsia="Calibri" w:hAnsi="Arial" w:cs="Arial"/>
          <w:shd w:val="clear" w:color="auto" w:fill="FFFFFF"/>
          <w:lang w:val="en-US"/>
        </w:rPr>
        <w:t>, </w:t>
      </w:r>
      <w:r w:rsidRPr="00225D5C">
        <w:rPr>
          <w:rFonts w:ascii="Arial" w:eastAsia="Calibri" w:hAnsi="Arial" w:cs="Arial"/>
          <w:i/>
          <w:iCs/>
          <w:shd w:val="clear" w:color="auto" w:fill="FFFFFF"/>
          <w:lang w:val="en-US"/>
        </w:rPr>
        <w:t>219</w:t>
      </w:r>
      <w:r w:rsidRPr="00225D5C">
        <w:rPr>
          <w:rFonts w:ascii="Arial" w:eastAsia="Calibri" w:hAnsi="Arial" w:cs="Arial"/>
          <w:shd w:val="clear" w:color="auto" w:fill="FFFFFF"/>
          <w:lang w:val="en-US"/>
        </w:rPr>
        <w:t>(1), pp.283-290.</w:t>
      </w:r>
    </w:p>
    <w:p w14:paraId="187D2DC8"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Jedrzejczyk, J., 2017. Rebranding in Preparation for International Expansion: Case Study: Rebranding of SME SunSpelt Oy.</w:t>
      </w:r>
    </w:p>
    <w:p w14:paraId="15520848" w14:textId="77777777" w:rsidR="00225D5C" w:rsidRPr="00225D5C" w:rsidRDefault="00225D5C" w:rsidP="00225D5C">
      <w:pPr>
        <w:spacing w:before="240" w:after="120" w:line="360" w:lineRule="auto"/>
        <w:jc w:val="both"/>
        <w:rPr>
          <w:rFonts w:ascii="Arial" w:eastAsia="Calibri" w:hAnsi="Arial" w:cs="Arial"/>
          <w:shd w:val="clear" w:color="auto" w:fill="FFFFFF"/>
          <w:lang w:val="en-US"/>
        </w:rPr>
      </w:pPr>
      <w:r w:rsidRPr="00225D5C">
        <w:rPr>
          <w:rFonts w:ascii="Arial" w:eastAsia="Calibri" w:hAnsi="Arial" w:cs="Arial"/>
          <w:shd w:val="clear" w:color="auto" w:fill="FFFFFF"/>
          <w:lang w:val="en-US"/>
        </w:rPr>
        <w:t>Johnson, M., 2015. Morality for humans: Ethical understanding from the perspective of cognitive science. University of Chicago Press.</w:t>
      </w:r>
    </w:p>
    <w:p w14:paraId="07147598"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lastRenderedPageBreak/>
        <w:t>Kazi, A.G., Shams, S.M., Shaikh, T.S. and Thebo, S., 2020. The Impact of Product Line Extension on Parent Brand Image: Case of Unilever Hyderabad, Pakistan. Journal of Public Value and Administrative Insight, 3(2), pp.11-19.</w:t>
      </w:r>
    </w:p>
    <w:p w14:paraId="36F00DFA" w14:textId="20E96D6C"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 xml:space="preserve">Khorasani, S.T. and Almasifard, M., 2017. Evolution of management theory within 20 </w:t>
      </w:r>
      <w:r w:rsidR="00F62F59" w:rsidRPr="00225D5C">
        <w:rPr>
          <w:rFonts w:ascii="Arial" w:eastAsia="Calibri" w:hAnsi="Arial" w:cs="Arial"/>
          <w:lang w:val="en-US"/>
        </w:rPr>
        <w:t>centuries</w:t>
      </w:r>
      <w:r w:rsidRPr="00225D5C">
        <w:rPr>
          <w:rFonts w:ascii="Arial" w:eastAsia="Calibri" w:hAnsi="Arial" w:cs="Arial"/>
          <w:lang w:val="en-US"/>
        </w:rPr>
        <w:t>: A systemic overview of paradigm shifts in management. International Review of Management and Marketing, 7(3).</w:t>
      </w:r>
    </w:p>
    <w:p w14:paraId="32550DC8"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Morais, R., Silva, N., Mendes, J., Adão, T., Pádua, L., López-Riquelme, J.A., Pavón-Pulido, N., Sousa, J.J. and Peres, E., 2019. Mysense: A comprehensive data management environment to improve precision agriculture practices. Computers and Electronics in Agriculture, 162, pp.882-894.</w:t>
      </w:r>
    </w:p>
    <w:p w14:paraId="03FE82F5"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Prado Perez, S., 2020. Sustainability Discourse in the Fast-Moving Consumer Goods Sector–A comparison between Procter &amp; Gamble and Unilever.</w:t>
      </w:r>
    </w:p>
    <w:p w14:paraId="55F2A78D"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Rastogi, N.I.T.A.N.K. and Trivedi, M.K., 2016. PESTLE technique–a tool to identify external risks in construction projects. International Research Journal of Engineering and Technology (IRJET), 3(1), pp.384-388.</w:t>
      </w:r>
    </w:p>
    <w:p w14:paraId="5912AF0D"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Shankar, K., 2020. The impact of COVID</w:t>
      </w:r>
      <w:r w:rsidRPr="00225D5C">
        <w:rPr>
          <w:rFonts w:ascii="Cambria Math" w:eastAsia="Calibri" w:hAnsi="Cambria Math" w:cs="Cambria Math"/>
          <w:lang w:val="en-US"/>
        </w:rPr>
        <w:t>‐</w:t>
      </w:r>
      <w:r w:rsidRPr="00225D5C">
        <w:rPr>
          <w:rFonts w:ascii="Arial" w:eastAsia="Calibri" w:hAnsi="Arial" w:cs="Arial"/>
          <w:lang w:val="en-US"/>
        </w:rPr>
        <w:t>19 on IT services industry</w:t>
      </w:r>
      <w:r w:rsidRPr="00225D5C">
        <w:rPr>
          <w:rFonts w:ascii="Cambria Math" w:eastAsia="Calibri" w:hAnsi="Cambria Math" w:cs="Cambria Math"/>
          <w:lang w:val="en-US"/>
        </w:rPr>
        <w:t>‐</w:t>
      </w:r>
      <w:r w:rsidRPr="00225D5C">
        <w:rPr>
          <w:rFonts w:ascii="Arial" w:eastAsia="Calibri" w:hAnsi="Arial" w:cs="Arial"/>
          <w:lang w:val="en-US"/>
        </w:rPr>
        <w:t>expected transformations. British Journal of Management, 31(3), p.450.</w:t>
      </w:r>
    </w:p>
    <w:p w14:paraId="3CD275F7" w14:textId="77777777" w:rsidR="00225D5C" w:rsidRPr="00225D5C" w:rsidRDefault="00225D5C" w:rsidP="00225D5C">
      <w:pPr>
        <w:spacing w:before="240" w:after="120" w:line="360" w:lineRule="auto"/>
        <w:jc w:val="both"/>
        <w:rPr>
          <w:rFonts w:ascii="Arial" w:eastAsia="Calibri" w:hAnsi="Arial" w:cs="Arial"/>
          <w:shd w:val="clear" w:color="auto" w:fill="FFFFFF"/>
          <w:lang w:val="en-US"/>
        </w:rPr>
      </w:pPr>
      <w:r w:rsidRPr="00225D5C">
        <w:rPr>
          <w:rFonts w:ascii="Arial" w:eastAsia="Calibri" w:hAnsi="Arial" w:cs="Arial"/>
          <w:shd w:val="clear" w:color="auto" w:fill="FFFFFF"/>
          <w:lang w:val="en-US"/>
        </w:rPr>
        <w:t>Sibley, C.G., Greaves, L.M., Satherley, N., Wilson, M.S., Overall, N.C., Lee, C.H., Milojev, P., Bulbulia, J., Osborne, D., Milfont, T.L. and Houkamau, C.A., 2020. Effects of the COVID-19 pandemic and nationwide lockdown on trust, attitudes toward government, and well-being. </w:t>
      </w:r>
      <w:r w:rsidRPr="00225D5C">
        <w:rPr>
          <w:rFonts w:ascii="Arial" w:eastAsia="Calibri" w:hAnsi="Arial" w:cs="Arial"/>
          <w:i/>
          <w:iCs/>
          <w:shd w:val="clear" w:color="auto" w:fill="FFFFFF"/>
          <w:lang w:val="en-US"/>
        </w:rPr>
        <w:t>American Psychologist</w:t>
      </w:r>
      <w:r w:rsidRPr="00225D5C">
        <w:rPr>
          <w:rFonts w:ascii="Arial" w:eastAsia="Calibri" w:hAnsi="Arial" w:cs="Arial"/>
          <w:shd w:val="clear" w:color="auto" w:fill="FFFFFF"/>
          <w:lang w:val="en-US"/>
        </w:rPr>
        <w:t>.</w:t>
      </w:r>
    </w:p>
    <w:p w14:paraId="71046250" w14:textId="77777777" w:rsidR="00225D5C" w:rsidRPr="00225D5C" w:rsidRDefault="00225D5C" w:rsidP="00225D5C">
      <w:pPr>
        <w:spacing w:before="240" w:after="120" w:line="360" w:lineRule="auto"/>
        <w:jc w:val="both"/>
        <w:rPr>
          <w:rFonts w:ascii="Arial" w:eastAsia="Calibri" w:hAnsi="Arial" w:cs="Arial"/>
          <w:shd w:val="clear" w:color="auto" w:fill="FFFFFF"/>
          <w:lang w:val="en-US"/>
        </w:rPr>
      </w:pPr>
      <w:r w:rsidRPr="00225D5C">
        <w:rPr>
          <w:rFonts w:ascii="Arial" w:eastAsia="Calibri" w:hAnsi="Arial" w:cs="Arial"/>
          <w:shd w:val="clear" w:color="auto" w:fill="FFFFFF"/>
          <w:lang w:val="en-US"/>
        </w:rPr>
        <w:t>Stein, H.F., 2017. Listening deeply: An approach to understanding and consulting in organizational culture. University of Missouri Press.</w:t>
      </w:r>
    </w:p>
    <w:p w14:paraId="503C923E" w14:textId="77777777"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TASNIM, Z., 2020. Disruption in Global Food Supply Chain (FSCs) Due to Covid-19 Pandemic and Impact of Digitalization Through Block Chain Technology in FSCs Management.</w:t>
      </w:r>
    </w:p>
    <w:p w14:paraId="3EC3460A" w14:textId="1D9D14F6" w:rsidR="00225D5C" w:rsidRPr="00225D5C" w:rsidRDefault="00225D5C" w:rsidP="00225D5C">
      <w:pPr>
        <w:spacing w:before="240" w:after="120" w:line="360" w:lineRule="auto"/>
        <w:jc w:val="both"/>
        <w:rPr>
          <w:rFonts w:ascii="Arial" w:eastAsia="Calibri" w:hAnsi="Arial" w:cs="Arial"/>
          <w:shd w:val="clear" w:color="auto" w:fill="FFFFFF"/>
          <w:lang w:val="en-US"/>
        </w:rPr>
      </w:pPr>
      <w:r w:rsidRPr="00225D5C">
        <w:rPr>
          <w:rFonts w:ascii="Arial" w:eastAsia="Calibri" w:hAnsi="Arial" w:cs="Arial"/>
          <w:shd w:val="clear" w:color="auto" w:fill="FFFFFF"/>
          <w:lang w:val="en-US"/>
        </w:rPr>
        <w:t xml:space="preserve">Unilever, 2020. How we are making healthier and fairer food for people and the planet. [Online]. </w:t>
      </w:r>
      <w:r w:rsidRPr="00225D5C">
        <w:rPr>
          <w:rFonts w:ascii="Arial" w:eastAsia="Calibri" w:hAnsi="Arial" w:cs="Arial"/>
          <w:i/>
          <w:shd w:val="clear" w:color="auto" w:fill="FFFFFF"/>
          <w:lang w:val="en-US"/>
        </w:rPr>
        <w:t>Unilever.</w:t>
      </w:r>
      <w:r w:rsidRPr="00225D5C">
        <w:rPr>
          <w:rFonts w:ascii="Arial" w:eastAsia="Calibri" w:hAnsi="Arial" w:cs="Arial"/>
          <w:shd w:val="clear" w:color="auto" w:fill="FFFFFF"/>
          <w:lang w:val="en-US"/>
        </w:rPr>
        <w:t xml:space="preserve"> Available at:</w:t>
      </w:r>
      <w:r w:rsidRPr="00225D5C">
        <w:rPr>
          <w:rFonts w:ascii="Arial" w:eastAsia="Calibri" w:hAnsi="Arial" w:cs="Arial"/>
          <w:lang w:val="en-US"/>
        </w:rPr>
        <w:t xml:space="preserve"> </w:t>
      </w:r>
      <w:hyperlink r:id="rId5" w:history="1">
        <w:r w:rsidRPr="00225D5C">
          <w:rPr>
            <w:rFonts w:ascii="Arial" w:eastAsia="Calibri" w:hAnsi="Arial" w:cs="Arial"/>
            <w:color w:val="0000FF"/>
            <w:u w:val="single"/>
            <w:shd w:val="clear" w:color="auto" w:fill="FFFFFF"/>
            <w:lang w:val="en-US"/>
          </w:rPr>
          <w:t>https://www.unilever.com/</w:t>
        </w:r>
      </w:hyperlink>
      <w:r w:rsidRPr="00225D5C">
        <w:rPr>
          <w:rFonts w:ascii="Arial" w:eastAsia="Calibri" w:hAnsi="Arial" w:cs="Arial"/>
          <w:shd w:val="clear" w:color="auto" w:fill="FFFFFF"/>
          <w:lang w:val="en-US"/>
        </w:rPr>
        <w:t xml:space="preserve"> [Accessed </w:t>
      </w:r>
      <w:r w:rsidR="00F62F59" w:rsidRPr="00225D5C">
        <w:rPr>
          <w:rFonts w:ascii="Arial" w:eastAsia="Calibri" w:hAnsi="Arial" w:cs="Arial"/>
          <w:shd w:val="clear" w:color="auto" w:fill="FFFFFF"/>
          <w:lang w:val="en-US"/>
        </w:rPr>
        <w:t>on</w:t>
      </w:r>
      <w:r w:rsidRPr="00225D5C">
        <w:rPr>
          <w:rFonts w:ascii="Arial" w:eastAsia="Calibri" w:hAnsi="Arial" w:cs="Arial"/>
          <w:shd w:val="clear" w:color="auto" w:fill="FFFFFF"/>
          <w:lang w:val="en-US"/>
        </w:rPr>
        <w:t xml:space="preserve"> </w:t>
      </w:r>
      <w:r w:rsidR="00F62F59">
        <w:rPr>
          <w:rFonts w:ascii="Arial" w:eastAsia="Calibri" w:hAnsi="Arial" w:cs="Arial"/>
          <w:shd w:val="clear" w:color="auto" w:fill="FFFFFF"/>
          <w:lang w:val="en-US"/>
        </w:rPr>
        <w:t>17 December</w:t>
      </w:r>
      <w:r w:rsidRPr="00225D5C">
        <w:rPr>
          <w:rFonts w:ascii="Arial" w:eastAsia="Calibri" w:hAnsi="Arial" w:cs="Arial"/>
          <w:shd w:val="clear" w:color="auto" w:fill="FFFFFF"/>
          <w:lang w:val="en-US"/>
        </w:rPr>
        <w:t xml:space="preserve"> 2020]</w:t>
      </w:r>
    </w:p>
    <w:p w14:paraId="6462CE97" w14:textId="1D052331"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t xml:space="preserve">Vallati, M. and Grassi, A., 2019, July. AI to Facilitate Legal Analysis in the PESTLE Context. In The </w:t>
      </w:r>
      <w:r w:rsidR="00F62F59" w:rsidRPr="00225D5C">
        <w:rPr>
          <w:rFonts w:ascii="Arial" w:eastAsia="Calibri" w:hAnsi="Arial" w:cs="Arial"/>
          <w:lang w:val="en-US"/>
        </w:rPr>
        <w:t>Emerging</w:t>
      </w:r>
      <w:r w:rsidRPr="00225D5C">
        <w:rPr>
          <w:rFonts w:ascii="Arial" w:eastAsia="Calibri" w:hAnsi="Arial" w:cs="Arial"/>
          <w:lang w:val="en-US"/>
        </w:rPr>
        <w:t xml:space="preserve"> Technology conference (EMiT) 2019 (pp. 66-68). IET.</w:t>
      </w:r>
    </w:p>
    <w:p w14:paraId="3D9C5258" w14:textId="7D92BE06" w:rsidR="00225D5C" w:rsidRPr="00225D5C" w:rsidRDefault="00225D5C" w:rsidP="00225D5C">
      <w:pPr>
        <w:spacing w:before="240" w:after="120" w:line="360" w:lineRule="auto"/>
        <w:jc w:val="both"/>
        <w:rPr>
          <w:rFonts w:ascii="Arial" w:eastAsia="Calibri" w:hAnsi="Arial" w:cs="Arial"/>
          <w:lang w:val="en-US"/>
        </w:rPr>
      </w:pPr>
      <w:r w:rsidRPr="00225D5C">
        <w:rPr>
          <w:rFonts w:ascii="Arial" w:eastAsia="Calibri" w:hAnsi="Arial" w:cs="Arial"/>
          <w:lang w:val="en-US"/>
        </w:rPr>
        <w:lastRenderedPageBreak/>
        <w:t>Vallati, M. and Grassi, A., 2019, July. AI to Facilitate Legal Analysis in the PESTLE Context. In The E</w:t>
      </w:r>
      <w:r w:rsidR="00F62F59">
        <w:rPr>
          <w:rFonts w:ascii="Arial" w:eastAsia="Calibri" w:hAnsi="Arial" w:cs="Arial"/>
          <w:lang w:val="en-US"/>
        </w:rPr>
        <w:t>m</w:t>
      </w:r>
      <w:r w:rsidRPr="00225D5C">
        <w:rPr>
          <w:rFonts w:ascii="Arial" w:eastAsia="Calibri" w:hAnsi="Arial" w:cs="Arial"/>
          <w:lang w:val="en-US"/>
        </w:rPr>
        <w:t>erging Technology conference (EMiT) 2019 (pp. 66-68). IET.</w:t>
      </w:r>
    </w:p>
    <w:p w14:paraId="3B295FED" w14:textId="77777777" w:rsidR="00AD3F3B" w:rsidRDefault="00AD3F3B"/>
    <w:sectPr w:rsidR="00AD3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E03970"/>
    <w:multiLevelType w:val="hybridMultilevel"/>
    <w:tmpl w:val="2C8EB858"/>
    <w:lvl w:ilvl="0" w:tplc="9B92A980">
      <w:start w:val="1"/>
      <w:numFmt w:val="bullet"/>
      <w:lvlText w:val=""/>
      <w:lvlJc w:val="left"/>
      <w:pPr>
        <w:ind w:left="720" w:hanging="360"/>
      </w:pPr>
      <w:rPr>
        <w:rFonts w:ascii="Symbol" w:hAnsi="Symbol" w:hint="default"/>
      </w:rPr>
    </w:lvl>
    <w:lvl w:ilvl="1" w:tplc="1EE6C678">
      <w:start w:val="1"/>
      <w:numFmt w:val="bullet"/>
      <w:lvlText w:val="o"/>
      <w:lvlJc w:val="left"/>
      <w:pPr>
        <w:ind w:left="1440" w:hanging="360"/>
      </w:pPr>
      <w:rPr>
        <w:rFonts w:ascii="Courier New" w:hAnsi="Courier New" w:cs="Courier New" w:hint="default"/>
      </w:rPr>
    </w:lvl>
    <w:lvl w:ilvl="2" w:tplc="7A0EEA92">
      <w:start w:val="1"/>
      <w:numFmt w:val="bullet"/>
      <w:lvlText w:val=""/>
      <w:lvlJc w:val="left"/>
      <w:pPr>
        <w:ind w:left="2160" w:hanging="360"/>
      </w:pPr>
      <w:rPr>
        <w:rFonts w:ascii="Wingdings" w:hAnsi="Wingdings" w:hint="default"/>
      </w:rPr>
    </w:lvl>
    <w:lvl w:ilvl="3" w:tplc="63F4F00E">
      <w:start w:val="1"/>
      <w:numFmt w:val="bullet"/>
      <w:lvlText w:val=""/>
      <w:lvlJc w:val="left"/>
      <w:pPr>
        <w:ind w:left="2880" w:hanging="360"/>
      </w:pPr>
      <w:rPr>
        <w:rFonts w:ascii="Symbol" w:hAnsi="Symbol" w:hint="default"/>
      </w:rPr>
    </w:lvl>
    <w:lvl w:ilvl="4" w:tplc="CA047FC6">
      <w:start w:val="1"/>
      <w:numFmt w:val="bullet"/>
      <w:lvlText w:val="o"/>
      <w:lvlJc w:val="left"/>
      <w:pPr>
        <w:ind w:left="3600" w:hanging="360"/>
      </w:pPr>
      <w:rPr>
        <w:rFonts w:ascii="Courier New" w:hAnsi="Courier New" w:cs="Courier New" w:hint="default"/>
      </w:rPr>
    </w:lvl>
    <w:lvl w:ilvl="5" w:tplc="701AF4E6">
      <w:start w:val="1"/>
      <w:numFmt w:val="bullet"/>
      <w:lvlText w:val=""/>
      <w:lvlJc w:val="left"/>
      <w:pPr>
        <w:ind w:left="4320" w:hanging="360"/>
      </w:pPr>
      <w:rPr>
        <w:rFonts w:ascii="Wingdings" w:hAnsi="Wingdings" w:hint="default"/>
      </w:rPr>
    </w:lvl>
    <w:lvl w:ilvl="6" w:tplc="C7EE78F6">
      <w:start w:val="1"/>
      <w:numFmt w:val="bullet"/>
      <w:lvlText w:val=""/>
      <w:lvlJc w:val="left"/>
      <w:pPr>
        <w:ind w:left="5040" w:hanging="360"/>
      </w:pPr>
      <w:rPr>
        <w:rFonts w:ascii="Symbol" w:hAnsi="Symbol" w:hint="default"/>
      </w:rPr>
    </w:lvl>
    <w:lvl w:ilvl="7" w:tplc="17265676">
      <w:start w:val="1"/>
      <w:numFmt w:val="bullet"/>
      <w:lvlText w:val="o"/>
      <w:lvlJc w:val="left"/>
      <w:pPr>
        <w:ind w:left="5760" w:hanging="360"/>
      </w:pPr>
      <w:rPr>
        <w:rFonts w:ascii="Courier New" w:hAnsi="Courier New" w:cs="Courier New" w:hint="default"/>
      </w:rPr>
    </w:lvl>
    <w:lvl w:ilvl="8" w:tplc="685AD1EC">
      <w:start w:val="1"/>
      <w:numFmt w:val="bullet"/>
      <w:lvlText w:val=""/>
      <w:lvlJc w:val="left"/>
      <w:pPr>
        <w:ind w:left="6480" w:hanging="360"/>
      </w:pPr>
      <w:rPr>
        <w:rFonts w:ascii="Wingdings" w:hAnsi="Wingdings" w:hint="default"/>
      </w:rPr>
    </w:lvl>
  </w:abstractNum>
  <w:abstractNum w:abstractNumId="1" w15:restartNumberingAfterBreak="0">
    <w:nsid w:val="1E3622AD"/>
    <w:multiLevelType w:val="hybridMultilevel"/>
    <w:tmpl w:val="098EFF90"/>
    <w:lvl w:ilvl="0" w:tplc="A7ACEE5E">
      <w:start w:val="1"/>
      <w:numFmt w:val="bullet"/>
      <w:lvlText w:val="o"/>
      <w:lvlJc w:val="left"/>
      <w:pPr>
        <w:ind w:left="1500" w:hanging="360"/>
      </w:pPr>
      <w:rPr>
        <w:rFonts w:ascii="Courier New" w:hAnsi="Courier New" w:cs="Courier New" w:hint="default"/>
      </w:rPr>
    </w:lvl>
    <w:lvl w:ilvl="1" w:tplc="3274E478">
      <w:start w:val="1"/>
      <w:numFmt w:val="bullet"/>
      <w:lvlText w:val="o"/>
      <w:lvlJc w:val="left"/>
      <w:pPr>
        <w:ind w:left="2220" w:hanging="360"/>
      </w:pPr>
      <w:rPr>
        <w:rFonts w:ascii="Courier New" w:hAnsi="Courier New" w:cs="Courier New" w:hint="default"/>
      </w:rPr>
    </w:lvl>
    <w:lvl w:ilvl="2" w:tplc="59F698EE">
      <w:start w:val="1"/>
      <w:numFmt w:val="bullet"/>
      <w:lvlText w:val=""/>
      <w:lvlJc w:val="left"/>
      <w:pPr>
        <w:ind w:left="2940" w:hanging="360"/>
      </w:pPr>
      <w:rPr>
        <w:rFonts w:ascii="Wingdings" w:hAnsi="Wingdings" w:hint="default"/>
      </w:rPr>
    </w:lvl>
    <w:lvl w:ilvl="3" w:tplc="6A1871CA">
      <w:start w:val="1"/>
      <w:numFmt w:val="bullet"/>
      <w:lvlText w:val=""/>
      <w:lvlJc w:val="left"/>
      <w:pPr>
        <w:ind w:left="3660" w:hanging="360"/>
      </w:pPr>
      <w:rPr>
        <w:rFonts w:ascii="Symbol" w:hAnsi="Symbol" w:hint="default"/>
      </w:rPr>
    </w:lvl>
    <w:lvl w:ilvl="4" w:tplc="D5E4089C">
      <w:start w:val="1"/>
      <w:numFmt w:val="bullet"/>
      <w:lvlText w:val="o"/>
      <w:lvlJc w:val="left"/>
      <w:pPr>
        <w:ind w:left="4380" w:hanging="360"/>
      </w:pPr>
      <w:rPr>
        <w:rFonts w:ascii="Courier New" w:hAnsi="Courier New" w:cs="Courier New" w:hint="default"/>
      </w:rPr>
    </w:lvl>
    <w:lvl w:ilvl="5" w:tplc="90E62DAA">
      <w:start w:val="1"/>
      <w:numFmt w:val="bullet"/>
      <w:lvlText w:val=""/>
      <w:lvlJc w:val="left"/>
      <w:pPr>
        <w:ind w:left="5100" w:hanging="360"/>
      </w:pPr>
      <w:rPr>
        <w:rFonts w:ascii="Wingdings" w:hAnsi="Wingdings" w:hint="default"/>
      </w:rPr>
    </w:lvl>
    <w:lvl w:ilvl="6" w:tplc="1A06BD1C">
      <w:start w:val="1"/>
      <w:numFmt w:val="bullet"/>
      <w:lvlText w:val=""/>
      <w:lvlJc w:val="left"/>
      <w:pPr>
        <w:ind w:left="5820" w:hanging="360"/>
      </w:pPr>
      <w:rPr>
        <w:rFonts w:ascii="Symbol" w:hAnsi="Symbol" w:hint="default"/>
      </w:rPr>
    </w:lvl>
    <w:lvl w:ilvl="7" w:tplc="74D22946">
      <w:start w:val="1"/>
      <w:numFmt w:val="bullet"/>
      <w:lvlText w:val="o"/>
      <w:lvlJc w:val="left"/>
      <w:pPr>
        <w:ind w:left="6540" w:hanging="360"/>
      </w:pPr>
      <w:rPr>
        <w:rFonts w:ascii="Courier New" w:hAnsi="Courier New" w:cs="Courier New" w:hint="default"/>
      </w:rPr>
    </w:lvl>
    <w:lvl w:ilvl="8" w:tplc="C0E223B2">
      <w:start w:val="1"/>
      <w:numFmt w:val="bullet"/>
      <w:lvlText w:val=""/>
      <w:lvlJc w:val="left"/>
      <w:pPr>
        <w:ind w:left="7260" w:hanging="360"/>
      </w:pPr>
      <w:rPr>
        <w:rFonts w:ascii="Wingdings" w:hAnsi="Wingdings" w:hint="default"/>
      </w:rPr>
    </w:lvl>
  </w:abstractNum>
  <w:abstractNum w:abstractNumId="2" w15:restartNumberingAfterBreak="0">
    <w:nsid w:val="2FF22368"/>
    <w:multiLevelType w:val="hybridMultilevel"/>
    <w:tmpl w:val="1F5C7DC4"/>
    <w:lvl w:ilvl="0" w:tplc="6F824FA0">
      <w:start w:val="1"/>
      <w:numFmt w:val="bullet"/>
      <w:lvlText w:val=""/>
      <w:lvlJc w:val="left"/>
      <w:pPr>
        <w:ind w:left="720" w:hanging="360"/>
      </w:pPr>
      <w:rPr>
        <w:rFonts w:ascii="Symbol" w:hAnsi="Symbol" w:hint="default"/>
      </w:rPr>
    </w:lvl>
    <w:lvl w:ilvl="1" w:tplc="06064F0E">
      <w:start w:val="1"/>
      <w:numFmt w:val="bullet"/>
      <w:lvlText w:val="o"/>
      <w:lvlJc w:val="left"/>
      <w:pPr>
        <w:ind w:left="1440" w:hanging="360"/>
      </w:pPr>
      <w:rPr>
        <w:rFonts w:ascii="Courier New" w:hAnsi="Courier New" w:cs="Courier New" w:hint="default"/>
      </w:rPr>
    </w:lvl>
    <w:lvl w:ilvl="2" w:tplc="22962B44">
      <w:start w:val="1"/>
      <w:numFmt w:val="bullet"/>
      <w:lvlText w:val=""/>
      <w:lvlJc w:val="left"/>
      <w:pPr>
        <w:ind w:left="2160" w:hanging="360"/>
      </w:pPr>
      <w:rPr>
        <w:rFonts w:ascii="Wingdings" w:hAnsi="Wingdings" w:hint="default"/>
      </w:rPr>
    </w:lvl>
    <w:lvl w:ilvl="3" w:tplc="2D522E28">
      <w:start w:val="1"/>
      <w:numFmt w:val="bullet"/>
      <w:lvlText w:val=""/>
      <w:lvlJc w:val="left"/>
      <w:pPr>
        <w:ind w:left="2880" w:hanging="360"/>
      </w:pPr>
      <w:rPr>
        <w:rFonts w:ascii="Symbol" w:hAnsi="Symbol" w:hint="default"/>
      </w:rPr>
    </w:lvl>
    <w:lvl w:ilvl="4" w:tplc="230C0C62">
      <w:start w:val="1"/>
      <w:numFmt w:val="bullet"/>
      <w:lvlText w:val="o"/>
      <w:lvlJc w:val="left"/>
      <w:pPr>
        <w:ind w:left="3600" w:hanging="360"/>
      </w:pPr>
      <w:rPr>
        <w:rFonts w:ascii="Courier New" w:hAnsi="Courier New" w:cs="Courier New" w:hint="default"/>
      </w:rPr>
    </w:lvl>
    <w:lvl w:ilvl="5" w:tplc="51D6DDEE">
      <w:start w:val="1"/>
      <w:numFmt w:val="bullet"/>
      <w:lvlText w:val=""/>
      <w:lvlJc w:val="left"/>
      <w:pPr>
        <w:ind w:left="4320" w:hanging="360"/>
      </w:pPr>
      <w:rPr>
        <w:rFonts w:ascii="Wingdings" w:hAnsi="Wingdings" w:hint="default"/>
      </w:rPr>
    </w:lvl>
    <w:lvl w:ilvl="6" w:tplc="807E031E">
      <w:start w:val="1"/>
      <w:numFmt w:val="bullet"/>
      <w:lvlText w:val=""/>
      <w:lvlJc w:val="left"/>
      <w:pPr>
        <w:ind w:left="5040" w:hanging="360"/>
      </w:pPr>
      <w:rPr>
        <w:rFonts w:ascii="Symbol" w:hAnsi="Symbol" w:hint="default"/>
      </w:rPr>
    </w:lvl>
    <w:lvl w:ilvl="7" w:tplc="ECA2B6D6">
      <w:start w:val="1"/>
      <w:numFmt w:val="bullet"/>
      <w:lvlText w:val="o"/>
      <w:lvlJc w:val="left"/>
      <w:pPr>
        <w:ind w:left="5760" w:hanging="360"/>
      </w:pPr>
      <w:rPr>
        <w:rFonts w:ascii="Courier New" w:hAnsi="Courier New" w:cs="Courier New" w:hint="default"/>
      </w:rPr>
    </w:lvl>
    <w:lvl w:ilvl="8" w:tplc="D30C1BB2">
      <w:start w:val="1"/>
      <w:numFmt w:val="bullet"/>
      <w:lvlText w:val=""/>
      <w:lvlJc w:val="left"/>
      <w:pPr>
        <w:ind w:left="6480" w:hanging="360"/>
      </w:pPr>
      <w:rPr>
        <w:rFonts w:ascii="Wingdings" w:hAnsi="Wingdings" w:hint="default"/>
      </w:rPr>
    </w:lvl>
  </w:abstractNum>
  <w:abstractNum w:abstractNumId="3" w15:restartNumberingAfterBreak="0">
    <w:nsid w:val="33B019B0"/>
    <w:multiLevelType w:val="hybridMultilevel"/>
    <w:tmpl w:val="7680B022"/>
    <w:lvl w:ilvl="0" w:tplc="F7F2BECA">
      <w:start w:val="1"/>
      <w:numFmt w:val="bullet"/>
      <w:lvlText w:val="o"/>
      <w:lvlJc w:val="left"/>
      <w:pPr>
        <w:ind w:left="1440" w:hanging="360"/>
      </w:pPr>
      <w:rPr>
        <w:rFonts w:ascii="Courier New" w:hAnsi="Courier New" w:cs="Courier New" w:hint="default"/>
      </w:rPr>
    </w:lvl>
    <w:lvl w:ilvl="1" w:tplc="F9B8B92A">
      <w:start w:val="1"/>
      <w:numFmt w:val="bullet"/>
      <w:lvlText w:val="o"/>
      <w:lvlJc w:val="left"/>
      <w:pPr>
        <w:ind w:left="2160" w:hanging="360"/>
      </w:pPr>
      <w:rPr>
        <w:rFonts w:ascii="Courier New" w:hAnsi="Courier New" w:cs="Courier New" w:hint="default"/>
      </w:rPr>
    </w:lvl>
    <w:lvl w:ilvl="2" w:tplc="1806DF44">
      <w:start w:val="1"/>
      <w:numFmt w:val="bullet"/>
      <w:lvlText w:val=""/>
      <w:lvlJc w:val="left"/>
      <w:pPr>
        <w:ind w:left="2880" w:hanging="360"/>
      </w:pPr>
      <w:rPr>
        <w:rFonts w:ascii="Wingdings" w:hAnsi="Wingdings" w:hint="default"/>
      </w:rPr>
    </w:lvl>
    <w:lvl w:ilvl="3" w:tplc="EC1468E0">
      <w:start w:val="1"/>
      <w:numFmt w:val="bullet"/>
      <w:lvlText w:val=""/>
      <w:lvlJc w:val="left"/>
      <w:pPr>
        <w:ind w:left="3600" w:hanging="360"/>
      </w:pPr>
      <w:rPr>
        <w:rFonts w:ascii="Symbol" w:hAnsi="Symbol" w:hint="default"/>
      </w:rPr>
    </w:lvl>
    <w:lvl w:ilvl="4" w:tplc="C56417D0">
      <w:start w:val="1"/>
      <w:numFmt w:val="bullet"/>
      <w:lvlText w:val="o"/>
      <w:lvlJc w:val="left"/>
      <w:pPr>
        <w:ind w:left="4320" w:hanging="360"/>
      </w:pPr>
      <w:rPr>
        <w:rFonts w:ascii="Courier New" w:hAnsi="Courier New" w:cs="Courier New" w:hint="default"/>
      </w:rPr>
    </w:lvl>
    <w:lvl w:ilvl="5" w:tplc="D91ECCEA">
      <w:start w:val="1"/>
      <w:numFmt w:val="bullet"/>
      <w:lvlText w:val=""/>
      <w:lvlJc w:val="left"/>
      <w:pPr>
        <w:ind w:left="5040" w:hanging="360"/>
      </w:pPr>
      <w:rPr>
        <w:rFonts w:ascii="Wingdings" w:hAnsi="Wingdings" w:hint="default"/>
      </w:rPr>
    </w:lvl>
    <w:lvl w:ilvl="6" w:tplc="D8AE09B6">
      <w:start w:val="1"/>
      <w:numFmt w:val="bullet"/>
      <w:lvlText w:val=""/>
      <w:lvlJc w:val="left"/>
      <w:pPr>
        <w:ind w:left="5760" w:hanging="360"/>
      </w:pPr>
      <w:rPr>
        <w:rFonts w:ascii="Symbol" w:hAnsi="Symbol" w:hint="default"/>
      </w:rPr>
    </w:lvl>
    <w:lvl w:ilvl="7" w:tplc="E6168BA2">
      <w:start w:val="1"/>
      <w:numFmt w:val="bullet"/>
      <w:lvlText w:val="o"/>
      <w:lvlJc w:val="left"/>
      <w:pPr>
        <w:ind w:left="6480" w:hanging="360"/>
      </w:pPr>
      <w:rPr>
        <w:rFonts w:ascii="Courier New" w:hAnsi="Courier New" w:cs="Courier New" w:hint="default"/>
      </w:rPr>
    </w:lvl>
    <w:lvl w:ilvl="8" w:tplc="646C1744">
      <w:start w:val="1"/>
      <w:numFmt w:val="bullet"/>
      <w:lvlText w:val=""/>
      <w:lvlJc w:val="left"/>
      <w:pPr>
        <w:ind w:left="7200" w:hanging="360"/>
      </w:pPr>
      <w:rPr>
        <w:rFonts w:ascii="Wingdings" w:hAnsi="Wingdings" w:hint="default"/>
      </w:rPr>
    </w:lvl>
  </w:abstractNum>
  <w:abstractNum w:abstractNumId="4" w15:restartNumberingAfterBreak="0">
    <w:nsid w:val="387236EC"/>
    <w:multiLevelType w:val="hybridMultilevel"/>
    <w:tmpl w:val="9230B1C0"/>
    <w:lvl w:ilvl="0" w:tplc="55B0C72C">
      <w:start w:val="1"/>
      <w:numFmt w:val="bullet"/>
      <w:lvlText w:val="o"/>
      <w:lvlJc w:val="left"/>
      <w:pPr>
        <w:ind w:left="1440" w:hanging="360"/>
      </w:pPr>
      <w:rPr>
        <w:rFonts w:ascii="Courier New" w:hAnsi="Courier New" w:cs="Courier New" w:hint="default"/>
      </w:rPr>
    </w:lvl>
    <w:lvl w:ilvl="1" w:tplc="5532CD02">
      <w:start w:val="1"/>
      <w:numFmt w:val="bullet"/>
      <w:lvlText w:val="o"/>
      <w:lvlJc w:val="left"/>
      <w:pPr>
        <w:ind w:left="2160" w:hanging="360"/>
      </w:pPr>
      <w:rPr>
        <w:rFonts w:ascii="Courier New" w:hAnsi="Courier New" w:cs="Courier New" w:hint="default"/>
      </w:rPr>
    </w:lvl>
    <w:lvl w:ilvl="2" w:tplc="560A0F1E">
      <w:start w:val="1"/>
      <w:numFmt w:val="bullet"/>
      <w:lvlText w:val=""/>
      <w:lvlJc w:val="left"/>
      <w:pPr>
        <w:ind w:left="2880" w:hanging="360"/>
      </w:pPr>
      <w:rPr>
        <w:rFonts w:ascii="Wingdings" w:hAnsi="Wingdings" w:hint="default"/>
      </w:rPr>
    </w:lvl>
    <w:lvl w:ilvl="3" w:tplc="3F5060F2">
      <w:start w:val="1"/>
      <w:numFmt w:val="bullet"/>
      <w:lvlText w:val=""/>
      <w:lvlJc w:val="left"/>
      <w:pPr>
        <w:ind w:left="3600" w:hanging="360"/>
      </w:pPr>
      <w:rPr>
        <w:rFonts w:ascii="Symbol" w:hAnsi="Symbol" w:hint="default"/>
      </w:rPr>
    </w:lvl>
    <w:lvl w:ilvl="4" w:tplc="8E9A4F7C">
      <w:start w:val="1"/>
      <w:numFmt w:val="bullet"/>
      <w:lvlText w:val="o"/>
      <w:lvlJc w:val="left"/>
      <w:pPr>
        <w:ind w:left="4320" w:hanging="360"/>
      </w:pPr>
      <w:rPr>
        <w:rFonts w:ascii="Courier New" w:hAnsi="Courier New" w:cs="Courier New" w:hint="default"/>
      </w:rPr>
    </w:lvl>
    <w:lvl w:ilvl="5" w:tplc="E25EED5A">
      <w:start w:val="1"/>
      <w:numFmt w:val="bullet"/>
      <w:lvlText w:val=""/>
      <w:lvlJc w:val="left"/>
      <w:pPr>
        <w:ind w:left="5040" w:hanging="360"/>
      </w:pPr>
      <w:rPr>
        <w:rFonts w:ascii="Wingdings" w:hAnsi="Wingdings" w:hint="default"/>
      </w:rPr>
    </w:lvl>
    <w:lvl w:ilvl="6" w:tplc="228A79AC">
      <w:start w:val="1"/>
      <w:numFmt w:val="bullet"/>
      <w:lvlText w:val=""/>
      <w:lvlJc w:val="left"/>
      <w:pPr>
        <w:ind w:left="5760" w:hanging="360"/>
      </w:pPr>
      <w:rPr>
        <w:rFonts w:ascii="Symbol" w:hAnsi="Symbol" w:hint="default"/>
      </w:rPr>
    </w:lvl>
    <w:lvl w:ilvl="7" w:tplc="2EF6F83E">
      <w:start w:val="1"/>
      <w:numFmt w:val="bullet"/>
      <w:lvlText w:val="o"/>
      <w:lvlJc w:val="left"/>
      <w:pPr>
        <w:ind w:left="6480" w:hanging="360"/>
      </w:pPr>
      <w:rPr>
        <w:rFonts w:ascii="Courier New" w:hAnsi="Courier New" w:cs="Courier New" w:hint="default"/>
      </w:rPr>
    </w:lvl>
    <w:lvl w:ilvl="8" w:tplc="0CF46C8A">
      <w:start w:val="1"/>
      <w:numFmt w:val="bullet"/>
      <w:lvlText w:val=""/>
      <w:lvlJc w:val="left"/>
      <w:pPr>
        <w:ind w:left="7200" w:hanging="360"/>
      </w:pPr>
      <w:rPr>
        <w:rFonts w:ascii="Wingdings" w:hAnsi="Wingdings" w:hint="default"/>
      </w:rPr>
    </w:lvl>
  </w:abstractNum>
  <w:abstractNum w:abstractNumId="5" w15:restartNumberingAfterBreak="0">
    <w:nsid w:val="4287740D"/>
    <w:multiLevelType w:val="hybridMultilevel"/>
    <w:tmpl w:val="D48204B8"/>
    <w:lvl w:ilvl="0" w:tplc="EBFA6E80">
      <w:start w:val="1"/>
      <w:numFmt w:val="bullet"/>
      <w:lvlText w:val="o"/>
      <w:lvlJc w:val="left"/>
      <w:pPr>
        <w:ind w:left="1440" w:hanging="360"/>
      </w:pPr>
      <w:rPr>
        <w:rFonts w:ascii="Courier New" w:hAnsi="Courier New" w:cs="Courier New" w:hint="default"/>
      </w:rPr>
    </w:lvl>
    <w:lvl w:ilvl="1" w:tplc="90A815F6">
      <w:start w:val="1"/>
      <w:numFmt w:val="bullet"/>
      <w:lvlText w:val="o"/>
      <w:lvlJc w:val="left"/>
      <w:pPr>
        <w:ind w:left="2160" w:hanging="360"/>
      </w:pPr>
      <w:rPr>
        <w:rFonts w:ascii="Courier New" w:hAnsi="Courier New" w:cs="Courier New" w:hint="default"/>
      </w:rPr>
    </w:lvl>
    <w:lvl w:ilvl="2" w:tplc="C5F6F174">
      <w:start w:val="1"/>
      <w:numFmt w:val="bullet"/>
      <w:lvlText w:val=""/>
      <w:lvlJc w:val="left"/>
      <w:pPr>
        <w:ind w:left="2880" w:hanging="360"/>
      </w:pPr>
      <w:rPr>
        <w:rFonts w:ascii="Wingdings" w:hAnsi="Wingdings" w:hint="default"/>
      </w:rPr>
    </w:lvl>
    <w:lvl w:ilvl="3" w:tplc="7BBC6494">
      <w:start w:val="1"/>
      <w:numFmt w:val="bullet"/>
      <w:lvlText w:val=""/>
      <w:lvlJc w:val="left"/>
      <w:pPr>
        <w:ind w:left="3600" w:hanging="360"/>
      </w:pPr>
      <w:rPr>
        <w:rFonts w:ascii="Symbol" w:hAnsi="Symbol" w:hint="default"/>
      </w:rPr>
    </w:lvl>
    <w:lvl w:ilvl="4" w:tplc="F13AF2C6">
      <w:start w:val="1"/>
      <w:numFmt w:val="bullet"/>
      <w:lvlText w:val="o"/>
      <w:lvlJc w:val="left"/>
      <w:pPr>
        <w:ind w:left="4320" w:hanging="360"/>
      </w:pPr>
      <w:rPr>
        <w:rFonts w:ascii="Courier New" w:hAnsi="Courier New" w:cs="Courier New" w:hint="default"/>
      </w:rPr>
    </w:lvl>
    <w:lvl w:ilvl="5" w:tplc="22E4ED2E">
      <w:start w:val="1"/>
      <w:numFmt w:val="bullet"/>
      <w:lvlText w:val=""/>
      <w:lvlJc w:val="left"/>
      <w:pPr>
        <w:ind w:left="5040" w:hanging="360"/>
      </w:pPr>
      <w:rPr>
        <w:rFonts w:ascii="Wingdings" w:hAnsi="Wingdings" w:hint="default"/>
      </w:rPr>
    </w:lvl>
    <w:lvl w:ilvl="6" w:tplc="897CD01A">
      <w:start w:val="1"/>
      <w:numFmt w:val="bullet"/>
      <w:lvlText w:val=""/>
      <w:lvlJc w:val="left"/>
      <w:pPr>
        <w:ind w:left="5760" w:hanging="360"/>
      </w:pPr>
      <w:rPr>
        <w:rFonts w:ascii="Symbol" w:hAnsi="Symbol" w:hint="default"/>
      </w:rPr>
    </w:lvl>
    <w:lvl w:ilvl="7" w:tplc="0E16DD04">
      <w:start w:val="1"/>
      <w:numFmt w:val="bullet"/>
      <w:lvlText w:val="o"/>
      <w:lvlJc w:val="left"/>
      <w:pPr>
        <w:ind w:left="6480" w:hanging="360"/>
      </w:pPr>
      <w:rPr>
        <w:rFonts w:ascii="Courier New" w:hAnsi="Courier New" w:cs="Courier New" w:hint="default"/>
      </w:rPr>
    </w:lvl>
    <w:lvl w:ilvl="8" w:tplc="7542EB60">
      <w:start w:val="1"/>
      <w:numFmt w:val="bullet"/>
      <w:lvlText w:val=""/>
      <w:lvlJc w:val="left"/>
      <w:pPr>
        <w:ind w:left="7200" w:hanging="360"/>
      </w:pPr>
      <w:rPr>
        <w:rFonts w:ascii="Wingdings" w:hAnsi="Wingdings" w:hint="default"/>
      </w:rPr>
    </w:lvl>
  </w:abstractNum>
  <w:abstractNum w:abstractNumId="6" w15:restartNumberingAfterBreak="0">
    <w:nsid w:val="683E4EF9"/>
    <w:multiLevelType w:val="hybridMultilevel"/>
    <w:tmpl w:val="F2B83684"/>
    <w:lvl w:ilvl="0" w:tplc="1A7C651E">
      <w:start w:val="1"/>
      <w:numFmt w:val="bullet"/>
      <w:lvlText w:val="o"/>
      <w:lvlJc w:val="left"/>
      <w:pPr>
        <w:ind w:left="720" w:hanging="360"/>
      </w:pPr>
      <w:rPr>
        <w:rFonts w:ascii="Courier New" w:hAnsi="Courier New" w:cs="Courier New" w:hint="default"/>
      </w:rPr>
    </w:lvl>
    <w:lvl w:ilvl="1" w:tplc="9B3850E6">
      <w:start w:val="1"/>
      <w:numFmt w:val="bullet"/>
      <w:lvlText w:val="o"/>
      <w:lvlJc w:val="left"/>
      <w:pPr>
        <w:ind w:left="1440" w:hanging="360"/>
      </w:pPr>
      <w:rPr>
        <w:rFonts w:ascii="Courier New" w:hAnsi="Courier New" w:cs="Courier New" w:hint="default"/>
      </w:rPr>
    </w:lvl>
    <w:lvl w:ilvl="2" w:tplc="0EA095BC">
      <w:start w:val="1"/>
      <w:numFmt w:val="bullet"/>
      <w:lvlText w:val=""/>
      <w:lvlJc w:val="left"/>
      <w:pPr>
        <w:ind w:left="2160" w:hanging="360"/>
      </w:pPr>
      <w:rPr>
        <w:rFonts w:ascii="Wingdings" w:hAnsi="Wingdings" w:hint="default"/>
      </w:rPr>
    </w:lvl>
    <w:lvl w:ilvl="3" w:tplc="B21AFDC4">
      <w:start w:val="1"/>
      <w:numFmt w:val="bullet"/>
      <w:lvlText w:val=""/>
      <w:lvlJc w:val="left"/>
      <w:pPr>
        <w:ind w:left="2880" w:hanging="360"/>
      </w:pPr>
      <w:rPr>
        <w:rFonts w:ascii="Symbol" w:hAnsi="Symbol" w:hint="default"/>
      </w:rPr>
    </w:lvl>
    <w:lvl w:ilvl="4" w:tplc="D28CBAAA">
      <w:start w:val="1"/>
      <w:numFmt w:val="bullet"/>
      <w:lvlText w:val="o"/>
      <w:lvlJc w:val="left"/>
      <w:pPr>
        <w:ind w:left="3600" w:hanging="360"/>
      </w:pPr>
      <w:rPr>
        <w:rFonts w:ascii="Courier New" w:hAnsi="Courier New" w:cs="Courier New" w:hint="default"/>
      </w:rPr>
    </w:lvl>
    <w:lvl w:ilvl="5" w:tplc="A37C3414">
      <w:start w:val="1"/>
      <w:numFmt w:val="bullet"/>
      <w:lvlText w:val=""/>
      <w:lvlJc w:val="left"/>
      <w:pPr>
        <w:ind w:left="4320" w:hanging="360"/>
      </w:pPr>
      <w:rPr>
        <w:rFonts w:ascii="Wingdings" w:hAnsi="Wingdings" w:hint="default"/>
      </w:rPr>
    </w:lvl>
    <w:lvl w:ilvl="6" w:tplc="6C00A556">
      <w:start w:val="1"/>
      <w:numFmt w:val="bullet"/>
      <w:lvlText w:val=""/>
      <w:lvlJc w:val="left"/>
      <w:pPr>
        <w:ind w:left="5040" w:hanging="360"/>
      </w:pPr>
      <w:rPr>
        <w:rFonts w:ascii="Symbol" w:hAnsi="Symbol" w:hint="default"/>
      </w:rPr>
    </w:lvl>
    <w:lvl w:ilvl="7" w:tplc="55BEAA28">
      <w:start w:val="1"/>
      <w:numFmt w:val="bullet"/>
      <w:lvlText w:val="o"/>
      <w:lvlJc w:val="left"/>
      <w:pPr>
        <w:ind w:left="5760" w:hanging="360"/>
      </w:pPr>
      <w:rPr>
        <w:rFonts w:ascii="Courier New" w:hAnsi="Courier New" w:cs="Courier New" w:hint="default"/>
      </w:rPr>
    </w:lvl>
    <w:lvl w:ilvl="8" w:tplc="6F2EC4DA">
      <w:start w:val="1"/>
      <w:numFmt w:val="bullet"/>
      <w:lvlText w:val=""/>
      <w:lvlJc w:val="left"/>
      <w:pPr>
        <w:ind w:left="6480" w:hanging="360"/>
      </w:pPr>
      <w:rPr>
        <w:rFonts w:ascii="Wingdings" w:hAnsi="Wingdings" w:hint="default"/>
      </w:rPr>
    </w:lvl>
  </w:abstractNum>
  <w:abstractNum w:abstractNumId="7" w15:restartNumberingAfterBreak="0">
    <w:nsid w:val="7C93579B"/>
    <w:multiLevelType w:val="hybridMultilevel"/>
    <w:tmpl w:val="2256888A"/>
    <w:lvl w:ilvl="0" w:tplc="E56AAC22">
      <w:start w:val="1"/>
      <w:numFmt w:val="bullet"/>
      <w:lvlText w:val="o"/>
      <w:lvlJc w:val="left"/>
      <w:pPr>
        <w:ind w:left="1440" w:hanging="360"/>
      </w:pPr>
      <w:rPr>
        <w:rFonts w:ascii="Courier New" w:hAnsi="Courier New" w:cs="Courier New" w:hint="default"/>
      </w:rPr>
    </w:lvl>
    <w:lvl w:ilvl="1" w:tplc="243A1378">
      <w:start w:val="1"/>
      <w:numFmt w:val="bullet"/>
      <w:lvlText w:val="o"/>
      <w:lvlJc w:val="left"/>
      <w:pPr>
        <w:ind w:left="2160" w:hanging="360"/>
      </w:pPr>
      <w:rPr>
        <w:rFonts w:ascii="Courier New" w:hAnsi="Courier New" w:cs="Courier New" w:hint="default"/>
      </w:rPr>
    </w:lvl>
    <w:lvl w:ilvl="2" w:tplc="37B2FFE6">
      <w:start w:val="1"/>
      <w:numFmt w:val="bullet"/>
      <w:lvlText w:val=""/>
      <w:lvlJc w:val="left"/>
      <w:pPr>
        <w:ind w:left="2880" w:hanging="360"/>
      </w:pPr>
      <w:rPr>
        <w:rFonts w:ascii="Wingdings" w:hAnsi="Wingdings" w:hint="default"/>
      </w:rPr>
    </w:lvl>
    <w:lvl w:ilvl="3" w:tplc="CB0E6368">
      <w:start w:val="1"/>
      <w:numFmt w:val="bullet"/>
      <w:lvlText w:val=""/>
      <w:lvlJc w:val="left"/>
      <w:pPr>
        <w:ind w:left="3600" w:hanging="360"/>
      </w:pPr>
      <w:rPr>
        <w:rFonts w:ascii="Symbol" w:hAnsi="Symbol" w:hint="default"/>
      </w:rPr>
    </w:lvl>
    <w:lvl w:ilvl="4" w:tplc="FE84D314">
      <w:start w:val="1"/>
      <w:numFmt w:val="bullet"/>
      <w:lvlText w:val="o"/>
      <w:lvlJc w:val="left"/>
      <w:pPr>
        <w:ind w:left="4320" w:hanging="360"/>
      </w:pPr>
      <w:rPr>
        <w:rFonts w:ascii="Courier New" w:hAnsi="Courier New" w:cs="Courier New" w:hint="default"/>
      </w:rPr>
    </w:lvl>
    <w:lvl w:ilvl="5" w:tplc="3C1EDA34">
      <w:start w:val="1"/>
      <w:numFmt w:val="bullet"/>
      <w:lvlText w:val=""/>
      <w:lvlJc w:val="left"/>
      <w:pPr>
        <w:ind w:left="5040" w:hanging="360"/>
      </w:pPr>
      <w:rPr>
        <w:rFonts w:ascii="Wingdings" w:hAnsi="Wingdings" w:hint="default"/>
      </w:rPr>
    </w:lvl>
    <w:lvl w:ilvl="6" w:tplc="BDA64224">
      <w:start w:val="1"/>
      <w:numFmt w:val="bullet"/>
      <w:lvlText w:val=""/>
      <w:lvlJc w:val="left"/>
      <w:pPr>
        <w:ind w:left="5760" w:hanging="360"/>
      </w:pPr>
      <w:rPr>
        <w:rFonts w:ascii="Symbol" w:hAnsi="Symbol" w:hint="default"/>
      </w:rPr>
    </w:lvl>
    <w:lvl w:ilvl="7" w:tplc="B842535C">
      <w:start w:val="1"/>
      <w:numFmt w:val="bullet"/>
      <w:lvlText w:val="o"/>
      <w:lvlJc w:val="left"/>
      <w:pPr>
        <w:ind w:left="6480" w:hanging="360"/>
      </w:pPr>
      <w:rPr>
        <w:rFonts w:ascii="Courier New" w:hAnsi="Courier New" w:cs="Courier New" w:hint="default"/>
      </w:rPr>
    </w:lvl>
    <w:lvl w:ilvl="8" w:tplc="530E9DE0">
      <w:start w:val="1"/>
      <w:numFmt w:val="bullet"/>
      <w:lvlText w:val=""/>
      <w:lvlJc w:val="left"/>
      <w:pPr>
        <w:ind w:left="7200" w:hanging="360"/>
      </w:pPr>
      <w:rPr>
        <w:rFonts w:ascii="Wingdings" w:hAnsi="Wingdings" w:hint="default"/>
      </w:rPr>
    </w:lvl>
  </w:abstractNum>
  <w:abstractNum w:abstractNumId="8" w15:restartNumberingAfterBreak="0">
    <w:nsid w:val="7F1C1FBF"/>
    <w:multiLevelType w:val="hybridMultilevel"/>
    <w:tmpl w:val="3990D538"/>
    <w:lvl w:ilvl="0" w:tplc="D84C78F8">
      <w:start w:val="1"/>
      <w:numFmt w:val="bullet"/>
      <w:lvlText w:val="o"/>
      <w:lvlJc w:val="left"/>
      <w:pPr>
        <w:ind w:left="1440" w:hanging="360"/>
      </w:pPr>
      <w:rPr>
        <w:rFonts w:ascii="Courier New" w:hAnsi="Courier New" w:cs="Courier New" w:hint="default"/>
      </w:rPr>
    </w:lvl>
    <w:lvl w:ilvl="1" w:tplc="47D2A6CA">
      <w:start w:val="1"/>
      <w:numFmt w:val="bullet"/>
      <w:lvlText w:val="o"/>
      <w:lvlJc w:val="left"/>
      <w:pPr>
        <w:ind w:left="2160" w:hanging="360"/>
      </w:pPr>
      <w:rPr>
        <w:rFonts w:ascii="Courier New" w:hAnsi="Courier New" w:cs="Courier New" w:hint="default"/>
      </w:rPr>
    </w:lvl>
    <w:lvl w:ilvl="2" w:tplc="15FE0E58">
      <w:start w:val="1"/>
      <w:numFmt w:val="bullet"/>
      <w:lvlText w:val=""/>
      <w:lvlJc w:val="left"/>
      <w:pPr>
        <w:ind w:left="2880" w:hanging="360"/>
      </w:pPr>
      <w:rPr>
        <w:rFonts w:ascii="Wingdings" w:hAnsi="Wingdings" w:hint="default"/>
      </w:rPr>
    </w:lvl>
    <w:lvl w:ilvl="3" w:tplc="A7563768">
      <w:start w:val="1"/>
      <w:numFmt w:val="bullet"/>
      <w:lvlText w:val=""/>
      <w:lvlJc w:val="left"/>
      <w:pPr>
        <w:ind w:left="3600" w:hanging="360"/>
      </w:pPr>
      <w:rPr>
        <w:rFonts w:ascii="Symbol" w:hAnsi="Symbol" w:hint="default"/>
      </w:rPr>
    </w:lvl>
    <w:lvl w:ilvl="4" w:tplc="FD86BDD6">
      <w:start w:val="1"/>
      <w:numFmt w:val="bullet"/>
      <w:lvlText w:val="o"/>
      <w:lvlJc w:val="left"/>
      <w:pPr>
        <w:ind w:left="4320" w:hanging="360"/>
      </w:pPr>
      <w:rPr>
        <w:rFonts w:ascii="Courier New" w:hAnsi="Courier New" w:cs="Courier New" w:hint="default"/>
      </w:rPr>
    </w:lvl>
    <w:lvl w:ilvl="5" w:tplc="3594D51C">
      <w:start w:val="1"/>
      <w:numFmt w:val="bullet"/>
      <w:lvlText w:val=""/>
      <w:lvlJc w:val="left"/>
      <w:pPr>
        <w:ind w:left="5040" w:hanging="360"/>
      </w:pPr>
      <w:rPr>
        <w:rFonts w:ascii="Wingdings" w:hAnsi="Wingdings" w:hint="default"/>
      </w:rPr>
    </w:lvl>
    <w:lvl w:ilvl="6" w:tplc="4D483294">
      <w:start w:val="1"/>
      <w:numFmt w:val="bullet"/>
      <w:lvlText w:val=""/>
      <w:lvlJc w:val="left"/>
      <w:pPr>
        <w:ind w:left="5760" w:hanging="360"/>
      </w:pPr>
      <w:rPr>
        <w:rFonts w:ascii="Symbol" w:hAnsi="Symbol" w:hint="default"/>
      </w:rPr>
    </w:lvl>
    <w:lvl w:ilvl="7" w:tplc="AEE4ECA2">
      <w:start w:val="1"/>
      <w:numFmt w:val="bullet"/>
      <w:lvlText w:val="o"/>
      <w:lvlJc w:val="left"/>
      <w:pPr>
        <w:ind w:left="6480" w:hanging="360"/>
      </w:pPr>
      <w:rPr>
        <w:rFonts w:ascii="Courier New" w:hAnsi="Courier New" w:cs="Courier New" w:hint="default"/>
      </w:rPr>
    </w:lvl>
    <w:lvl w:ilvl="8" w:tplc="CAE8E562">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1"/>
  </w:num>
  <w:num w:numId="4">
    <w:abstractNumId w:val="5"/>
  </w:num>
  <w:num w:numId="5">
    <w:abstractNumId w:val="7"/>
  </w:num>
  <w:num w:numId="6">
    <w:abstractNumId w:val="3"/>
  </w:num>
  <w:num w:numId="7">
    <w:abstractNumId w:val="4"/>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948"/>
    <w:rsid w:val="00225D5C"/>
    <w:rsid w:val="00226F3D"/>
    <w:rsid w:val="0035440F"/>
    <w:rsid w:val="0040069D"/>
    <w:rsid w:val="004D3699"/>
    <w:rsid w:val="00500698"/>
    <w:rsid w:val="00563742"/>
    <w:rsid w:val="005B19F0"/>
    <w:rsid w:val="006514AF"/>
    <w:rsid w:val="00660F9C"/>
    <w:rsid w:val="00805352"/>
    <w:rsid w:val="00933C7E"/>
    <w:rsid w:val="00AD3F3B"/>
    <w:rsid w:val="00F62F59"/>
    <w:rsid w:val="00FF2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81F7F"/>
  <w15:chartTrackingRefBased/>
  <w15:docId w15:val="{BB19FDF2-4A95-4D29-A68C-44228A455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609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unilever.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17</Pages>
  <Words>5105</Words>
  <Characters>29104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Iamandi</dc:creator>
  <cp:keywords/>
  <dc:description/>
  <cp:lastModifiedBy>Cosmin Ionut Ciuc (1815909)</cp:lastModifiedBy>
  <cp:revision>6</cp:revision>
  <dcterms:created xsi:type="dcterms:W3CDTF">2021-01-04T13:50:00Z</dcterms:created>
  <dcterms:modified xsi:type="dcterms:W3CDTF">2021-01-04T15:41:00Z</dcterms:modified>
</cp:coreProperties>
</file>