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F6DB8" w14:textId="77777777" w:rsidR="00395AD9" w:rsidRP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 xml:space="preserve">Hotel Placement – Managing Hotel Administration </w:t>
      </w:r>
    </w:p>
    <w:p w14:paraId="3D5101C9" w14:textId="77777777" w:rsidR="00395AD9" w:rsidRP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LEVEL 6</w:t>
      </w:r>
    </w:p>
    <w:p w14:paraId="67BE62F8" w14:textId="77777777" w:rsidR="00395AD9" w:rsidRP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 xml:space="preserve">BMIH6004 </w:t>
      </w:r>
    </w:p>
    <w:p w14:paraId="0DE7B3F7" w14:textId="77777777" w:rsidR="00395AD9" w:rsidRP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Module lead: Jessica Newport</w:t>
      </w:r>
    </w:p>
    <w:p w14:paraId="0CEFC57A" w14:textId="4FDDA547" w:rsidR="00395AD9" w:rsidRP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 xml:space="preserve">Student Learning Log: </w:t>
      </w:r>
      <w:r w:rsidR="00A00901">
        <w:rPr>
          <w:rFonts w:asciiTheme="minorBidi" w:hAnsiTheme="minorBidi"/>
          <w:b/>
          <w:bCs/>
          <w:sz w:val="24"/>
          <w:szCs w:val="24"/>
        </w:rPr>
        <w:t xml:space="preserve">front office </w:t>
      </w:r>
    </w:p>
    <w:p w14:paraId="65779C61" w14:textId="77777777" w:rsidR="00395AD9" w:rsidRP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Student Name:  Adel Zaky</w:t>
      </w:r>
    </w:p>
    <w:p w14:paraId="38B724E2" w14:textId="77777777" w:rsidR="00395AD9" w:rsidRP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 xml:space="preserve">Student number 2120069  </w:t>
      </w:r>
    </w:p>
    <w:p w14:paraId="650EBE4D" w14:textId="44BBF223" w:rsidR="00395AD9" w:rsidRDefault="00395AD9" w:rsidP="00395AD9">
      <w:pPr>
        <w:spacing w:line="360" w:lineRule="auto"/>
        <w:jc w:val="both"/>
        <w:rPr>
          <w:rFonts w:asciiTheme="minorBidi" w:hAnsiTheme="minorBidi"/>
          <w:b/>
          <w:bCs/>
          <w:sz w:val="24"/>
          <w:szCs w:val="24"/>
        </w:rPr>
      </w:pPr>
      <w:r w:rsidRPr="00395AD9">
        <w:rPr>
          <w:rFonts w:asciiTheme="minorBidi" w:hAnsiTheme="minorBidi"/>
          <w:b/>
          <w:bCs/>
          <w:sz w:val="24"/>
          <w:szCs w:val="24"/>
        </w:rPr>
        <w:t xml:space="preserve">Placement Location: </w:t>
      </w:r>
      <w:r w:rsidR="00A00901">
        <w:rPr>
          <w:rFonts w:asciiTheme="minorBidi" w:hAnsiTheme="minorBidi"/>
          <w:b/>
          <w:bCs/>
          <w:sz w:val="24"/>
          <w:szCs w:val="24"/>
        </w:rPr>
        <w:t>Marriott Hotel Cardiff</w:t>
      </w:r>
    </w:p>
    <w:p w14:paraId="67E46EBB" w14:textId="77777777" w:rsidR="00A00901" w:rsidRDefault="00A00901" w:rsidP="00395AD9">
      <w:pPr>
        <w:spacing w:line="360" w:lineRule="auto"/>
        <w:jc w:val="both"/>
        <w:rPr>
          <w:rFonts w:asciiTheme="minorBidi" w:hAnsiTheme="minorBidi"/>
          <w:b/>
          <w:bCs/>
          <w:sz w:val="24"/>
          <w:szCs w:val="24"/>
        </w:rPr>
      </w:pPr>
    </w:p>
    <w:p w14:paraId="24B6626F" w14:textId="77777777" w:rsidR="00A00901" w:rsidRDefault="00A00901" w:rsidP="00A00901">
      <w:pPr>
        <w:spacing w:line="360" w:lineRule="auto"/>
        <w:jc w:val="both"/>
        <w:rPr>
          <w:rFonts w:asciiTheme="minorBidi" w:hAnsiTheme="minorBidi"/>
          <w:b/>
          <w:bCs/>
          <w:sz w:val="24"/>
          <w:szCs w:val="24"/>
        </w:rPr>
      </w:pPr>
      <w:r w:rsidRPr="007505D0">
        <w:rPr>
          <w:rFonts w:asciiTheme="minorBidi" w:hAnsiTheme="minorBidi"/>
          <w:b/>
          <w:bCs/>
          <w:sz w:val="24"/>
          <w:szCs w:val="24"/>
        </w:rPr>
        <w:t xml:space="preserve">AI Declaration </w:t>
      </w:r>
    </w:p>
    <w:p w14:paraId="03EB1066" w14:textId="038D121D" w:rsidR="00A00901" w:rsidRPr="007505D0" w:rsidRDefault="00A00901" w:rsidP="00A00901">
      <w:pPr>
        <w:spacing w:line="360" w:lineRule="auto"/>
        <w:jc w:val="both"/>
        <w:rPr>
          <w:rFonts w:asciiTheme="minorBidi" w:hAnsiTheme="minorBidi"/>
          <w:b/>
          <w:bCs/>
          <w:sz w:val="24"/>
          <w:szCs w:val="24"/>
        </w:rPr>
      </w:pPr>
      <w:r w:rsidRPr="007505D0">
        <w:rPr>
          <w:rFonts w:asciiTheme="minorBidi" w:hAnsiTheme="minorBidi"/>
          <w:b/>
          <w:bCs/>
          <w:sz w:val="24"/>
          <w:szCs w:val="24"/>
        </w:rPr>
        <w:t>I confirm that I have not used any AI tools in the research and creation of this assignment. I confirm that I have not presented any AI</w:t>
      </w:r>
      <w:r>
        <w:rPr>
          <w:rFonts w:asciiTheme="minorBidi" w:hAnsiTheme="minorBidi"/>
          <w:b/>
          <w:bCs/>
          <w:sz w:val="24"/>
          <w:szCs w:val="24"/>
        </w:rPr>
        <w:t>-</w:t>
      </w:r>
      <w:r w:rsidRPr="007505D0">
        <w:rPr>
          <w:rFonts w:asciiTheme="minorBidi" w:hAnsiTheme="minorBidi"/>
          <w:b/>
          <w:bCs/>
          <w:sz w:val="24"/>
          <w:szCs w:val="24"/>
        </w:rPr>
        <w:t>generated materials as my own work. I confirm I have copies of my drafts, notes, and other resources I used, which I may be asked to provide in evidence.</w:t>
      </w:r>
    </w:p>
    <w:p w14:paraId="55010F57" w14:textId="77777777" w:rsidR="00A00901" w:rsidRPr="00395AD9" w:rsidRDefault="00A00901" w:rsidP="00395AD9">
      <w:pPr>
        <w:spacing w:line="360" w:lineRule="auto"/>
        <w:jc w:val="both"/>
        <w:rPr>
          <w:rFonts w:asciiTheme="minorBidi" w:hAnsiTheme="minorBidi"/>
          <w:b/>
          <w:bCs/>
          <w:sz w:val="24"/>
          <w:szCs w:val="24"/>
        </w:rPr>
      </w:pPr>
    </w:p>
    <w:p w14:paraId="0A9F3F59" w14:textId="77777777" w:rsidR="00395AD9" w:rsidRDefault="00395AD9" w:rsidP="00C376DF">
      <w:pPr>
        <w:spacing w:line="360" w:lineRule="auto"/>
        <w:jc w:val="both"/>
        <w:rPr>
          <w:rFonts w:asciiTheme="minorBidi" w:hAnsiTheme="minorBidi"/>
          <w:b/>
          <w:bCs/>
          <w:sz w:val="24"/>
          <w:szCs w:val="24"/>
        </w:rPr>
      </w:pPr>
    </w:p>
    <w:p w14:paraId="46FF715A" w14:textId="77777777" w:rsidR="00395AD9" w:rsidRDefault="00395AD9" w:rsidP="00C376DF">
      <w:pPr>
        <w:spacing w:line="360" w:lineRule="auto"/>
        <w:jc w:val="both"/>
        <w:rPr>
          <w:rFonts w:asciiTheme="minorBidi" w:hAnsiTheme="minorBidi"/>
          <w:b/>
          <w:bCs/>
          <w:sz w:val="24"/>
          <w:szCs w:val="24"/>
        </w:rPr>
      </w:pPr>
    </w:p>
    <w:p w14:paraId="0000559E" w14:textId="77777777" w:rsidR="00395AD9" w:rsidRDefault="00395AD9" w:rsidP="00C376DF">
      <w:pPr>
        <w:spacing w:line="360" w:lineRule="auto"/>
        <w:jc w:val="both"/>
        <w:rPr>
          <w:rFonts w:asciiTheme="minorBidi" w:hAnsiTheme="minorBidi"/>
          <w:b/>
          <w:bCs/>
          <w:sz w:val="24"/>
          <w:szCs w:val="24"/>
        </w:rPr>
      </w:pPr>
    </w:p>
    <w:p w14:paraId="094CAD2C" w14:textId="77777777" w:rsidR="00395AD9" w:rsidRDefault="00395AD9" w:rsidP="00C376DF">
      <w:pPr>
        <w:spacing w:line="360" w:lineRule="auto"/>
        <w:jc w:val="both"/>
        <w:rPr>
          <w:rFonts w:asciiTheme="minorBidi" w:hAnsiTheme="minorBidi"/>
          <w:b/>
          <w:bCs/>
          <w:sz w:val="24"/>
          <w:szCs w:val="24"/>
        </w:rPr>
      </w:pPr>
    </w:p>
    <w:p w14:paraId="48412AC8" w14:textId="77777777" w:rsidR="00395AD9" w:rsidRDefault="00395AD9" w:rsidP="00C376DF">
      <w:pPr>
        <w:spacing w:line="360" w:lineRule="auto"/>
        <w:jc w:val="both"/>
        <w:rPr>
          <w:rFonts w:asciiTheme="minorBidi" w:hAnsiTheme="minorBidi"/>
          <w:b/>
          <w:bCs/>
          <w:sz w:val="24"/>
          <w:szCs w:val="24"/>
        </w:rPr>
      </w:pPr>
    </w:p>
    <w:p w14:paraId="04B23F08" w14:textId="77777777" w:rsidR="00395AD9" w:rsidRDefault="00395AD9" w:rsidP="00C376DF">
      <w:pPr>
        <w:spacing w:line="360" w:lineRule="auto"/>
        <w:jc w:val="both"/>
        <w:rPr>
          <w:rFonts w:asciiTheme="minorBidi" w:hAnsiTheme="minorBidi"/>
          <w:b/>
          <w:bCs/>
          <w:sz w:val="24"/>
          <w:szCs w:val="24"/>
        </w:rPr>
      </w:pPr>
    </w:p>
    <w:p w14:paraId="4B2F6A57" w14:textId="77777777" w:rsidR="00395AD9" w:rsidRDefault="00395AD9" w:rsidP="00C376DF">
      <w:pPr>
        <w:spacing w:line="360" w:lineRule="auto"/>
        <w:jc w:val="both"/>
        <w:rPr>
          <w:rFonts w:asciiTheme="minorBidi" w:hAnsiTheme="minorBidi"/>
          <w:b/>
          <w:bCs/>
          <w:sz w:val="24"/>
          <w:szCs w:val="24"/>
        </w:rPr>
      </w:pPr>
    </w:p>
    <w:p w14:paraId="6977664F" w14:textId="77777777" w:rsidR="00395AD9" w:rsidRDefault="00395AD9" w:rsidP="00C376DF">
      <w:pPr>
        <w:spacing w:line="360" w:lineRule="auto"/>
        <w:jc w:val="both"/>
        <w:rPr>
          <w:rFonts w:asciiTheme="minorBidi" w:hAnsiTheme="minorBidi"/>
          <w:b/>
          <w:bCs/>
          <w:sz w:val="24"/>
          <w:szCs w:val="24"/>
        </w:rPr>
      </w:pPr>
    </w:p>
    <w:p w14:paraId="54A7D7D6" w14:textId="77777777" w:rsidR="00395AD9" w:rsidRDefault="00395AD9" w:rsidP="00C376DF">
      <w:pPr>
        <w:spacing w:line="360" w:lineRule="auto"/>
        <w:jc w:val="both"/>
        <w:rPr>
          <w:rFonts w:asciiTheme="minorBidi" w:hAnsiTheme="minorBidi"/>
          <w:b/>
          <w:bCs/>
          <w:sz w:val="24"/>
          <w:szCs w:val="24"/>
        </w:rPr>
      </w:pPr>
    </w:p>
    <w:p w14:paraId="11D444FB" w14:textId="77777777" w:rsidR="00395AD9" w:rsidRDefault="00395AD9" w:rsidP="00C376DF">
      <w:pPr>
        <w:spacing w:line="360" w:lineRule="auto"/>
        <w:jc w:val="both"/>
        <w:rPr>
          <w:rFonts w:asciiTheme="minorBidi" w:hAnsiTheme="minorBidi"/>
          <w:b/>
          <w:bCs/>
          <w:sz w:val="24"/>
          <w:szCs w:val="24"/>
        </w:rPr>
      </w:pPr>
    </w:p>
    <w:p w14:paraId="038C0C22" w14:textId="7FDE64F7" w:rsidR="007240E3" w:rsidRPr="00C376DF" w:rsidRDefault="007240E3" w:rsidP="00C376DF">
      <w:pPr>
        <w:spacing w:line="360" w:lineRule="auto"/>
        <w:jc w:val="both"/>
        <w:rPr>
          <w:rFonts w:asciiTheme="minorBidi" w:hAnsiTheme="minorBidi"/>
          <w:b/>
          <w:bCs/>
          <w:sz w:val="24"/>
          <w:szCs w:val="24"/>
        </w:rPr>
      </w:pPr>
      <w:r w:rsidRPr="00C376DF">
        <w:rPr>
          <w:rFonts w:asciiTheme="minorBidi" w:hAnsiTheme="minorBidi"/>
          <w:b/>
          <w:bCs/>
          <w:sz w:val="24"/>
          <w:szCs w:val="24"/>
        </w:rPr>
        <w:lastRenderedPageBreak/>
        <w:t>Overview of the Hotel's Front Office Operation</w:t>
      </w:r>
    </w:p>
    <w:p w14:paraId="2EBA2D86" w14:textId="35CE94D8" w:rsidR="007240E3" w:rsidRPr="00C376DF" w:rsidRDefault="007240E3" w:rsidP="00C376DF">
      <w:pPr>
        <w:spacing w:line="360" w:lineRule="auto"/>
        <w:jc w:val="both"/>
        <w:rPr>
          <w:rFonts w:asciiTheme="minorBidi" w:hAnsiTheme="minorBidi"/>
          <w:sz w:val="24"/>
          <w:szCs w:val="24"/>
        </w:rPr>
      </w:pPr>
      <w:r w:rsidRPr="00C376DF">
        <w:rPr>
          <w:rFonts w:asciiTheme="minorBidi" w:hAnsiTheme="minorBidi"/>
          <w:sz w:val="24"/>
          <w:szCs w:val="24"/>
        </w:rPr>
        <w:t xml:space="preserve">The Marriott Hotel </w:t>
      </w:r>
      <w:r w:rsidR="007231F7">
        <w:rPr>
          <w:rFonts w:asciiTheme="minorBidi" w:hAnsiTheme="minorBidi"/>
          <w:sz w:val="24"/>
          <w:szCs w:val="24"/>
        </w:rPr>
        <w:t>Cardiff's Front Office department is a well-structured entity that plays a crucial role in the hotel's operations. It is responsible for guest services, reservations, and room allocations, ensuring that guests' needs are met efficiently. The department's structure is hierarchical, with roles ranging from front desk agents to supervisors and managers, each contributing to the hotel's operational success in its unique way</w:t>
      </w:r>
      <w:r w:rsidRPr="00C376DF">
        <w:rPr>
          <w:rFonts w:asciiTheme="minorBidi" w:hAnsiTheme="minorBidi"/>
          <w:sz w:val="24"/>
          <w:szCs w:val="24"/>
        </w:rPr>
        <w:t>.</w:t>
      </w:r>
      <w:sdt>
        <w:sdtPr>
          <w:rPr>
            <w:rFonts w:asciiTheme="minorBidi" w:hAnsiTheme="minorBidi"/>
            <w:sz w:val="24"/>
            <w:szCs w:val="24"/>
          </w:rPr>
          <w:id w:val="1788622127"/>
          <w:citation/>
        </w:sdtPr>
        <w:sdtContent>
          <w:r w:rsidR="00DC4D42">
            <w:rPr>
              <w:rFonts w:asciiTheme="minorBidi" w:hAnsiTheme="minorBidi"/>
              <w:sz w:val="24"/>
              <w:szCs w:val="24"/>
            </w:rPr>
            <w:fldChar w:fldCharType="begin"/>
          </w:r>
          <w:r w:rsidR="00DC4D42">
            <w:rPr>
              <w:rFonts w:asciiTheme="minorBidi" w:hAnsiTheme="minorBidi"/>
              <w:sz w:val="24"/>
              <w:szCs w:val="24"/>
            </w:rPr>
            <w:instrText xml:space="preserve"> CITATION Utt24 \l 2057 </w:instrText>
          </w:r>
          <w:r w:rsidR="00DC4D42">
            <w:rPr>
              <w:rFonts w:asciiTheme="minorBidi" w:hAnsiTheme="minorBidi"/>
              <w:sz w:val="24"/>
              <w:szCs w:val="24"/>
            </w:rPr>
            <w:fldChar w:fldCharType="separate"/>
          </w:r>
          <w:r w:rsidR="00DC4D42">
            <w:rPr>
              <w:rFonts w:asciiTheme="minorBidi" w:hAnsiTheme="minorBidi"/>
              <w:noProof/>
              <w:sz w:val="24"/>
              <w:szCs w:val="24"/>
            </w:rPr>
            <w:t xml:space="preserve"> </w:t>
          </w:r>
          <w:r w:rsidR="00DC4D42" w:rsidRPr="00DC4D42">
            <w:rPr>
              <w:rFonts w:asciiTheme="minorBidi" w:hAnsiTheme="minorBidi"/>
              <w:noProof/>
              <w:sz w:val="24"/>
              <w:szCs w:val="24"/>
            </w:rPr>
            <w:t>(Uttarakhand Open University , 2024)</w:t>
          </w:r>
          <w:r w:rsidR="00DC4D42">
            <w:rPr>
              <w:rFonts w:asciiTheme="minorBidi" w:hAnsiTheme="minorBidi"/>
              <w:sz w:val="24"/>
              <w:szCs w:val="24"/>
            </w:rPr>
            <w:fldChar w:fldCharType="end"/>
          </w:r>
        </w:sdtContent>
      </w:sdt>
    </w:p>
    <w:p w14:paraId="7F34A64C" w14:textId="77777777" w:rsidR="00892696" w:rsidRDefault="00892696" w:rsidP="00C376DF">
      <w:pPr>
        <w:spacing w:line="360" w:lineRule="auto"/>
        <w:jc w:val="both"/>
        <w:rPr>
          <w:rFonts w:asciiTheme="minorBidi" w:hAnsiTheme="minorBidi"/>
          <w:b/>
          <w:bCs/>
          <w:sz w:val="24"/>
          <w:szCs w:val="24"/>
        </w:rPr>
      </w:pPr>
    </w:p>
    <w:p w14:paraId="377137DC" w14:textId="45E1B6F5" w:rsidR="007240E3" w:rsidRPr="00C376DF" w:rsidRDefault="007240E3" w:rsidP="00C376DF">
      <w:pPr>
        <w:spacing w:line="360" w:lineRule="auto"/>
        <w:jc w:val="both"/>
        <w:rPr>
          <w:rFonts w:asciiTheme="minorBidi" w:hAnsiTheme="minorBidi"/>
          <w:b/>
          <w:bCs/>
          <w:sz w:val="24"/>
          <w:szCs w:val="24"/>
        </w:rPr>
      </w:pPr>
      <w:r w:rsidRPr="00C376DF">
        <w:rPr>
          <w:rFonts w:asciiTheme="minorBidi" w:hAnsiTheme="minorBidi"/>
          <w:b/>
          <w:bCs/>
          <w:sz w:val="24"/>
          <w:szCs w:val="24"/>
        </w:rPr>
        <w:t>Model of Reflection Used</w:t>
      </w:r>
    </w:p>
    <w:p w14:paraId="2B1424EF" w14:textId="2A2BF4FA" w:rsidR="00892696" w:rsidRDefault="00A0283C" w:rsidP="00C376DF">
      <w:pPr>
        <w:spacing w:line="360" w:lineRule="auto"/>
        <w:jc w:val="both"/>
        <w:rPr>
          <w:rFonts w:asciiTheme="minorBidi" w:hAnsiTheme="minorBidi"/>
          <w:b/>
          <w:bCs/>
          <w:sz w:val="24"/>
          <w:szCs w:val="24"/>
        </w:rPr>
      </w:pPr>
      <w:r>
        <w:rPr>
          <w:rFonts w:asciiTheme="minorBidi" w:hAnsiTheme="minorBidi"/>
          <w:sz w:val="24"/>
          <w:szCs w:val="24"/>
        </w:rPr>
        <w:t>My choice of</w:t>
      </w:r>
      <w:r w:rsidR="004349CE" w:rsidRPr="004349CE">
        <w:rPr>
          <w:rFonts w:asciiTheme="minorBidi" w:hAnsiTheme="minorBidi"/>
          <w:sz w:val="24"/>
          <w:szCs w:val="24"/>
        </w:rPr>
        <w:t xml:space="preserve"> Graham Gibbs' Reflective Cycle to structure this reflection </w:t>
      </w:r>
      <w:r w:rsidR="004349CE">
        <w:rPr>
          <w:rFonts w:asciiTheme="minorBidi" w:hAnsiTheme="minorBidi"/>
          <w:sz w:val="24"/>
          <w:szCs w:val="24"/>
        </w:rPr>
        <w:t>i</w:t>
      </w:r>
      <w:r w:rsidR="004349CE" w:rsidRPr="004349CE">
        <w:rPr>
          <w:rFonts w:asciiTheme="minorBidi" w:hAnsiTheme="minorBidi"/>
          <w:sz w:val="24"/>
          <w:szCs w:val="24"/>
        </w:rPr>
        <w:t xml:space="preserve">s </w:t>
      </w:r>
      <w:r>
        <w:rPr>
          <w:rFonts w:asciiTheme="minorBidi" w:hAnsiTheme="minorBidi"/>
          <w:sz w:val="24"/>
          <w:szCs w:val="24"/>
        </w:rPr>
        <w:t>a</w:t>
      </w:r>
      <w:r w:rsidR="004349CE" w:rsidRPr="004349CE">
        <w:rPr>
          <w:rFonts w:asciiTheme="minorBidi" w:hAnsiTheme="minorBidi"/>
          <w:sz w:val="24"/>
          <w:szCs w:val="24"/>
        </w:rPr>
        <w:t xml:space="preserve"> </w:t>
      </w:r>
      <w:r>
        <w:rPr>
          <w:rFonts w:asciiTheme="minorBidi" w:hAnsiTheme="minorBidi"/>
          <w:sz w:val="24"/>
          <w:szCs w:val="24"/>
        </w:rPr>
        <w:t>t</w:t>
      </w:r>
      <w:r w:rsidR="004349CE" w:rsidRPr="004349CE">
        <w:rPr>
          <w:rFonts w:asciiTheme="minorBidi" w:hAnsiTheme="minorBidi"/>
          <w:sz w:val="24"/>
          <w:szCs w:val="24"/>
        </w:rPr>
        <w:t>es</w:t>
      </w:r>
      <w:r>
        <w:rPr>
          <w:rFonts w:asciiTheme="minorBidi" w:hAnsiTheme="minorBidi"/>
          <w:sz w:val="24"/>
          <w:szCs w:val="24"/>
        </w:rPr>
        <w:t>t</w:t>
      </w:r>
      <w:r w:rsidR="004349CE" w:rsidRPr="004349CE">
        <w:rPr>
          <w:rFonts w:asciiTheme="minorBidi" w:hAnsiTheme="minorBidi"/>
          <w:sz w:val="24"/>
          <w:szCs w:val="24"/>
        </w:rPr>
        <w:t>a</w:t>
      </w:r>
      <w:r>
        <w:rPr>
          <w:rFonts w:asciiTheme="minorBidi" w:hAnsiTheme="minorBidi"/>
          <w:sz w:val="24"/>
          <w:szCs w:val="24"/>
        </w:rPr>
        <w:t>me</w:t>
      </w:r>
      <w:r w:rsidR="004349CE" w:rsidRPr="004349CE">
        <w:rPr>
          <w:rFonts w:asciiTheme="minorBidi" w:hAnsiTheme="minorBidi"/>
          <w:sz w:val="24"/>
          <w:szCs w:val="24"/>
        </w:rPr>
        <w:t>n</w:t>
      </w:r>
      <w:r>
        <w:rPr>
          <w:rFonts w:asciiTheme="minorBidi" w:hAnsiTheme="minorBidi"/>
          <w:sz w:val="24"/>
          <w:szCs w:val="24"/>
        </w:rPr>
        <w:t>t</w:t>
      </w:r>
      <w:r w:rsidR="004349CE" w:rsidRPr="004349CE">
        <w:rPr>
          <w:rFonts w:asciiTheme="minorBidi" w:hAnsiTheme="minorBidi"/>
          <w:sz w:val="24"/>
          <w:szCs w:val="24"/>
        </w:rPr>
        <w:t xml:space="preserve"> </w:t>
      </w:r>
      <w:r>
        <w:rPr>
          <w:rFonts w:asciiTheme="minorBidi" w:hAnsiTheme="minorBidi"/>
          <w:sz w:val="24"/>
          <w:szCs w:val="24"/>
        </w:rPr>
        <w:t>t</w:t>
      </w:r>
      <w:r w:rsidR="004349CE" w:rsidRPr="004349CE">
        <w:rPr>
          <w:rFonts w:asciiTheme="minorBidi" w:hAnsiTheme="minorBidi"/>
          <w:sz w:val="24"/>
          <w:szCs w:val="24"/>
        </w:rPr>
        <w:t>o</w:t>
      </w:r>
      <w:r>
        <w:rPr>
          <w:rFonts w:asciiTheme="minorBidi" w:hAnsiTheme="minorBidi"/>
          <w:sz w:val="24"/>
          <w:szCs w:val="24"/>
        </w:rPr>
        <w:t xml:space="preserve"> my comm</w:t>
      </w:r>
      <w:r w:rsidR="004349CE" w:rsidRPr="004349CE">
        <w:rPr>
          <w:rFonts w:asciiTheme="minorBidi" w:hAnsiTheme="minorBidi"/>
          <w:sz w:val="24"/>
          <w:szCs w:val="24"/>
        </w:rPr>
        <w:t>i</w:t>
      </w:r>
      <w:r>
        <w:rPr>
          <w:rFonts w:asciiTheme="minorBidi" w:hAnsiTheme="minorBidi"/>
          <w:sz w:val="24"/>
          <w:szCs w:val="24"/>
        </w:rPr>
        <w:t>tm</w:t>
      </w:r>
      <w:r w:rsidR="004349CE" w:rsidRPr="004349CE">
        <w:rPr>
          <w:rFonts w:asciiTheme="minorBidi" w:hAnsiTheme="minorBidi"/>
          <w:sz w:val="24"/>
          <w:szCs w:val="24"/>
        </w:rPr>
        <w:t>e</w:t>
      </w:r>
      <w:r>
        <w:rPr>
          <w:rFonts w:asciiTheme="minorBidi" w:hAnsiTheme="minorBidi"/>
          <w:sz w:val="24"/>
          <w:szCs w:val="24"/>
        </w:rPr>
        <w:t>nt</w:t>
      </w:r>
      <w:r w:rsidR="004349CE" w:rsidRPr="004349CE">
        <w:rPr>
          <w:rFonts w:asciiTheme="minorBidi" w:hAnsiTheme="minorBidi"/>
          <w:sz w:val="24"/>
          <w:szCs w:val="24"/>
        </w:rPr>
        <w:t xml:space="preserve"> to </w:t>
      </w:r>
      <w:r>
        <w:rPr>
          <w:rFonts w:asciiTheme="minorBidi" w:hAnsiTheme="minorBidi"/>
          <w:sz w:val="24"/>
          <w:szCs w:val="24"/>
        </w:rPr>
        <w:t>cr</w:t>
      </w:r>
      <w:r w:rsidR="004349CE" w:rsidRPr="004349CE">
        <w:rPr>
          <w:rFonts w:asciiTheme="minorBidi" w:hAnsiTheme="minorBidi"/>
          <w:sz w:val="24"/>
          <w:szCs w:val="24"/>
        </w:rPr>
        <w:t>it</w:t>
      </w:r>
      <w:r>
        <w:rPr>
          <w:rFonts w:asciiTheme="minorBidi" w:hAnsiTheme="minorBidi"/>
          <w:sz w:val="24"/>
          <w:szCs w:val="24"/>
        </w:rPr>
        <w:t xml:space="preserve">ical </w:t>
      </w:r>
      <w:r w:rsidR="004349CE" w:rsidRPr="004349CE">
        <w:rPr>
          <w:rFonts w:asciiTheme="minorBidi" w:hAnsiTheme="minorBidi"/>
          <w:sz w:val="24"/>
          <w:szCs w:val="24"/>
        </w:rPr>
        <w:t>r</w:t>
      </w:r>
      <w:r>
        <w:rPr>
          <w:rFonts w:asciiTheme="minorBidi" w:hAnsiTheme="minorBidi"/>
          <w:sz w:val="24"/>
          <w:szCs w:val="24"/>
        </w:rPr>
        <w:t>efl</w:t>
      </w:r>
      <w:r w:rsidR="004349CE" w:rsidRPr="004349CE">
        <w:rPr>
          <w:rFonts w:asciiTheme="minorBidi" w:hAnsiTheme="minorBidi"/>
          <w:sz w:val="24"/>
          <w:szCs w:val="24"/>
        </w:rPr>
        <w:t>ection</w:t>
      </w:r>
      <w:r>
        <w:rPr>
          <w:rFonts w:asciiTheme="minorBidi" w:hAnsiTheme="minorBidi"/>
          <w:sz w:val="24"/>
          <w:szCs w:val="24"/>
        </w:rPr>
        <w:t>.</w:t>
      </w:r>
      <w:r w:rsidR="004349CE" w:rsidRPr="004349CE">
        <w:rPr>
          <w:rFonts w:asciiTheme="minorBidi" w:hAnsiTheme="minorBidi"/>
          <w:sz w:val="24"/>
          <w:szCs w:val="24"/>
        </w:rPr>
        <w:t xml:space="preserve"> </w:t>
      </w:r>
      <w:r>
        <w:rPr>
          <w:rFonts w:asciiTheme="minorBidi" w:hAnsiTheme="minorBidi"/>
          <w:sz w:val="24"/>
          <w:szCs w:val="24"/>
        </w:rPr>
        <w:t>T</w:t>
      </w:r>
      <w:r w:rsidR="004349CE" w:rsidRPr="004349CE">
        <w:rPr>
          <w:rFonts w:asciiTheme="minorBidi" w:hAnsiTheme="minorBidi"/>
          <w:sz w:val="24"/>
          <w:szCs w:val="24"/>
        </w:rPr>
        <w:t>h</w:t>
      </w:r>
      <w:r>
        <w:rPr>
          <w:rFonts w:asciiTheme="minorBidi" w:hAnsiTheme="minorBidi"/>
          <w:sz w:val="24"/>
          <w:szCs w:val="24"/>
        </w:rPr>
        <w:t>is m</w:t>
      </w:r>
      <w:r w:rsidR="004349CE" w:rsidRPr="004349CE">
        <w:rPr>
          <w:rFonts w:asciiTheme="minorBidi" w:hAnsiTheme="minorBidi"/>
          <w:sz w:val="24"/>
          <w:szCs w:val="24"/>
        </w:rPr>
        <w:t>o</w:t>
      </w:r>
      <w:r>
        <w:rPr>
          <w:rFonts w:asciiTheme="minorBidi" w:hAnsiTheme="minorBidi"/>
          <w:sz w:val="24"/>
          <w:szCs w:val="24"/>
        </w:rPr>
        <w:t>del, wit</w:t>
      </w:r>
      <w:r w:rsidR="004349CE" w:rsidRPr="004349CE">
        <w:rPr>
          <w:rFonts w:asciiTheme="minorBidi" w:hAnsiTheme="minorBidi"/>
          <w:sz w:val="24"/>
          <w:szCs w:val="24"/>
        </w:rPr>
        <w:t>h</w:t>
      </w:r>
      <w:r>
        <w:rPr>
          <w:rFonts w:asciiTheme="minorBidi" w:hAnsiTheme="minorBidi"/>
          <w:sz w:val="24"/>
          <w:szCs w:val="24"/>
        </w:rPr>
        <w:t xml:space="preserve"> its</w:t>
      </w:r>
      <w:r w:rsidR="004349CE" w:rsidRPr="004349CE">
        <w:rPr>
          <w:rFonts w:asciiTheme="minorBidi" w:hAnsiTheme="minorBidi"/>
          <w:sz w:val="24"/>
          <w:szCs w:val="24"/>
        </w:rPr>
        <w:t xml:space="preserve"> six stages</w:t>
      </w:r>
      <w:r>
        <w:rPr>
          <w:rFonts w:asciiTheme="minorBidi" w:hAnsiTheme="minorBidi"/>
          <w:sz w:val="24"/>
          <w:szCs w:val="24"/>
        </w:rPr>
        <w:t xml:space="preserve"> of</w:t>
      </w:r>
      <w:r w:rsidR="004349CE" w:rsidRPr="004349CE">
        <w:rPr>
          <w:rFonts w:asciiTheme="minorBidi" w:hAnsiTheme="minorBidi"/>
          <w:sz w:val="24"/>
          <w:szCs w:val="24"/>
        </w:rPr>
        <w:t xml:space="preserve"> Description, Feelings, Evaluation, Analysis, Conclusion, and Action Plan</w:t>
      </w:r>
      <w:r>
        <w:rPr>
          <w:rFonts w:asciiTheme="minorBidi" w:hAnsiTheme="minorBidi"/>
          <w:sz w:val="24"/>
          <w:szCs w:val="24"/>
        </w:rPr>
        <w:t>, prov</w:t>
      </w:r>
      <w:r w:rsidR="004349CE" w:rsidRPr="004349CE">
        <w:rPr>
          <w:rFonts w:asciiTheme="minorBidi" w:hAnsiTheme="minorBidi"/>
          <w:sz w:val="24"/>
          <w:szCs w:val="24"/>
        </w:rPr>
        <w:t>ide</w:t>
      </w:r>
      <w:r>
        <w:rPr>
          <w:rFonts w:asciiTheme="minorBidi" w:hAnsiTheme="minorBidi"/>
          <w:sz w:val="24"/>
          <w:szCs w:val="24"/>
        </w:rPr>
        <w:t>s</w:t>
      </w:r>
      <w:r w:rsidR="004349CE" w:rsidRPr="004349CE">
        <w:rPr>
          <w:rFonts w:asciiTheme="minorBidi" w:hAnsiTheme="minorBidi"/>
          <w:sz w:val="24"/>
          <w:szCs w:val="24"/>
        </w:rPr>
        <w:t xml:space="preserve"> </w:t>
      </w:r>
      <w:r>
        <w:rPr>
          <w:rFonts w:asciiTheme="minorBidi" w:hAnsiTheme="minorBidi"/>
          <w:sz w:val="24"/>
          <w:szCs w:val="24"/>
        </w:rPr>
        <w:t xml:space="preserve">an </w:t>
      </w:r>
      <w:r w:rsidR="004349CE" w:rsidRPr="004349CE">
        <w:rPr>
          <w:rFonts w:asciiTheme="minorBidi" w:hAnsiTheme="minorBidi"/>
          <w:sz w:val="24"/>
          <w:szCs w:val="24"/>
        </w:rPr>
        <w:t>o</w:t>
      </w:r>
      <w:r>
        <w:rPr>
          <w:rFonts w:asciiTheme="minorBidi" w:hAnsiTheme="minorBidi"/>
          <w:sz w:val="24"/>
          <w:szCs w:val="24"/>
        </w:rPr>
        <w:t>rg</w:t>
      </w:r>
      <w:r w:rsidR="004349CE" w:rsidRPr="004349CE">
        <w:rPr>
          <w:rFonts w:asciiTheme="minorBidi" w:hAnsiTheme="minorBidi"/>
          <w:sz w:val="24"/>
          <w:szCs w:val="24"/>
        </w:rPr>
        <w:t>a</w:t>
      </w:r>
      <w:r>
        <w:rPr>
          <w:rFonts w:asciiTheme="minorBidi" w:hAnsiTheme="minorBidi"/>
          <w:sz w:val="24"/>
          <w:szCs w:val="24"/>
        </w:rPr>
        <w:t>ni</w:t>
      </w:r>
      <w:r w:rsidR="00ED3A48">
        <w:rPr>
          <w:rFonts w:asciiTheme="minorBidi" w:hAnsiTheme="minorBidi"/>
          <w:sz w:val="24"/>
          <w:szCs w:val="24"/>
        </w:rPr>
        <w:t>s</w:t>
      </w:r>
      <w:r>
        <w:rPr>
          <w:rFonts w:asciiTheme="minorBidi" w:hAnsiTheme="minorBidi"/>
          <w:sz w:val="24"/>
          <w:szCs w:val="24"/>
        </w:rPr>
        <w:t>ed</w:t>
      </w:r>
      <w:r w:rsidR="004349CE" w:rsidRPr="004349CE">
        <w:rPr>
          <w:rFonts w:asciiTheme="minorBidi" w:hAnsiTheme="minorBidi"/>
          <w:sz w:val="24"/>
          <w:szCs w:val="24"/>
        </w:rPr>
        <w:t xml:space="preserve"> a</w:t>
      </w:r>
      <w:r>
        <w:rPr>
          <w:rFonts w:asciiTheme="minorBidi" w:hAnsiTheme="minorBidi"/>
          <w:sz w:val="24"/>
          <w:szCs w:val="24"/>
        </w:rPr>
        <w:t>pp</w:t>
      </w:r>
      <w:r w:rsidR="004349CE" w:rsidRPr="004349CE">
        <w:rPr>
          <w:rFonts w:asciiTheme="minorBidi" w:hAnsiTheme="minorBidi"/>
          <w:sz w:val="24"/>
          <w:szCs w:val="24"/>
        </w:rPr>
        <w:t>roach to i</w:t>
      </w:r>
      <w:r>
        <w:rPr>
          <w:rFonts w:asciiTheme="minorBidi" w:hAnsiTheme="minorBidi"/>
          <w:sz w:val="24"/>
          <w:szCs w:val="24"/>
        </w:rPr>
        <w:t>nt</w:t>
      </w:r>
      <w:r w:rsidR="004349CE" w:rsidRPr="004349CE">
        <w:rPr>
          <w:rFonts w:asciiTheme="minorBidi" w:hAnsiTheme="minorBidi"/>
          <w:sz w:val="24"/>
          <w:szCs w:val="24"/>
        </w:rPr>
        <w:t>ro</w:t>
      </w:r>
      <w:r>
        <w:rPr>
          <w:rFonts w:asciiTheme="minorBidi" w:hAnsiTheme="minorBidi"/>
          <w:sz w:val="24"/>
          <w:szCs w:val="24"/>
        </w:rPr>
        <w:t>spec</w:t>
      </w:r>
      <w:r w:rsidR="004349CE" w:rsidRPr="004349CE">
        <w:rPr>
          <w:rFonts w:asciiTheme="minorBidi" w:hAnsiTheme="minorBidi"/>
          <w:sz w:val="24"/>
          <w:szCs w:val="24"/>
        </w:rPr>
        <w:t>ti</w:t>
      </w:r>
      <w:r>
        <w:rPr>
          <w:rFonts w:asciiTheme="minorBidi" w:hAnsiTheme="minorBidi"/>
          <w:sz w:val="24"/>
          <w:szCs w:val="24"/>
        </w:rPr>
        <w:t>o</w:t>
      </w:r>
      <w:r w:rsidR="004349CE" w:rsidRPr="004349CE">
        <w:rPr>
          <w:rFonts w:asciiTheme="minorBidi" w:hAnsiTheme="minorBidi"/>
          <w:sz w:val="24"/>
          <w:szCs w:val="24"/>
        </w:rPr>
        <w:t>n</w:t>
      </w:r>
      <w:r>
        <w:rPr>
          <w:rFonts w:asciiTheme="minorBidi" w:hAnsiTheme="minorBidi"/>
          <w:sz w:val="24"/>
          <w:szCs w:val="24"/>
        </w:rPr>
        <w:t>.</w:t>
      </w:r>
      <w:r w:rsidR="004349CE" w:rsidRPr="004349CE">
        <w:rPr>
          <w:rFonts w:asciiTheme="minorBidi" w:hAnsiTheme="minorBidi"/>
          <w:sz w:val="24"/>
          <w:szCs w:val="24"/>
        </w:rPr>
        <w:t xml:space="preserve"> </w:t>
      </w:r>
      <w:r>
        <w:rPr>
          <w:rFonts w:asciiTheme="minorBidi" w:hAnsiTheme="minorBidi"/>
          <w:sz w:val="24"/>
          <w:szCs w:val="24"/>
        </w:rPr>
        <w:t>I am eag</w:t>
      </w:r>
      <w:r w:rsidR="004349CE" w:rsidRPr="004349CE">
        <w:rPr>
          <w:rFonts w:asciiTheme="minorBidi" w:hAnsiTheme="minorBidi"/>
          <w:sz w:val="24"/>
          <w:szCs w:val="24"/>
        </w:rPr>
        <w:t xml:space="preserve">er </w:t>
      </w:r>
      <w:r>
        <w:rPr>
          <w:rFonts w:asciiTheme="minorBidi" w:hAnsiTheme="minorBidi"/>
          <w:sz w:val="24"/>
          <w:szCs w:val="24"/>
        </w:rPr>
        <w:t xml:space="preserve">to </w:t>
      </w:r>
      <w:r w:rsidR="004349CE" w:rsidRPr="004349CE">
        <w:rPr>
          <w:rFonts w:asciiTheme="minorBidi" w:hAnsiTheme="minorBidi"/>
          <w:sz w:val="24"/>
          <w:szCs w:val="24"/>
        </w:rPr>
        <w:t>u</w:t>
      </w:r>
      <w:r>
        <w:rPr>
          <w:rFonts w:asciiTheme="minorBidi" w:hAnsiTheme="minorBidi"/>
          <w:sz w:val="24"/>
          <w:szCs w:val="24"/>
        </w:rPr>
        <w:t>se th</w:t>
      </w:r>
      <w:r w:rsidR="004349CE" w:rsidRPr="004349CE">
        <w:rPr>
          <w:rFonts w:asciiTheme="minorBidi" w:hAnsiTheme="minorBidi"/>
          <w:sz w:val="24"/>
          <w:szCs w:val="24"/>
        </w:rPr>
        <w:t xml:space="preserve">e learning opportunities </w:t>
      </w:r>
      <w:r>
        <w:rPr>
          <w:rFonts w:asciiTheme="minorBidi" w:hAnsiTheme="minorBidi"/>
          <w:sz w:val="24"/>
          <w:szCs w:val="24"/>
        </w:rPr>
        <w:t xml:space="preserve">it offers </w:t>
      </w:r>
      <w:r w:rsidR="004349CE" w:rsidRPr="004349CE">
        <w:rPr>
          <w:rFonts w:asciiTheme="minorBidi" w:hAnsiTheme="minorBidi"/>
          <w:sz w:val="24"/>
          <w:szCs w:val="24"/>
        </w:rPr>
        <w:t xml:space="preserve">to </w:t>
      </w:r>
      <w:r>
        <w:rPr>
          <w:rFonts w:asciiTheme="minorBidi" w:hAnsiTheme="minorBidi"/>
          <w:sz w:val="24"/>
          <w:szCs w:val="24"/>
        </w:rPr>
        <w:t>enhanc</w:t>
      </w:r>
      <w:r w:rsidR="004349CE" w:rsidRPr="004349CE">
        <w:rPr>
          <w:rFonts w:asciiTheme="minorBidi" w:hAnsiTheme="minorBidi"/>
          <w:sz w:val="24"/>
          <w:szCs w:val="24"/>
        </w:rPr>
        <w:t>e</w:t>
      </w:r>
      <w:r>
        <w:rPr>
          <w:rFonts w:asciiTheme="minorBidi" w:hAnsiTheme="minorBidi"/>
          <w:sz w:val="24"/>
          <w:szCs w:val="24"/>
        </w:rPr>
        <w:t xml:space="preserve"> my</w:t>
      </w:r>
      <w:r w:rsidR="004349CE" w:rsidRPr="004349CE">
        <w:rPr>
          <w:rFonts w:asciiTheme="minorBidi" w:hAnsiTheme="minorBidi"/>
          <w:sz w:val="24"/>
          <w:szCs w:val="24"/>
        </w:rPr>
        <w:t xml:space="preserve"> future practice, especially in work-based environments where reflection is </w:t>
      </w:r>
      <w:r>
        <w:rPr>
          <w:rFonts w:asciiTheme="minorBidi" w:hAnsiTheme="minorBidi"/>
          <w:sz w:val="24"/>
          <w:szCs w:val="24"/>
        </w:rPr>
        <w:t>critical</w:t>
      </w:r>
      <w:r w:rsidR="004349CE" w:rsidRPr="004349CE">
        <w:rPr>
          <w:rFonts w:asciiTheme="minorBidi" w:hAnsiTheme="minorBidi"/>
          <w:sz w:val="24"/>
          <w:szCs w:val="24"/>
        </w:rPr>
        <w:t xml:space="preserve"> for development.</w:t>
      </w:r>
      <w:sdt>
        <w:sdtPr>
          <w:rPr>
            <w:rFonts w:asciiTheme="minorBidi" w:hAnsiTheme="minorBidi"/>
            <w:sz w:val="24"/>
            <w:szCs w:val="24"/>
          </w:rPr>
          <w:id w:val="-456417211"/>
          <w:citation/>
        </w:sdtPr>
        <w:sdtContent>
          <w:r>
            <w:rPr>
              <w:rFonts w:asciiTheme="minorBidi" w:hAnsiTheme="minorBidi"/>
              <w:sz w:val="24"/>
              <w:szCs w:val="24"/>
            </w:rPr>
            <w:fldChar w:fldCharType="begin"/>
          </w:r>
          <w:r>
            <w:rPr>
              <w:rFonts w:asciiTheme="minorBidi" w:hAnsiTheme="minorBidi"/>
              <w:sz w:val="24"/>
              <w:szCs w:val="24"/>
            </w:rPr>
            <w:instrText xml:space="preserve"> CITATION The241 \l 2057 </w:instrText>
          </w:r>
          <w:r>
            <w:rPr>
              <w:rFonts w:asciiTheme="minorBidi" w:hAnsiTheme="minorBidi"/>
              <w:sz w:val="24"/>
              <w:szCs w:val="24"/>
            </w:rPr>
            <w:fldChar w:fldCharType="separate"/>
          </w:r>
          <w:r>
            <w:rPr>
              <w:rFonts w:asciiTheme="minorBidi" w:hAnsiTheme="minorBidi"/>
              <w:noProof/>
              <w:sz w:val="24"/>
              <w:szCs w:val="24"/>
            </w:rPr>
            <w:t xml:space="preserve"> </w:t>
          </w:r>
          <w:r w:rsidRPr="00A0283C">
            <w:rPr>
              <w:rFonts w:asciiTheme="minorBidi" w:hAnsiTheme="minorBidi"/>
              <w:noProof/>
              <w:sz w:val="24"/>
              <w:szCs w:val="24"/>
            </w:rPr>
            <w:t>(The University of Edinburgh, 2024)</w:t>
          </w:r>
          <w:r>
            <w:rPr>
              <w:rFonts w:asciiTheme="minorBidi" w:hAnsiTheme="minorBidi"/>
              <w:sz w:val="24"/>
              <w:szCs w:val="24"/>
            </w:rPr>
            <w:fldChar w:fldCharType="end"/>
          </w:r>
        </w:sdtContent>
      </w:sdt>
    </w:p>
    <w:p w14:paraId="290840E3" w14:textId="77777777" w:rsidR="00DC4D42" w:rsidRDefault="00DC4D42" w:rsidP="00C376DF">
      <w:pPr>
        <w:spacing w:line="360" w:lineRule="auto"/>
        <w:jc w:val="both"/>
        <w:rPr>
          <w:rFonts w:asciiTheme="minorBidi" w:hAnsiTheme="minorBidi"/>
          <w:b/>
          <w:bCs/>
          <w:sz w:val="24"/>
          <w:szCs w:val="24"/>
        </w:rPr>
      </w:pPr>
    </w:p>
    <w:p w14:paraId="6D517226" w14:textId="5F325589" w:rsidR="007240E3" w:rsidRPr="00C376DF" w:rsidRDefault="007240E3" w:rsidP="00C376DF">
      <w:pPr>
        <w:spacing w:line="360" w:lineRule="auto"/>
        <w:jc w:val="both"/>
        <w:rPr>
          <w:rFonts w:asciiTheme="minorBidi" w:hAnsiTheme="minorBidi"/>
          <w:b/>
          <w:bCs/>
          <w:sz w:val="24"/>
          <w:szCs w:val="24"/>
        </w:rPr>
      </w:pPr>
      <w:r w:rsidRPr="00C376DF">
        <w:rPr>
          <w:rFonts w:asciiTheme="minorBidi" w:hAnsiTheme="minorBidi"/>
          <w:b/>
          <w:bCs/>
          <w:sz w:val="24"/>
          <w:szCs w:val="24"/>
        </w:rPr>
        <w:t>Reflection on Experience and Personal Development</w:t>
      </w:r>
    </w:p>
    <w:p w14:paraId="344AA233" w14:textId="028021C4" w:rsidR="008649A1" w:rsidRPr="008649A1" w:rsidRDefault="00A0283C" w:rsidP="008649A1">
      <w:pPr>
        <w:spacing w:line="360" w:lineRule="auto"/>
        <w:jc w:val="both"/>
        <w:rPr>
          <w:rFonts w:asciiTheme="minorBidi" w:hAnsiTheme="minorBidi"/>
          <w:sz w:val="24"/>
          <w:szCs w:val="24"/>
        </w:rPr>
      </w:pPr>
      <w:r>
        <w:rPr>
          <w:rFonts w:asciiTheme="minorBidi" w:hAnsiTheme="minorBidi"/>
          <w:sz w:val="24"/>
          <w:szCs w:val="24"/>
        </w:rPr>
        <w:t>O</w:t>
      </w:r>
      <w:r w:rsidR="008649A1" w:rsidRPr="008649A1">
        <w:rPr>
          <w:rFonts w:asciiTheme="minorBidi" w:hAnsiTheme="minorBidi"/>
          <w:sz w:val="24"/>
          <w:szCs w:val="24"/>
        </w:rPr>
        <w:t>n</w:t>
      </w:r>
      <w:r>
        <w:rPr>
          <w:rFonts w:asciiTheme="minorBidi" w:hAnsiTheme="minorBidi"/>
          <w:sz w:val="24"/>
          <w:szCs w:val="24"/>
        </w:rPr>
        <w:t>e of</w:t>
      </w:r>
      <w:r w:rsidR="008649A1" w:rsidRPr="008649A1">
        <w:rPr>
          <w:rFonts w:asciiTheme="minorBidi" w:hAnsiTheme="minorBidi"/>
          <w:sz w:val="24"/>
          <w:szCs w:val="24"/>
        </w:rPr>
        <w:t xml:space="preserve"> the </w:t>
      </w:r>
      <w:r>
        <w:rPr>
          <w:rFonts w:asciiTheme="minorBidi" w:hAnsiTheme="minorBidi"/>
          <w:sz w:val="24"/>
          <w:szCs w:val="24"/>
        </w:rPr>
        <w:t>m</w:t>
      </w:r>
      <w:r w:rsidR="008649A1" w:rsidRPr="008649A1">
        <w:rPr>
          <w:rFonts w:asciiTheme="minorBidi" w:hAnsiTheme="minorBidi"/>
          <w:sz w:val="24"/>
          <w:szCs w:val="24"/>
        </w:rPr>
        <w:t>ost</w:t>
      </w:r>
      <w:r>
        <w:rPr>
          <w:rFonts w:asciiTheme="minorBidi" w:hAnsiTheme="minorBidi"/>
          <w:sz w:val="24"/>
          <w:szCs w:val="24"/>
        </w:rPr>
        <w:t xml:space="preserve"> significant experiences during my placement was </w:t>
      </w:r>
      <w:r w:rsidR="008649A1" w:rsidRPr="008649A1">
        <w:rPr>
          <w:rFonts w:asciiTheme="minorBidi" w:hAnsiTheme="minorBidi"/>
          <w:sz w:val="24"/>
          <w:szCs w:val="24"/>
        </w:rPr>
        <w:t>address</w:t>
      </w:r>
      <w:r w:rsidR="00ED3A48">
        <w:rPr>
          <w:rFonts w:asciiTheme="minorBidi" w:hAnsiTheme="minorBidi"/>
          <w:sz w:val="24"/>
          <w:szCs w:val="24"/>
        </w:rPr>
        <w:t>ing</w:t>
      </w:r>
      <w:r w:rsidR="008649A1" w:rsidRPr="008649A1">
        <w:rPr>
          <w:rFonts w:asciiTheme="minorBidi" w:hAnsiTheme="minorBidi"/>
          <w:sz w:val="24"/>
          <w:szCs w:val="24"/>
        </w:rPr>
        <w:t xml:space="preserve"> an overbooking issue that left guests without available rooms.</w:t>
      </w:r>
      <w:r>
        <w:rPr>
          <w:rFonts w:asciiTheme="minorBidi" w:hAnsiTheme="minorBidi"/>
          <w:sz w:val="24"/>
          <w:szCs w:val="24"/>
        </w:rPr>
        <w:t xml:space="preserve"> This challenging situation tested my problem-solving skills and adaptability, and it was a valuable learning experience that I successfully</w:t>
      </w:r>
      <w:r w:rsidR="00ED3A48">
        <w:rPr>
          <w:rFonts w:asciiTheme="minorBidi" w:hAnsiTheme="minorBidi"/>
          <w:sz w:val="24"/>
          <w:szCs w:val="24"/>
        </w:rPr>
        <w:t xml:space="preserve"> navigated</w:t>
      </w:r>
      <w:r>
        <w:rPr>
          <w:rFonts w:asciiTheme="minorBidi" w:hAnsiTheme="minorBidi"/>
          <w:sz w:val="24"/>
          <w:szCs w:val="24"/>
        </w:rPr>
        <w:t>.</w:t>
      </w:r>
    </w:p>
    <w:p w14:paraId="5BD17F4D" w14:textId="4A26DB8D" w:rsidR="008649A1" w:rsidRPr="008649A1" w:rsidRDefault="007240E3" w:rsidP="008649A1">
      <w:pPr>
        <w:spacing w:line="360" w:lineRule="auto"/>
        <w:jc w:val="both"/>
        <w:rPr>
          <w:rFonts w:asciiTheme="minorBidi" w:hAnsiTheme="minorBidi"/>
          <w:sz w:val="24"/>
          <w:szCs w:val="24"/>
        </w:rPr>
      </w:pPr>
      <w:r w:rsidRPr="00C376DF">
        <w:rPr>
          <w:rFonts w:asciiTheme="minorBidi" w:hAnsiTheme="minorBidi"/>
          <w:sz w:val="24"/>
          <w:szCs w:val="24"/>
        </w:rPr>
        <w:t>Feelings</w:t>
      </w:r>
      <w:r w:rsidR="007231F7">
        <w:rPr>
          <w:rFonts w:asciiTheme="minorBidi" w:hAnsiTheme="minorBidi"/>
          <w:sz w:val="24"/>
          <w:szCs w:val="24"/>
        </w:rPr>
        <w:t xml:space="preserve">: </w:t>
      </w:r>
      <w:r w:rsidR="008649A1" w:rsidRPr="008649A1">
        <w:rPr>
          <w:rFonts w:asciiTheme="minorBidi" w:hAnsiTheme="minorBidi"/>
          <w:sz w:val="24"/>
          <w:szCs w:val="24"/>
        </w:rPr>
        <w:t xml:space="preserve">Overbooking </w:t>
      </w:r>
      <w:r w:rsidR="00641361">
        <w:rPr>
          <w:rFonts w:asciiTheme="minorBidi" w:hAnsiTheme="minorBidi"/>
          <w:sz w:val="24"/>
          <w:szCs w:val="24"/>
        </w:rPr>
        <w:t xml:space="preserve">initially caused anxiety, but as I gained experience, it transformed into a sense of empowerment. Working with reservations and guests </w:t>
      </w:r>
      <w:r w:rsidR="00872841">
        <w:rPr>
          <w:rFonts w:asciiTheme="minorBidi" w:hAnsiTheme="minorBidi"/>
          <w:sz w:val="24"/>
          <w:szCs w:val="24"/>
        </w:rPr>
        <w:t>boosted my confidence and</w:t>
      </w:r>
      <w:r w:rsidR="00641361">
        <w:rPr>
          <w:rFonts w:asciiTheme="minorBidi" w:hAnsiTheme="minorBidi"/>
          <w:sz w:val="24"/>
          <w:szCs w:val="24"/>
        </w:rPr>
        <w:t xml:space="preserve"> demonstrated significant</w:t>
      </w:r>
      <w:r w:rsidR="008649A1" w:rsidRPr="008649A1">
        <w:rPr>
          <w:rFonts w:asciiTheme="minorBidi" w:hAnsiTheme="minorBidi"/>
          <w:sz w:val="24"/>
          <w:szCs w:val="24"/>
        </w:rPr>
        <w:t xml:space="preserve"> personal growth.</w:t>
      </w:r>
    </w:p>
    <w:p w14:paraId="7BA732B0" w14:textId="0D0F9975" w:rsidR="007240E3" w:rsidRPr="00C376DF" w:rsidRDefault="007240E3" w:rsidP="008649A1">
      <w:pPr>
        <w:spacing w:line="360" w:lineRule="auto"/>
        <w:jc w:val="both"/>
        <w:rPr>
          <w:rFonts w:asciiTheme="minorBidi" w:hAnsiTheme="minorBidi"/>
          <w:sz w:val="24"/>
          <w:szCs w:val="24"/>
        </w:rPr>
      </w:pPr>
      <w:r w:rsidRPr="00C376DF">
        <w:rPr>
          <w:rFonts w:asciiTheme="minorBidi" w:hAnsiTheme="minorBidi"/>
          <w:sz w:val="24"/>
          <w:szCs w:val="24"/>
        </w:rPr>
        <w:t>Evaluation</w:t>
      </w:r>
      <w:r w:rsidR="007231F7">
        <w:rPr>
          <w:rFonts w:asciiTheme="minorBidi" w:hAnsiTheme="minorBidi"/>
          <w:sz w:val="24"/>
          <w:szCs w:val="24"/>
        </w:rPr>
        <w:t xml:space="preserve">: </w:t>
      </w:r>
      <w:r w:rsidRPr="00C376DF">
        <w:rPr>
          <w:rFonts w:asciiTheme="minorBidi" w:hAnsiTheme="minorBidi"/>
          <w:sz w:val="24"/>
          <w:szCs w:val="24"/>
        </w:rPr>
        <w:t xml:space="preserve">Looking back, I believe the </w:t>
      </w:r>
      <w:r w:rsidR="00641361">
        <w:rPr>
          <w:rFonts w:asciiTheme="minorBidi" w:hAnsiTheme="minorBidi"/>
          <w:sz w:val="24"/>
          <w:szCs w:val="24"/>
        </w:rPr>
        <w:t>overbooking situation was handled well overall, with the guests satisfied with the alternative arrangements. However, the initial stress I experienced underscored the need for improvement in managing my emotions under pressure. This experience was a crucial lesson in</w:t>
      </w:r>
      <w:r w:rsidRPr="00C376DF">
        <w:rPr>
          <w:rFonts w:asciiTheme="minorBidi" w:hAnsiTheme="minorBidi"/>
          <w:sz w:val="24"/>
          <w:szCs w:val="24"/>
        </w:rPr>
        <w:t xml:space="preserve"> remaining calm and composed during challenging moments in the Front Office.</w:t>
      </w:r>
    </w:p>
    <w:p w14:paraId="51CF2EED" w14:textId="13B9F338" w:rsidR="007231F7" w:rsidRDefault="007240E3" w:rsidP="007231F7">
      <w:pPr>
        <w:spacing w:line="360" w:lineRule="auto"/>
        <w:jc w:val="both"/>
        <w:rPr>
          <w:rFonts w:asciiTheme="minorBidi" w:hAnsiTheme="minorBidi"/>
          <w:sz w:val="24"/>
          <w:szCs w:val="24"/>
        </w:rPr>
      </w:pPr>
      <w:r w:rsidRPr="00C376DF">
        <w:rPr>
          <w:rFonts w:asciiTheme="minorBidi" w:hAnsiTheme="minorBidi"/>
          <w:sz w:val="24"/>
          <w:szCs w:val="24"/>
        </w:rPr>
        <w:lastRenderedPageBreak/>
        <w:t>Analysis</w:t>
      </w:r>
      <w:r w:rsidR="007231F7">
        <w:rPr>
          <w:rFonts w:asciiTheme="minorBidi" w:hAnsiTheme="minorBidi"/>
          <w:sz w:val="24"/>
          <w:szCs w:val="24"/>
        </w:rPr>
        <w:t xml:space="preserve">: </w:t>
      </w:r>
      <w:r w:rsidRPr="00C376DF">
        <w:rPr>
          <w:rFonts w:asciiTheme="minorBidi" w:hAnsiTheme="minorBidi"/>
          <w:sz w:val="24"/>
          <w:szCs w:val="24"/>
        </w:rPr>
        <w:t xml:space="preserve">Gibbs' Reflective Cycle encourages </w:t>
      </w:r>
      <w:r w:rsidR="000F6EC0">
        <w:rPr>
          <w:rFonts w:asciiTheme="minorBidi" w:hAnsiTheme="minorBidi"/>
          <w:sz w:val="24"/>
          <w:szCs w:val="24"/>
        </w:rPr>
        <w:t>critical examination of</w:t>
      </w:r>
      <w:r w:rsidRPr="00C376DF">
        <w:rPr>
          <w:rFonts w:asciiTheme="minorBidi" w:hAnsiTheme="minorBidi"/>
          <w:sz w:val="24"/>
          <w:szCs w:val="24"/>
        </w:rPr>
        <w:t xml:space="preserve"> what went well and what could be improved. In this case, teamwork and communication with the reservations department were </w:t>
      </w:r>
      <w:r w:rsidR="000F6EC0">
        <w:rPr>
          <w:rFonts w:asciiTheme="minorBidi" w:hAnsiTheme="minorBidi"/>
          <w:sz w:val="24"/>
          <w:szCs w:val="24"/>
        </w:rPr>
        <w:t>vital for</w:t>
      </w:r>
      <w:r w:rsidRPr="00C376DF">
        <w:rPr>
          <w:rFonts w:asciiTheme="minorBidi" w:hAnsiTheme="minorBidi"/>
          <w:sz w:val="24"/>
          <w:szCs w:val="24"/>
        </w:rPr>
        <w:t xml:space="preserve"> the successful resolution. However, my initial feelings of stress indicated that I need to work on staying more composed in future situations. </w:t>
      </w:r>
      <w:r w:rsidR="000F6EC0">
        <w:rPr>
          <w:rFonts w:asciiTheme="minorBidi" w:hAnsiTheme="minorBidi"/>
          <w:sz w:val="24"/>
          <w:szCs w:val="24"/>
        </w:rPr>
        <w:t>Effective</w:t>
      </w:r>
      <w:r w:rsidRPr="00C376DF">
        <w:rPr>
          <w:rFonts w:asciiTheme="minorBidi" w:hAnsiTheme="minorBidi"/>
          <w:sz w:val="24"/>
          <w:szCs w:val="24"/>
        </w:rPr>
        <w:t xml:space="preserve"> communication and quick decision-making are essential in the hospitality industry, particularly during high-stress situations like overbookings.</w:t>
      </w:r>
      <w:sdt>
        <w:sdtPr>
          <w:rPr>
            <w:rFonts w:asciiTheme="minorBidi" w:hAnsiTheme="minorBidi"/>
            <w:sz w:val="24"/>
            <w:szCs w:val="24"/>
          </w:rPr>
          <w:id w:val="1782457395"/>
          <w:citation/>
        </w:sdtPr>
        <w:sdtContent>
          <w:r w:rsidR="00C37C80">
            <w:rPr>
              <w:rFonts w:asciiTheme="minorBidi" w:hAnsiTheme="minorBidi"/>
              <w:sz w:val="24"/>
              <w:szCs w:val="24"/>
            </w:rPr>
            <w:fldChar w:fldCharType="begin"/>
          </w:r>
          <w:r w:rsidR="00C37C80">
            <w:rPr>
              <w:rFonts w:asciiTheme="minorBidi" w:hAnsiTheme="minorBidi"/>
              <w:sz w:val="24"/>
              <w:szCs w:val="24"/>
            </w:rPr>
            <w:instrText xml:space="preserve"> CITATION Val13 \l 2057 </w:instrText>
          </w:r>
          <w:r w:rsidR="00C37C80">
            <w:rPr>
              <w:rFonts w:asciiTheme="minorBidi" w:hAnsiTheme="minorBidi"/>
              <w:sz w:val="24"/>
              <w:szCs w:val="24"/>
            </w:rPr>
            <w:fldChar w:fldCharType="separate"/>
          </w:r>
          <w:r w:rsidR="00C37C80">
            <w:rPr>
              <w:rFonts w:asciiTheme="minorBidi" w:hAnsiTheme="minorBidi"/>
              <w:noProof/>
              <w:sz w:val="24"/>
              <w:szCs w:val="24"/>
            </w:rPr>
            <w:t xml:space="preserve"> </w:t>
          </w:r>
          <w:r w:rsidR="00C37C80" w:rsidRPr="00C37C80">
            <w:rPr>
              <w:rFonts w:asciiTheme="minorBidi" w:hAnsiTheme="minorBidi"/>
              <w:noProof/>
              <w:sz w:val="24"/>
              <w:szCs w:val="24"/>
            </w:rPr>
            <w:t>(Vallen, 2013)</w:t>
          </w:r>
          <w:r w:rsidR="00C37C80">
            <w:rPr>
              <w:rFonts w:asciiTheme="minorBidi" w:hAnsiTheme="minorBidi"/>
              <w:sz w:val="24"/>
              <w:szCs w:val="24"/>
            </w:rPr>
            <w:fldChar w:fldCharType="end"/>
          </w:r>
        </w:sdtContent>
      </w:sdt>
    </w:p>
    <w:p w14:paraId="2CC44944" w14:textId="77777777" w:rsidR="007231F7" w:rsidRDefault="007231F7" w:rsidP="007231F7">
      <w:pPr>
        <w:spacing w:line="360" w:lineRule="auto"/>
        <w:jc w:val="both"/>
        <w:rPr>
          <w:rFonts w:asciiTheme="minorBidi" w:hAnsiTheme="minorBidi"/>
          <w:sz w:val="24"/>
          <w:szCs w:val="24"/>
        </w:rPr>
      </w:pPr>
    </w:p>
    <w:p w14:paraId="3CF1578F" w14:textId="280ACA5F" w:rsidR="007240E3" w:rsidRPr="007231F7" w:rsidRDefault="007240E3" w:rsidP="007231F7">
      <w:pPr>
        <w:spacing w:line="360" w:lineRule="auto"/>
        <w:jc w:val="both"/>
        <w:rPr>
          <w:rFonts w:asciiTheme="minorBidi" w:hAnsiTheme="minorBidi"/>
          <w:sz w:val="24"/>
          <w:szCs w:val="24"/>
        </w:rPr>
      </w:pPr>
      <w:r w:rsidRPr="00C376DF">
        <w:rPr>
          <w:rFonts w:asciiTheme="minorBidi" w:hAnsiTheme="minorBidi"/>
          <w:b/>
          <w:bCs/>
          <w:sz w:val="24"/>
          <w:szCs w:val="24"/>
        </w:rPr>
        <w:t>Critical Analysis of Work-Based Skills and Technical Knowledge</w:t>
      </w:r>
    </w:p>
    <w:p w14:paraId="19B0E639" w14:textId="18EE32E8" w:rsidR="000F6EC0" w:rsidRDefault="007240E3" w:rsidP="007231F7">
      <w:pPr>
        <w:spacing w:line="360" w:lineRule="auto"/>
        <w:jc w:val="both"/>
        <w:rPr>
          <w:rFonts w:asciiTheme="minorBidi" w:hAnsiTheme="minorBidi"/>
          <w:sz w:val="24"/>
          <w:szCs w:val="24"/>
        </w:rPr>
      </w:pPr>
      <w:r w:rsidRPr="00C376DF">
        <w:rPr>
          <w:rFonts w:asciiTheme="minorBidi" w:hAnsiTheme="minorBidi"/>
          <w:sz w:val="24"/>
          <w:szCs w:val="24"/>
        </w:rPr>
        <w:t>Description</w:t>
      </w:r>
      <w:r w:rsidR="007231F7">
        <w:rPr>
          <w:rFonts w:asciiTheme="minorBidi" w:hAnsiTheme="minorBidi"/>
          <w:sz w:val="24"/>
          <w:szCs w:val="24"/>
        </w:rPr>
        <w:t xml:space="preserve">: </w:t>
      </w:r>
      <w:r w:rsidR="000F6EC0" w:rsidRPr="000F6EC0">
        <w:rPr>
          <w:rFonts w:asciiTheme="minorBidi" w:hAnsiTheme="minorBidi"/>
          <w:sz w:val="24"/>
          <w:szCs w:val="24"/>
        </w:rPr>
        <w:t xml:space="preserve">A </w:t>
      </w:r>
      <w:r w:rsidR="000F6EC0">
        <w:rPr>
          <w:rFonts w:asciiTheme="minorBidi" w:hAnsiTheme="minorBidi"/>
          <w:sz w:val="24"/>
          <w:szCs w:val="24"/>
        </w:rPr>
        <w:t>critical</w:t>
      </w:r>
      <w:r w:rsidR="000F6EC0" w:rsidRPr="000F6EC0">
        <w:rPr>
          <w:rFonts w:asciiTheme="minorBidi" w:hAnsiTheme="minorBidi"/>
          <w:sz w:val="24"/>
          <w:szCs w:val="24"/>
        </w:rPr>
        <w:t xml:space="preserve"> learning moment occurred when the </w:t>
      </w:r>
      <w:r w:rsidR="00FA2356">
        <w:rPr>
          <w:rFonts w:asciiTheme="minorBidi" w:hAnsiTheme="minorBidi"/>
          <w:sz w:val="24"/>
          <w:szCs w:val="24"/>
        </w:rPr>
        <w:t>Hotel</w:t>
      </w:r>
      <w:r w:rsidR="000F6EC0" w:rsidRPr="000F6EC0">
        <w:rPr>
          <w:rFonts w:asciiTheme="minorBidi" w:hAnsiTheme="minorBidi"/>
          <w:sz w:val="24"/>
          <w:szCs w:val="24"/>
        </w:rPr>
        <w:t xml:space="preserve"> Management System </w:t>
      </w:r>
      <w:r w:rsidR="00FA2356">
        <w:rPr>
          <w:rFonts w:asciiTheme="minorBidi" w:hAnsiTheme="minorBidi"/>
          <w:sz w:val="24"/>
          <w:szCs w:val="24"/>
        </w:rPr>
        <w:t>went very slow</w:t>
      </w:r>
      <w:r w:rsidR="000F6EC0" w:rsidRPr="000F6EC0">
        <w:rPr>
          <w:rFonts w:asciiTheme="minorBidi" w:hAnsiTheme="minorBidi"/>
          <w:sz w:val="24"/>
          <w:szCs w:val="24"/>
        </w:rPr>
        <w:t xml:space="preserve"> during peak check-in, causing a backlog. I felt urgent and stressed, </w:t>
      </w:r>
      <w:r w:rsidR="000F6EC0">
        <w:rPr>
          <w:rFonts w:asciiTheme="minorBidi" w:hAnsiTheme="minorBidi"/>
          <w:sz w:val="24"/>
          <w:szCs w:val="24"/>
        </w:rPr>
        <w:t>recognising</w:t>
      </w:r>
      <w:r w:rsidR="000F6EC0" w:rsidRPr="000F6EC0">
        <w:rPr>
          <w:rFonts w:asciiTheme="minorBidi" w:hAnsiTheme="minorBidi"/>
          <w:sz w:val="24"/>
          <w:szCs w:val="24"/>
        </w:rPr>
        <w:t xml:space="preserve"> the Front Office's reliance on technology, but I was also determined to resolve the issue swiftly to maintain guest satisfaction.</w:t>
      </w:r>
    </w:p>
    <w:p w14:paraId="3AE6BC33" w14:textId="69F9AD08" w:rsidR="007240E3" w:rsidRPr="00C376DF" w:rsidRDefault="007240E3" w:rsidP="007231F7">
      <w:pPr>
        <w:spacing w:line="360" w:lineRule="auto"/>
        <w:jc w:val="both"/>
        <w:rPr>
          <w:rFonts w:asciiTheme="minorBidi" w:hAnsiTheme="minorBidi"/>
          <w:sz w:val="24"/>
          <w:szCs w:val="24"/>
        </w:rPr>
      </w:pPr>
      <w:r w:rsidRPr="00C376DF">
        <w:rPr>
          <w:rFonts w:asciiTheme="minorBidi" w:hAnsiTheme="minorBidi"/>
          <w:sz w:val="24"/>
          <w:szCs w:val="24"/>
        </w:rPr>
        <w:t>Evaluation</w:t>
      </w:r>
      <w:r w:rsidR="007231F7">
        <w:rPr>
          <w:rFonts w:asciiTheme="minorBidi" w:hAnsiTheme="minorBidi"/>
          <w:sz w:val="24"/>
          <w:szCs w:val="24"/>
        </w:rPr>
        <w:t xml:space="preserve">: </w:t>
      </w:r>
      <w:r w:rsidRPr="00C376DF">
        <w:rPr>
          <w:rFonts w:asciiTheme="minorBidi" w:hAnsiTheme="minorBidi"/>
          <w:sz w:val="24"/>
          <w:szCs w:val="24"/>
        </w:rPr>
        <w:t>While the PMS malfunction was beyond my control, my response could have been more proactive. Although I coordinated with the IT department to address the issue, I realised I lacked the technical skills to troubleshoot it directly. This situation highlighted a gap in my technical knowledge, which I need to address for future roles.</w:t>
      </w:r>
    </w:p>
    <w:p w14:paraId="5844A92C" w14:textId="5EEB993E" w:rsidR="007240E3" w:rsidRPr="00C376DF" w:rsidRDefault="007240E3" w:rsidP="007231F7">
      <w:pPr>
        <w:spacing w:line="360" w:lineRule="auto"/>
        <w:jc w:val="both"/>
        <w:rPr>
          <w:rFonts w:asciiTheme="minorBidi" w:hAnsiTheme="minorBidi"/>
          <w:sz w:val="24"/>
          <w:szCs w:val="24"/>
        </w:rPr>
      </w:pPr>
      <w:r w:rsidRPr="00C376DF">
        <w:rPr>
          <w:rFonts w:asciiTheme="minorBidi" w:hAnsiTheme="minorBidi"/>
          <w:sz w:val="24"/>
          <w:szCs w:val="24"/>
        </w:rPr>
        <w:t>Analysis</w:t>
      </w:r>
      <w:r w:rsidR="007231F7">
        <w:rPr>
          <w:rFonts w:asciiTheme="minorBidi" w:hAnsiTheme="minorBidi"/>
          <w:sz w:val="24"/>
          <w:szCs w:val="24"/>
        </w:rPr>
        <w:t xml:space="preserve">: </w:t>
      </w:r>
      <w:r w:rsidRPr="00C376DF">
        <w:rPr>
          <w:rFonts w:asciiTheme="minorBidi" w:hAnsiTheme="minorBidi"/>
          <w:sz w:val="24"/>
          <w:szCs w:val="24"/>
        </w:rPr>
        <w:t xml:space="preserve">As Gibbs’ model suggests, analysing the technical skills required in this scenario has made me more aware of technology's critical role in front-office operations. </w:t>
      </w:r>
      <w:r w:rsidR="0027000C">
        <w:rPr>
          <w:rFonts w:asciiTheme="minorBidi" w:hAnsiTheme="minorBidi"/>
          <w:sz w:val="24"/>
          <w:szCs w:val="24"/>
        </w:rPr>
        <w:t>It is proven that t</w:t>
      </w:r>
      <w:r w:rsidRPr="00C376DF">
        <w:rPr>
          <w:rFonts w:asciiTheme="minorBidi" w:hAnsiTheme="minorBidi"/>
          <w:sz w:val="24"/>
          <w:szCs w:val="24"/>
        </w:rPr>
        <w:t>echnical proficiency is essential to ensuring smooth operations in hospitality.</w:t>
      </w:r>
      <w:sdt>
        <w:sdtPr>
          <w:rPr>
            <w:rFonts w:asciiTheme="minorBidi" w:hAnsiTheme="minorBidi"/>
            <w:sz w:val="24"/>
            <w:szCs w:val="24"/>
          </w:rPr>
          <w:id w:val="-1115519596"/>
          <w:citation/>
        </w:sdtPr>
        <w:sdtContent>
          <w:r w:rsidR="00DC4D42">
            <w:rPr>
              <w:rFonts w:asciiTheme="minorBidi" w:hAnsiTheme="minorBidi"/>
              <w:sz w:val="24"/>
              <w:szCs w:val="24"/>
            </w:rPr>
            <w:fldChar w:fldCharType="begin"/>
          </w:r>
          <w:r w:rsidR="00DC4D42">
            <w:rPr>
              <w:rFonts w:asciiTheme="minorBidi" w:hAnsiTheme="minorBidi"/>
              <w:sz w:val="24"/>
              <w:szCs w:val="24"/>
            </w:rPr>
            <w:instrText xml:space="preserve"> CITATION Dab22 \l 2057 </w:instrText>
          </w:r>
          <w:r w:rsidR="00DC4D42">
            <w:rPr>
              <w:rFonts w:asciiTheme="minorBidi" w:hAnsiTheme="minorBidi"/>
              <w:sz w:val="24"/>
              <w:szCs w:val="24"/>
            </w:rPr>
            <w:fldChar w:fldCharType="separate"/>
          </w:r>
          <w:r w:rsidR="00DC4D42">
            <w:rPr>
              <w:rFonts w:asciiTheme="minorBidi" w:hAnsiTheme="minorBidi"/>
              <w:noProof/>
              <w:sz w:val="24"/>
              <w:szCs w:val="24"/>
            </w:rPr>
            <w:t xml:space="preserve"> </w:t>
          </w:r>
          <w:r w:rsidR="00DC4D42" w:rsidRPr="00DC4D42">
            <w:rPr>
              <w:rFonts w:asciiTheme="minorBidi" w:hAnsiTheme="minorBidi"/>
              <w:noProof/>
              <w:sz w:val="24"/>
              <w:szCs w:val="24"/>
            </w:rPr>
            <w:t>(Dabok, 2022)</w:t>
          </w:r>
          <w:r w:rsidR="00DC4D42">
            <w:rPr>
              <w:rFonts w:asciiTheme="minorBidi" w:hAnsiTheme="minorBidi"/>
              <w:sz w:val="24"/>
              <w:szCs w:val="24"/>
            </w:rPr>
            <w:fldChar w:fldCharType="end"/>
          </w:r>
        </w:sdtContent>
      </w:sdt>
      <w:r w:rsidRPr="00C376DF">
        <w:rPr>
          <w:rFonts w:asciiTheme="minorBidi" w:hAnsiTheme="minorBidi"/>
          <w:sz w:val="24"/>
          <w:szCs w:val="24"/>
        </w:rPr>
        <w:t xml:space="preserve"> Reflecting on this experience has underscored the importance of gaining more profound technical knowledge to prevent and manage such situations more effectively.</w:t>
      </w:r>
    </w:p>
    <w:p w14:paraId="5D1AE821" w14:textId="77777777" w:rsidR="007240E3" w:rsidRPr="00C376DF" w:rsidRDefault="007240E3" w:rsidP="00C376DF">
      <w:pPr>
        <w:spacing w:line="360" w:lineRule="auto"/>
        <w:jc w:val="both"/>
        <w:rPr>
          <w:rFonts w:asciiTheme="minorBidi" w:hAnsiTheme="minorBidi"/>
          <w:sz w:val="24"/>
          <w:szCs w:val="24"/>
        </w:rPr>
      </w:pPr>
    </w:p>
    <w:p w14:paraId="30803A94" w14:textId="77777777" w:rsidR="008649A1" w:rsidRDefault="008649A1" w:rsidP="008649A1">
      <w:pPr>
        <w:spacing w:line="360" w:lineRule="auto"/>
        <w:jc w:val="both"/>
        <w:rPr>
          <w:rFonts w:asciiTheme="minorBidi" w:hAnsiTheme="minorBidi"/>
          <w:b/>
          <w:bCs/>
          <w:sz w:val="24"/>
          <w:szCs w:val="24"/>
        </w:rPr>
      </w:pPr>
    </w:p>
    <w:p w14:paraId="2AF4EB33" w14:textId="77777777" w:rsidR="008649A1" w:rsidRDefault="008649A1" w:rsidP="008649A1">
      <w:pPr>
        <w:spacing w:line="360" w:lineRule="auto"/>
        <w:jc w:val="both"/>
        <w:rPr>
          <w:rFonts w:asciiTheme="minorBidi" w:hAnsiTheme="minorBidi"/>
          <w:b/>
          <w:bCs/>
          <w:sz w:val="24"/>
          <w:szCs w:val="24"/>
        </w:rPr>
      </w:pPr>
    </w:p>
    <w:p w14:paraId="2ABD02A3" w14:textId="77777777" w:rsidR="00C24B16" w:rsidRDefault="00C24B16" w:rsidP="008649A1">
      <w:pPr>
        <w:spacing w:line="360" w:lineRule="auto"/>
        <w:jc w:val="both"/>
        <w:rPr>
          <w:rFonts w:asciiTheme="minorBidi" w:hAnsiTheme="minorBidi"/>
          <w:b/>
          <w:bCs/>
          <w:sz w:val="24"/>
          <w:szCs w:val="24"/>
        </w:rPr>
      </w:pPr>
    </w:p>
    <w:p w14:paraId="158BB8B4" w14:textId="77777777" w:rsidR="00C24B16" w:rsidRDefault="00C24B16" w:rsidP="008649A1">
      <w:pPr>
        <w:spacing w:line="360" w:lineRule="auto"/>
        <w:jc w:val="both"/>
        <w:rPr>
          <w:rFonts w:asciiTheme="minorBidi" w:hAnsiTheme="minorBidi"/>
          <w:b/>
          <w:bCs/>
          <w:sz w:val="24"/>
          <w:szCs w:val="24"/>
        </w:rPr>
      </w:pPr>
    </w:p>
    <w:p w14:paraId="39D6DDC5" w14:textId="301AF73D" w:rsidR="008649A1" w:rsidRDefault="007240E3" w:rsidP="008649A1">
      <w:pPr>
        <w:spacing w:line="360" w:lineRule="auto"/>
        <w:jc w:val="both"/>
        <w:rPr>
          <w:rFonts w:asciiTheme="minorBidi" w:hAnsiTheme="minorBidi"/>
          <w:b/>
          <w:bCs/>
          <w:sz w:val="24"/>
          <w:szCs w:val="24"/>
        </w:rPr>
      </w:pPr>
      <w:r w:rsidRPr="00C376DF">
        <w:rPr>
          <w:rFonts w:asciiTheme="minorBidi" w:hAnsiTheme="minorBidi"/>
          <w:b/>
          <w:bCs/>
          <w:sz w:val="24"/>
          <w:szCs w:val="24"/>
        </w:rPr>
        <w:lastRenderedPageBreak/>
        <w:t>Reflection on Organisational Issues</w:t>
      </w:r>
    </w:p>
    <w:p w14:paraId="0D4DA490" w14:textId="23ACDE3F" w:rsidR="007240E3" w:rsidRPr="008649A1" w:rsidRDefault="007240E3" w:rsidP="008649A1">
      <w:pPr>
        <w:spacing w:line="360" w:lineRule="auto"/>
        <w:jc w:val="both"/>
        <w:rPr>
          <w:rFonts w:asciiTheme="minorBidi" w:hAnsiTheme="minorBidi"/>
          <w:b/>
          <w:bCs/>
          <w:sz w:val="24"/>
          <w:szCs w:val="24"/>
        </w:rPr>
      </w:pPr>
      <w:r w:rsidRPr="00C376DF">
        <w:rPr>
          <w:rFonts w:asciiTheme="minorBidi" w:hAnsiTheme="minorBidi"/>
          <w:sz w:val="24"/>
          <w:szCs w:val="24"/>
        </w:rPr>
        <w:t>Description</w:t>
      </w:r>
      <w:r w:rsidR="007231F7">
        <w:rPr>
          <w:rFonts w:asciiTheme="minorBidi" w:hAnsiTheme="minorBidi"/>
          <w:sz w:val="24"/>
          <w:szCs w:val="24"/>
        </w:rPr>
        <w:t xml:space="preserve">: </w:t>
      </w:r>
      <w:r w:rsidRPr="00C376DF">
        <w:rPr>
          <w:rFonts w:asciiTheme="minorBidi" w:hAnsiTheme="minorBidi"/>
          <w:sz w:val="24"/>
          <w:szCs w:val="24"/>
        </w:rPr>
        <w:t>An organisational issue I encountered was managing high guest volumes during peak check-in times, exacerbated by staffing shortages. This created long wait times and led to guest dissatisfaction.</w:t>
      </w:r>
    </w:p>
    <w:p w14:paraId="2FA829BC" w14:textId="5EAB2E78" w:rsidR="007240E3" w:rsidRPr="00C376DF" w:rsidRDefault="007240E3" w:rsidP="007231F7">
      <w:pPr>
        <w:spacing w:line="360" w:lineRule="auto"/>
        <w:jc w:val="both"/>
        <w:rPr>
          <w:rFonts w:asciiTheme="minorBidi" w:hAnsiTheme="minorBidi"/>
          <w:sz w:val="24"/>
          <w:szCs w:val="24"/>
        </w:rPr>
      </w:pPr>
      <w:r w:rsidRPr="00C376DF">
        <w:rPr>
          <w:rFonts w:asciiTheme="minorBidi" w:hAnsiTheme="minorBidi"/>
          <w:sz w:val="24"/>
          <w:szCs w:val="24"/>
        </w:rPr>
        <w:t>Feelings</w:t>
      </w:r>
      <w:r w:rsidR="007231F7">
        <w:rPr>
          <w:rFonts w:asciiTheme="minorBidi" w:hAnsiTheme="minorBidi"/>
          <w:sz w:val="24"/>
          <w:szCs w:val="24"/>
        </w:rPr>
        <w:t xml:space="preserve">: </w:t>
      </w:r>
      <w:r w:rsidRPr="00C376DF">
        <w:rPr>
          <w:rFonts w:asciiTheme="minorBidi" w:hAnsiTheme="minorBidi"/>
          <w:sz w:val="24"/>
          <w:szCs w:val="24"/>
        </w:rPr>
        <w:t>I felt frustrated by the situation, as the long wait times were beyond my immediate control. However, I also felt motivated to find solutions that could help alleviate this issue in the future.</w:t>
      </w:r>
    </w:p>
    <w:p w14:paraId="3516D2D3" w14:textId="23A3AE2B" w:rsidR="007240E3" w:rsidRPr="00C376DF" w:rsidRDefault="007240E3" w:rsidP="007231F7">
      <w:pPr>
        <w:spacing w:line="360" w:lineRule="auto"/>
        <w:jc w:val="both"/>
        <w:rPr>
          <w:rFonts w:asciiTheme="minorBidi" w:hAnsiTheme="minorBidi"/>
          <w:sz w:val="24"/>
          <w:szCs w:val="24"/>
        </w:rPr>
      </w:pPr>
      <w:r w:rsidRPr="00C376DF">
        <w:rPr>
          <w:rFonts w:asciiTheme="minorBidi" w:hAnsiTheme="minorBidi"/>
          <w:sz w:val="24"/>
          <w:szCs w:val="24"/>
        </w:rPr>
        <w:t>Evaluation</w:t>
      </w:r>
      <w:r w:rsidR="007231F7">
        <w:rPr>
          <w:rFonts w:asciiTheme="minorBidi" w:hAnsiTheme="minorBidi"/>
          <w:sz w:val="24"/>
          <w:szCs w:val="24"/>
        </w:rPr>
        <w:t xml:space="preserve">: </w:t>
      </w:r>
      <w:r w:rsidRPr="00C376DF">
        <w:rPr>
          <w:rFonts w:asciiTheme="minorBidi" w:hAnsiTheme="minorBidi"/>
          <w:sz w:val="24"/>
          <w:szCs w:val="24"/>
        </w:rPr>
        <w:t>While the team did their best to manage the high volume of guests, the lack of available staff during peak hours made the situation challenging. This reflection led me to consider long-term solutions, such as automating check-in processes or improving staff scheduling.</w:t>
      </w:r>
      <w:sdt>
        <w:sdtPr>
          <w:rPr>
            <w:rFonts w:asciiTheme="minorBidi" w:hAnsiTheme="minorBidi"/>
            <w:sz w:val="24"/>
            <w:szCs w:val="24"/>
          </w:rPr>
          <w:id w:val="1444966236"/>
          <w:citation/>
        </w:sdtPr>
        <w:sdtContent>
          <w:r w:rsidR="00C24B16">
            <w:rPr>
              <w:rFonts w:asciiTheme="minorBidi" w:hAnsiTheme="minorBidi"/>
              <w:sz w:val="24"/>
              <w:szCs w:val="24"/>
            </w:rPr>
            <w:fldChar w:fldCharType="begin"/>
          </w:r>
          <w:r w:rsidR="00C24B16">
            <w:rPr>
              <w:rFonts w:asciiTheme="minorBidi" w:hAnsiTheme="minorBidi"/>
              <w:sz w:val="24"/>
              <w:szCs w:val="24"/>
            </w:rPr>
            <w:instrText xml:space="preserve"> CITATION Lim23 \l 2057 </w:instrText>
          </w:r>
          <w:r w:rsidR="00C24B16">
            <w:rPr>
              <w:rFonts w:asciiTheme="minorBidi" w:hAnsiTheme="minorBidi"/>
              <w:sz w:val="24"/>
              <w:szCs w:val="24"/>
            </w:rPr>
            <w:fldChar w:fldCharType="separate"/>
          </w:r>
          <w:r w:rsidR="00C24B16">
            <w:rPr>
              <w:rFonts w:asciiTheme="minorBidi" w:hAnsiTheme="minorBidi"/>
              <w:noProof/>
              <w:sz w:val="24"/>
              <w:szCs w:val="24"/>
            </w:rPr>
            <w:t xml:space="preserve"> </w:t>
          </w:r>
          <w:r w:rsidR="00C24B16" w:rsidRPr="00C24B16">
            <w:rPr>
              <w:rFonts w:asciiTheme="minorBidi" w:hAnsiTheme="minorBidi"/>
              <w:noProof/>
              <w:sz w:val="24"/>
              <w:szCs w:val="24"/>
            </w:rPr>
            <w:t>(Limna, 2023)</w:t>
          </w:r>
          <w:r w:rsidR="00C24B16">
            <w:rPr>
              <w:rFonts w:asciiTheme="minorBidi" w:hAnsiTheme="minorBidi"/>
              <w:sz w:val="24"/>
              <w:szCs w:val="24"/>
            </w:rPr>
            <w:fldChar w:fldCharType="end"/>
          </w:r>
        </w:sdtContent>
      </w:sdt>
    </w:p>
    <w:p w14:paraId="4ECDD82B" w14:textId="6A297DB9" w:rsidR="007240E3" w:rsidRPr="00C376DF" w:rsidRDefault="007240E3" w:rsidP="00C24B16">
      <w:pPr>
        <w:spacing w:line="360" w:lineRule="auto"/>
        <w:jc w:val="both"/>
        <w:rPr>
          <w:rFonts w:asciiTheme="minorBidi" w:hAnsiTheme="minorBidi"/>
          <w:sz w:val="24"/>
          <w:szCs w:val="24"/>
        </w:rPr>
      </w:pPr>
      <w:r w:rsidRPr="00C376DF">
        <w:rPr>
          <w:rFonts w:asciiTheme="minorBidi" w:hAnsiTheme="minorBidi"/>
          <w:sz w:val="24"/>
          <w:szCs w:val="24"/>
        </w:rPr>
        <w:t>Analysis</w:t>
      </w:r>
      <w:r w:rsidR="007231F7">
        <w:rPr>
          <w:rFonts w:asciiTheme="minorBidi" w:hAnsiTheme="minorBidi"/>
          <w:sz w:val="24"/>
          <w:szCs w:val="24"/>
        </w:rPr>
        <w:t xml:space="preserve">: </w:t>
      </w:r>
      <w:r w:rsidRPr="00C376DF">
        <w:rPr>
          <w:rFonts w:asciiTheme="minorBidi" w:hAnsiTheme="minorBidi"/>
          <w:sz w:val="24"/>
          <w:szCs w:val="24"/>
        </w:rPr>
        <w:t xml:space="preserve">Gibbs’ cycle promotes critical reflection on organisational challenges and potential improvements. According to </w:t>
      </w:r>
      <w:r w:rsidR="00C24B16" w:rsidRPr="00C24B16">
        <w:rPr>
          <w:rFonts w:asciiTheme="minorBidi" w:hAnsiTheme="minorBidi"/>
          <w:sz w:val="24"/>
          <w:szCs w:val="24"/>
        </w:rPr>
        <w:t>Nguyen</w:t>
      </w:r>
      <w:r w:rsidR="00C24B16">
        <w:rPr>
          <w:rFonts w:asciiTheme="minorBidi" w:hAnsiTheme="minorBidi"/>
          <w:sz w:val="24"/>
          <w:szCs w:val="24"/>
        </w:rPr>
        <w:t> and </w:t>
      </w:r>
      <w:r w:rsidR="00C24B16" w:rsidRPr="00C24B16">
        <w:rPr>
          <w:rFonts w:asciiTheme="minorBidi" w:hAnsiTheme="minorBidi"/>
          <w:sz w:val="24"/>
          <w:szCs w:val="24"/>
        </w:rPr>
        <w:t>Mandy (2018)</w:t>
      </w:r>
      <w:r w:rsidRPr="00C376DF">
        <w:rPr>
          <w:rFonts w:asciiTheme="minorBidi" w:hAnsiTheme="minorBidi"/>
          <w:sz w:val="24"/>
          <w:szCs w:val="24"/>
        </w:rPr>
        <w:t xml:space="preserve">, cross-training staff can help address workforce shortages, allowing employees to handle multiple roles and improving flexibility. </w:t>
      </w:r>
      <w:r w:rsidR="00C376DF">
        <w:rPr>
          <w:rFonts w:asciiTheme="minorBidi" w:hAnsiTheme="minorBidi"/>
          <w:sz w:val="24"/>
          <w:szCs w:val="24"/>
        </w:rPr>
        <w:t>This</w:t>
      </w:r>
      <w:r w:rsidRPr="00C376DF">
        <w:rPr>
          <w:rFonts w:asciiTheme="minorBidi" w:hAnsiTheme="minorBidi"/>
          <w:sz w:val="24"/>
          <w:szCs w:val="24"/>
        </w:rPr>
        <w:t xml:space="preserve"> strategy could enhance operational efficiency during peak hours, </w:t>
      </w:r>
      <w:r w:rsidR="00C376DF">
        <w:rPr>
          <w:rFonts w:asciiTheme="minorBidi" w:hAnsiTheme="minorBidi"/>
          <w:sz w:val="24"/>
          <w:szCs w:val="24"/>
        </w:rPr>
        <w:t>reducing guest wait times and maintaining service standards</w:t>
      </w:r>
      <w:r w:rsidRPr="00C376DF">
        <w:rPr>
          <w:rFonts w:asciiTheme="minorBidi" w:hAnsiTheme="minorBidi"/>
          <w:sz w:val="24"/>
          <w:szCs w:val="24"/>
        </w:rPr>
        <w:t>.</w:t>
      </w:r>
      <w:sdt>
        <w:sdtPr>
          <w:rPr>
            <w:rFonts w:asciiTheme="minorBidi" w:hAnsiTheme="minorBidi"/>
            <w:sz w:val="24"/>
            <w:szCs w:val="24"/>
          </w:rPr>
          <w:id w:val="-1453549881"/>
          <w:citation/>
        </w:sdtPr>
        <w:sdtContent>
          <w:r w:rsidR="00C24B16">
            <w:rPr>
              <w:rFonts w:asciiTheme="minorBidi" w:hAnsiTheme="minorBidi"/>
              <w:sz w:val="24"/>
              <w:szCs w:val="24"/>
            </w:rPr>
            <w:fldChar w:fldCharType="begin"/>
          </w:r>
          <w:r w:rsidR="00C24B16">
            <w:rPr>
              <w:rFonts w:asciiTheme="minorBidi" w:hAnsiTheme="minorBidi"/>
              <w:sz w:val="24"/>
              <w:szCs w:val="24"/>
            </w:rPr>
            <w:instrText xml:space="preserve"> CITATION Ngu18 \l 2057 </w:instrText>
          </w:r>
          <w:r w:rsidR="00C24B16">
            <w:rPr>
              <w:rFonts w:asciiTheme="minorBidi" w:hAnsiTheme="minorBidi"/>
              <w:sz w:val="24"/>
              <w:szCs w:val="24"/>
            </w:rPr>
            <w:fldChar w:fldCharType="separate"/>
          </w:r>
          <w:r w:rsidR="00C24B16">
            <w:rPr>
              <w:rFonts w:asciiTheme="minorBidi" w:hAnsiTheme="minorBidi"/>
              <w:noProof/>
              <w:sz w:val="24"/>
              <w:szCs w:val="24"/>
            </w:rPr>
            <w:t xml:space="preserve"> </w:t>
          </w:r>
          <w:r w:rsidR="00C24B16" w:rsidRPr="00C24B16">
            <w:rPr>
              <w:rFonts w:asciiTheme="minorBidi" w:hAnsiTheme="minorBidi"/>
              <w:noProof/>
              <w:sz w:val="24"/>
              <w:szCs w:val="24"/>
            </w:rPr>
            <w:t>(Nguyen, 2018)</w:t>
          </w:r>
          <w:r w:rsidR="00C24B16">
            <w:rPr>
              <w:rFonts w:asciiTheme="minorBidi" w:hAnsiTheme="minorBidi"/>
              <w:sz w:val="24"/>
              <w:szCs w:val="24"/>
            </w:rPr>
            <w:fldChar w:fldCharType="end"/>
          </w:r>
        </w:sdtContent>
      </w:sdt>
    </w:p>
    <w:p w14:paraId="49EABC0B" w14:textId="77777777" w:rsidR="007240E3" w:rsidRPr="00C376DF" w:rsidRDefault="007240E3" w:rsidP="00C376DF">
      <w:pPr>
        <w:spacing w:line="360" w:lineRule="auto"/>
        <w:jc w:val="both"/>
        <w:rPr>
          <w:rFonts w:asciiTheme="minorBidi" w:hAnsiTheme="minorBidi"/>
          <w:sz w:val="24"/>
          <w:szCs w:val="24"/>
        </w:rPr>
      </w:pPr>
    </w:p>
    <w:p w14:paraId="4D3CC458" w14:textId="68B6649E" w:rsidR="007240E3" w:rsidRPr="00C376DF" w:rsidRDefault="007240E3" w:rsidP="00C376DF">
      <w:pPr>
        <w:spacing w:line="360" w:lineRule="auto"/>
        <w:jc w:val="both"/>
        <w:rPr>
          <w:rFonts w:asciiTheme="minorBidi" w:hAnsiTheme="minorBidi"/>
          <w:b/>
          <w:bCs/>
          <w:sz w:val="24"/>
          <w:szCs w:val="24"/>
        </w:rPr>
      </w:pPr>
      <w:r w:rsidRPr="00C376DF">
        <w:rPr>
          <w:rFonts w:asciiTheme="minorBidi" w:hAnsiTheme="minorBidi"/>
          <w:b/>
          <w:bCs/>
          <w:sz w:val="24"/>
          <w:szCs w:val="24"/>
        </w:rPr>
        <w:t>Future Action Plan</w:t>
      </w:r>
    </w:p>
    <w:p w14:paraId="47B8099F" w14:textId="532B6EB6" w:rsidR="00C376DF" w:rsidRPr="00C376DF" w:rsidRDefault="008649A1" w:rsidP="00C376DF">
      <w:pPr>
        <w:spacing w:line="360" w:lineRule="auto"/>
        <w:jc w:val="both"/>
        <w:rPr>
          <w:rFonts w:asciiTheme="minorBidi" w:hAnsiTheme="minorBidi"/>
          <w:sz w:val="24"/>
          <w:szCs w:val="24"/>
        </w:rPr>
      </w:pPr>
      <w:r>
        <w:rPr>
          <w:rFonts w:asciiTheme="minorBidi" w:hAnsiTheme="minorBidi"/>
          <w:sz w:val="24"/>
          <w:szCs w:val="24"/>
        </w:rPr>
        <w:t xml:space="preserve">I developed a structured action plan using Gibbs' model </w:t>
      </w:r>
      <w:r w:rsidR="007231F7" w:rsidRPr="007231F7">
        <w:rPr>
          <w:rFonts w:asciiTheme="minorBidi" w:hAnsiTheme="minorBidi"/>
          <w:sz w:val="24"/>
          <w:szCs w:val="24"/>
        </w:rPr>
        <w:t>to improve my front-office performance</w:t>
      </w:r>
      <w:r w:rsidR="007231F7">
        <w:rPr>
          <w:rFonts w:asciiTheme="minorBidi" w:hAnsiTheme="minorBidi"/>
          <w:sz w:val="24"/>
          <w:szCs w:val="24"/>
        </w:rPr>
        <w:t xml:space="preserve">. The </w:t>
      </w:r>
      <w:r>
        <w:rPr>
          <w:rFonts w:asciiTheme="minorBidi" w:hAnsiTheme="minorBidi"/>
          <w:sz w:val="24"/>
          <w:szCs w:val="24"/>
        </w:rPr>
        <w:t>strategy</w:t>
      </w:r>
      <w:r w:rsidR="007231F7">
        <w:rPr>
          <w:rFonts w:asciiTheme="minorBidi" w:hAnsiTheme="minorBidi"/>
          <w:sz w:val="24"/>
          <w:szCs w:val="24"/>
        </w:rPr>
        <w:t xml:space="preserve"> focused</w:t>
      </w:r>
      <w:r w:rsidR="007231F7" w:rsidRPr="007231F7">
        <w:rPr>
          <w:rFonts w:asciiTheme="minorBidi" w:hAnsiTheme="minorBidi"/>
          <w:sz w:val="24"/>
          <w:szCs w:val="24"/>
        </w:rPr>
        <w:t xml:space="preserve"> on communication, multitasking, technical proficiency, and problem-solving</w:t>
      </w:r>
      <w:r w:rsidR="00CB2E11">
        <w:rPr>
          <w:rFonts w:asciiTheme="minorBidi" w:hAnsiTheme="minorBidi"/>
          <w:sz w:val="24"/>
          <w:szCs w:val="24"/>
        </w:rPr>
        <w:t>.</w:t>
      </w:r>
    </w:p>
    <w:p w14:paraId="7A55EB1B" w14:textId="21B087AE" w:rsidR="00C376DF" w:rsidRPr="00C376DF" w:rsidRDefault="00C376DF" w:rsidP="00C376DF">
      <w:pPr>
        <w:pStyle w:val="ListParagraph"/>
        <w:numPr>
          <w:ilvl w:val="0"/>
          <w:numId w:val="2"/>
        </w:numPr>
        <w:spacing w:line="360" w:lineRule="auto"/>
        <w:jc w:val="both"/>
        <w:rPr>
          <w:rFonts w:asciiTheme="minorBidi" w:hAnsiTheme="minorBidi"/>
          <w:sz w:val="24"/>
          <w:szCs w:val="24"/>
        </w:rPr>
      </w:pPr>
      <w:r w:rsidRPr="00C376DF">
        <w:rPr>
          <w:rFonts w:asciiTheme="minorBidi" w:hAnsiTheme="minorBidi"/>
          <w:sz w:val="24"/>
          <w:szCs w:val="24"/>
        </w:rPr>
        <w:t>Improve Communication Skills</w:t>
      </w:r>
    </w:p>
    <w:p w14:paraId="4916C6AC" w14:textId="77777777" w:rsidR="00BE2F6F" w:rsidRDefault="00C376DF" w:rsidP="00641361">
      <w:pPr>
        <w:spacing w:line="360" w:lineRule="auto"/>
        <w:jc w:val="both"/>
        <w:rPr>
          <w:rFonts w:asciiTheme="minorBidi" w:hAnsiTheme="minorBidi"/>
          <w:sz w:val="24"/>
          <w:szCs w:val="24"/>
        </w:rPr>
      </w:pPr>
      <w:r w:rsidRPr="00C376DF">
        <w:rPr>
          <w:rFonts w:asciiTheme="minorBidi" w:hAnsiTheme="minorBidi"/>
          <w:sz w:val="24"/>
          <w:szCs w:val="24"/>
        </w:rPr>
        <w:t xml:space="preserve">Effective communication is essential in front-office operations, particularly for guest satisfaction and team coordination. According to </w:t>
      </w:r>
      <w:r>
        <w:rPr>
          <w:rFonts w:asciiTheme="minorBidi" w:hAnsiTheme="minorBidi"/>
          <w:sz w:val="24"/>
          <w:szCs w:val="24"/>
        </w:rPr>
        <w:t>Sparrow and Liden (2013), evident communication fosters team trust and collaboration</w:t>
      </w:r>
      <w:r w:rsidRPr="00C376DF">
        <w:rPr>
          <w:rFonts w:asciiTheme="minorBidi" w:hAnsiTheme="minorBidi"/>
          <w:sz w:val="24"/>
          <w:szCs w:val="24"/>
        </w:rPr>
        <w:t xml:space="preserve"> while enhancing customer service.</w:t>
      </w:r>
      <w:sdt>
        <w:sdtPr>
          <w:rPr>
            <w:rFonts w:asciiTheme="minorBidi" w:hAnsiTheme="minorBidi"/>
            <w:sz w:val="24"/>
            <w:szCs w:val="24"/>
          </w:rPr>
          <w:id w:val="-1983775044"/>
          <w:citation/>
        </w:sdtPr>
        <w:sdtContent>
          <w:r w:rsidR="00BE2F6F">
            <w:rPr>
              <w:rFonts w:asciiTheme="minorBidi" w:hAnsiTheme="minorBidi"/>
              <w:sz w:val="24"/>
              <w:szCs w:val="24"/>
            </w:rPr>
            <w:fldChar w:fldCharType="begin"/>
          </w:r>
          <w:r w:rsidR="00BE2F6F">
            <w:rPr>
              <w:rFonts w:asciiTheme="minorBidi" w:hAnsiTheme="minorBidi"/>
              <w:sz w:val="24"/>
              <w:szCs w:val="24"/>
            </w:rPr>
            <w:instrText xml:space="preserve">CITATION Spa131 \l 2057 </w:instrText>
          </w:r>
          <w:r w:rsidR="00BE2F6F">
            <w:rPr>
              <w:rFonts w:asciiTheme="minorBidi" w:hAnsiTheme="minorBidi"/>
              <w:sz w:val="24"/>
              <w:szCs w:val="24"/>
            </w:rPr>
            <w:fldChar w:fldCharType="separate"/>
          </w:r>
          <w:r w:rsidR="00BE2F6F">
            <w:rPr>
              <w:rFonts w:asciiTheme="minorBidi" w:hAnsiTheme="minorBidi"/>
              <w:noProof/>
              <w:sz w:val="24"/>
              <w:szCs w:val="24"/>
            </w:rPr>
            <w:t xml:space="preserve"> </w:t>
          </w:r>
          <w:r w:rsidR="00BE2F6F" w:rsidRPr="00BE2F6F">
            <w:rPr>
              <w:rFonts w:asciiTheme="minorBidi" w:hAnsiTheme="minorBidi"/>
              <w:noProof/>
              <w:sz w:val="24"/>
              <w:szCs w:val="24"/>
            </w:rPr>
            <w:t>(Sparrowe, 2013)</w:t>
          </w:r>
          <w:r w:rsidR="00BE2F6F">
            <w:rPr>
              <w:rFonts w:asciiTheme="minorBidi" w:hAnsiTheme="minorBidi"/>
              <w:sz w:val="24"/>
              <w:szCs w:val="24"/>
            </w:rPr>
            <w:fldChar w:fldCharType="end"/>
          </w:r>
        </w:sdtContent>
      </w:sdt>
      <w:r w:rsidRPr="00C376DF">
        <w:rPr>
          <w:rFonts w:asciiTheme="minorBidi" w:hAnsiTheme="minorBidi"/>
          <w:sz w:val="24"/>
          <w:szCs w:val="24"/>
        </w:rPr>
        <w:t xml:space="preserve"> </w:t>
      </w:r>
    </w:p>
    <w:p w14:paraId="4287B413" w14:textId="2C7E3E66" w:rsidR="00C376DF" w:rsidRPr="00C376DF" w:rsidRDefault="00BE2F6F" w:rsidP="00641361">
      <w:pPr>
        <w:spacing w:line="360" w:lineRule="auto"/>
        <w:jc w:val="both"/>
        <w:rPr>
          <w:rFonts w:asciiTheme="minorBidi" w:hAnsiTheme="minorBidi"/>
          <w:sz w:val="24"/>
          <w:szCs w:val="24"/>
        </w:rPr>
      </w:pPr>
      <w:r>
        <w:rPr>
          <w:rFonts w:asciiTheme="minorBidi" w:hAnsiTheme="minorBidi"/>
          <w:sz w:val="24"/>
          <w:szCs w:val="24"/>
        </w:rPr>
        <w:t xml:space="preserve">To develop this skill, </w:t>
      </w:r>
      <w:r w:rsidR="00641361">
        <w:rPr>
          <w:rFonts w:asciiTheme="minorBidi" w:hAnsiTheme="minorBidi"/>
          <w:sz w:val="24"/>
          <w:szCs w:val="24"/>
        </w:rPr>
        <w:t xml:space="preserve">I will </w:t>
      </w:r>
      <w:r>
        <w:rPr>
          <w:rFonts w:asciiTheme="minorBidi" w:hAnsiTheme="minorBidi"/>
          <w:sz w:val="24"/>
          <w:szCs w:val="24"/>
        </w:rPr>
        <w:t>enrol</w:t>
      </w:r>
      <w:r w:rsidR="00641361">
        <w:rPr>
          <w:rFonts w:asciiTheme="minorBidi" w:hAnsiTheme="minorBidi"/>
          <w:sz w:val="24"/>
          <w:szCs w:val="24"/>
        </w:rPr>
        <w:t xml:space="preserve"> in advanced communication workshops focusing on assertiveness, conflict resolution, and active listening</w:t>
      </w:r>
      <w:r w:rsidR="00C376DF" w:rsidRPr="00C376DF">
        <w:rPr>
          <w:rFonts w:asciiTheme="minorBidi" w:hAnsiTheme="minorBidi"/>
          <w:sz w:val="24"/>
          <w:szCs w:val="24"/>
        </w:rPr>
        <w:t xml:space="preserve">. Research by Peng and Chiu (2010) shows that employees trained in these areas demonstrate higher </w:t>
      </w:r>
      <w:r w:rsidR="00C376DF">
        <w:rPr>
          <w:rFonts w:asciiTheme="minorBidi" w:hAnsiTheme="minorBidi"/>
          <w:sz w:val="24"/>
          <w:szCs w:val="24"/>
        </w:rPr>
        <w:t xml:space="preserve">job </w:t>
      </w:r>
      <w:r w:rsidR="00C376DF">
        <w:rPr>
          <w:rFonts w:asciiTheme="minorBidi" w:hAnsiTheme="minorBidi"/>
          <w:sz w:val="24"/>
          <w:szCs w:val="24"/>
        </w:rPr>
        <w:lastRenderedPageBreak/>
        <w:t>performance and guest satisfaction levels</w:t>
      </w:r>
      <w:r w:rsidR="00C376DF" w:rsidRPr="00C376DF">
        <w:rPr>
          <w:rFonts w:asciiTheme="minorBidi" w:hAnsiTheme="minorBidi"/>
          <w:sz w:val="24"/>
          <w:szCs w:val="24"/>
        </w:rPr>
        <w:t>.</w:t>
      </w:r>
      <w:sdt>
        <w:sdtPr>
          <w:rPr>
            <w:rFonts w:asciiTheme="minorBidi" w:hAnsiTheme="minorBidi"/>
            <w:sz w:val="24"/>
            <w:szCs w:val="24"/>
          </w:rPr>
          <w:id w:val="2051804902"/>
          <w:citation/>
        </w:sdtPr>
        <w:sdtContent>
          <w:r>
            <w:rPr>
              <w:rFonts w:asciiTheme="minorBidi" w:hAnsiTheme="minorBidi"/>
              <w:sz w:val="24"/>
              <w:szCs w:val="24"/>
            </w:rPr>
            <w:fldChar w:fldCharType="begin"/>
          </w:r>
          <w:r>
            <w:rPr>
              <w:rFonts w:asciiTheme="minorBidi" w:hAnsiTheme="minorBidi"/>
              <w:sz w:val="24"/>
              <w:szCs w:val="24"/>
            </w:rPr>
            <w:instrText xml:space="preserve"> CITATION Pen101 \l 2057 </w:instrText>
          </w:r>
          <w:r>
            <w:rPr>
              <w:rFonts w:asciiTheme="minorBidi" w:hAnsiTheme="minorBidi"/>
              <w:sz w:val="24"/>
              <w:szCs w:val="24"/>
            </w:rPr>
            <w:fldChar w:fldCharType="separate"/>
          </w:r>
          <w:r>
            <w:rPr>
              <w:rFonts w:asciiTheme="minorBidi" w:hAnsiTheme="minorBidi"/>
              <w:noProof/>
              <w:sz w:val="24"/>
              <w:szCs w:val="24"/>
            </w:rPr>
            <w:t xml:space="preserve"> </w:t>
          </w:r>
          <w:r w:rsidRPr="00BE2F6F">
            <w:rPr>
              <w:rFonts w:asciiTheme="minorBidi" w:hAnsiTheme="minorBidi"/>
              <w:noProof/>
              <w:sz w:val="24"/>
              <w:szCs w:val="24"/>
            </w:rPr>
            <w:t>(Peng, 2010)</w:t>
          </w:r>
          <w:r>
            <w:rPr>
              <w:rFonts w:asciiTheme="minorBidi" w:hAnsiTheme="minorBidi"/>
              <w:sz w:val="24"/>
              <w:szCs w:val="24"/>
            </w:rPr>
            <w:fldChar w:fldCharType="end"/>
          </w:r>
        </w:sdtContent>
      </w:sdt>
      <w:r w:rsidR="00CB2E11">
        <w:rPr>
          <w:rFonts w:asciiTheme="minorBidi" w:hAnsiTheme="minorBidi"/>
          <w:sz w:val="24"/>
          <w:szCs w:val="24"/>
        </w:rPr>
        <w:t xml:space="preserve"> </w:t>
      </w:r>
      <w:r w:rsidR="00CB2E11" w:rsidRPr="00CB2E11">
        <w:rPr>
          <w:rFonts w:asciiTheme="minorBidi" w:hAnsiTheme="minorBidi"/>
          <w:sz w:val="24"/>
          <w:szCs w:val="24"/>
        </w:rPr>
        <w:t xml:space="preserve">I'll seek feedback from supervisors and colleagues to improve </w:t>
      </w:r>
      <w:r w:rsidR="00641361">
        <w:rPr>
          <w:rFonts w:asciiTheme="minorBidi" w:hAnsiTheme="minorBidi"/>
          <w:sz w:val="24"/>
          <w:szCs w:val="24"/>
        </w:rPr>
        <w:t xml:space="preserve">my communication style, and I will </w:t>
      </w:r>
      <w:r w:rsidR="00CB2E11" w:rsidRPr="00CB2E11">
        <w:rPr>
          <w:rFonts w:asciiTheme="minorBidi" w:hAnsiTheme="minorBidi"/>
          <w:sz w:val="24"/>
          <w:szCs w:val="24"/>
        </w:rPr>
        <w:t>use active listening techniques to understand guests' needs and respond appropriately.</w:t>
      </w:r>
      <w:r w:rsidR="00641361">
        <w:rPr>
          <w:rFonts w:asciiTheme="minorBidi" w:hAnsiTheme="minorBidi"/>
          <w:sz w:val="24"/>
          <w:szCs w:val="24"/>
        </w:rPr>
        <w:t xml:space="preserve"> </w:t>
      </w:r>
    </w:p>
    <w:p w14:paraId="1E87939E" w14:textId="125E97AF" w:rsidR="00C376DF" w:rsidRPr="00892696" w:rsidRDefault="00C376DF" w:rsidP="00892696">
      <w:pPr>
        <w:pStyle w:val="ListParagraph"/>
        <w:numPr>
          <w:ilvl w:val="0"/>
          <w:numId w:val="2"/>
        </w:numPr>
        <w:spacing w:line="360" w:lineRule="auto"/>
        <w:jc w:val="both"/>
        <w:rPr>
          <w:rFonts w:asciiTheme="minorBidi" w:hAnsiTheme="minorBidi"/>
          <w:sz w:val="24"/>
          <w:szCs w:val="24"/>
        </w:rPr>
      </w:pPr>
      <w:r w:rsidRPr="00892696">
        <w:rPr>
          <w:rFonts w:asciiTheme="minorBidi" w:hAnsiTheme="minorBidi"/>
          <w:sz w:val="24"/>
          <w:szCs w:val="24"/>
        </w:rPr>
        <w:t xml:space="preserve">Enhance Multitasking Abilities </w:t>
      </w:r>
    </w:p>
    <w:p w14:paraId="4693DDBC" w14:textId="77777777" w:rsidR="00EF0CA2" w:rsidRDefault="00C376DF" w:rsidP="00892696">
      <w:pPr>
        <w:spacing w:line="360" w:lineRule="auto"/>
        <w:jc w:val="both"/>
        <w:rPr>
          <w:rFonts w:asciiTheme="minorBidi" w:hAnsiTheme="minorBidi"/>
          <w:sz w:val="24"/>
          <w:szCs w:val="24"/>
        </w:rPr>
      </w:pPr>
      <w:r w:rsidRPr="00C376DF">
        <w:rPr>
          <w:rFonts w:asciiTheme="minorBidi" w:hAnsiTheme="minorBidi"/>
          <w:sz w:val="24"/>
          <w:szCs w:val="24"/>
        </w:rPr>
        <w:t xml:space="preserve">Multitasking </w:t>
      </w:r>
      <w:r w:rsidR="00EF0CA2">
        <w:rPr>
          <w:rFonts w:asciiTheme="minorBidi" w:hAnsiTheme="minorBidi"/>
          <w:sz w:val="24"/>
          <w:szCs w:val="24"/>
        </w:rPr>
        <w:t xml:space="preserve">is crucial for efficiency </w:t>
      </w:r>
      <w:r w:rsidRPr="00C376DF">
        <w:rPr>
          <w:rFonts w:asciiTheme="minorBidi" w:hAnsiTheme="minorBidi"/>
          <w:sz w:val="24"/>
          <w:szCs w:val="24"/>
        </w:rPr>
        <w:t>in a high-pressure environment, such as the Front Office. Studies suggest that cognitive overload can impair performance</w:t>
      </w:r>
      <w:r w:rsidR="00EF0CA2">
        <w:rPr>
          <w:rFonts w:asciiTheme="minorBidi" w:hAnsiTheme="minorBidi"/>
          <w:sz w:val="24"/>
          <w:szCs w:val="24"/>
        </w:rPr>
        <w:t>.</w:t>
      </w:r>
      <w:sdt>
        <w:sdtPr>
          <w:rPr>
            <w:rFonts w:asciiTheme="minorBidi" w:hAnsiTheme="minorBidi"/>
            <w:sz w:val="24"/>
            <w:szCs w:val="24"/>
          </w:rPr>
          <w:id w:val="-1246026375"/>
          <w:citation/>
        </w:sdtPr>
        <w:sdtContent>
          <w:r w:rsidR="00BE2F6F">
            <w:rPr>
              <w:rFonts w:asciiTheme="minorBidi" w:hAnsiTheme="minorBidi"/>
              <w:sz w:val="24"/>
              <w:szCs w:val="24"/>
            </w:rPr>
            <w:fldChar w:fldCharType="begin"/>
          </w:r>
          <w:r w:rsidR="00BE2F6F">
            <w:rPr>
              <w:rFonts w:asciiTheme="minorBidi" w:hAnsiTheme="minorBidi"/>
              <w:sz w:val="24"/>
              <w:szCs w:val="24"/>
            </w:rPr>
            <w:instrText xml:space="preserve"> CITATION Mar081 \l 2057 </w:instrText>
          </w:r>
          <w:r w:rsidR="00BE2F6F">
            <w:rPr>
              <w:rFonts w:asciiTheme="minorBidi" w:hAnsiTheme="minorBidi"/>
              <w:sz w:val="24"/>
              <w:szCs w:val="24"/>
            </w:rPr>
            <w:fldChar w:fldCharType="separate"/>
          </w:r>
          <w:r w:rsidR="00BE2F6F">
            <w:rPr>
              <w:rFonts w:asciiTheme="minorBidi" w:hAnsiTheme="minorBidi"/>
              <w:noProof/>
              <w:sz w:val="24"/>
              <w:szCs w:val="24"/>
            </w:rPr>
            <w:t xml:space="preserve"> </w:t>
          </w:r>
          <w:r w:rsidR="00BE2F6F" w:rsidRPr="00BE2F6F">
            <w:rPr>
              <w:rFonts w:asciiTheme="minorBidi" w:hAnsiTheme="minorBidi"/>
              <w:noProof/>
              <w:sz w:val="24"/>
              <w:szCs w:val="24"/>
            </w:rPr>
            <w:t>(Mark, 2008)</w:t>
          </w:r>
          <w:r w:rsidR="00BE2F6F">
            <w:rPr>
              <w:rFonts w:asciiTheme="minorBidi" w:hAnsiTheme="minorBidi"/>
              <w:sz w:val="24"/>
              <w:szCs w:val="24"/>
            </w:rPr>
            <w:fldChar w:fldCharType="end"/>
          </w:r>
        </w:sdtContent>
      </w:sdt>
      <w:r w:rsidRPr="00C376DF">
        <w:rPr>
          <w:rFonts w:asciiTheme="minorBidi" w:hAnsiTheme="minorBidi"/>
          <w:sz w:val="24"/>
          <w:szCs w:val="24"/>
        </w:rPr>
        <w:t xml:space="preserve">, so I </w:t>
      </w:r>
      <w:r>
        <w:rPr>
          <w:rFonts w:asciiTheme="minorBidi" w:hAnsiTheme="minorBidi"/>
          <w:sz w:val="24"/>
          <w:szCs w:val="24"/>
        </w:rPr>
        <w:t>must</w:t>
      </w:r>
      <w:r w:rsidRPr="00C376DF">
        <w:rPr>
          <w:rFonts w:asciiTheme="minorBidi" w:hAnsiTheme="minorBidi"/>
          <w:sz w:val="24"/>
          <w:szCs w:val="24"/>
        </w:rPr>
        <w:t xml:space="preserve"> develop strategies to manage multiple tasks effectively. My plan includes</w:t>
      </w:r>
      <w:r w:rsidR="00892696">
        <w:rPr>
          <w:rFonts w:asciiTheme="minorBidi" w:hAnsiTheme="minorBidi"/>
          <w:sz w:val="24"/>
          <w:szCs w:val="24"/>
        </w:rPr>
        <w:t xml:space="preserve"> implementing prioritisation frameworks, such as the Eisenhower Matrix, which helps distinguish between urgent and </w:t>
      </w:r>
      <w:r w:rsidR="00EF0CA2">
        <w:rPr>
          <w:rFonts w:asciiTheme="minorBidi" w:hAnsiTheme="minorBidi"/>
          <w:sz w:val="24"/>
          <w:szCs w:val="24"/>
        </w:rPr>
        <w:t>esse</w:t>
      </w:r>
      <w:r w:rsidR="00892696">
        <w:rPr>
          <w:rFonts w:asciiTheme="minorBidi" w:hAnsiTheme="minorBidi"/>
          <w:sz w:val="24"/>
          <w:szCs w:val="24"/>
        </w:rPr>
        <w:t>nt</w:t>
      </w:r>
      <w:r w:rsidR="00EF0CA2">
        <w:rPr>
          <w:rFonts w:asciiTheme="minorBidi" w:hAnsiTheme="minorBidi"/>
          <w:sz w:val="24"/>
          <w:szCs w:val="24"/>
        </w:rPr>
        <w:t>ial</w:t>
      </w:r>
      <w:r w:rsidR="00892696">
        <w:rPr>
          <w:rFonts w:asciiTheme="minorBidi" w:hAnsiTheme="minorBidi"/>
          <w:sz w:val="24"/>
          <w:szCs w:val="24"/>
        </w:rPr>
        <w:t xml:space="preserve"> tasks</w:t>
      </w:r>
      <w:r w:rsidR="00EF0CA2">
        <w:rPr>
          <w:rFonts w:asciiTheme="minorBidi" w:hAnsiTheme="minorBidi"/>
          <w:sz w:val="24"/>
          <w:szCs w:val="24"/>
        </w:rPr>
        <w:t> and reduces cognitive strain</w:t>
      </w:r>
      <w:r w:rsidRPr="00C376DF">
        <w:rPr>
          <w:rFonts w:asciiTheme="minorBidi" w:hAnsiTheme="minorBidi"/>
          <w:sz w:val="24"/>
          <w:szCs w:val="24"/>
        </w:rPr>
        <w:t>.</w:t>
      </w:r>
      <w:sdt>
        <w:sdtPr>
          <w:rPr>
            <w:rFonts w:asciiTheme="minorBidi" w:hAnsiTheme="minorBidi"/>
            <w:sz w:val="24"/>
            <w:szCs w:val="24"/>
          </w:rPr>
          <w:id w:val="-399823673"/>
          <w:citation/>
        </w:sdtPr>
        <w:sdtContent>
          <w:r w:rsidR="00EF0CA2">
            <w:rPr>
              <w:rFonts w:asciiTheme="minorBidi" w:hAnsiTheme="minorBidi"/>
              <w:sz w:val="24"/>
              <w:szCs w:val="24"/>
            </w:rPr>
            <w:fldChar w:fldCharType="begin"/>
          </w:r>
          <w:r w:rsidR="00EF0CA2">
            <w:rPr>
              <w:rFonts w:asciiTheme="minorBidi" w:hAnsiTheme="minorBidi"/>
              <w:sz w:val="24"/>
              <w:szCs w:val="24"/>
            </w:rPr>
            <w:instrText xml:space="preserve"> CITATION Tea24 \l 2057 </w:instrText>
          </w:r>
          <w:r w:rsidR="00EF0CA2">
            <w:rPr>
              <w:rFonts w:asciiTheme="minorBidi" w:hAnsiTheme="minorBidi"/>
              <w:sz w:val="24"/>
              <w:szCs w:val="24"/>
            </w:rPr>
            <w:fldChar w:fldCharType="separate"/>
          </w:r>
          <w:r w:rsidR="00EF0CA2">
            <w:rPr>
              <w:rFonts w:asciiTheme="minorBidi" w:hAnsiTheme="minorBidi"/>
              <w:noProof/>
              <w:sz w:val="24"/>
              <w:szCs w:val="24"/>
            </w:rPr>
            <w:t xml:space="preserve"> </w:t>
          </w:r>
          <w:r w:rsidR="00EF0CA2" w:rsidRPr="00EF0CA2">
            <w:rPr>
              <w:rFonts w:asciiTheme="minorBidi" w:hAnsiTheme="minorBidi"/>
              <w:noProof/>
              <w:sz w:val="24"/>
              <w:szCs w:val="24"/>
            </w:rPr>
            <w:t>(Team asana, 2024)</w:t>
          </w:r>
          <w:r w:rsidR="00EF0CA2">
            <w:rPr>
              <w:rFonts w:asciiTheme="minorBidi" w:hAnsiTheme="minorBidi"/>
              <w:sz w:val="24"/>
              <w:szCs w:val="24"/>
            </w:rPr>
            <w:fldChar w:fldCharType="end"/>
          </w:r>
        </w:sdtContent>
      </w:sdt>
      <w:r w:rsidR="00892696">
        <w:rPr>
          <w:rFonts w:asciiTheme="minorBidi" w:hAnsiTheme="minorBidi"/>
          <w:sz w:val="24"/>
          <w:szCs w:val="24"/>
        </w:rPr>
        <w:t xml:space="preserve"> </w:t>
      </w:r>
    </w:p>
    <w:p w14:paraId="429E5E34" w14:textId="77403948" w:rsidR="00C376DF" w:rsidRPr="00C376DF" w:rsidRDefault="00C376DF" w:rsidP="00892696">
      <w:pPr>
        <w:spacing w:line="360" w:lineRule="auto"/>
        <w:jc w:val="both"/>
        <w:rPr>
          <w:rFonts w:asciiTheme="minorBidi" w:hAnsiTheme="minorBidi"/>
          <w:sz w:val="24"/>
          <w:szCs w:val="24"/>
        </w:rPr>
      </w:pPr>
      <w:r>
        <w:rPr>
          <w:rFonts w:asciiTheme="minorBidi" w:hAnsiTheme="minorBidi"/>
          <w:sz w:val="24"/>
          <w:szCs w:val="24"/>
        </w:rPr>
        <w:t>I</w:t>
      </w:r>
      <w:r w:rsidR="008C0A16">
        <w:rPr>
          <w:rFonts w:asciiTheme="minorBidi" w:hAnsiTheme="minorBidi"/>
          <w:sz w:val="24"/>
          <w:szCs w:val="24"/>
        </w:rPr>
        <w:t xml:space="preserve"> will</w:t>
      </w:r>
      <w:r>
        <w:rPr>
          <w:rFonts w:asciiTheme="minorBidi" w:hAnsiTheme="minorBidi"/>
          <w:sz w:val="24"/>
          <w:szCs w:val="24"/>
        </w:rPr>
        <w:t xml:space="preserve"> </w:t>
      </w:r>
      <w:r w:rsidR="00EF0CA2">
        <w:rPr>
          <w:rFonts w:asciiTheme="minorBidi" w:hAnsiTheme="minorBidi"/>
          <w:sz w:val="24"/>
          <w:szCs w:val="24"/>
        </w:rPr>
        <w:t>learn how to use</w:t>
      </w:r>
      <w:r>
        <w:rPr>
          <w:rFonts w:asciiTheme="minorBidi" w:hAnsiTheme="minorBidi"/>
          <w:sz w:val="24"/>
          <w:szCs w:val="24"/>
        </w:rPr>
        <w:t xml:space="preserve"> task management software</w:t>
      </w:r>
      <w:r w:rsidRPr="00C376DF">
        <w:rPr>
          <w:rFonts w:asciiTheme="minorBidi" w:hAnsiTheme="minorBidi"/>
          <w:sz w:val="24"/>
          <w:szCs w:val="24"/>
        </w:rPr>
        <w:t xml:space="preserve"> like Asana or Trello to </w:t>
      </w:r>
      <w:r w:rsidR="000F6EC0">
        <w:rPr>
          <w:rFonts w:asciiTheme="minorBidi" w:hAnsiTheme="minorBidi"/>
          <w:sz w:val="24"/>
          <w:szCs w:val="24"/>
        </w:rPr>
        <w:t>organise</w:t>
      </w:r>
      <w:r w:rsidRPr="00C376DF">
        <w:rPr>
          <w:rFonts w:asciiTheme="minorBidi" w:hAnsiTheme="minorBidi"/>
          <w:sz w:val="24"/>
          <w:szCs w:val="24"/>
        </w:rPr>
        <w:t xml:space="preserve"> my responsibilities. According to Buser and Peter (2012), employees who use digital task management tools show increased productivity and lower stress levels.</w:t>
      </w:r>
      <w:sdt>
        <w:sdtPr>
          <w:rPr>
            <w:rFonts w:asciiTheme="minorBidi" w:hAnsiTheme="minorBidi"/>
            <w:sz w:val="24"/>
            <w:szCs w:val="24"/>
          </w:rPr>
          <w:id w:val="1028995499"/>
          <w:citation/>
        </w:sdtPr>
        <w:sdtContent>
          <w:r w:rsidR="00EF0CA2">
            <w:rPr>
              <w:rFonts w:asciiTheme="minorBidi" w:hAnsiTheme="minorBidi"/>
              <w:sz w:val="24"/>
              <w:szCs w:val="24"/>
            </w:rPr>
            <w:fldChar w:fldCharType="begin"/>
          </w:r>
          <w:r w:rsidR="00EF0CA2">
            <w:rPr>
              <w:rFonts w:asciiTheme="minorBidi" w:hAnsiTheme="minorBidi"/>
              <w:sz w:val="24"/>
              <w:szCs w:val="24"/>
            </w:rPr>
            <w:instrText xml:space="preserve"> CITATION Bus122 \l 2057 </w:instrText>
          </w:r>
          <w:r w:rsidR="00EF0CA2">
            <w:rPr>
              <w:rFonts w:asciiTheme="minorBidi" w:hAnsiTheme="minorBidi"/>
              <w:sz w:val="24"/>
              <w:szCs w:val="24"/>
            </w:rPr>
            <w:fldChar w:fldCharType="separate"/>
          </w:r>
          <w:r w:rsidR="00EF0CA2">
            <w:rPr>
              <w:rFonts w:asciiTheme="minorBidi" w:hAnsiTheme="minorBidi"/>
              <w:noProof/>
              <w:sz w:val="24"/>
              <w:szCs w:val="24"/>
            </w:rPr>
            <w:t xml:space="preserve"> </w:t>
          </w:r>
          <w:r w:rsidR="00EF0CA2" w:rsidRPr="00EF0CA2">
            <w:rPr>
              <w:rFonts w:asciiTheme="minorBidi" w:hAnsiTheme="minorBidi"/>
              <w:noProof/>
              <w:sz w:val="24"/>
              <w:szCs w:val="24"/>
            </w:rPr>
            <w:t>(Buser, 2012)</w:t>
          </w:r>
          <w:r w:rsidR="00EF0CA2">
            <w:rPr>
              <w:rFonts w:asciiTheme="minorBidi" w:hAnsiTheme="minorBidi"/>
              <w:sz w:val="24"/>
              <w:szCs w:val="24"/>
            </w:rPr>
            <w:fldChar w:fldCharType="end"/>
          </w:r>
        </w:sdtContent>
      </w:sdt>
    </w:p>
    <w:p w14:paraId="6C05066C" w14:textId="6B205A28" w:rsidR="00C376DF" w:rsidRPr="00892696" w:rsidRDefault="00C376DF" w:rsidP="00892696">
      <w:pPr>
        <w:pStyle w:val="ListParagraph"/>
        <w:numPr>
          <w:ilvl w:val="0"/>
          <w:numId w:val="2"/>
        </w:numPr>
        <w:spacing w:line="360" w:lineRule="auto"/>
        <w:jc w:val="both"/>
        <w:rPr>
          <w:rFonts w:asciiTheme="minorBidi" w:hAnsiTheme="minorBidi"/>
          <w:sz w:val="24"/>
          <w:szCs w:val="24"/>
        </w:rPr>
      </w:pPr>
      <w:r w:rsidRPr="00892696">
        <w:rPr>
          <w:rFonts w:asciiTheme="minorBidi" w:hAnsiTheme="minorBidi"/>
          <w:sz w:val="24"/>
          <w:szCs w:val="24"/>
        </w:rPr>
        <w:t xml:space="preserve">Develop Technical Proficiency  </w:t>
      </w:r>
    </w:p>
    <w:p w14:paraId="440D1945" w14:textId="26100BBE" w:rsidR="00C376DF" w:rsidRPr="00C376DF" w:rsidRDefault="00C376DF" w:rsidP="00274124">
      <w:pPr>
        <w:spacing w:line="360" w:lineRule="auto"/>
        <w:jc w:val="both"/>
        <w:rPr>
          <w:rFonts w:asciiTheme="minorBidi" w:hAnsiTheme="minorBidi"/>
          <w:sz w:val="24"/>
          <w:szCs w:val="24"/>
        </w:rPr>
      </w:pPr>
      <w:r w:rsidRPr="00C376DF">
        <w:rPr>
          <w:rFonts w:asciiTheme="minorBidi" w:hAnsiTheme="minorBidi"/>
          <w:sz w:val="24"/>
          <w:szCs w:val="24"/>
        </w:rPr>
        <w:t xml:space="preserve">Technical knowledge is essential for effective front-office operations, particularly with Property Management Systems (PMS). </w:t>
      </w:r>
      <w:r w:rsidR="00641361" w:rsidRPr="00641361">
        <w:rPr>
          <w:rFonts w:asciiTheme="minorBidi" w:hAnsiTheme="minorBidi"/>
          <w:sz w:val="24"/>
          <w:szCs w:val="24"/>
        </w:rPr>
        <w:t xml:space="preserve">Mastering PMS systems like Opera can improve operational efficiency and guest satisfaction. </w:t>
      </w:r>
      <w:r w:rsidR="00641361">
        <w:rPr>
          <w:rFonts w:asciiTheme="minorBidi" w:hAnsiTheme="minorBidi"/>
          <w:sz w:val="24"/>
          <w:szCs w:val="24"/>
        </w:rPr>
        <w:t>I plan to enrol in specialised hospitality software courses to enhance my technical proficiency. Continuous</w:t>
      </w:r>
      <w:r w:rsidRPr="00C376DF">
        <w:rPr>
          <w:rFonts w:asciiTheme="minorBidi" w:hAnsiTheme="minorBidi"/>
          <w:sz w:val="24"/>
          <w:szCs w:val="24"/>
        </w:rPr>
        <w:t xml:space="preserve"> training in hospitality technology </w:t>
      </w:r>
      <w:r>
        <w:rPr>
          <w:rFonts w:asciiTheme="minorBidi" w:hAnsiTheme="minorBidi"/>
          <w:sz w:val="24"/>
          <w:szCs w:val="24"/>
        </w:rPr>
        <w:t>improves service delivery and reduces</w:t>
      </w:r>
      <w:r w:rsidRPr="00C376DF">
        <w:rPr>
          <w:rFonts w:asciiTheme="minorBidi" w:hAnsiTheme="minorBidi"/>
          <w:sz w:val="24"/>
          <w:szCs w:val="24"/>
        </w:rPr>
        <w:t xml:space="preserve"> operational disruptions.</w:t>
      </w:r>
      <w:r w:rsidR="00641361">
        <w:rPr>
          <w:rFonts w:asciiTheme="minorBidi" w:hAnsiTheme="minorBidi"/>
          <w:sz w:val="24"/>
          <w:szCs w:val="24"/>
        </w:rPr>
        <w:t xml:space="preserve"> </w:t>
      </w:r>
      <w:sdt>
        <w:sdtPr>
          <w:rPr>
            <w:rFonts w:asciiTheme="minorBidi" w:hAnsiTheme="minorBidi"/>
            <w:sz w:val="24"/>
            <w:szCs w:val="24"/>
          </w:rPr>
          <w:id w:val="-784429010"/>
          <w:citation/>
        </w:sdtPr>
        <w:sdtContent>
          <w:r w:rsidR="008C0A16">
            <w:rPr>
              <w:rFonts w:asciiTheme="minorBidi" w:hAnsiTheme="minorBidi"/>
              <w:sz w:val="24"/>
              <w:szCs w:val="24"/>
            </w:rPr>
            <w:fldChar w:fldCharType="begin"/>
          </w:r>
          <w:r w:rsidR="008C0A16">
            <w:rPr>
              <w:rFonts w:asciiTheme="minorBidi" w:hAnsiTheme="minorBidi"/>
              <w:sz w:val="24"/>
              <w:szCs w:val="24"/>
            </w:rPr>
            <w:instrText xml:space="preserve"> CITATION Kap08 \l 2057 </w:instrText>
          </w:r>
          <w:r w:rsidR="008C0A16">
            <w:rPr>
              <w:rFonts w:asciiTheme="minorBidi" w:hAnsiTheme="minorBidi"/>
              <w:sz w:val="24"/>
              <w:szCs w:val="24"/>
            </w:rPr>
            <w:fldChar w:fldCharType="separate"/>
          </w:r>
          <w:r w:rsidR="008C0A16" w:rsidRPr="008C0A16">
            <w:rPr>
              <w:rFonts w:asciiTheme="minorBidi" w:hAnsiTheme="minorBidi"/>
              <w:noProof/>
              <w:sz w:val="24"/>
              <w:szCs w:val="24"/>
            </w:rPr>
            <w:t>(Kaplan, 2008)</w:t>
          </w:r>
          <w:r w:rsidR="008C0A16">
            <w:rPr>
              <w:rFonts w:asciiTheme="minorBidi" w:hAnsiTheme="minorBidi"/>
              <w:sz w:val="24"/>
              <w:szCs w:val="24"/>
            </w:rPr>
            <w:fldChar w:fldCharType="end"/>
          </w:r>
        </w:sdtContent>
      </w:sdt>
      <w:r w:rsidR="00274124">
        <w:rPr>
          <w:rFonts w:asciiTheme="minorBidi" w:hAnsiTheme="minorBidi"/>
          <w:sz w:val="24"/>
          <w:szCs w:val="24"/>
        </w:rPr>
        <w:t xml:space="preserve">, </w:t>
      </w:r>
      <w:r w:rsidR="00641361" w:rsidRPr="00641361">
        <w:rPr>
          <w:rFonts w:asciiTheme="minorBidi" w:hAnsiTheme="minorBidi"/>
          <w:sz w:val="24"/>
          <w:szCs w:val="24"/>
        </w:rPr>
        <w:t xml:space="preserve">I'll collaborate with IT to enhance </w:t>
      </w:r>
      <w:r w:rsidR="00641361">
        <w:rPr>
          <w:rFonts w:asciiTheme="minorBidi" w:hAnsiTheme="minorBidi"/>
          <w:sz w:val="24"/>
          <w:szCs w:val="24"/>
        </w:rPr>
        <w:t>my troubleshooting skills, stay updated on hospitality technologies, and participate in workshops to improve my problem-solving abilities and</w:t>
      </w:r>
      <w:r w:rsidR="00641361" w:rsidRPr="00641361">
        <w:rPr>
          <w:rFonts w:asciiTheme="minorBidi" w:hAnsiTheme="minorBidi"/>
          <w:sz w:val="24"/>
          <w:szCs w:val="24"/>
        </w:rPr>
        <w:t xml:space="preserve"> guest experiences.</w:t>
      </w:r>
    </w:p>
    <w:p w14:paraId="458F49BA" w14:textId="1FDB3CCC" w:rsidR="00C376DF" w:rsidRPr="00892696" w:rsidRDefault="00C376DF" w:rsidP="00892696">
      <w:pPr>
        <w:pStyle w:val="ListParagraph"/>
        <w:numPr>
          <w:ilvl w:val="0"/>
          <w:numId w:val="2"/>
        </w:numPr>
        <w:spacing w:line="360" w:lineRule="auto"/>
        <w:jc w:val="both"/>
        <w:rPr>
          <w:rFonts w:asciiTheme="minorBidi" w:hAnsiTheme="minorBidi"/>
          <w:sz w:val="24"/>
          <w:szCs w:val="24"/>
        </w:rPr>
      </w:pPr>
      <w:r w:rsidRPr="00892696">
        <w:rPr>
          <w:rFonts w:asciiTheme="minorBidi" w:hAnsiTheme="minorBidi"/>
          <w:sz w:val="24"/>
          <w:szCs w:val="24"/>
        </w:rPr>
        <w:t xml:space="preserve">Strengthen Problem-Solving Skills  </w:t>
      </w:r>
    </w:p>
    <w:p w14:paraId="1647A3C8" w14:textId="06F7F993" w:rsidR="00C376DF" w:rsidRPr="00CB2E11" w:rsidRDefault="00CB2E11" w:rsidP="00CB2E11">
      <w:pPr>
        <w:spacing w:after="0" w:line="360" w:lineRule="auto"/>
        <w:jc w:val="both"/>
        <w:rPr>
          <w:rFonts w:asciiTheme="minorBidi" w:eastAsia="Times New Roman" w:hAnsiTheme="minorBidi"/>
          <w:kern w:val="0"/>
          <w:sz w:val="24"/>
          <w:szCs w:val="24"/>
          <w:lang w:eastAsia="en-GB"/>
          <w14:ligatures w14:val="none"/>
        </w:rPr>
      </w:pPr>
      <w:r w:rsidRPr="00CB2E11">
        <w:rPr>
          <w:rFonts w:asciiTheme="minorBidi" w:eastAsia="Times New Roman" w:hAnsiTheme="minorBidi"/>
          <w:kern w:val="0"/>
          <w:sz w:val="24"/>
          <w:szCs w:val="24"/>
          <w:lang w:eastAsia="en-GB"/>
          <w14:ligatures w14:val="none"/>
        </w:rPr>
        <w:t xml:space="preserve">Schön </w:t>
      </w:r>
      <w:r w:rsidR="00641361">
        <w:rPr>
          <w:rFonts w:asciiTheme="minorBidi" w:eastAsia="Times New Roman" w:hAnsiTheme="minorBidi"/>
          <w:kern w:val="0"/>
          <w:sz w:val="24"/>
          <w:szCs w:val="24"/>
          <w:lang w:eastAsia="en-GB"/>
          <w14:ligatures w14:val="none"/>
        </w:rPr>
        <w:t>emphasises</w:t>
      </w:r>
      <w:r w:rsidRPr="00CB2E11">
        <w:rPr>
          <w:rFonts w:asciiTheme="minorBidi" w:eastAsia="Times New Roman" w:hAnsiTheme="minorBidi"/>
          <w:kern w:val="0"/>
          <w:sz w:val="24"/>
          <w:szCs w:val="24"/>
          <w:lang w:eastAsia="en-GB"/>
          <w14:ligatures w14:val="none"/>
        </w:rPr>
        <w:t xml:space="preserve"> the importance of quick, adaptive responses in hospitality, highlighting scenario-based training to enhance decision-making and confidence in handling common issues.</w:t>
      </w:r>
      <w:sdt>
        <w:sdtPr>
          <w:rPr>
            <w:rFonts w:asciiTheme="minorBidi" w:eastAsia="Times New Roman" w:hAnsiTheme="minorBidi"/>
            <w:kern w:val="0"/>
            <w:sz w:val="24"/>
            <w:szCs w:val="24"/>
            <w:lang w:eastAsia="en-GB"/>
            <w14:ligatures w14:val="none"/>
          </w:rPr>
          <w:id w:val="-1294126334"/>
          <w:citation/>
        </w:sdtPr>
        <w:sdtContent>
          <w:r w:rsidR="00274124">
            <w:rPr>
              <w:rFonts w:asciiTheme="minorBidi" w:eastAsia="Times New Roman" w:hAnsiTheme="minorBidi"/>
              <w:kern w:val="0"/>
              <w:sz w:val="24"/>
              <w:szCs w:val="24"/>
              <w:lang w:eastAsia="en-GB"/>
              <w14:ligatures w14:val="none"/>
            </w:rPr>
            <w:fldChar w:fldCharType="begin"/>
          </w:r>
          <w:r w:rsidR="00274124">
            <w:rPr>
              <w:rFonts w:asciiTheme="minorBidi" w:eastAsia="Times New Roman" w:hAnsiTheme="minorBidi"/>
              <w:kern w:val="0"/>
              <w:sz w:val="24"/>
              <w:szCs w:val="24"/>
              <w:lang w:eastAsia="en-GB"/>
              <w14:ligatures w14:val="none"/>
            </w:rPr>
            <w:instrText xml:space="preserve"> CITATION Coy07 \l 2057 </w:instrText>
          </w:r>
          <w:r w:rsidR="00274124">
            <w:rPr>
              <w:rFonts w:asciiTheme="minorBidi" w:eastAsia="Times New Roman" w:hAnsiTheme="minorBidi"/>
              <w:kern w:val="0"/>
              <w:sz w:val="24"/>
              <w:szCs w:val="24"/>
              <w:lang w:eastAsia="en-GB"/>
              <w14:ligatures w14:val="none"/>
            </w:rPr>
            <w:fldChar w:fldCharType="separate"/>
          </w:r>
          <w:r w:rsidR="00274124">
            <w:rPr>
              <w:rFonts w:asciiTheme="minorBidi" w:eastAsia="Times New Roman" w:hAnsiTheme="minorBidi"/>
              <w:noProof/>
              <w:kern w:val="0"/>
              <w:sz w:val="24"/>
              <w:szCs w:val="24"/>
              <w:lang w:eastAsia="en-GB"/>
              <w14:ligatures w14:val="none"/>
            </w:rPr>
            <w:t xml:space="preserve"> </w:t>
          </w:r>
          <w:r w:rsidR="00274124" w:rsidRPr="00274124">
            <w:rPr>
              <w:rFonts w:asciiTheme="minorBidi" w:eastAsia="Times New Roman" w:hAnsiTheme="minorBidi"/>
              <w:noProof/>
              <w:kern w:val="0"/>
              <w:sz w:val="24"/>
              <w:szCs w:val="24"/>
              <w:lang w:eastAsia="en-GB"/>
              <w14:ligatures w14:val="none"/>
            </w:rPr>
            <w:t>(Coyle-Shapiro, 2007)</w:t>
          </w:r>
          <w:r w:rsidR="00274124">
            <w:rPr>
              <w:rFonts w:asciiTheme="minorBidi" w:eastAsia="Times New Roman" w:hAnsiTheme="minorBidi"/>
              <w:kern w:val="0"/>
              <w:sz w:val="24"/>
              <w:szCs w:val="24"/>
              <w:lang w:eastAsia="en-GB"/>
              <w14:ligatures w14:val="none"/>
            </w:rPr>
            <w:fldChar w:fldCharType="end"/>
          </w:r>
        </w:sdtContent>
      </w:sdt>
    </w:p>
    <w:p w14:paraId="3EC5940E" w14:textId="4A49A99B" w:rsidR="00CB2E11" w:rsidRPr="00CB2E11" w:rsidRDefault="00892696" w:rsidP="00F01C8B">
      <w:pPr>
        <w:spacing w:line="360" w:lineRule="auto"/>
        <w:jc w:val="both"/>
        <w:rPr>
          <w:rFonts w:asciiTheme="minorBidi" w:hAnsiTheme="minorBidi"/>
          <w:sz w:val="24"/>
          <w:szCs w:val="24"/>
        </w:rPr>
      </w:pPr>
      <w:r>
        <w:rPr>
          <w:rFonts w:asciiTheme="minorBidi" w:hAnsiTheme="minorBidi"/>
          <w:sz w:val="24"/>
          <w:szCs w:val="24"/>
        </w:rPr>
        <w:t>T</w:t>
      </w:r>
      <w:r w:rsidR="00C376DF">
        <w:rPr>
          <w:rFonts w:asciiTheme="minorBidi" w:hAnsiTheme="minorBidi"/>
          <w:sz w:val="24"/>
          <w:szCs w:val="24"/>
        </w:rPr>
        <w:t xml:space="preserve">his structured action plan </w:t>
      </w:r>
      <w:r w:rsidR="00C376DF" w:rsidRPr="00C376DF">
        <w:rPr>
          <w:rFonts w:asciiTheme="minorBidi" w:hAnsiTheme="minorBidi"/>
          <w:sz w:val="24"/>
          <w:szCs w:val="24"/>
        </w:rPr>
        <w:t xml:space="preserve">aligns with my goal of excelling in front-office operations. It equips me with the tools to address routine tasks and complex challenges, positioning me for success in future supervisory roles. </w:t>
      </w:r>
    </w:p>
    <w:p w14:paraId="1519A10A" w14:textId="77777777" w:rsidR="007240E3" w:rsidRPr="00C376DF" w:rsidRDefault="007240E3" w:rsidP="00C376DF">
      <w:pPr>
        <w:spacing w:line="360" w:lineRule="auto"/>
        <w:jc w:val="both"/>
        <w:rPr>
          <w:rFonts w:asciiTheme="minorBidi" w:hAnsiTheme="minorBidi"/>
          <w:b/>
          <w:bCs/>
          <w:sz w:val="24"/>
          <w:szCs w:val="24"/>
        </w:rPr>
      </w:pPr>
      <w:r w:rsidRPr="00C376DF">
        <w:rPr>
          <w:rFonts w:asciiTheme="minorBidi" w:hAnsiTheme="minorBidi"/>
          <w:b/>
          <w:bCs/>
          <w:sz w:val="24"/>
          <w:szCs w:val="24"/>
        </w:rPr>
        <w:lastRenderedPageBreak/>
        <w:t>Conclusion</w:t>
      </w:r>
    </w:p>
    <w:p w14:paraId="23BFE6C3" w14:textId="112C6834" w:rsidR="00587C07" w:rsidRDefault="007240E3" w:rsidP="00892696">
      <w:pPr>
        <w:spacing w:line="360" w:lineRule="auto"/>
        <w:jc w:val="both"/>
        <w:rPr>
          <w:rFonts w:asciiTheme="minorBidi" w:hAnsiTheme="minorBidi"/>
          <w:sz w:val="24"/>
          <w:szCs w:val="24"/>
        </w:rPr>
      </w:pPr>
      <w:r w:rsidRPr="00C376DF">
        <w:rPr>
          <w:rFonts w:asciiTheme="minorBidi" w:hAnsiTheme="minorBidi"/>
          <w:sz w:val="24"/>
          <w:szCs w:val="24"/>
        </w:rPr>
        <w:t>Applying Graham Gibbs’ Reflective Cycle to my placement at Marriott Hotel Cardiff has helped me critically analyse my experiences in the Front Office. By reflecting on challenges such as overbookings, technical issues, and staffing shortages, I have identified areas for improvement, including communication, multitasking, and technical proficiency. This reflection has provided me with a clear action plan for my future development, ensuring I am well-prepared for a supervisory role in the hospitality industry.</w:t>
      </w:r>
      <w:r w:rsidR="00C376DF" w:rsidRPr="00C376DF">
        <w:rPr>
          <w:rFonts w:asciiTheme="minorBidi" w:hAnsiTheme="minorBidi"/>
          <w:sz w:val="24"/>
          <w:szCs w:val="24"/>
        </w:rPr>
        <w:t xml:space="preserve"> The placement has also highlighted areas where I can further develop, such as multitasking and technical proficiency. </w:t>
      </w:r>
    </w:p>
    <w:p w14:paraId="1D4DA929" w14:textId="77777777" w:rsidR="00F01C8B" w:rsidRDefault="00F01C8B" w:rsidP="00892696">
      <w:pPr>
        <w:spacing w:line="360" w:lineRule="auto"/>
        <w:jc w:val="both"/>
        <w:rPr>
          <w:rFonts w:asciiTheme="minorBidi" w:hAnsiTheme="minorBidi"/>
          <w:sz w:val="24"/>
          <w:szCs w:val="24"/>
        </w:rPr>
      </w:pPr>
    </w:p>
    <w:p w14:paraId="309EDF30" w14:textId="77777777" w:rsidR="00F01C8B" w:rsidRDefault="00F01C8B" w:rsidP="00892696">
      <w:pPr>
        <w:spacing w:line="360" w:lineRule="auto"/>
        <w:jc w:val="both"/>
        <w:rPr>
          <w:rFonts w:asciiTheme="minorBidi" w:hAnsiTheme="minorBidi"/>
          <w:sz w:val="24"/>
          <w:szCs w:val="24"/>
        </w:rPr>
      </w:pPr>
    </w:p>
    <w:p w14:paraId="405C4E41" w14:textId="77777777" w:rsidR="00F01C8B" w:rsidRDefault="00F01C8B" w:rsidP="00892696">
      <w:pPr>
        <w:spacing w:line="360" w:lineRule="auto"/>
        <w:jc w:val="both"/>
        <w:rPr>
          <w:rFonts w:asciiTheme="minorBidi" w:hAnsiTheme="minorBidi"/>
          <w:sz w:val="24"/>
          <w:szCs w:val="24"/>
        </w:rPr>
      </w:pPr>
    </w:p>
    <w:p w14:paraId="2C22B472" w14:textId="77777777" w:rsidR="00F01C8B" w:rsidRDefault="00F01C8B" w:rsidP="00892696">
      <w:pPr>
        <w:spacing w:line="360" w:lineRule="auto"/>
        <w:jc w:val="both"/>
        <w:rPr>
          <w:rFonts w:asciiTheme="minorBidi" w:hAnsiTheme="minorBidi"/>
          <w:sz w:val="24"/>
          <w:szCs w:val="24"/>
        </w:rPr>
      </w:pPr>
    </w:p>
    <w:p w14:paraId="74B402E6" w14:textId="77777777" w:rsidR="00F01C8B" w:rsidRDefault="00F01C8B" w:rsidP="00892696">
      <w:pPr>
        <w:spacing w:line="360" w:lineRule="auto"/>
        <w:jc w:val="both"/>
        <w:rPr>
          <w:rFonts w:asciiTheme="minorBidi" w:hAnsiTheme="minorBidi"/>
          <w:sz w:val="24"/>
          <w:szCs w:val="24"/>
        </w:rPr>
      </w:pPr>
    </w:p>
    <w:p w14:paraId="0C298DEB" w14:textId="77777777" w:rsidR="00F01C8B" w:rsidRDefault="00F01C8B" w:rsidP="00892696">
      <w:pPr>
        <w:spacing w:line="360" w:lineRule="auto"/>
        <w:jc w:val="both"/>
        <w:rPr>
          <w:rFonts w:asciiTheme="minorBidi" w:hAnsiTheme="minorBidi"/>
          <w:sz w:val="24"/>
          <w:szCs w:val="24"/>
        </w:rPr>
      </w:pPr>
    </w:p>
    <w:p w14:paraId="06C79976" w14:textId="77777777" w:rsidR="00F01C8B" w:rsidRDefault="00F01C8B" w:rsidP="00892696">
      <w:pPr>
        <w:spacing w:line="360" w:lineRule="auto"/>
        <w:jc w:val="both"/>
        <w:rPr>
          <w:rFonts w:asciiTheme="minorBidi" w:hAnsiTheme="minorBidi"/>
          <w:sz w:val="24"/>
          <w:szCs w:val="24"/>
        </w:rPr>
      </w:pPr>
    </w:p>
    <w:p w14:paraId="4F4D0644" w14:textId="77777777" w:rsidR="00F01C8B" w:rsidRDefault="00F01C8B" w:rsidP="00892696">
      <w:pPr>
        <w:spacing w:line="360" w:lineRule="auto"/>
        <w:jc w:val="both"/>
        <w:rPr>
          <w:rFonts w:asciiTheme="minorBidi" w:hAnsiTheme="minorBidi"/>
          <w:sz w:val="24"/>
          <w:szCs w:val="24"/>
        </w:rPr>
      </w:pPr>
    </w:p>
    <w:p w14:paraId="7B370365" w14:textId="77777777" w:rsidR="00F01C8B" w:rsidRDefault="00F01C8B" w:rsidP="00892696">
      <w:pPr>
        <w:spacing w:line="360" w:lineRule="auto"/>
        <w:jc w:val="both"/>
        <w:rPr>
          <w:rFonts w:asciiTheme="minorBidi" w:hAnsiTheme="minorBidi"/>
          <w:sz w:val="24"/>
          <w:szCs w:val="24"/>
        </w:rPr>
      </w:pPr>
    </w:p>
    <w:p w14:paraId="386EC84A" w14:textId="77777777" w:rsidR="00F01C8B" w:rsidRDefault="00F01C8B" w:rsidP="00892696">
      <w:pPr>
        <w:spacing w:line="360" w:lineRule="auto"/>
        <w:jc w:val="both"/>
        <w:rPr>
          <w:rFonts w:asciiTheme="minorBidi" w:hAnsiTheme="minorBidi"/>
          <w:sz w:val="24"/>
          <w:szCs w:val="24"/>
        </w:rPr>
      </w:pPr>
    </w:p>
    <w:p w14:paraId="4EFE7B52" w14:textId="77777777" w:rsidR="00F01C8B" w:rsidRDefault="00F01C8B" w:rsidP="00892696">
      <w:pPr>
        <w:spacing w:line="360" w:lineRule="auto"/>
        <w:jc w:val="both"/>
        <w:rPr>
          <w:rFonts w:asciiTheme="minorBidi" w:hAnsiTheme="minorBidi"/>
          <w:sz w:val="24"/>
          <w:szCs w:val="24"/>
        </w:rPr>
      </w:pPr>
    </w:p>
    <w:p w14:paraId="5BC288E4" w14:textId="77777777" w:rsidR="00F01C8B" w:rsidRDefault="00F01C8B" w:rsidP="00892696">
      <w:pPr>
        <w:spacing w:line="360" w:lineRule="auto"/>
        <w:jc w:val="both"/>
        <w:rPr>
          <w:rFonts w:asciiTheme="minorBidi" w:hAnsiTheme="minorBidi"/>
          <w:sz w:val="24"/>
          <w:szCs w:val="24"/>
        </w:rPr>
      </w:pPr>
    </w:p>
    <w:p w14:paraId="17DDCEF6" w14:textId="77777777" w:rsidR="00F01C8B" w:rsidRDefault="00F01C8B" w:rsidP="00892696">
      <w:pPr>
        <w:spacing w:line="360" w:lineRule="auto"/>
        <w:jc w:val="both"/>
        <w:rPr>
          <w:rFonts w:asciiTheme="minorBidi" w:hAnsiTheme="minorBidi"/>
          <w:sz w:val="24"/>
          <w:szCs w:val="24"/>
        </w:rPr>
      </w:pPr>
    </w:p>
    <w:p w14:paraId="0789211E" w14:textId="77777777" w:rsidR="00F01C8B" w:rsidRDefault="00F01C8B" w:rsidP="00892696">
      <w:pPr>
        <w:spacing w:line="360" w:lineRule="auto"/>
        <w:jc w:val="both"/>
        <w:rPr>
          <w:rFonts w:asciiTheme="minorBidi" w:hAnsiTheme="minorBidi"/>
          <w:sz w:val="24"/>
          <w:szCs w:val="24"/>
        </w:rPr>
      </w:pPr>
    </w:p>
    <w:p w14:paraId="4771C928" w14:textId="77777777" w:rsidR="00F01C8B" w:rsidRDefault="00F01C8B" w:rsidP="00892696">
      <w:pPr>
        <w:spacing w:line="360" w:lineRule="auto"/>
        <w:jc w:val="both"/>
        <w:rPr>
          <w:rFonts w:asciiTheme="minorBidi" w:hAnsiTheme="minorBidi"/>
          <w:sz w:val="24"/>
          <w:szCs w:val="24"/>
        </w:rPr>
      </w:pPr>
    </w:p>
    <w:p w14:paraId="4C46C820" w14:textId="77777777" w:rsidR="00F01C8B" w:rsidRDefault="00F01C8B" w:rsidP="00892696">
      <w:pPr>
        <w:spacing w:line="360" w:lineRule="auto"/>
        <w:jc w:val="both"/>
        <w:rPr>
          <w:rFonts w:asciiTheme="minorBidi" w:hAnsiTheme="minorBidi"/>
          <w:sz w:val="24"/>
          <w:szCs w:val="24"/>
        </w:rPr>
      </w:pPr>
    </w:p>
    <w:p w14:paraId="688FD711" w14:textId="77777777" w:rsidR="00F01C8B" w:rsidRDefault="00F01C8B" w:rsidP="00892696">
      <w:pPr>
        <w:spacing w:line="360" w:lineRule="auto"/>
        <w:jc w:val="both"/>
        <w:rPr>
          <w:rFonts w:asciiTheme="minorBidi" w:hAnsiTheme="minorBidi"/>
          <w:sz w:val="24"/>
          <w:szCs w:val="24"/>
        </w:rPr>
      </w:pPr>
    </w:p>
    <w:sdt>
      <w:sdtPr>
        <w:id w:val="-2135860353"/>
        <w:docPartObj>
          <w:docPartGallery w:val="Bibliographies"/>
          <w:docPartUnique/>
        </w:docPartObj>
      </w:sdtPr>
      <w:sdtEndPr>
        <w:rPr>
          <w:rFonts w:asciiTheme="minorHAnsi" w:eastAsiaTheme="minorHAnsi" w:hAnsiTheme="minorHAnsi" w:cstheme="minorBidi"/>
          <w:color w:val="auto"/>
          <w:sz w:val="22"/>
          <w:szCs w:val="22"/>
        </w:rPr>
      </w:sdtEndPr>
      <w:sdtContent>
        <w:p w14:paraId="68E5D6AD" w14:textId="00EA8765" w:rsidR="00F01C8B" w:rsidRDefault="00F01C8B">
          <w:pPr>
            <w:pStyle w:val="Heading1"/>
          </w:pPr>
          <w:r>
            <w:t>References</w:t>
          </w:r>
        </w:p>
        <w:sdt>
          <w:sdtPr>
            <w:id w:val="-573587230"/>
            <w:bibliography/>
          </w:sdtPr>
          <w:sdtContent>
            <w:p w14:paraId="68F76506" w14:textId="77777777" w:rsidR="00F01C8B" w:rsidRDefault="00F01C8B" w:rsidP="00F01C8B">
              <w:pPr>
                <w:pStyle w:val="Bibliography"/>
                <w:rPr>
                  <w:noProof/>
                  <w:kern w:val="0"/>
                  <w:sz w:val="24"/>
                  <w:szCs w:val="24"/>
                  <w14:ligatures w14:val="none"/>
                </w:rPr>
              </w:pPr>
              <w:r>
                <w:fldChar w:fldCharType="begin"/>
              </w:r>
              <w:r>
                <w:instrText>BIBLIOGRAPHY</w:instrText>
              </w:r>
              <w:r>
                <w:fldChar w:fldCharType="separate"/>
              </w:r>
              <w:r>
                <w:rPr>
                  <w:noProof/>
                </w:rPr>
                <w:t xml:space="preserve">Buser, T. &amp;. P. N., 2012. Multitasking with smartphones in the workplace: Evidence from a field experiment.. </w:t>
              </w:r>
              <w:r>
                <w:rPr>
                  <w:i/>
                  <w:iCs/>
                  <w:noProof/>
                </w:rPr>
                <w:t xml:space="preserve">Journal of Economic Behavior &amp; Organization, </w:t>
              </w:r>
              <w:r>
                <w:rPr>
                  <w:noProof/>
                </w:rPr>
                <w:t>Volume 91, pp. 1-14..</w:t>
              </w:r>
            </w:p>
            <w:p w14:paraId="75EB8C97" w14:textId="77777777" w:rsidR="00F01C8B" w:rsidRDefault="00F01C8B" w:rsidP="00F01C8B">
              <w:pPr>
                <w:pStyle w:val="Bibliography"/>
                <w:rPr>
                  <w:noProof/>
                </w:rPr>
              </w:pPr>
              <w:r>
                <w:rPr>
                  <w:noProof/>
                </w:rPr>
                <w:t xml:space="preserve">Coyle-Shapiro, J. A. &amp;. S. L. M., 2007. The employee–organization relationship: Where do we go from here?. </w:t>
              </w:r>
              <w:r>
                <w:rPr>
                  <w:i/>
                  <w:iCs/>
                  <w:noProof/>
                </w:rPr>
                <w:t xml:space="preserve">Human Resource Management Review, </w:t>
              </w:r>
              <w:r>
                <w:rPr>
                  <w:noProof/>
                </w:rPr>
                <w:t>17(2), pp. 166-179.</w:t>
              </w:r>
            </w:p>
            <w:p w14:paraId="687D6EE5" w14:textId="77777777" w:rsidR="00F01C8B" w:rsidRDefault="00F01C8B" w:rsidP="00F01C8B">
              <w:pPr>
                <w:pStyle w:val="Bibliography"/>
                <w:rPr>
                  <w:noProof/>
                </w:rPr>
              </w:pPr>
              <w:r>
                <w:rPr>
                  <w:noProof/>
                </w:rPr>
                <w:t xml:space="preserve">Dabok, M. M., 2022. </w:t>
              </w:r>
              <w:r>
                <w:rPr>
                  <w:i/>
                  <w:iCs/>
                  <w:noProof/>
                </w:rPr>
                <w:t xml:space="preserve">A Training and Skills Development Conceptual Framework for Construction Technicians in Nigeria. </w:t>
              </w:r>
              <w:r>
                <w:rPr>
                  <w:noProof/>
                </w:rPr>
                <w:t xml:space="preserve">[Online] </w:t>
              </w:r>
              <w:r>
                <w:rPr>
                  <w:noProof/>
                </w:rPr>
                <w:br/>
                <w:t xml:space="preserve">Available at: </w:t>
              </w:r>
              <w:r>
                <w:rPr>
                  <w:noProof/>
                  <w:u w:val="single"/>
                </w:rPr>
                <w:t>https://clok.uclan.ac.uk/47419/</w:t>
              </w:r>
              <w:r>
                <w:rPr>
                  <w:noProof/>
                </w:rPr>
                <w:br/>
                <w:t>[Accessed 10 10 2024].</w:t>
              </w:r>
            </w:p>
            <w:p w14:paraId="2F1432B7" w14:textId="77777777" w:rsidR="00F01C8B" w:rsidRDefault="00F01C8B" w:rsidP="00F01C8B">
              <w:pPr>
                <w:pStyle w:val="Bibliography"/>
                <w:rPr>
                  <w:noProof/>
                </w:rPr>
              </w:pPr>
              <w:r>
                <w:rPr>
                  <w:noProof/>
                </w:rPr>
                <w:t xml:space="preserve">Kaplan, R. a. N. D., 2008. </w:t>
              </w:r>
              <w:r>
                <w:rPr>
                  <w:i/>
                  <w:iCs/>
                  <w:noProof/>
                </w:rPr>
                <w:t xml:space="preserve">The execution premium: Linking strategy to operations for competitive advantage.. </w:t>
              </w:r>
              <w:r>
                <w:rPr>
                  <w:noProof/>
                </w:rPr>
                <w:t>s.l.:Harvard business press..</w:t>
              </w:r>
            </w:p>
            <w:p w14:paraId="34EA630F" w14:textId="77777777" w:rsidR="00F01C8B" w:rsidRDefault="00F01C8B" w:rsidP="00F01C8B">
              <w:pPr>
                <w:pStyle w:val="Bibliography"/>
                <w:rPr>
                  <w:noProof/>
                </w:rPr>
              </w:pPr>
              <w:r>
                <w:rPr>
                  <w:noProof/>
                </w:rPr>
                <w:t>Limna, P., 2023. Artificial Intelligence (AI) in the Hospitality Industry: A Review Article. 01 01, Volume 7, pp. 1306-1317.</w:t>
              </w:r>
            </w:p>
            <w:p w14:paraId="1EE7025B" w14:textId="77777777" w:rsidR="00F01C8B" w:rsidRDefault="00F01C8B" w:rsidP="00F01C8B">
              <w:pPr>
                <w:pStyle w:val="Bibliography"/>
                <w:rPr>
                  <w:noProof/>
                </w:rPr>
              </w:pPr>
              <w:r>
                <w:rPr>
                  <w:noProof/>
                </w:rPr>
                <w:t>Mark, G. G. D. &amp;. K. U., 2008. The cost of interrupted work: more speed and stress. 06 04, pp. 107-110.</w:t>
              </w:r>
            </w:p>
            <w:p w14:paraId="1F52109D" w14:textId="77777777" w:rsidR="00F01C8B" w:rsidRDefault="00F01C8B" w:rsidP="00F01C8B">
              <w:pPr>
                <w:pStyle w:val="Bibliography"/>
                <w:rPr>
                  <w:noProof/>
                </w:rPr>
              </w:pPr>
              <w:r>
                <w:rPr>
                  <w:noProof/>
                </w:rPr>
                <w:t xml:space="preserve">Nguyen, M., 2018. </w:t>
              </w:r>
              <w:r>
                <w:rPr>
                  <w:i/>
                  <w:iCs/>
                  <w:noProof/>
                </w:rPr>
                <w:t xml:space="preserve">Cross-training for front-line employees in hotel industry. Case study: Holiday Inn Helsinki City Centre. </w:t>
              </w:r>
              <w:r>
                <w:rPr>
                  <w:noProof/>
                </w:rPr>
                <w:t xml:space="preserve">[Online] </w:t>
              </w:r>
              <w:r>
                <w:rPr>
                  <w:noProof/>
                </w:rPr>
                <w:br/>
                <w:t xml:space="preserve">Available at: </w:t>
              </w:r>
              <w:r>
                <w:rPr>
                  <w:noProof/>
                  <w:u w:val="single"/>
                </w:rPr>
                <w:t>https://www.theseus.fi/handle/10024/140810</w:t>
              </w:r>
              <w:r>
                <w:rPr>
                  <w:noProof/>
                </w:rPr>
                <w:br/>
                <w:t>[Accessed 12 10 2024].</w:t>
              </w:r>
            </w:p>
            <w:p w14:paraId="2A540950" w14:textId="77777777" w:rsidR="00F01C8B" w:rsidRDefault="00F01C8B" w:rsidP="00F01C8B">
              <w:pPr>
                <w:pStyle w:val="Bibliography"/>
                <w:rPr>
                  <w:noProof/>
                </w:rPr>
              </w:pPr>
              <w:r>
                <w:rPr>
                  <w:noProof/>
                </w:rPr>
                <w:t xml:space="preserve">Peng, A. C. &amp;. C. S. F., 2010. An integrative model linking feedback environment and developmental outcomes.. </w:t>
              </w:r>
              <w:r>
                <w:rPr>
                  <w:i/>
                  <w:iCs/>
                  <w:noProof/>
                </w:rPr>
                <w:t xml:space="preserve">Journal of Applied Psychology,, </w:t>
              </w:r>
              <w:r>
                <w:rPr>
                  <w:noProof/>
                </w:rPr>
                <w:t>95(5), pp. 1067-1074.</w:t>
              </w:r>
            </w:p>
            <w:p w14:paraId="74F61754" w14:textId="77777777" w:rsidR="00F01C8B" w:rsidRDefault="00F01C8B" w:rsidP="00F01C8B">
              <w:pPr>
                <w:pStyle w:val="Bibliography"/>
                <w:rPr>
                  <w:noProof/>
                </w:rPr>
              </w:pPr>
              <w:r>
                <w:rPr>
                  <w:noProof/>
                </w:rPr>
                <w:t xml:space="preserve">Sparrowe, R. T. &amp;. L. R. C., 2013. Leadership dynamics in hospitality workgroups.. </w:t>
              </w:r>
              <w:r>
                <w:rPr>
                  <w:i/>
                  <w:iCs/>
                  <w:noProof/>
                </w:rPr>
                <w:t xml:space="preserve">Journal of Applied Psychology, </w:t>
              </w:r>
              <w:r>
                <w:rPr>
                  <w:noProof/>
                </w:rPr>
                <w:t>98(1), pp. 68-79.</w:t>
              </w:r>
            </w:p>
            <w:p w14:paraId="1FE9E67B" w14:textId="77777777" w:rsidR="00F01C8B" w:rsidRDefault="00F01C8B" w:rsidP="00F01C8B">
              <w:pPr>
                <w:pStyle w:val="Bibliography"/>
                <w:rPr>
                  <w:noProof/>
                </w:rPr>
              </w:pPr>
              <w:r>
                <w:rPr>
                  <w:noProof/>
                </w:rPr>
                <w:t xml:space="preserve">Team asana, 2024. </w:t>
              </w:r>
              <w:r>
                <w:rPr>
                  <w:i/>
                  <w:iCs/>
                  <w:noProof/>
                </w:rPr>
                <w:t xml:space="preserve">The Eisenhower Matrix: How to prioritize your to-do list. </w:t>
              </w:r>
              <w:r>
                <w:rPr>
                  <w:noProof/>
                </w:rPr>
                <w:t xml:space="preserve">[Online] </w:t>
              </w:r>
              <w:r>
                <w:rPr>
                  <w:noProof/>
                </w:rPr>
                <w:br/>
                <w:t xml:space="preserve">Available at: </w:t>
              </w:r>
              <w:r>
                <w:rPr>
                  <w:noProof/>
                  <w:u w:val="single"/>
                </w:rPr>
                <w:t>https://asana.com/resources/eisenhower-matrix</w:t>
              </w:r>
              <w:r>
                <w:rPr>
                  <w:noProof/>
                </w:rPr>
                <w:br/>
                <w:t>[Accessed 15 10 2024].</w:t>
              </w:r>
            </w:p>
            <w:p w14:paraId="6B3BC4FD" w14:textId="77777777" w:rsidR="00F01C8B" w:rsidRDefault="00F01C8B" w:rsidP="00F01C8B">
              <w:pPr>
                <w:pStyle w:val="Bibliography"/>
                <w:rPr>
                  <w:noProof/>
                </w:rPr>
              </w:pPr>
              <w:r>
                <w:rPr>
                  <w:noProof/>
                </w:rPr>
                <w:t xml:space="preserve">The University of Edinburgh, 2024.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12 10 2024].</w:t>
              </w:r>
            </w:p>
            <w:p w14:paraId="6F01029C" w14:textId="77777777" w:rsidR="00F01C8B" w:rsidRDefault="00F01C8B" w:rsidP="00F01C8B">
              <w:pPr>
                <w:pStyle w:val="Bibliography"/>
                <w:rPr>
                  <w:noProof/>
                </w:rPr>
              </w:pPr>
              <w:r>
                <w:rPr>
                  <w:noProof/>
                </w:rPr>
                <w:t xml:space="preserve">Uttarakhand Open University , 2024. </w:t>
              </w:r>
              <w:r>
                <w:rPr>
                  <w:i/>
                  <w:iCs/>
                  <w:noProof/>
                </w:rPr>
                <w:t xml:space="preserve">Front Office Management. </w:t>
              </w:r>
              <w:r>
                <w:rPr>
                  <w:noProof/>
                </w:rPr>
                <w:t xml:space="preserve">[Online] </w:t>
              </w:r>
              <w:r>
                <w:rPr>
                  <w:noProof/>
                </w:rPr>
                <w:br/>
                <w:t xml:space="preserve">Available at: </w:t>
              </w:r>
              <w:r>
                <w:rPr>
                  <w:noProof/>
                  <w:u w:val="single"/>
                </w:rPr>
                <w:t>https://www.uou.ac.in/sites/default/files/slm/BHM-704ET.pdf</w:t>
              </w:r>
              <w:r>
                <w:rPr>
                  <w:noProof/>
                </w:rPr>
                <w:br/>
                <w:t>[Accessed 12 10 2024].</w:t>
              </w:r>
            </w:p>
            <w:p w14:paraId="14CE1FAC" w14:textId="77777777" w:rsidR="00F01C8B" w:rsidRDefault="00F01C8B" w:rsidP="00F01C8B">
              <w:pPr>
                <w:pStyle w:val="Bibliography"/>
                <w:rPr>
                  <w:noProof/>
                </w:rPr>
              </w:pPr>
              <w:r>
                <w:rPr>
                  <w:noProof/>
                </w:rPr>
                <w:t xml:space="preserve">Vallen, G. K., 2013. Check-in check-out : managing hotel operations . In: J. J. Vallen, ed. </w:t>
              </w:r>
              <w:r>
                <w:rPr>
                  <w:i/>
                  <w:iCs/>
                  <w:noProof/>
                </w:rPr>
                <w:t xml:space="preserve">Check-in check-out : managing hotel operations . </w:t>
              </w:r>
              <w:r>
                <w:rPr>
                  <w:noProof/>
                </w:rPr>
                <w:t>s.l.:Pearson.</w:t>
              </w:r>
            </w:p>
            <w:p w14:paraId="5469A834" w14:textId="2B2D38D8" w:rsidR="00F01C8B" w:rsidRDefault="00F01C8B" w:rsidP="00F01C8B">
              <w:r>
                <w:rPr>
                  <w:b/>
                  <w:bCs/>
                </w:rPr>
                <w:fldChar w:fldCharType="end"/>
              </w:r>
            </w:p>
          </w:sdtContent>
        </w:sdt>
      </w:sdtContent>
    </w:sdt>
    <w:p w14:paraId="70CCB613" w14:textId="77777777" w:rsidR="00F01C8B" w:rsidRPr="00C376DF" w:rsidRDefault="00F01C8B" w:rsidP="00892696">
      <w:pPr>
        <w:spacing w:line="360" w:lineRule="auto"/>
        <w:jc w:val="both"/>
        <w:rPr>
          <w:rFonts w:asciiTheme="minorBidi" w:hAnsiTheme="minorBidi"/>
          <w:sz w:val="24"/>
          <w:szCs w:val="24"/>
        </w:rPr>
      </w:pPr>
    </w:p>
    <w:sectPr w:rsidR="00F01C8B" w:rsidRPr="00C37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134B79"/>
    <w:multiLevelType w:val="hybridMultilevel"/>
    <w:tmpl w:val="17206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763BC2"/>
    <w:multiLevelType w:val="hybridMultilevel"/>
    <w:tmpl w:val="7FC8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329438">
    <w:abstractNumId w:val="1"/>
  </w:num>
  <w:num w:numId="2" w16cid:durableId="1507597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240E3"/>
    <w:rsid w:val="00093BCE"/>
    <w:rsid w:val="000F6EC0"/>
    <w:rsid w:val="002472E1"/>
    <w:rsid w:val="0027000C"/>
    <w:rsid w:val="00274124"/>
    <w:rsid w:val="003803B4"/>
    <w:rsid w:val="00395AD9"/>
    <w:rsid w:val="004349CE"/>
    <w:rsid w:val="00587C07"/>
    <w:rsid w:val="00593AD7"/>
    <w:rsid w:val="00641361"/>
    <w:rsid w:val="006B7F67"/>
    <w:rsid w:val="006E0C05"/>
    <w:rsid w:val="007231F7"/>
    <w:rsid w:val="007240E3"/>
    <w:rsid w:val="007E103F"/>
    <w:rsid w:val="008649A1"/>
    <w:rsid w:val="00872841"/>
    <w:rsid w:val="00892696"/>
    <w:rsid w:val="008C0A16"/>
    <w:rsid w:val="009100AA"/>
    <w:rsid w:val="00A00901"/>
    <w:rsid w:val="00A0283C"/>
    <w:rsid w:val="00B262FA"/>
    <w:rsid w:val="00BE2F6F"/>
    <w:rsid w:val="00C24B16"/>
    <w:rsid w:val="00C376DF"/>
    <w:rsid w:val="00C37C80"/>
    <w:rsid w:val="00CB1547"/>
    <w:rsid w:val="00CB2E11"/>
    <w:rsid w:val="00D30B9B"/>
    <w:rsid w:val="00DC4D42"/>
    <w:rsid w:val="00E9032B"/>
    <w:rsid w:val="00ED3A48"/>
    <w:rsid w:val="00EF0CA2"/>
    <w:rsid w:val="00F01C8B"/>
    <w:rsid w:val="00FA2356"/>
    <w:rsid w:val="00FD17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AC956F"/>
  <w15:chartTrackingRefBased/>
  <w15:docId w15:val="{72C8E1EC-10AA-4F05-9FBF-D4CC11466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0E3"/>
  </w:style>
  <w:style w:type="paragraph" w:styleId="Heading1">
    <w:name w:val="heading 1"/>
    <w:basedOn w:val="Normal"/>
    <w:next w:val="Normal"/>
    <w:link w:val="Heading1Char"/>
    <w:uiPriority w:val="9"/>
    <w:qFormat/>
    <w:rsid w:val="00724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24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24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0E3"/>
    <w:rPr>
      <w:rFonts w:eastAsiaTheme="majorEastAsia" w:cstheme="majorBidi"/>
      <w:color w:val="272727" w:themeColor="text1" w:themeTint="D8"/>
    </w:rPr>
  </w:style>
  <w:style w:type="paragraph" w:styleId="Title">
    <w:name w:val="Title"/>
    <w:basedOn w:val="Normal"/>
    <w:next w:val="Normal"/>
    <w:link w:val="TitleChar"/>
    <w:uiPriority w:val="10"/>
    <w:qFormat/>
    <w:rsid w:val="00724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0E3"/>
    <w:pPr>
      <w:spacing w:before="160"/>
      <w:jc w:val="center"/>
    </w:pPr>
    <w:rPr>
      <w:i/>
      <w:iCs/>
      <w:color w:val="404040" w:themeColor="text1" w:themeTint="BF"/>
    </w:rPr>
  </w:style>
  <w:style w:type="character" w:customStyle="1" w:styleId="QuoteChar">
    <w:name w:val="Quote Char"/>
    <w:basedOn w:val="DefaultParagraphFont"/>
    <w:link w:val="Quote"/>
    <w:uiPriority w:val="29"/>
    <w:rsid w:val="007240E3"/>
    <w:rPr>
      <w:i/>
      <w:iCs/>
      <w:color w:val="404040" w:themeColor="text1" w:themeTint="BF"/>
    </w:rPr>
  </w:style>
  <w:style w:type="paragraph" w:styleId="ListParagraph">
    <w:name w:val="List Paragraph"/>
    <w:basedOn w:val="Normal"/>
    <w:uiPriority w:val="34"/>
    <w:qFormat/>
    <w:rsid w:val="007240E3"/>
    <w:pPr>
      <w:ind w:left="720"/>
      <w:contextualSpacing/>
    </w:pPr>
  </w:style>
  <w:style w:type="character" w:styleId="IntenseEmphasis">
    <w:name w:val="Intense Emphasis"/>
    <w:basedOn w:val="DefaultParagraphFont"/>
    <w:uiPriority w:val="21"/>
    <w:qFormat/>
    <w:rsid w:val="007240E3"/>
    <w:rPr>
      <w:i/>
      <w:iCs/>
      <w:color w:val="0F4761" w:themeColor="accent1" w:themeShade="BF"/>
    </w:rPr>
  </w:style>
  <w:style w:type="paragraph" w:styleId="IntenseQuote">
    <w:name w:val="Intense Quote"/>
    <w:basedOn w:val="Normal"/>
    <w:next w:val="Normal"/>
    <w:link w:val="IntenseQuoteChar"/>
    <w:uiPriority w:val="30"/>
    <w:qFormat/>
    <w:rsid w:val="00724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0E3"/>
    <w:rPr>
      <w:i/>
      <w:iCs/>
      <w:color w:val="0F4761" w:themeColor="accent1" w:themeShade="BF"/>
    </w:rPr>
  </w:style>
  <w:style w:type="character" w:styleId="IntenseReference">
    <w:name w:val="Intense Reference"/>
    <w:basedOn w:val="DefaultParagraphFont"/>
    <w:uiPriority w:val="32"/>
    <w:qFormat/>
    <w:rsid w:val="007240E3"/>
    <w:rPr>
      <w:b/>
      <w:bCs/>
      <w:smallCaps/>
      <w:color w:val="0F4761" w:themeColor="accent1" w:themeShade="BF"/>
      <w:spacing w:val="5"/>
    </w:rPr>
  </w:style>
  <w:style w:type="paragraph" w:styleId="Bibliography">
    <w:name w:val="Bibliography"/>
    <w:basedOn w:val="Normal"/>
    <w:next w:val="Normal"/>
    <w:uiPriority w:val="37"/>
    <w:unhideWhenUsed/>
    <w:rsid w:val="00F01C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750537">
      <w:bodyDiv w:val="1"/>
      <w:marLeft w:val="0"/>
      <w:marRight w:val="0"/>
      <w:marTop w:val="0"/>
      <w:marBottom w:val="0"/>
      <w:divBdr>
        <w:top w:val="none" w:sz="0" w:space="0" w:color="auto"/>
        <w:left w:val="none" w:sz="0" w:space="0" w:color="auto"/>
        <w:bottom w:val="none" w:sz="0" w:space="0" w:color="auto"/>
        <w:right w:val="none" w:sz="0" w:space="0" w:color="auto"/>
      </w:divBdr>
    </w:div>
    <w:div w:id="143930452">
      <w:bodyDiv w:val="1"/>
      <w:marLeft w:val="0"/>
      <w:marRight w:val="0"/>
      <w:marTop w:val="0"/>
      <w:marBottom w:val="0"/>
      <w:divBdr>
        <w:top w:val="none" w:sz="0" w:space="0" w:color="auto"/>
        <w:left w:val="none" w:sz="0" w:space="0" w:color="auto"/>
        <w:bottom w:val="none" w:sz="0" w:space="0" w:color="auto"/>
        <w:right w:val="none" w:sz="0" w:space="0" w:color="auto"/>
      </w:divBdr>
    </w:div>
    <w:div w:id="310715426">
      <w:bodyDiv w:val="1"/>
      <w:marLeft w:val="0"/>
      <w:marRight w:val="0"/>
      <w:marTop w:val="0"/>
      <w:marBottom w:val="0"/>
      <w:divBdr>
        <w:top w:val="none" w:sz="0" w:space="0" w:color="auto"/>
        <w:left w:val="none" w:sz="0" w:space="0" w:color="auto"/>
        <w:bottom w:val="none" w:sz="0" w:space="0" w:color="auto"/>
        <w:right w:val="none" w:sz="0" w:space="0" w:color="auto"/>
      </w:divBdr>
    </w:div>
    <w:div w:id="391930523">
      <w:bodyDiv w:val="1"/>
      <w:marLeft w:val="0"/>
      <w:marRight w:val="0"/>
      <w:marTop w:val="0"/>
      <w:marBottom w:val="0"/>
      <w:divBdr>
        <w:top w:val="none" w:sz="0" w:space="0" w:color="auto"/>
        <w:left w:val="none" w:sz="0" w:space="0" w:color="auto"/>
        <w:bottom w:val="none" w:sz="0" w:space="0" w:color="auto"/>
        <w:right w:val="none" w:sz="0" w:space="0" w:color="auto"/>
      </w:divBdr>
    </w:div>
    <w:div w:id="485321448">
      <w:bodyDiv w:val="1"/>
      <w:marLeft w:val="0"/>
      <w:marRight w:val="0"/>
      <w:marTop w:val="0"/>
      <w:marBottom w:val="0"/>
      <w:divBdr>
        <w:top w:val="none" w:sz="0" w:space="0" w:color="auto"/>
        <w:left w:val="none" w:sz="0" w:space="0" w:color="auto"/>
        <w:bottom w:val="none" w:sz="0" w:space="0" w:color="auto"/>
        <w:right w:val="none" w:sz="0" w:space="0" w:color="auto"/>
      </w:divBdr>
    </w:div>
    <w:div w:id="497186341">
      <w:bodyDiv w:val="1"/>
      <w:marLeft w:val="0"/>
      <w:marRight w:val="0"/>
      <w:marTop w:val="0"/>
      <w:marBottom w:val="0"/>
      <w:divBdr>
        <w:top w:val="none" w:sz="0" w:space="0" w:color="auto"/>
        <w:left w:val="none" w:sz="0" w:space="0" w:color="auto"/>
        <w:bottom w:val="none" w:sz="0" w:space="0" w:color="auto"/>
        <w:right w:val="none" w:sz="0" w:space="0" w:color="auto"/>
      </w:divBdr>
    </w:div>
    <w:div w:id="641887005">
      <w:bodyDiv w:val="1"/>
      <w:marLeft w:val="0"/>
      <w:marRight w:val="0"/>
      <w:marTop w:val="0"/>
      <w:marBottom w:val="0"/>
      <w:divBdr>
        <w:top w:val="none" w:sz="0" w:space="0" w:color="auto"/>
        <w:left w:val="none" w:sz="0" w:space="0" w:color="auto"/>
        <w:bottom w:val="none" w:sz="0" w:space="0" w:color="auto"/>
        <w:right w:val="none" w:sz="0" w:space="0" w:color="auto"/>
      </w:divBdr>
    </w:div>
    <w:div w:id="646208642">
      <w:bodyDiv w:val="1"/>
      <w:marLeft w:val="0"/>
      <w:marRight w:val="0"/>
      <w:marTop w:val="0"/>
      <w:marBottom w:val="0"/>
      <w:divBdr>
        <w:top w:val="none" w:sz="0" w:space="0" w:color="auto"/>
        <w:left w:val="none" w:sz="0" w:space="0" w:color="auto"/>
        <w:bottom w:val="none" w:sz="0" w:space="0" w:color="auto"/>
        <w:right w:val="none" w:sz="0" w:space="0" w:color="auto"/>
      </w:divBdr>
    </w:div>
    <w:div w:id="655307221">
      <w:bodyDiv w:val="1"/>
      <w:marLeft w:val="0"/>
      <w:marRight w:val="0"/>
      <w:marTop w:val="0"/>
      <w:marBottom w:val="0"/>
      <w:divBdr>
        <w:top w:val="none" w:sz="0" w:space="0" w:color="auto"/>
        <w:left w:val="none" w:sz="0" w:space="0" w:color="auto"/>
        <w:bottom w:val="none" w:sz="0" w:space="0" w:color="auto"/>
        <w:right w:val="none" w:sz="0" w:space="0" w:color="auto"/>
      </w:divBdr>
    </w:div>
    <w:div w:id="767627293">
      <w:bodyDiv w:val="1"/>
      <w:marLeft w:val="0"/>
      <w:marRight w:val="0"/>
      <w:marTop w:val="0"/>
      <w:marBottom w:val="0"/>
      <w:divBdr>
        <w:top w:val="none" w:sz="0" w:space="0" w:color="auto"/>
        <w:left w:val="none" w:sz="0" w:space="0" w:color="auto"/>
        <w:bottom w:val="none" w:sz="0" w:space="0" w:color="auto"/>
        <w:right w:val="none" w:sz="0" w:space="0" w:color="auto"/>
      </w:divBdr>
    </w:div>
    <w:div w:id="831217237">
      <w:bodyDiv w:val="1"/>
      <w:marLeft w:val="0"/>
      <w:marRight w:val="0"/>
      <w:marTop w:val="0"/>
      <w:marBottom w:val="0"/>
      <w:divBdr>
        <w:top w:val="none" w:sz="0" w:space="0" w:color="auto"/>
        <w:left w:val="none" w:sz="0" w:space="0" w:color="auto"/>
        <w:bottom w:val="none" w:sz="0" w:space="0" w:color="auto"/>
        <w:right w:val="none" w:sz="0" w:space="0" w:color="auto"/>
      </w:divBdr>
    </w:div>
    <w:div w:id="910457754">
      <w:bodyDiv w:val="1"/>
      <w:marLeft w:val="0"/>
      <w:marRight w:val="0"/>
      <w:marTop w:val="0"/>
      <w:marBottom w:val="0"/>
      <w:divBdr>
        <w:top w:val="none" w:sz="0" w:space="0" w:color="auto"/>
        <w:left w:val="none" w:sz="0" w:space="0" w:color="auto"/>
        <w:bottom w:val="none" w:sz="0" w:space="0" w:color="auto"/>
        <w:right w:val="none" w:sz="0" w:space="0" w:color="auto"/>
      </w:divBdr>
    </w:div>
    <w:div w:id="1040128184">
      <w:bodyDiv w:val="1"/>
      <w:marLeft w:val="0"/>
      <w:marRight w:val="0"/>
      <w:marTop w:val="0"/>
      <w:marBottom w:val="0"/>
      <w:divBdr>
        <w:top w:val="none" w:sz="0" w:space="0" w:color="auto"/>
        <w:left w:val="none" w:sz="0" w:space="0" w:color="auto"/>
        <w:bottom w:val="none" w:sz="0" w:space="0" w:color="auto"/>
        <w:right w:val="none" w:sz="0" w:space="0" w:color="auto"/>
      </w:divBdr>
    </w:div>
    <w:div w:id="1049306152">
      <w:bodyDiv w:val="1"/>
      <w:marLeft w:val="0"/>
      <w:marRight w:val="0"/>
      <w:marTop w:val="0"/>
      <w:marBottom w:val="0"/>
      <w:divBdr>
        <w:top w:val="none" w:sz="0" w:space="0" w:color="auto"/>
        <w:left w:val="none" w:sz="0" w:space="0" w:color="auto"/>
        <w:bottom w:val="none" w:sz="0" w:space="0" w:color="auto"/>
        <w:right w:val="none" w:sz="0" w:space="0" w:color="auto"/>
      </w:divBdr>
    </w:div>
    <w:div w:id="1062368167">
      <w:bodyDiv w:val="1"/>
      <w:marLeft w:val="0"/>
      <w:marRight w:val="0"/>
      <w:marTop w:val="0"/>
      <w:marBottom w:val="0"/>
      <w:divBdr>
        <w:top w:val="none" w:sz="0" w:space="0" w:color="auto"/>
        <w:left w:val="none" w:sz="0" w:space="0" w:color="auto"/>
        <w:bottom w:val="none" w:sz="0" w:space="0" w:color="auto"/>
        <w:right w:val="none" w:sz="0" w:space="0" w:color="auto"/>
      </w:divBdr>
    </w:div>
    <w:div w:id="1093743708">
      <w:bodyDiv w:val="1"/>
      <w:marLeft w:val="0"/>
      <w:marRight w:val="0"/>
      <w:marTop w:val="0"/>
      <w:marBottom w:val="0"/>
      <w:divBdr>
        <w:top w:val="none" w:sz="0" w:space="0" w:color="auto"/>
        <w:left w:val="none" w:sz="0" w:space="0" w:color="auto"/>
        <w:bottom w:val="none" w:sz="0" w:space="0" w:color="auto"/>
        <w:right w:val="none" w:sz="0" w:space="0" w:color="auto"/>
      </w:divBdr>
    </w:div>
    <w:div w:id="1126629752">
      <w:bodyDiv w:val="1"/>
      <w:marLeft w:val="0"/>
      <w:marRight w:val="0"/>
      <w:marTop w:val="0"/>
      <w:marBottom w:val="0"/>
      <w:divBdr>
        <w:top w:val="none" w:sz="0" w:space="0" w:color="auto"/>
        <w:left w:val="none" w:sz="0" w:space="0" w:color="auto"/>
        <w:bottom w:val="none" w:sz="0" w:space="0" w:color="auto"/>
        <w:right w:val="none" w:sz="0" w:space="0" w:color="auto"/>
      </w:divBdr>
    </w:div>
    <w:div w:id="1217937910">
      <w:bodyDiv w:val="1"/>
      <w:marLeft w:val="0"/>
      <w:marRight w:val="0"/>
      <w:marTop w:val="0"/>
      <w:marBottom w:val="0"/>
      <w:divBdr>
        <w:top w:val="none" w:sz="0" w:space="0" w:color="auto"/>
        <w:left w:val="none" w:sz="0" w:space="0" w:color="auto"/>
        <w:bottom w:val="none" w:sz="0" w:space="0" w:color="auto"/>
        <w:right w:val="none" w:sz="0" w:space="0" w:color="auto"/>
      </w:divBdr>
    </w:div>
    <w:div w:id="1381974102">
      <w:bodyDiv w:val="1"/>
      <w:marLeft w:val="0"/>
      <w:marRight w:val="0"/>
      <w:marTop w:val="0"/>
      <w:marBottom w:val="0"/>
      <w:divBdr>
        <w:top w:val="none" w:sz="0" w:space="0" w:color="auto"/>
        <w:left w:val="none" w:sz="0" w:space="0" w:color="auto"/>
        <w:bottom w:val="none" w:sz="0" w:space="0" w:color="auto"/>
        <w:right w:val="none" w:sz="0" w:space="0" w:color="auto"/>
      </w:divBdr>
    </w:div>
    <w:div w:id="1433237147">
      <w:bodyDiv w:val="1"/>
      <w:marLeft w:val="0"/>
      <w:marRight w:val="0"/>
      <w:marTop w:val="0"/>
      <w:marBottom w:val="0"/>
      <w:divBdr>
        <w:top w:val="none" w:sz="0" w:space="0" w:color="auto"/>
        <w:left w:val="none" w:sz="0" w:space="0" w:color="auto"/>
        <w:bottom w:val="none" w:sz="0" w:space="0" w:color="auto"/>
        <w:right w:val="none" w:sz="0" w:space="0" w:color="auto"/>
      </w:divBdr>
    </w:div>
    <w:div w:id="1441291439">
      <w:bodyDiv w:val="1"/>
      <w:marLeft w:val="0"/>
      <w:marRight w:val="0"/>
      <w:marTop w:val="0"/>
      <w:marBottom w:val="0"/>
      <w:divBdr>
        <w:top w:val="none" w:sz="0" w:space="0" w:color="auto"/>
        <w:left w:val="none" w:sz="0" w:space="0" w:color="auto"/>
        <w:bottom w:val="none" w:sz="0" w:space="0" w:color="auto"/>
        <w:right w:val="none" w:sz="0" w:space="0" w:color="auto"/>
      </w:divBdr>
    </w:div>
    <w:div w:id="1519075955">
      <w:bodyDiv w:val="1"/>
      <w:marLeft w:val="0"/>
      <w:marRight w:val="0"/>
      <w:marTop w:val="0"/>
      <w:marBottom w:val="0"/>
      <w:divBdr>
        <w:top w:val="none" w:sz="0" w:space="0" w:color="auto"/>
        <w:left w:val="none" w:sz="0" w:space="0" w:color="auto"/>
        <w:bottom w:val="none" w:sz="0" w:space="0" w:color="auto"/>
        <w:right w:val="none" w:sz="0" w:space="0" w:color="auto"/>
      </w:divBdr>
    </w:div>
    <w:div w:id="1551648027">
      <w:bodyDiv w:val="1"/>
      <w:marLeft w:val="0"/>
      <w:marRight w:val="0"/>
      <w:marTop w:val="0"/>
      <w:marBottom w:val="0"/>
      <w:divBdr>
        <w:top w:val="none" w:sz="0" w:space="0" w:color="auto"/>
        <w:left w:val="none" w:sz="0" w:space="0" w:color="auto"/>
        <w:bottom w:val="none" w:sz="0" w:space="0" w:color="auto"/>
        <w:right w:val="none" w:sz="0" w:space="0" w:color="auto"/>
      </w:divBdr>
    </w:div>
    <w:div w:id="1571961640">
      <w:bodyDiv w:val="1"/>
      <w:marLeft w:val="0"/>
      <w:marRight w:val="0"/>
      <w:marTop w:val="0"/>
      <w:marBottom w:val="0"/>
      <w:divBdr>
        <w:top w:val="none" w:sz="0" w:space="0" w:color="auto"/>
        <w:left w:val="none" w:sz="0" w:space="0" w:color="auto"/>
        <w:bottom w:val="none" w:sz="0" w:space="0" w:color="auto"/>
        <w:right w:val="none" w:sz="0" w:space="0" w:color="auto"/>
      </w:divBdr>
    </w:div>
    <w:div w:id="1575696596">
      <w:bodyDiv w:val="1"/>
      <w:marLeft w:val="0"/>
      <w:marRight w:val="0"/>
      <w:marTop w:val="0"/>
      <w:marBottom w:val="0"/>
      <w:divBdr>
        <w:top w:val="none" w:sz="0" w:space="0" w:color="auto"/>
        <w:left w:val="none" w:sz="0" w:space="0" w:color="auto"/>
        <w:bottom w:val="none" w:sz="0" w:space="0" w:color="auto"/>
        <w:right w:val="none" w:sz="0" w:space="0" w:color="auto"/>
      </w:divBdr>
    </w:div>
    <w:div w:id="1620649826">
      <w:bodyDiv w:val="1"/>
      <w:marLeft w:val="0"/>
      <w:marRight w:val="0"/>
      <w:marTop w:val="0"/>
      <w:marBottom w:val="0"/>
      <w:divBdr>
        <w:top w:val="none" w:sz="0" w:space="0" w:color="auto"/>
        <w:left w:val="none" w:sz="0" w:space="0" w:color="auto"/>
        <w:bottom w:val="none" w:sz="0" w:space="0" w:color="auto"/>
        <w:right w:val="none" w:sz="0" w:space="0" w:color="auto"/>
      </w:divBdr>
    </w:div>
    <w:div w:id="1630236305">
      <w:bodyDiv w:val="1"/>
      <w:marLeft w:val="0"/>
      <w:marRight w:val="0"/>
      <w:marTop w:val="0"/>
      <w:marBottom w:val="0"/>
      <w:divBdr>
        <w:top w:val="none" w:sz="0" w:space="0" w:color="auto"/>
        <w:left w:val="none" w:sz="0" w:space="0" w:color="auto"/>
        <w:bottom w:val="none" w:sz="0" w:space="0" w:color="auto"/>
        <w:right w:val="none" w:sz="0" w:space="0" w:color="auto"/>
      </w:divBdr>
    </w:div>
    <w:div w:id="1670676201">
      <w:bodyDiv w:val="1"/>
      <w:marLeft w:val="0"/>
      <w:marRight w:val="0"/>
      <w:marTop w:val="0"/>
      <w:marBottom w:val="0"/>
      <w:divBdr>
        <w:top w:val="none" w:sz="0" w:space="0" w:color="auto"/>
        <w:left w:val="none" w:sz="0" w:space="0" w:color="auto"/>
        <w:bottom w:val="none" w:sz="0" w:space="0" w:color="auto"/>
        <w:right w:val="none" w:sz="0" w:space="0" w:color="auto"/>
      </w:divBdr>
    </w:div>
    <w:div w:id="1686861743">
      <w:bodyDiv w:val="1"/>
      <w:marLeft w:val="0"/>
      <w:marRight w:val="0"/>
      <w:marTop w:val="0"/>
      <w:marBottom w:val="0"/>
      <w:divBdr>
        <w:top w:val="none" w:sz="0" w:space="0" w:color="auto"/>
        <w:left w:val="none" w:sz="0" w:space="0" w:color="auto"/>
        <w:bottom w:val="none" w:sz="0" w:space="0" w:color="auto"/>
        <w:right w:val="none" w:sz="0" w:space="0" w:color="auto"/>
      </w:divBdr>
    </w:div>
    <w:div w:id="1716851061">
      <w:bodyDiv w:val="1"/>
      <w:marLeft w:val="0"/>
      <w:marRight w:val="0"/>
      <w:marTop w:val="0"/>
      <w:marBottom w:val="0"/>
      <w:divBdr>
        <w:top w:val="none" w:sz="0" w:space="0" w:color="auto"/>
        <w:left w:val="none" w:sz="0" w:space="0" w:color="auto"/>
        <w:bottom w:val="none" w:sz="0" w:space="0" w:color="auto"/>
        <w:right w:val="none" w:sz="0" w:space="0" w:color="auto"/>
      </w:divBdr>
    </w:div>
    <w:div w:id="1795757001">
      <w:bodyDiv w:val="1"/>
      <w:marLeft w:val="0"/>
      <w:marRight w:val="0"/>
      <w:marTop w:val="0"/>
      <w:marBottom w:val="0"/>
      <w:divBdr>
        <w:top w:val="none" w:sz="0" w:space="0" w:color="auto"/>
        <w:left w:val="none" w:sz="0" w:space="0" w:color="auto"/>
        <w:bottom w:val="none" w:sz="0" w:space="0" w:color="auto"/>
        <w:right w:val="none" w:sz="0" w:space="0" w:color="auto"/>
      </w:divBdr>
    </w:div>
    <w:div w:id="1923636908">
      <w:bodyDiv w:val="1"/>
      <w:marLeft w:val="0"/>
      <w:marRight w:val="0"/>
      <w:marTop w:val="0"/>
      <w:marBottom w:val="0"/>
      <w:divBdr>
        <w:top w:val="none" w:sz="0" w:space="0" w:color="auto"/>
        <w:left w:val="none" w:sz="0" w:space="0" w:color="auto"/>
        <w:bottom w:val="none" w:sz="0" w:space="0" w:color="auto"/>
        <w:right w:val="none" w:sz="0" w:space="0" w:color="auto"/>
      </w:divBdr>
    </w:div>
    <w:div w:id="193705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The241</b:Tag>
    <b:SourceType>InternetSite</b:SourceType>
    <b:Guid>{807BBDE0-E7A0-4784-9B09-9F4DA6F9F38A}</b:Guid>
    <b:Title>Gibbs' Reflective Cycle</b:Title>
    <b:Year>2024</b:Year>
    <b:YearAccessed>2024</b:YearAccessed>
    <b:MonthAccessed>10</b:MonthAccessed>
    <b:DayAccessed>12</b:DayAccessed>
    <b:URL>https://www.ed.ac.uk/reflection/reflectors-toolkit/reflecting-on-experience/gibbs-reflective-cycle</b:URL>
    <b:BookTitle>A Guide to Teaching and Learning Methods</b:BookTitle>
    <b:Pages>129</b:Pages>
    <b:City>Great Britin</b:City>
    <b:Author>
      <b:Author>
        <b:Corporate>The University of Edinburgh</b:Corporate>
      </b:Author>
    </b:Author>
    <b:RefOrder>2</b:RefOrder>
  </b:Source>
  <b:Source>
    <b:Tag>Val13</b:Tag>
    <b:SourceType>BookSection</b:SourceType>
    <b:Guid>{F2DC58A7-5FE8-4006-AF17-DB805B293D10}</b:Guid>
    <b:Title>Check-in check-out : managing hotel operations	</b:Title>
    <b:Year>2013</b:Year>
    <b:Author>
      <b:Author>
        <b:NameList>
          <b:Person>
            <b:Last>Vallen</b:Last>
            <b:First>Gary</b:First>
            <b:Middle>K.</b:Middle>
          </b:Person>
        </b:NameList>
      </b:Author>
      <b:Editor>
        <b:NameList>
          <b:Person>
            <b:Last>Vallen</b:Last>
            <b:First>Jerome</b:First>
            <b:Middle>J.</b:Middle>
          </b:Person>
        </b:NameList>
      </b:Editor>
    </b:Author>
    <b:BookTitle>Check-in check-out : managing hotel operations	</b:BookTitle>
    <b:Publisher>Pearson</b:Publisher>
    <b:RefOrder>3</b:RefOrder>
  </b:Source>
  <b:Source>
    <b:Tag>Dab22</b:Tag>
    <b:SourceType>InternetSite</b:SourceType>
    <b:Guid>{3B6BC254-F0F3-437E-887B-EB7077400432}</b:Guid>
    <b:Author>
      <b:Author>
        <b:NameList>
          <b:Person>
            <b:Last>Dabok</b:Last>
            <b:First>Mukdem</b:First>
            <b:Middle>Mark</b:Middle>
          </b:Person>
        </b:NameList>
      </b:Author>
    </b:Author>
    <b:Title>A Training and Skills Development Conceptual Framework for Construction Technicians in Nigeria</b:Title>
    <b:Year>2022</b:Year>
    <b:YearAccessed>2024</b:YearAccessed>
    <b:MonthAccessed>10</b:MonthAccessed>
    <b:DayAccessed>10</b:DayAccessed>
    <b:URL>https://clok.uclan.ac.uk/47419/</b:URL>
    <b:RefOrder>4</b:RefOrder>
  </b:Source>
  <b:Source>
    <b:Tag>Utt24</b:Tag>
    <b:SourceType>InternetSite</b:SourceType>
    <b:Guid>{72C65A08-047A-422C-9E6C-7AE8E364D40C}</b:Guid>
    <b:Author>
      <b:Author>
        <b:Corporate>Uttarakhand Open University </b:Corporate>
      </b:Author>
    </b:Author>
    <b:Title>Front Office Management </b:Title>
    <b:Year>2024</b:Year>
    <b:YearAccessed>2024</b:YearAccessed>
    <b:MonthAccessed>10</b:MonthAccessed>
    <b:DayAccessed>12</b:DayAccessed>
    <b:URL>https://www.uou.ac.in/sites/default/files/slm/BHM-704ET.pdf</b:URL>
    <b:RefOrder>1</b:RefOrder>
  </b:Source>
  <b:Source>
    <b:Tag>Lim23</b:Tag>
    <b:SourceType>ArticleInAPeriodical</b:SourceType>
    <b:Guid>{39DA0D0E-57E8-47A4-80DA-44EFDB911845}</b:Guid>
    <b:Author>
      <b:Author>
        <b:NameList>
          <b:Person>
            <b:Last>Limna</b:Last>
            <b:First>Pongsakorn</b:First>
          </b:Person>
        </b:NameList>
      </b:Author>
    </b:Author>
    <b:Title>Artificial Intelligence (AI) in the Hospitality Industry: A Review Article</b:Title>
    <b:Year>2023</b:Year>
    <b:JournalName>International Journal of Computing Sciences Research</b:JournalName>
    <b:Pages>1306-1317</b:Pages>
    <b:Volume>7</b:Volume>
    <b:Month>01</b:Month>
    <b:Day>01</b:Day>
    <b:RefOrder>5</b:RefOrder>
  </b:Source>
  <b:Source>
    <b:Tag>Ngu18</b:Tag>
    <b:SourceType>InternetSite</b:SourceType>
    <b:Guid>{876C951E-C4B9-4FE9-8622-E8EABA08B64D}</b:Guid>
    <b:Title>Cross-training for front-line employees in hotel industry. Case study: Holiday Inn Helsinki City Centre</b:Title>
    <b:Year>2018</b:Year>
    <b:Author>
      <b:Author>
        <b:NameList>
          <b:Person>
            <b:Last>Nguyen</b:Last>
            <b:First>Mandy</b:First>
          </b:Person>
        </b:NameList>
      </b:Author>
    </b:Author>
    <b:YearAccessed>2024</b:YearAccessed>
    <b:MonthAccessed>10</b:MonthAccessed>
    <b:DayAccessed>12</b:DayAccessed>
    <b:URL>https://www.theseus.fi/handle/10024/140810</b:URL>
    <b:RefOrder>6</b:RefOrder>
  </b:Source>
  <b:Source>
    <b:Tag>Spa131</b:Tag>
    <b:SourceType>JournalArticle</b:SourceType>
    <b:Guid>{CDE0BFBD-4DB7-407A-AA09-1CCFC1DF882A}</b:Guid>
    <b:Author>
      <b:Author>
        <b:NameList>
          <b:Person>
            <b:Last>Sparrowe</b:Last>
            <b:First>R.</b:First>
            <b:Middle>T., &amp; Liden, R. C.</b:Middle>
          </b:Person>
        </b:NameList>
      </b:Author>
    </b:Author>
    <b:Title>Leadership dynamics in hospitality workgroups.</b:Title>
    <b:Year>2013</b:Year>
    <b:JournalName>Journal of Applied Psychology</b:JournalName>
    <b:Pages>68-79</b:Pages>
    <b:Volume>98</b:Volume>
    <b:Issue>1</b:Issue>
    <b:RefOrder>7</b:RefOrder>
  </b:Source>
  <b:Source>
    <b:Tag>Pen101</b:Tag>
    <b:SourceType>JournalArticle</b:SourceType>
    <b:Guid>{07EF0591-470D-47E2-97C2-917E5246F3AD}</b:Guid>
    <b:Author>
      <b:Author>
        <b:NameList>
          <b:Person>
            <b:Last>Peng</b:Last>
            <b:First>A.</b:First>
            <b:Middle>C., &amp; Chiu, S. F.</b:Middle>
          </b:Person>
        </b:NameList>
      </b:Author>
    </b:Author>
    <b:Title> An integrative model linking feedback environment and developmental outcomes.  </b:Title>
    <b:JournalName>Journal of Applied Psychology,</b:JournalName>
    <b:Year>2010</b:Year>
    <b:Pages> 1067-1074</b:Pages>
    <b:Volume>95</b:Volume>
    <b:Issue>5</b:Issue>
    <b:RefOrder>8</b:RefOrder>
  </b:Source>
  <b:Source>
    <b:Tag>Mar081</b:Tag>
    <b:SourceType>ArticleInAPeriodical</b:SourceType>
    <b:Guid>{77E0CF3B-7A8E-49CA-A875-A62F38F19D90}</b:Guid>
    <b:Author>
      <b:Author>
        <b:NameList>
          <b:Person>
            <b:Last>Mark</b:Last>
            <b:First>G.,</b:First>
            <b:Middle>Gudith, D., &amp; Klocke, U.</b:Middle>
          </b:Person>
        </b:NameList>
      </b:Author>
    </b:Author>
    <b:Title>The cost of interrupted work: more speed and stress</b:Title>
    <b:Year>2008</b:Year>
    <b:Pages>107-110</b:Pages>
    <b:Month>04</b:Month>
    <b:Day>06</b:Day>
    <b:RefOrder>9</b:RefOrder>
  </b:Source>
  <b:Source>
    <b:Tag>Tea24</b:Tag>
    <b:SourceType>InternetSite</b:SourceType>
    <b:Guid>{C3C905F4-63AE-4B73-A725-CE18D8D39384}</b:Guid>
    <b:Author>
      <b:Author>
        <b:Corporate>Team asana</b:Corporate>
      </b:Author>
    </b:Author>
    <b:Title>The Eisenhower Matrix: How to prioritize your to-do list</b:Title>
    <b:Year>2024</b:Year>
    <b:Pages>https://asana.com/resources/eisenhower-matrix</b:Pages>
    <b:YearAccessed>2024</b:YearAccessed>
    <b:MonthAccessed>10</b:MonthAccessed>
    <b:DayAccessed>15</b:DayAccessed>
    <b:URL>https://asana.com/resources/eisenhower-matrix</b:URL>
    <b:RefOrder>10</b:RefOrder>
  </b:Source>
  <b:Source>
    <b:Tag>Bus122</b:Tag>
    <b:SourceType>JournalArticle</b:SourceType>
    <b:Guid>{35F83025-D1A0-465D-A4EB-0E1AA3EBC037}</b:Guid>
    <b:Title> Multitasking with smartphones in the workplace: Evidence from a field experiment.</b:Title>
    <b:Year>2012</b:Year>
    <b:Author>
      <b:Author>
        <b:NameList>
          <b:Person>
            <b:Last>Buser</b:Last>
            <b:First>T.,</b:First>
            <b:Middle>&amp; Peter, N.</b:Middle>
          </b:Person>
        </b:NameList>
      </b:Author>
    </b:Author>
    <b:JournalName> Journal of Economic Behavior &amp; Organization</b:JournalName>
    <b:Pages>1-14.</b:Pages>
    <b:Volume>91</b:Volume>
    <b:RefOrder>11</b:RefOrder>
  </b:Source>
  <b:Source>
    <b:Tag>Kap08</b:Tag>
    <b:SourceType>Book</b:SourceType>
    <b:Guid>{0BE5D1B8-E36E-47D2-A716-A09DD439B600}</b:Guid>
    <b:Title>The execution premium: Linking strategy to operations for competitive advantage. </b:Title>
    <b:Year>2008</b:Year>
    <b:Publisher>Harvard business press.</b:Publisher>
    <b:Author>
      <b:Author>
        <b:NameList>
          <b:Person>
            <b:Last>Kaplan</b:Last>
            <b:First>R.S.</b:First>
            <b:Middle>and Norton, D.P</b:Middle>
          </b:Person>
        </b:NameList>
      </b:Author>
    </b:Author>
    <b:RefOrder>12</b:RefOrder>
  </b:Source>
  <b:Source>
    <b:Tag>Coy07</b:Tag>
    <b:SourceType>JournalArticle</b:SourceType>
    <b:Guid>{1D05604F-D565-41BF-BED5-AB7A9086FE43}</b:Guid>
    <b:Title> The employee–organization relationship: Where do we go from here? </b:Title>
    <b:Year>2007</b:Year>
    <b:Author>
      <b:Author>
        <b:NameList>
          <b:Person>
            <b:Last>Coyle-Shapiro</b:Last>
            <b:First>J.</b:First>
            <b:Middle>A., &amp; Shore, L. M</b:Middle>
          </b:Person>
        </b:NameList>
      </b:Author>
    </b:Author>
    <b:JournalName>Human Resource Management Review</b:JournalName>
    <b:Pages>166-179</b:Pages>
    <b:Volume>17</b:Volume>
    <b:Issue>2</b:Issue>
    <b:RefOrder>13</b:RefOrder>
  </b:Source>
</b:Sources>
</file>

<file path=customXml/itemProps1.xml><?xml version="1.0" encoding="utf-8"?>
<ds:datastoreItem xmlns:ds="http://schemas.openxmlformats.org/officeDocument/2006/customXml" ds:itemID="{ED4CE60C-6AA2-40B1-B119-5D05898FB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7</Pages>
  <Words>1703</Words>
  <Characters>9727</Characters>
  <Application>Microsoft Office Word</Application>
  <DocSecurity>0</DocSecurity>
  <Lines>190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12</cp:revision>
  <dcterms:created xsi:type="dcterms:W3CDTF">2024-09-24T19:38:00Z</dcterms:created>
  <dcterms:modified xsi:type="dcterms:W3CDTF">2024-10-11T13:00:00Z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43755f95-6ded-451f-afa1-5393d749bc80</vt:lpwstr>
  </property>
</Properties>
</file>