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5D37C" w14:textId="77777777" w:rsidR="00EE39F2" w:rsidRDefault="00EE39F2" w:rsidP="00EE39F2">
      <w:pPr>
        <w:pStyle w:val="NormalWeb"/>
        <w:spacing w:line="360" w:lineRule="auto"/>
        <w:jc w:val="center"/>
        <w:rPr>
          <w:rFonts w:ascii="ArialMT" w:hAnsi="ArialMT"/>
          <w:b/>
          <w:bCs/>
          <w:sz w:val="28"/>
          <w:szCs w:val="28"/>
        </w:rPr>
      </w:pPr>
    </w:p>
    <w:p w14:paraId="4BDF350E" w14:textId="2EA59E41" w:rsidR="00EE39F2" w:rsidRPr="00000FE3" w:rsidRDefault="00EE39F2" w:rsidP="00EE39F2">
      <w:pPr>
        <w:pStyle w:val="NormalWeb"/>
        <w:spacing w:line="360" w:lineRule="auto"/>
        <w:jc w:val="center"/>
        <w:rPr>
          <w:rFonts w:ascii="ArialMT" w:hAnsi="ArialMT"/>
          <w:b/>
          <w:bCs/>
          <w:sz w:val="28"/>
          <w:szCs w:val="28"/>
        </w:rPr>
      </w:pPr>
      <w:r w:rsidRPr="00B3792F">
        <w:rPr>
          <w:rFonts w:ascii="ArialMT" w:hAnsi="ArialMT"/>
          <w:b/>
          <w:bCs/>
          <w:sz w:val="28"/>
          <w:szCs w:val="28"/>
        </w:rPr>
        <w:t>How a school develops one aspect of its SDP: a report that critically reflects on the actions,</w:t>
      </w:r>
      <w:r>
        <w:rPr>
          <w:rFonts w:ascii="ArialMT" w:hAnsi="ArialMT"/>
          <w:b/>
          <w:bCs/>
          <w:sz w:val="28"/>
          <w:szCs w:val="28"/>
        </w:rPr>
        <w:t xml:space="preserve"> </w:t>
      </w:r>
      <w:r w:rsidRPr="00B3792F">
        <w:rPr>
          <w:rFonts w:ascii="ArialMT" w:hAnsi="ArialMT"/>
          <w:b/>
          <w:bCs/>
          <w:sz w:val="28"/>
          <w:szCs w:val="28"/>
        </w:rPr>
        <w:t>impact,</w:t>
      </w:r>
      <w:r w:rsidRPr="00B3792F">
        <w:rPr>
          <w:rFonts w:ascii="ArialMT" w:hAnsi="ArialMT"/>
          <w:b/>
          <w:bCs/>
          <w:sz w:val="28"/>
          <w:szCs w:val="28"/>
        </w:rPr>
        <w:t xml:space="preserve"> and evidence base.</w:t>
      </w:r>
    </w:p>
    <w:p w14:paraId="66AAA2E0" w14:textId="77777777" w:rsidR="00EE39F2" w:rsidRDefault="00EE39F2"/>
    <w:p w14:paraId="55B71A80" w14:textId="3550C851" w:rsidR="00EE39F2" w:rsidRPr="00EE39F2" w:rsidRDefault="00EE39F2">
      <w:pPr>
        <w:rPr>
          <w:b/>
          <w:bCs/>
        </w:rPr>
      </w:pPr>
      <w:r>
        <w:rPr>
          <w:noProof/>
        </w:rPr>
        <w:drawing>
          <wp:anchor distT="0" distB="0" distL="114300" distR="114300" simplePos="0" relativeHeight="251668480" behindDoc="0" locked="0" layoutInCell="1" allowOverlap="1" wp14:anchorId="7721972D" wp14:editId="4609F538">
            <wp:simplePos x="0" y="0"/>
            <wp:positionH relativeFrom="column">
              <wp:posOffset>597529</wp:posOffset>
            </wp:positionH>
            <wp:positionV relativeFrom="paragraph">
              <wp:posOffset>71642</wp:posOffset>
            </wp:positionV>
            <wp:extent cx="4712970" cy="2245995"/>
            <wp:effectExtent l="0" t="0" r="0" b="1905"/>
            <wp:wrapSquare wrapText="bothSides"/>
            <wp:docPr id="18" name="Picture 1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12970" cy="2245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99F97E" w14:textId="77777777" w:rsidR="00EE39F2" w:rsidRDefault="00EE39F2"/>
    <w:p w14:paraId="36976632" w14:textId="77777777" w:rsidR="00EE39F2" w:rsidRDefault="00EE39F2"/>
    <w:p w14:paraId="30B16870" w14:textId="77777777" w:rsidR="00EE39F2" w:rsidRDefault="00EE39F2"/>
    <w:p w14:paraId="257FABB0" w14:textId="77777777" w:rsidR="00EE39F2" w:rsidRDefault="00EE39F2"/>
    <w:p w14:paraId="0CE79AD2" w14:textId="77777777" w:rsidR="00EE39F2" w:rsidRDefault="00EE39F2"/>
    <w:p w14:paraId="0E412CF2" w14:textId="77777777" w:rsidR="00EE39F2" w:rsidRDefault="00EE39F2"/>
    <w:p w14:paraId="64A144B4" w14:textId="77777777" w:rsidR="00EE39F2" w:rsidRDefault="00EE39F2"/>
    <w:p w14:paraId="324C961A" w14:textId="77777777" w:rsidR="00EE39F2" w:rsidRDefault="00EE39F2"/>
    <w:p w14:paraId="5FC8A6CB" w14:textId="77777777" w:rsidR="00EE39F2" w:rsidRDefault="00EE39F2"/>
    <w:p w14:paraId="19201CEC" w14:textId="77777777" w:rsidR="00EE39F2" w:rsidRDefault="00EE39F2"/>
    <w:p w14:paraId="71A6C0A3" w14:textId="61DE459D" w:rsidR="00EE39F2" w:rsidRDefault="00EE39F2" w:rsidP="00EE39F2">
      <w:pPr>
        <w:jc w:val="center"/>
        <w:rPr>
          <w:rFonts w:ascii="Arial" w:hAnsi="Arial" w:cs="Arial"/>
          <w:b/>
          <w:bCs/>
          <w:sz w:val="28"/>
          <w:szCs w:val="28"/>
        </w:rPr>
      </w:pPr>
      <w:r w:rsidRPr="00EE39F2">
        <w:rPr>
          <w:rFonts w:ascii="Arial" w:hAnsi="Arial" w:cs="Arial"/>
          <w:b/>
          <w:bCs/>
          <w:sz w:val="28"/>
          <w:szCs w:val="28"/>
        </w:rPr>
        <w:t xml:space="preserve">ECAD7003 </w:t>
      </w:r>
      <w:r>
        <w:rPr>
          <w:rFonts w:ascii="Arial" w:hAnsi="Arial" w:cs="Arial"/>
          <w:b/>
          <w:bCs/>
          <w:sz w:val="28"/>
          <w:szCs w:val="28"/>
        </w:rPr>
        <w:t xml:space="preserve">Learners, Schools &amp; Communities: </w:t>
      </w:r>
      <w:r w:rsidRPr="00EE39F2">
        <w:rPr>
          <w:rFonts w:ascii="Arial" w:hAnsi="Arial" w:cs="Arial"/>
          <w:b/>
          <w:bCs/>
          <w:sz w:val="28"/>
          <w:szCs w:val="28"/>
        </w:rPr>
        <w:t>Where am I teaching?</w:t>
      </w:r>
    </w:p>
    <w:p w14:paraId="3A81DA25" w14:textId="77777777" w:rsidR="00EE39F2" w:rsidRDefault="00EE39F2" w:rsidP="00EE39F2">
      <w:pPr>
        <w:jc w:val="center"/>
        <w:rPr>
          <w:rFonts w:ascii="Arial" w:hAnsi="Arial" w:cs="Arial"/>
          <w:b/>
          <w:bCs/>
          <w:sz w:val="28"/>
          <w:szCs w:val="28"/>
        </w:rPr>
      </w:pPr>
    </w:p>
    <w:p w14:paraId="1C7A1B8F" w14:textId="77777777" w:rsidR="00EE39F2" w:rsidRDefault="00EE39F2" w:rsidP="00EE39F2">
      <w:pPr>
        <w:jc w:val="center"/>
        <w:rPr>
          <w:rFonts w:ascii="Arial" w:hAnsi="Arial" w:cs="Arial"/>
          <w:b/>
          <w:bCs/>
          <w:sz w:val="28"/>
          <w:szCs w:val="28"/>
        </w:rPr>
      </w:pPr>
    </w:p>
    <w:p w14:paraId="3111766C" w14:textId="2A6B8605" w:rsidR="00EE39F2" w:rsidRPr="00EE39F2" w:rsidRDefault="00EE39F2" w:rsidP="00EE39F2">
      <w:pPr>
        <w:jc w:val="center"/>
        <w:rPr>
          <w:rFonts w:ascii="Arial" w:hAnsi="Arial" w:cs="Arial"/>
          <w:sz w:val="28"/>
          <w:szCs w:val="28"/>
        </w:rPr>
      </w:pPr>
      <w:r>
        <w:rPr>
          <w:rFonts w:ascii="Arial" w:hAnsi="Arial" w:cs="Arial"/>
          <w:b/>
          <w:bCs/>
          <w:sz w:val="28"/>
          <w:szCs w:val="28"/>
        </w:rPr>
        <w:t xml:space="preserve">Student number </w:t>
      </w:r>
      <w:r>
        <w:rPr>
          <w:rFonts w:ascii="Arial" w:hAnsi="Arial" w:cs="Arial"/>
          <w:sz w:val="28"/>
          <w:szCs w:val="28"/>
        </w:rPr>
        <w:t>1900339</w:t>
      </w:r>
    </w:p>
    <w:p w14:paraId="4C62B461" w14:textId="77777777" w:rsidR="00EE39F2" w:rsidRDefault="00EE39F2" w:rsidP="00EE39F2">
      <w:pPr>
        <w:jc w:val="center"/>
        <w:rPr>
          <w:rFonts w:ascii="Arial" w:hAnsi="Arial" w:cs="Arial"/>
          <w:b/>
          <w:bCs/>
          <w:sz w:val="28"/>
          <w:szCs w:val="28"/>
        </w:rPr>
      </w:pPr>
    </w:p>
    <w:p w14:paraId="29011CF9" w14:textId="76902306" w:rsidR="00EE39F2" w:rsidRDefault="00EE39F2" w:rsidP="00EE39F2">
      <w:pPr>
        <w:jc w:val="center"/>
        <w:rPr>
          <w:rFonts w:ascii="Arial" w:hAnsi="Arial" w:cs="Arial"/>
          <w:b/>
          <w:bCs/>
          <w:sz w:val="28"/>
          <w:szCs w:val="28"/>
        </w:rPr>
      </w:pPr>
      <w:r>
        <w:rPr>
          <w:rFonts w:ascii="Arial" w:hAnsi="Arial" w:cs="Arial"/>
          <w:b/>
          <w:bCs/>
          <w:sz w:val="28"/>
          <w:szCs w:val="28"/>
        </w:rPr>
        <w:t xml:space="preserve">Word count </w:t>
      </w:r>
      <w:r w:rsidR="00F76622">
        <w:rPr>
          <w:rFonts w:ascii="Arial" w:hAnsi="Arial" w:cs="Arial"/>
          <w:sz w:val="28"/>
          <w:szCs w:val="28"/>
        </w:rPr>
        <w:t>2747</w:t>
      </w:r>
    </w:p>
    <w:p w14:paraId="3C685366" w14:textId="77777777" w:rsidR="00EE39F2" w:rsidRDefault="00EE39F2" w:rsidP="00EE39F2">
      <w:pPr>
        <w:jc w:val="center"/>
        <w:rPr>
          <w:rFonts w:ascii="Arial" w:hAnsi="Arial" w:cs="Arial"/>
          <w:b/>
          <w:bCs/>
          <w:sz w:val="28"/>
          <w:szCs w:val="28"/>
        </w:rPr>
      </w:pPr>
    </w:p>
    <w:p w14:paraId="7F1A0516" w14:textId="4080996C" w:rsidR="00EE39F2" w:rsidRPr="00EE39F2" w:rsidRDefault="00EE39F2" w:rsidP="00EE39F2">
      <w:pPr>
        <w:jc w:val="center"/>
        <w:rPr>
          <w:rFonts w:ascii="Arial" w:hAnsi="Arial" w:cs="Arial"/>
          <w:b/>
          <w:bCs/>
          <w:sz w:val="28"/>
          <w:szCs w:val="28"/>
        </w:rPr>
      </w:pPr>
      <w:r>
        <w:rPr>
          <w:rFonts w:ascii="Arial" w:hAnsi="Arial" w:cs="Arial"/>
          <w:b/>
          <w:bCs/>
          <w:sz w:val="28"/>
          <w:szCs w:val="28"/>
        </w:rPr>
        <w:t xml:space="preserve">Submission deadline </w:t>
      </w:r>
      <w:r w:rsidRPr="00EE39F2">
        <w:rPr>
          <w:rFonts w:ascii="Arial" w:hAnsi="Arial" w:cs="Arial"/>
          <w:sz w:val="28"/>
          <w:szCs w:val="28"/>
        </w:rPr>
        <w:t>17/04/2023</w:t>
      </w:r>
      <w:r>
        <w:rPr>
          <w:rFonts w:ascii="Arial" w:hAnsi="Arial" w:cs="Arial"/>
          <w:sz w:val="28"/>
          <w:szCs w:val="28"/>
        </w:rPr>
        <w:t xml:space="preserve"> 23:59</w:t>
      </w:r>
    </w:p>
    <w:p w14:paraId="1EA14769" w14:textId="77777777" w:rsidR="00EE39F2" w:rsidRDefault="00EE39F2"/>
    <w:p w14:paraId="44D64DBC" w14:textId="77777777" w:rsidR="00EE39F2" w:rsidRDefault="00EE39F2"/>
    <w:p w14:paraId="459417EA" w14:textId="77777777" w:rsidR="00EE39F2" w:rsidRDefault="00EE39F2"/>
    <w:p w14:paraId="3622780F" w14:textId="77777777" w:rsidR="00EE39F2" w:rsidRDefault="00EE39F2"/>
    <w:p w14:paraId="16B73819" w14:textId="524FE9F7" w:rsidR="00EE39F2" w:rsidRPr="00EE39F2" w:rsidRDefault="00EE39F2">
      <w:pPr>
        <w:rPr>
          <w:rFonts w:ascii="Arial" w:hAnsi="Arial" w:cs="Arial"/>
          <w:b/>
          <w:bCs/>
          <w:sz w:val="28"/>
          <w:szCs w:val="28"/>
        </w:rPr>
      </w:pPr>
      <w:r w:rsidRPr="00EE39F2">
        <w:rPr>
          <w:rFonts w:ascii="Arial" w:hAnsi="Arial" w:cs="Arial"/>
          <w:b/>
          <w:bCs/>
          <w:sz w:val="28"/>
          <w:szCs w:val="28"/>
        </w:rPr>
        <w:lastRenderedPageBreak/>
        <w:t>Targets</w:t>
      </w:r>
    </w:p>
    <w:tbl>
      <w:tblPr>
        <w:tblStyle w:val="TableGrid"/>
        <w:tblW w:w="0" w:type="auto"/>
        <w:tblLook w:val="04A0" w:firstRow="1" w:lastRow="0" w:firstColumn="1" w:lastColumn="0" w:noHBand="0" w:noVBand="1"/>
      </w:tblPr>
      <w:tblGrid>
        <w:gridCol w:w="1737"/>
        <w:gridCol w:w="3640"/>
        <w:gridCol w:w="3639"/>
      </w:tblGrid>
      <w:tr w:rsidR="00622DEA" w:rsidRPr="00EE39F2" w14:paraId="11DEBD9E" w14:textId="77777777" w:rsidTr="00EE39F2">
        <w:tc>
          <w:tcPr>
            <w:tcW w:w="1737" w:type="dxa"/>
          </w:tcPr>
          <w:p w14:paraId="24D063C3" w14:textId="77777777" w:rsidR="00622DEA" w:rsidRPr="00EE39F2" w:rsidRDefault="00622DEA" w:rsidP="00622DEA">
            <w:pPr>
              <w:pStyle w:val="AssignBody"/>
              <w:rPr>
                <w:sz w:val="24"/>
                <w:szCs w:val="24"/>
              </w:rPr>
            </w:pPr>
          </w:p>
        </w:tc>
        <w:tc>
          <w:tcPr>
            <w:tcW w:w="3640" w:type="dxa"/>
          </w:tcPr>
          <w:p w14:paraId="6990052E" w14:textId="77777777" w:rsidR="00622DEA" w:rsidRPr="00EE39F2" w:rsidRDefault="00622DEA" w:rsidP="00622DEA">
            <w:pPr>
              <w:pStyle w:val="AssignBody"/>
              <w:rPr>
                <w:sz w:val="24"/>
                <w:szCs w:val="24"/>
              </w:rPr>
            </w:pPr>
            <w:proofErr w:type="spellStart"/>
            <w:r w:rsidRPr="00EE39F2">
              <w:rPr>
                <w:sz w:val="24"/>
                <w:szCs w:val="24"/>
              </w:rPr>
              <w:t>Targed</w:t>
            </w:r>
            <w:proofErr w:type="spellEnd"/>
            <w:r w:rsidRPr="00EE39F2">
              <w:rPr>
                <w:sz w:val="24"/>
                <w:szCs w:val="24"/>
              </w:rPr>
              <w:t>/target</w:t>
            </w:r>
          </w:p>
        </w:tc>
        <w:tc>
          <w:tcPr>
            <w:tcW w:w="3639" w:type="dxa"/>
          </w:tcPr>
          <w:p w14:paraId="5523B1A4" w14:textId="77777777" w:rsidR="00622DEA" w:rsidRPr="00EE39F2" w:rsidRDefault="00622DEA" w:rsidP="00622DEA">
            <w:pPr>
              <w:pStyle w:val="NormalWeb"/>
              <w:spacing w:before="0" w:beforeAutospacing="0" w:after="0" w:afterAutospacing="0" w:line="360" w:lineRule="auto"/>
              <w:rPr>
                <w:rFonts w:ascii="Arial" w:hAnsi="Arial" w:cs="Arial"/>
                <w:color w:val="222222"/>
                <w:lang w:val="en-US"/>
              </w:rPr>
            </w:pPr>
            <w:proofErr w:type="spellStart"/>
            <w:r w:rsidRPr="00EE39F2">
              <w:rPr>
                <w:rFonts w:ascii="Arial" w:hAnsi="Arial" w:cs="Arial"/>
                <w:color w:val="222222"/>
                <w:shd w:val="clear" w:color="auto" w:fill="F8F9FA"/>
                <w:lang w:val="en-US"/>
              </w:rPr>
              <w:t>Yr</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hyn</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yr</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wyf</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wedi'i</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wneud</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yn</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yr</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aseiniad</w:t>
            </w:r>
            <w:proofErr w:type="spellEnd"/>
            <w:r w:rsidRPr="00EE39F2">
              <w:rPr>
                <w:rFonts w:ascii="Arial" w:hAnsi="Arial" w:cs="Arial"/>
                <w:color w:val="222222"/>
                <w:shd w:val="clear" w:color="auto" w:fill="F8F9FA"/>
                <w:lang w:val="en-US"/>
              </w:rPr>
              <w:t xml:space="preserve"> </w:t>
            </w:r>
            <w:proofErr w:type="spellStart"/>
            <w:r w:rsidRPr="00EE39F2">
              <w:rPr>
                <w:rFonts w:ascii="Arial" w:hAnsi="Arial" w:cs="Arial"/>
                <w:color w:val="222222"/>
                <w:shd w:val="clear" w:color="auto" w:fill="F8F9FA"/>
                <w:lang w:val="en-US"/>
              </w:rPr>
              <w:t>hwn</w:t>
            </w:r>
            <w:proofErr w:type="spellEnd"/>
          </w:p>
          <w:p w14:paraId="5562CB0D" w14:textId="77777777" w:rsidR="00622DEA" w:rsidRPr="00EE39F2" w:rsidRDefault="00622DEA" w:rsidP="00622DEA">
            <w:pPr>
              <w:pStyle w:val="NormalWeb"/>
              <w:spacing w:before="0" w:beforeAutospacing="0" w:after="0" w:afterAutospacing="0" w:line="360" w:lineRule="auto"/>
              <w:rPr>
                <w:rFonts w:ascii="Arial" w:hAnsi="Arial" w:cs="Arial"/>
                <w:lang w:val="en-US"/>
              </w:rPr>
            </w:pPr>
            <w:r w:rsidRPr="00EE39F2">
              <w:rPr>
                <w:rFonts w:ascii="Arial" w:hAnsi="Arial" w:cs="Arial"/>
                <w:lang w:val="en-US"/>
              </w:rPr>
              <w:t>What I have done in this assignment...</w:t>
            </w:r>
          </w:p>
          <w:p w14:paraId="4A148FD5" w14:textId="77777777" w:rsidR="00622DEA" w:rsidRPr="00EE39F2" w:rsidRDefault="00622DEA" w:rsidP="00622DEA">
            <w:pPr>
              <w:pStyle w:val="AssignBody"/>
              <w:rPr>
                <w:sz w:val="24"/>
                <w:szCs w:val="24"/>
              </w:rPr>
            </w:pPr>
          </w:p>
        </w:tc>
      </w:tr>
      <w:tr w:rsidR="00622DEA" w:rsidRPr="00EE39F2" w14:paraId="1383CEFD" w14:textId="77777777" w:rsidTr="00EE39F2">
        <w:tc>
          <w:tcPr>
            <w:tcW w:w="1737" w:type="dxa"/>
          </w:tcPr>
          <w:p w14:paraId="291D04B5" w14:textId="77777777" w:rsidR="00622DEA" w:rsidRPr="00EE39F2" w:rsidRDefault="00622DEA" w:rsidP="00622DEA">
            <w:pPr>
              <w:pStyle w:val="AssignBody"/>
              <w:rPr>
                <w:sz w:val="24"/>
                <w:szCs w:val="24"/>
              </w:rPr>
            </w:pPr>
            <w:proofErr w:type="spellStart"/>
            <w:r w:rsidRPr="00EE39F2">
              <w:rPr>
                <w:sz w:val="24"/>
                <w:szCs w:val="24"/>
              </w:rPr>
              <w:t>T</w:t>
            </w:r>
            <w:bookmarkStart w:id="0" w:name="cysill"/>
            <w:bookmarkEnd w:id="0"/>
            <w:r w:rsidRPr="00EE39F2">
              <w:rPr>
                <w:sz w:val="24"/>
                <w:szCs w:val="24"/>
              </w:rPr>
              <w:t>arged</w:t>
            </w:r>
            <w:proofErr w:type="spellEnd"/>
            <w:r w:rsidRPr="00EE39F2">
              <w:rPr>
                <w:sz w:val="24"/>
                <w:szCs w:val="24"/>
              </w:rPr>
              <w:t>/Target 1</w:t>
            </w:r>
          </w:p>
        </w:tc>
        <w:tc>
          <w:tcPr>
            <w:tcW w:w="3640" w:type="dxa"/>
          </w:tcPr>
          <w:p w14:paraId="594A50F8" w14:textId="16812FF2" w:rsidR="00622DEA" w:rsidRPr="00EE39F2" w:rsidRDefault="00002257" w:rsidP="00622DEA">
            <w:pPr>
              <w:pStyle w:val="AssignBody"/>
              <w:rPr>
                <w:sz w:val="24"/>
                <w:szCs w:val="24"/>
              </w:rPr>
            </w:pPr>
            <w:r w:rsidRPr="00EE39F2">
              <w:rPr>
                <w:sz w:val="24"/>
                <w:szCs w:val="24"/>
              </w:rPr>
              <w:t xml:space="preserve">Utilise my conclusion to consider how my findings will impact upon my future practice. </w:t>
            </w:r>
          </w:p>
        </w:tc>
        <w:tc>
          <w:tcPr>
            <w:tcW w:w="3639" w:type="dxa"/>
          </w:tcPr>
          <w:p w14:paraId="1311234C" w14:textId="258FE5CE" w:rsidR="00622DEA" w:rsidRPr="00EE39F2" w:rsidRDefault="00002257" w:rsidP="00622DEA">
            <w:pPr>
              <w:pStyle w:val="AssignBody"/>
              <w:rPr>
                <w:sz w:val="24"/>
                <w:szCs w:val="24"/>
              </w:rPr>
            </w:pPr>
            <w:r w:rsidRPr="00EE39F2">
              <w:rPr>
                <w:sz w:val="24"/>
                <w:szCs w:val="24"/>
              </w:rPr>
              <w:t xml:space="preserve">I have explicitly stated how my findings will impact upon my future practice and supported this with the PSTL. </w:t>
            </w:r>
          </w:p>
        </w:tc>
      </w:tr>
      <w:tr w:rsidR="00622DEA" w:rsidRPr="00EE39F2" w14:paraId="44248116" w14:textId="77777777" w:rsidTr="00EE39F2">
        <w:tc>
          <w:tcPr>
            <w:tcW w:w="1737" w:type="dxa"/>
          </w:tcPr>
          <w:p w14:paraId="42A8721D" w14:textId="77777777" w:rsidR="00622DEA" w:rsidRPr="00EE39F2" w:rsidRDefault="00622DEA" w:rsidP="00622DEA">
            <w:pPr>
              <w:pStyle w:val="AssignBody"/>
              <w:rPr>
                <w:sz w:val="24"/>
                <w:szCs w:val="24"/>
              </w:rPr>
            </w:pPr>
            <w:proofErr w:type="spellStart"/>
            <w:r w:rsidRPr="00EE39F2">
              <w:rPr>
                <w:sz w:val="24"/>
                <w:szCs w:val="24"/>
              </w:rPr>
              <w:t>Targed</w:t>
            </w:r>
            <w:proofErr w:type="spellEnd"/>
            <w:r w:rsidRPr="00EE39F2">
              <w:rPr>
                <w:sz w:val="24"/>
                <w:szCs w:val="24"/>
              </w:rPr>
              <w:t>/Target 2</w:t>
            </w:r>
          </w:p>
        </w:tc>
        <w:tc>
          <w:tcPr>
            <w:tcW w:w="3640" w:type="dxa"/>
          </w:tcPr>
          <w:p w14:paraId="532E90D6" w14:textId="4118840F" w:rsidR="00622DEA" w:rsidRPr="00EE39F2" w:rsidRDefault="00002257" w:rsidP="00622DEA">
            <w:pPr>
              <w:pStyle w:val="AssignBody"/>
              <w:rPr>
                <w:sz w:val="24"/>
                <w:szCs w:val="24"/>
              </w:rPr>
            </w:pPr>
            <w:r w:rsidRPr="00EE39F2">
              <w:rPr>
                <w:sz w:val="24"/>
                <w:szCs w:val="24"/>
              </w:rPr>
              <w:t xml:space="preserve">Continue to develop my critical voice. </w:t>
            </w:r>
          </w:p>
        </w:tc>
        <w:tc>
          <w:tcPr>
            <w:tcW w:w="3639" w:type="dxa"/>
          </w:tcPr>
          <w:p w14:paraId="3C773477" w14:textId="16AB0AF0" w:rsidR="00622DEA" w:rsidRPr="00EE39F2" w:rsidRDefault="00002257" w:rsidP="00622DEA">
            <w:pPr>
              <w:pStyle w:val="AssignBody"/>
              <w:rPr>
                <w:sz w:val="24"/>
                <w:szCs w:val="24"/>
              </w:rPr>
            </w:pPr>
            <w:r w:rsidRPr="00EE39F2">
              <w:rPr>
                <w:sz w:val="24"/>
                <w:szCs w:val="24"/>
              </w:rPr>
              <w:t xml:space="preserve">Evidence of my critical voice can be found in </w:t>
            </w:r>
            <w:r w:rsidR="00171871">
              <w:rPr>
                <w:sz w:val="24"/>
                <w:szCs w:val="24"/>
              </w:rPr>
              <w:t xml:space="preserve">the </w:t>
            </w:r>
            <w:r w:rsidRPr="00EE39F2">
              <w:rPr>
                <w:sz w:val="24"/>
                <w:szCs w:val="24"/>
              </w:rPr>
              <w:t>‘Reflection</w:t>
            </w:r>
            <w:r w:rsidR="00621F24">
              <w:rPr>
                <w:sz w:val="24"/>
                <w:szCs w:val="24"/>
              </w:rPr>
              <w:t>’</w:t>
            </w:r>
            <w:r w:rsidR="00171871">
              <w:rPr>
                <w:sz w:val="24"/>
                <w:szCs w:val="24"/>
              </w:rPr>
              <w:t xml:space="preserve"> section, </w:t>
            </w:r>
            <w:r w:rsidRPr="00EE39F2">
              <w:rPr>
                <w:sz w:val="24"/>
                <w:szCs w:val="24"/>
              </w:rPr>
              <w:t xml:space="preserve">for example. </w:t>
            </w:r>
          </w:p>
        </w:tc>
      </w:tr>
      <w:tr w:rsidR="00622DEA" w:rsidRPr="00EE39F2" w14:paraId="5DD2B5D5" w14:textId="77777777" w:rsidTr="00EE39F2">
        <w:tc>
          <w:tcPr>
            <w:tcW w:w="1737" w:type="dxa"/>
          </w:tcPr>
          <w:p w14:paraId="47790A40" w14:textId="77777777" w:rsidR="00622DEA" w:rsidRPr="00EE39F2" w:rsidRDefault="00622DEA" w:rsidP="00622DEA">
            <w:pPr>
              <w:pStyle w:val="AssignBody"/>
              <w:rPr>
                <w:sz w:val="24"/>
                <w:szCs w:val="24"/>
              </w:rPr>
            </w:pPr>
            <w:proofErr w:type="spellStart"/>
            <w:r w:rsidRPr="00EE39F2">
              <w:rPr>
                <w:sz w:val="24"/>
                <w:szCs w:val="24"/>
              </w:rPr>
              <w:t>Targed</w:t>
            </w:r>
            <w:proofErr w:type="spellEnd"/>
            <w:r w:rsidRPr="00EE39F2">
              <w:rPr>
                <w:sz w:val="24"/>
                <w:szCs w:val="24"/>
              </w:rPr>
              <w:t>/Target 3</w:t>
            </w:r>
          </w:p>
        </w:tc>
        <w:tc>
          <w:tcPr>
            <w:tcW w:w="3640" w:type="dxa"/>
          </w:tcPr>
          <w:p w14:paraId="098B0A40" w14:textId="69FB365C" w:rsidR="00622DEA" w:rsidRPr="00EE39F2" w:rsidRDefault="00002257" w:rsidP="00622DEA">
            <w:pPr>
              <w:pStyle w:val="AssignBody"/>
              <w:rPr>
                <w:sz w:val="24"/>
                <w:szCs w:val="24"/>
              </w:rPr>
            </w:pPr>
            <w:r w:rsidRPr="00EE39F2">
              <w:rPr>
                <w:sz w:val="24"/>
                <w:szCs w:val="24"/>
              </w:rPr>
              <w:t xml:space="preserve">Continue to structure my assignments clearly. </w:t>
            </w:r>
          </w:p>
        </w:tc>
        <w:tc>
          <w:tcPr>
            <w:tcW w:w="3639" w:type="dxa"/>
          </w:tcPr>
          <w:p w14:paraId="3614FA4A" w14:textId="506637F0" w:rsidR="00622DEA" w:rsidRPr="00EE39F2" w:rsidRDefault="00002257" w:rsidP="00622DEA">
            <w:pPr>
              <w:pStyle w:val="AssignBody"/>
              <w:rPr>
                <w:sz w:val="24"/>
                <w:szCs w:val="24"/>
              </w:rPr>
            </w:pPr>
            <w:r w:rsidRPr="00EE39F2">
              <w:rPr>
                <w:sz w:val="24"/>
                <w:szCs w:val="24"/>
              </w:rPr>
              <w:t xml:space="preserve">I have included subheadings throughout so a clear structure can be seen. </w:t>
            </w:r>
          </w:p>
        </w:tc>
      </w:tr>
    </w:tbl>
    <w:p w14:paraId="74B0DD9D" w14:textId="77777777" w:rsidR="00B06E3C" w:rsidRDefault="00B06E3C"/>
    <w:p w14:paraId="31A40C8E" w14:textId="77777777" w:rsidR="00EE39F2" w:rsidRDefault="00EE39F2" w:rsidP="00000FE3">
      <w:pPr>
        <w:pStyle w:val="NormalWeb"/>
        <w:rPr>
          <w:rFonts w:ascii="ArialMT" w:hAnsi="ArialMT"/>
          <w:b/>
          <w:bCs/>
          <w:sz w:val="28"/>
          <w:szCs w:val="28"/>
        </w:rPr>
      </w:pPr>
    </w:p>
    <w:p w14:paraId="125D4CE9" w14:textId="77777777" w:rsidR="00EE39F2" w:rsidRDefault="00EE39F2" w:rsidP="00000FE3">
      <w:pPr>
        <w:pStyle w:val="NormalWeb"/>
        <w:rPr>
          <w:rFonts w:ascii="ArialMT" w:hAnsi="ArialMT"/>
          <w:b/>
          <w:bCs/>
          <w:sz w:val="28"/>
          <w:szCs w:val="28"/>
        </w:rPr>
      </w:pPr>
    </w:p>
    <w:p w14:paraId="0E4DFC01" w14:textId="77777777" w:rsidR="00EE39F2" w:rsidRDefault="00EE39F2" w:rsidP="00000FE3">
      <w:pPr>
        <w:pStyle w:val="NormalWeb"/>
        <w:rPr>
          <w:rFonts w:ascii="ArialMT" w:hAnsi="ArialMT"/>
          <w:b/>
          <w:bCs/>
          <w:sz w:val="28"/>
          <w:szCs w:val="28"/>
        </w:rPr>
      </w:pPr>
    </w:p>
    <w:p w14:paraId="2ABEEA7C" w14:textId="77777777" w:rsidR="00EE39F2" w:rsidRDefault="00EE39F2" w:rsidP="00000FE3">
      <w:pPr>
        <w:pStyle w:val="NormalWeb"/>
        <w:rPr>
          <w:rFonts w:ascii="ArialMT" w:hAnsi="ArialMT"/>
          <w:b/>
          <w:bCs/>
          <w:sz w:val="28"/>
          <w:szCs w:val="28"/>
        </w:rPr>
      </w:pPr>
    </w:p>
    <w:p w14:paraId="3570AA59" w14:textId="77777777" w:rsidR="00EE39F2" w:rsidRDefault="00EE39F2" w:rsidP="00000FE3">
      <w:pPr>
        <w:pStyle w:val="NormalWeb"/>
        <w:rPr>
          <w:rFonts w:ascii="ArialMT" w:hAnsi="ArialMT"/>
          <w:b/>
          <w:bCs/>
          <w:sz w:val="28"/>
          <w:szCs w:val="28"/>
        </w:rPr>
      </w:pPr>
    </w:p>
    <w:p w14:paraId="5015CF00" w14:textId="77777777" w:rsidR="00EE39F2" w:rsidRDefault="00EE39F2" w:rsidP="00000FE3">
      <w:pPr>
        <w:pStyle w:val="NormalWeb"/>
        <w:rPr>
          <w:rFonts w:ascii="ArialMT" w:hAnsi="ArialMT"/>
          <w:b/>
          <w:bCs/>
          <w:sz w:val="28"/>
          <w:szCs w:val="28"/>
        </w:rPr>
      </w:pPr>
    </w:p>
    <w:p w14:paraId="43B29DC2" w14:textId="77777777" w:rsidR="00EE39F2" w:rsidRDefault="00EE39F2" w:rsidP="00000FE3">
      <w:pPr>
        <w:pStyle w:val="NormalWeb"/>
        <w:rPr>
          <w:rFonts w:ascii="ArialMT" w:hAnsi="ArialMT"/>
          <w:b/>
          <w:bCs/>
          <w:sz w:val="28"/>
          <w:szCs w:val="28"/>
        </w:rPr>
      </w:pPr>
    </w:p>
    <w:p w14:paraId="5C64E05F" w14:textId="77777777" w:rsidR="00EE39F2" w:rsidRDefault="00EE39F2" w:rsidP="00000FE3">
      <w:pPr>
        <w:pStyle w:val="NormalWeb"/>
        <w:rPr>
          <w:rFonts w:ascii="ArialMT" w:hAnsi="ArialMT"/>
          <w:b/>
          <w:bCs/>
          <w:sz w:val="28"/>
          <w:szCs w:val="28"/>
        </w:rPr>
      </w:pPr>
    </w:p>
    <w:p w14:paraId="1D72F040" w14:textId="77777777" w:rsidR="00EE39F2" w:rsidRDefault="00EE39F2" w:rsidP="00000FE3">
      <w:pPr>
        <w:pStyle w:val="NormalWeb"/>
        <w:rPr>
          <w:rFonts w:ascii="ArialMT" w:hAnsi="ArialMT"/>
          <w:b/>
          <w:bCs/>
          <w:sz w:val="28"/>
          <w:szCs w:val="28"/>
        </w:rPr>
      </w:pPr>
    </w:p>
    <w:p w14:paraId="4CE27546" w14:textId="77777777" w:rsidR="00EE39F2" w:rsidRDefault="00EE39F2" w:rsidP="00000FE3">
      <w:pPr>
        <w:pStyle w:val="NormalWeb"/>
        <w:rPr>
          <w:rFonts w:ascii="ArialMT" w:hAnsi="ArialMT"/>
          <w:b/>
          <w:bCs/>
          <w:sz w:val="28"/>
          <w:szCs w:val="28"/>
        </w:rPr>
      </w:pPr>
    </w:p>
    <w:p w14:paraId="52A96518" w14:textId="77777777" w:rsidR="00EE39F2" w:rsidRDefault="00EE39F2" w:rsidP="00000FE3">
      <w:pPr>
        <w:pStyle w:val="NormalWeb"/>
        <w:rPr>
          <w:rFonts w:ascii="ArialMT" w:hAnsi="ArialMT"/>
          <w:b/>
          <w:bCs/>
          <w:sz w:val="28"/>
          <w:szCs w:val="28"/>
        </w:rPr>
      </w:pPr>
    </w:p>
    <w:p w14:paraId="34E8439D" w14:textId="0199178E" w:rsidR="0094586C" w:rsidRPr="003216A8" w:rsidRDefault="0094586C" w:rsidP="00E9603D">
      <w:pPr>
        <w:pStyle w:val="NormalWeb"/>
        <w:spacing w:line="360" w:lineRule="auto"/>
        <w:rPr>
          <w:rFonts w:ascii="Arial" w:hAnsi="Arial" w:cs="Arial"/>
          <w:b/>
          <w:bCs/>
          <w:sz w:val="28"/>
          <w:szCs w:val="28"/>
        </w:rPr>
      </w:pPr>
      <w:r w:rsidRPr="003216A8">
        <w:rPr>
          <w:rFonts w:ascii="Arial" w:hAnsi="Arial" w:cs="Arial"/>
          <w:b/>
          <w:bCs/>
          <w:sz w:val="28"/>
          <w:szCs w:val="28"/>
        </w:rPr>
        <w:lastRenderedPageBreak/>
        <w:t>Introduction</w:t>
      </w:r>
    </w:p>
    <w:p w14:paraId="02CC0FCE" w14:textId="4E2DAC2C" w:rsidR="00262124" w:rsidRPr="003216A8" w:rsidRDefault="0094586C" w:rsidP="00E9603D">
      <w:pPr>
        <w:pStyle w:val="NormalWeb"/>
        <w:spacing w:line="360" w:lineRule="auto"/>
        <w:rPr>
          <w:rFonts w:ascii="Arial" w:hAnsi="Arial" w:cs="Arial"/>
        </w:rPr>
      </w:pPr>
      <w:r w:rsidRPr="003216A8">
        <w:rPr>
          <w:rFonts w:ascii="Arial" w:hAnsi="Arial" w:cs="Arial"/>
        </w:rPr>
        <w:t xml:space="preserve">To provide pupils with the best possible learning experience and outcomes, schools should ensure that they have a School Development Plan (SDP) in place. The overarching purpose of such plan </w:t>
      </w:r>
      <w:r w:rsidR="00F155FB">
        <w:rPr>
          <w:rFonts w:ascii="Arial" w:hAnsi="Arial" w:cs="Arial"/>
        </w:rPr>
        <w:t xml:space="preserve">is to </w:t>
      </w:r>
      <w:r w:rsidRPr="003216A8">
        <w:rPr>
          <w:rFonts w:ascii="Arial" w:hAnsi="Arial" w:cs="Arial"/>
        </w:rPr>
        <w:t>ensur</w:t>
      </w:r>
      <w:r w:rsidR="00F155FB">
        <w:rPr>
          <w:rFonts w:ascii="Arial" w:hAnsi="Arial" w:cs="Arial"/>
        </w:rPr>
        <w:t>e</w:t>
      </w:r>
      <w:r w:rsidRPr="003216A8">
        <w:rPr>
          <w:rFonts w:ascii="Arial" w:hAnsi="Arial" w:cs="Arial"/>
        </w:rPr>
        <w:t xml:space="preserve"> that all students, regardless of their circumstance, have access to an education where high aspirations are had for all (Welsh Government, 2022</w:t>
      </w:r>
      <w:r w:rsidR="00857286">
        <w:rPr>
          <w:rFonts w:ascii="Arial" w:hAnsi="Arial" w:cs="Arial"/>
        </w:rPr>
        <w:t xml:space="preserve"> a</w:t>
      </w:r>
      <w:r w:rsidRPr="003216A8">
        <w:rPr>
          <w:rFonts w:ascii="Arial" w:hAnsi="Arial" w:cs="Arial"/>
        </w:rPr>
        <w:t xml:space="preserve">). </w:t>
      </w:r>
      <w:r w:rsidR="00476D71" w:rsidRPr="003216A8">
        <w:rPr>
          <w:rFonts w:ascii="Arial" w:hAnsi="Arial" w:cs="Arial"/>
        </w:rPr>
        <w:t>This type of plan includes the identification of targets for improvement, the actions that need to be taken to get there and</w:t>
      </w:r>
      <w:r w:rsidR="003B5191" w:rsidRPr="003216A8">
        <w:rPr>
          <w:rFonts w:ascii="Arial" w:hAnsi="Arial" w:cs="Arial"/>
        </w:rPr>
        <w:t xml:space="preserve"> monitoring</w:t>
      </w:r>
      <w:r w:rsidR="00476D71" w:rsidRPr="003216A8">
        <w:rPr>
          <w:rFonts w:ascii="Arial" w:hAnsi="Arial" w:cs="Arial"/>
        </w:rPr>
        <w:t xml:space="preserve"> strategies; all factors that make SDP</w:t>
      </w:r>
      <w:r w:rsidR="009869BB">
        <w:rPr>
          <w:rFonts w:ascii="Arial" w:hAnsi="Arial" w:cs="Arial"/>
        </w:rPr>
        <w:t>s</w:t>
      </w:r>
      <w:r w:rsidR="00476D71" w:rsidRPr="003216A8">
        <w:rPr>
          <w:rFonts w:ascii="Arial" w:hAnsi="Arial" w:cs="Arial"/>
        </w:rPr>
        <w:t xml:space="preserve"> vital for school reform (Fernandez, 2011). </w:t>
      </w:r>
      <w:r w:rsidR="003B5191" w:rsidRPr="003216A8">
        <w:rPr>
          <w:rFonts w:ascii="Arial" w:hAnsi="Arial" w:cs="Arial"/>
        </w:rPr>
        <w:t xml:space="preserve">The criticality of educational organisations ensuring that they are inclusive of all students is reiterated by the United Nations Convention on the Rights of the Child (UNCRC). Articles 28 and 29 both state that all children should have a right to an education that encourages them to meet their </w:t>
      </w:r>
      <w:r w:rsidR="00437E3B" w:rsidRPr="003216A8">
        <w:rPr>
          <w:rFonts w:ascii="Arial" w:hAnsi="Arial" w:cs="Arial"/>
        </w:rPr>
        <w:t xml:space="preserve">full </w:t>
      </w:r>
      <w:r w:rsidR="003B5191" w:rsidRPr="003216A8">
        <w:rPr>
          <w:rFonts w:ascii="Arial" w:hAnsi="Arial" w:cs="Arial"/>
        </w:rPr>
        <w:t>potentials (</w:t>
      </w:r>
      <w:proofErr w:type="spellStart"/>
      <w:r w:rsidR="003B5191" w:rsidRPr="003216A8">
        <w:rPr>
          <w:rFonts w:ascii="Arial" w:hAnsi="Arial" w:cs="Arial"/>
        </w:rPr>
        <w:t>Unicef</w:t>
      </w:r>
      <w:proofErr w:type="spellEnd"/>
      <w:r w:rsidR="003B5191" w:rsidRPr="003216A8">
        <w:rPr>
          <w:rFonts w:ascii="Arial" w:hAnsi="Arial" w:cs="Arial"/>
        </w:rPr>
        <w:t xml:space="preserve">, 2017). </w:t>
      </w:r>
      <w:proofErr w:type="gramStart"/>
      <w:r w:rsidR="00437E3B" w:rsidRPr="003216A8">
        <w:rPr>
          <w:rFonts w:ascii="Arial" w:hAnsi="Arial" w:cs="Arial"/>
        </w:rPr>
        <w:t>A</w:t>
      </w:r>
      <w:proofErr w:type="gramEnd"/>
      <w:r w:rsidR="00437E3B" w:rsidRPr="003216A8">
        <w:rPr>
          <w:rFonts w:ascii="Arial" w:hAnsi="Arial" w:cs="Arial"/>
        </w:rPr>
        <w:t xml:space="preserve"> SDP is thus necessary to ensuring that these rights are met. </w:t>
      </w:r>
      <w:r w:rsidR="00042C24">
        <w:rPr>
          <w:rFonts w:ascii="Arial" w:hAnsi="Arial" w:cs="Arial"/>
        </w:rPr>
        <w:t xml:space="preserve">Consequently, </w:t>
      </w:r>
      <w:r w:rsidR="00437E3B" w:rsidRPr="003216A8">
        <w:rPr>
          <w:rFonts w:ascii="Arial" w:hAnsi="Arial" w:cs="Arial"/>
        </w:rPr>
        <w:t xml:space="preserve">this report will critically reflect upon </w:t>
      </w:r>
      <w:r w:rsidR="00262124" w:rsidRPr="003216A8">
        <w:rPr>
          <w:rFonts w:ascii="Arial" w:hAnsi="Arial" w:cs="Arial"/>
        </w:rPr>
        <w:t xml:space="preserve">how </w:t>
      </w:r>
      <w:r w:rsidR="00042C24">
        <w:rPr>
          <w:rFonts w:ascii="Arial" w:hAnsi="Arial" w:cs="Arial"/>
        </w:rPr>
        <w:t xml:space="preserve">a </w:t>
      </w:r>
      <w:r w:rsidR="00262124" w:rsidRPr="003216A8">
        <w:rPr>
          <w:rFonts w:ascii="Arial" w:hAnsi="Arial" w:cs="Arial"/>
        </w:rPr>
        <w:t>school is working to ensure that they provide effective support to pupils with additional learning needs (ALN) in line with the new ALN processes being driven by the Welsh Government. Their self-evaluation processes, their actions and how they monitor the impact will be considered</w:t>
      </w:r>
      <w:r w:rsidR="00F155FB">
        <w:rPr>
          <w:rFonts w:ascii="Arial" w:hAnsi="Arial" w:cs="Arial"/>
        </w:rPr>
        <w:t>.</w:t>
      </w:r>
    </w:p>
    <w:p w14:paraId="4CC3BEAA" w14:textId="2F09BEB3" w:rsidR="00262124" w:rsidRPr="003216A8" w:rsidRDefault="00262124" w:rsidP="00E9603D">
      <w:pPr>
        <w:pStyle w:val="NormalWeb"/>
        <w:spacing w:line="360" w:lineRule="auto"/>
        <w:rPr>
          <w:rFonts w:ascii="Arial" w:hAnsi="Arial" w:cs="Arial"/>
        </w:rPr>
      </w:pPr>
      <w:r w:rsidRPr="003216A8">
        <w:rPr>
          <w:rFonts w:ascii="Arial" w:hAnsi="Arial" w:cs="Arial"/>
        </w:rPr>
        <w:t xml:space="preserve">The </w:t>
      </w:r>
      <w:r w:rsidR="00291E45">
        <w:rPr>
          <w:rFonts w:ascii="Arial" w:hAnsi="Arial" w:cs="Arial"/>
        </w:rPr>
        <w:t>organisation, which will be referred to as School X,</w:t>
      </w:r>
      <w:r w:rsidRPr="003216A8">
        <w:rPr>
          <w:rFonts w:ascii="Arial" w:hAnsi="Arial" w:cs="Arial"/>
        </w:rPr>
        <w:t xml:space="preserve"> </w:t>
      </w:r>
      <w:proofErr w:type="gramStart"/>
      <w:r w:rsidRPr="003216A8">
        <w:rPr>
          <w:rFonts w:ascii="Arial" w:hAnsi="Arial" w:cs="Arial"/>
        </w:rPr>
        <w:t>is located in</w:t>
      </w:r>
      <w:proofErr w:type="gramEnd"/>
      <w:r w:rsidRPr="003216A8">
        <w:rPr>
          <w:rFonts w:ascii="Arial" w:hAnsi="Arial" w:cs="Arial"/>
        </w:rPr>
        <w:t xml:space="preserve"> a deprived area of South Wales and has around 340 </w:t>
      </w:r>
      <w:r w:rsidR="004E4273">
        <w:rPr>
          <w:rFonts w:ascii="Arial" w:hAnsi="Arial" w:cs="Arial"/>
        </w:rPr>
        <w:t xml:space="preserve">pupils </w:t>
      </w:r>
      <w:r w:rsidRPr="003216A8">
        <w:rPr>
          <w:rFonts w:ascii="Arial" w:hAnsi="Arial" w:cs="Arial"/>
        </w:rPr>
        <w:t xml:space="preserve">on roll. It has identified 17% of </w:t>
      </w:r>
      <w:r w:rsidR="004E4273">
        <w:rPr>
          <w:rFonts w:ascii="Arial" w:hAnsi="Arial" w:cs="Arial"/>
        </w:rPr>
        <w:t xml:space="preserve">students </w:t>
      </w:r>
      <w:r w:rsidRPr="003216A8">
        <w:rPr>
          <w:rFonts w:ascii="Arial" w:hAnsi="Arial" w:cs="Arial"/>
        </w:rPr>
        <w:t>with having ALN, which is just below the national average of 21%</w:t>
      </w:r>
      <w:r w:rsidR="00857286">
        <w:rPr>
          <w:rFonts w:ascii="Arial" w:hAnsi="Arial" w:cs="Arial"/>
        </w:rPr>
        <w:t xml:space="preserve"> (Welsh Government, 2022 b). </w:t>
      </w:r>
      <w:r w:rsidR="00F155FB">
        <w:rPr>
          <w:rFonts w:ascii="Arial" w:hAnsi="Arial" w:cs="Arial"/>
        </w:rPr>
        <w:t xml:space="preserve">The </w:t>
      </w:r>
      <w:r w:rsidRPr="003216A8">
        <w:rPr>
          <w:rFonts w:ascii="Arial" w:hAnsi="Arial" w:cs="Arial"/>
        </w:rPr>
        <w:t>organisation take</w:t>
      </w:r>
      <w:r w:rsidR="00F155FB">
        <w:rPr>
          <w:rFonts w:ascii="Arial" w:hAnsi="Arial" w:cs="Arial"/>
        </w:rPr>
        <w:t>s</w:t>
      </w:r>
      <w:r w:rsidRPr="003216A8">
        <w:rPr>
          <w:rFonts w:ascii="Arial" w:hAnsi="Arial" w:cs="Arial"/>
        </w:rPr>
        <w:t xml:space="preserve"> a child-centred approach where self-esteem, confidence, and independence </w:t>
      </w:r>
      <w:proofErr w:type="gramStart"/>
      <w:r w:rsidRPr="003216A8">
        <w:rPr>
          <w:rFonts w:ascii="Arial" w:hAnsi="Arial" w:cs="Arial"/>
        </w:rPr>
        <w:t>is</w:t>
      </w:r>
      <w:proofErr w:type="gramEnd"/>
      <w:r w:rsidRPr="003216A8">
        <w:rPr>
          <w:rFonts w:ascii="Arial" w:hAnsi="Arial" w:cs="Arial"/>
        </w:rPr>
        <w:t xml:space="preserve"> consistently promoted. </w:t>
      </w:r>
    </w:p>
    <w:p w14:paraId="4EDD780B" w14:textId="77777777" w:rsidR="00E571FC" w:rsidRDefault="00E571FC" w:rsidP="00E9603D">
      <w:pPr>
        <w:pStyle w:val="NormalWeb"/>
        <w:spacing w:line="360" w:lineRule="auto"/>
        <w:rPr>
          <w:rFonts w:ascii="Arial" w:hAnsi="Arial" w:cs="Arial"/>
          <w:b/>
          <w:bCs/>
          <w:sz w:val="28"/>
          <w:szCs w:val="28"/>
        </w:rPr>
      </w:pPr>
    </w:p>
    <w:p w14:paraId="0D7E0AA1" w14:textId="77777777" w:rsidR="00E571FC" w:rsidRDefault="00E571FC" w:rsidP="00E9603D">
      <w:pPr>
        <w:pStyle w:val="NormalWeb"/>
        <w:spacing w:line="360" w:lineRule="auto"/>
        <w:rPr>
          <w:rFonts w:ascii="Arial" w:hAnsi="Arial" w:cs="Arial"/>
          <w:b/>
          <w:bCs/>
          <w:sz w:val="28"/>
          <w:szCs w:val="28"/>
        </w:rPr>
      </w:pPr>
    </w:p>
    <w:p w14:paraId="0D69D1CE" w14:textId="77777777" w:rsidR="00E571FC" w:rsidRDefault="00E571FC" w:rsidP="00E9603D">
      <w:pPr>
        <w:pStyle w:val="NormalWeb"/>
        <w:spacing w:line="360" w:lineRule="auto"/>
        <w:rPr>
          <w:rFonts w:ascii="Arial" w:hAnsi="Arial" w:cs="Arial"/>
          <w:b/>
          <w:bCs/>
          <w:sz w:val="28"/>
          <w:szCs w:val="28"/>
        </w:rPr>
      </w:pPr>
    </w:p>
    <w:p w14:paraId="0B5C2AD0" w14:textId="77777777" w:rsidR="00E571FC" w:rsidRDefault="00E571FC" w:rsidP="00E9603D">
      <w:pPr>
        <w:pStyle w:val="NormalWeb"/>
        <w:spacing w:line="360" w:lineRule="auto"/>
        <w:rPr>
          <w:rFonts w:ascii="Arial" w:hAnsi="Arial" w:cs="Arial"/>
          <w:b/>
          <w:bCs/>
          <w:sz w:val="28"/>
          <w:szCs w:val="28"/>
        </w:rPr>
      </w:pPr>
    </w:p>
    <w:p w14:paraId="477A8532" w14:textId="77777777" w:rsidR="00E571FC" w:rsidRDefault="00E571FC" w:rsidP="00E9603D">
      <w:pPr>
        <w:pStyle w:val="NormalWeb"/>
        <w:spacing w:line="360" w:lineRule="auto"/>
        <w:rPr>
          <w:rFonts w:ascii="Arial" w:hAnsi="Arial" w:cs="Arial"/>
          <w:b/>
          <w:bCs/>
          <w:sz w:val="28"/>
          <w:szCs w:val="28"/>
        </w:rPr>
      </w:pPr>
    </w:p>
    <w:p w14:paraId="77A5B751" w14:textId="69E313C6" w:rsidR="00AE559F" w:rsidRPr="003216A8" w:rsidRDefault="00CC1F5B" w:rsidP="00E9603D">
      <w:pPr>
        <w:pStyle w:val="NormalWeb"/>
        <w:spacing w:line="360" w:lineRule="auto"/>
        <w:rPr>
          <w:rFonts w:ascii="Arial" w:hAnsi="Arial" w:cs="Arial"/>
          <w:b/>
          <w:bCs/>
          <w:sz w:val="28"/>
          <w:szCs w:val="28"/>
        </w:rPr>
      </w:pPr>
      <w:r w:rsidRPr="003216A8">
        <w:rPr>
          <w:rFonts w:ascii="Arial" w:hAnsi="Arial" w:cs="Arial"/>
          <w:b/>
          <w:bCs/>
          <w:sz w:val="28"/>
          <w:szCs w:val="28"/>
        </w:rPr>
        <w:lastRenderedPageBreak/>
        <w:t>Literature Review</w:t>
      </w:r>
      <w:r w:rsidR="001B0795" w:rsidRPr="003216A8">
        <w:rPr>
          <w:rFonts w:ascii="Arial" w:hAnsi="Arial" w:cs="Arial"/>
          <w:b/>
          <w:bCs/>
          <w:sz w:val="28"/>
          <w:szCs w:val="28"/>
        </w:rPr>
        <w:t xml:space="preserve"> </w:t>
      </w:r>
    </w:p>
    <w:p w14:paraId="55690495" w14:textId="7F12D276" w:rsidR="00752DE8" w:rsidRPr="003216A8" w:rsidRDefault="00752DE8" w:rsidP="00E9603D">
      <w:pPr>
        <w:pStyle w:val="NormalWeb"/>
        <w:spacing w:line="360" w:lineRule="auto"/>
        <w:rPr>
          <w:rFonts w:ascii="Arial" w:hAnsi="Arial" w:cs="Arial"/>
          <w:sz w:val="28"/>
          <w:szCs w:val="28"/>
        </w:rPr>
      </w:pPr>
      <w:r w:rsidRPr="003216A8">
        <w:rPr>
          <w:rFonts w:ascii="Arial" w:hAnsi="Arial" w:cs="Arial"/>
          <w:b/>
          <w:bCs/>
          <w:sz w:val="28"/>
          <w:szCs w:val="28"/>
        </w:rPr>
        <w:t>ALN Policy</w:t>
      </w:r>
    </w:p>
    <w:p w14:paraId="55761C1C" w14:textId="6D2E1385" w:rsidR="000E327A" w:rsidRPr="003216A8" w:rsidRDefault="001B0795" w:rsidP="00E9603D">
      <w:pPr>
        <w:pStyle w:val="NormalWeb"/>
        <w:spacing w:line="360" w:lineRule="auto"/>
        <w:rPr>
          <w:rFonts w:ascii="Arial" w:hAnsi="Arial" w:cs="Arial"/>
        </w:rPr>
      </w:pPr>
      <w:r w:rsidRPr="003216A8">
        <w:rPr>
          <w:rFonts w:ascii="Arial" w:hAnsi="Arial" w:cs="Arial"/>
        </w:rPr>
        <w:t xml:space="preserve">ALN is the </w:t>
      </w:r>
      <w:r w:rsidR="000E327A" w:rsidRPr="003216A8">
        <w:rPr>
          <w:rFonts w:ascii="Arial" w:hAnsi="Arial" w:cs="Arial"/>
        </w:rPr>
        <w:t xml:space="preserve">current </w:t>
      </w:r>
      <w:r w:rsidRPr="003216A8">
        <w:rPr>
          <w:rFonts w:ascii="Arial" w:hAnsi="Arial" w:cs="Arial"/>
        </w:rPr>
        <w:t>term used in Wales when referring to individuals who have a learning difficulty or disability that requires additional support (Packer et al</w:t>
      </w:r>
      <w:r w:rsidR="00B16CBD">
        <w:rPr>
          <w:rFonts w:ascii="Arial" w:hAnsi="Arial" w:cs="Arial"/>
        </w:rPr>
        <w:t>.</w:t>
      </w:r>
      <w:r w:rsidRPr="003216A8">
        <w:rPr>
          <w:rFonts w:ascii="Arial" w:hAnsi="Arial" w:cs="Arial"/>
        </w:rPr>
        <w:t xml:space="preserve">, 2022). </w:t>
      </w:r>
      <w:r w:rsidR="00D94F5F" w:rsidRPr="003216A8">
        <w:rPr>
          <w:rFonts w:ascii="Arial" w:hAnsi="Arial" w:cs="Arial"/>
        </w:rPr>
        <w:t>It means that someone will commonly find it harder to learn than those of the same age</w:t>
      </w:r>
      <w:r w:rsidR="000E327A" w:rsidRPr="003216A8">
        <w:rPr>
          <w:rFonts w:ascii="Arial" w:hAnsi="Arial" w:cs="Arial"/>
        </w:rPr>
        <w:t xml:space="preserve"> </w:t>
      </w:r>
      <w:r w:rsidR="00D94F5F" w:rsidRPr="003216A8">
        <w:rPr>
          <w:rFonts w:ascii="Arial" w:hAnsi="Arial" w:cs="Arial"/>
        </w:rPr>
        <w:t>and so the provision should aim to remove barriers to ensure learning is accessible (McGregor, 2022</w:t>
      </w:r>
      <w:r w:rsidR="000E327A" w:rsidRPr="003216A8">
        <w:rPr>
          <w:rFonts w:ascii="Arial" w:hAnsi="Arial" w:cs="Arial"/>
        </w:rPr>
        <w:t>; Welsh Government, 2020</w:t>
      </w:r>
      <w:r w:rsidR="00D94F5F" w:rsidRPr="003216A8">
        <w:rPr>
          <w:rFonts w:ascii="Arial" w:hAnsi="Arial" w:cs="Arial"/>
        </w:rPr>
        <w:t>).</w:t>
      </w:r>
      <w:r w:rsidR="00A51BA3" w:rsidRPr="003216A8">
        <w:rPr>
          <w:rFonts w:ascii="Arial" w:hAnsi="Arial" w:cs="Arial"/>
        </w:rPr>
        <w:t xml:space="preserve"> This is based upon the social model of disability which believes that society is the cause of the hinderances, rather than the belief that a d</w:t>
      </w:r>
      <w:r w:rsidR="00EB0772">
        <w:rPr>
          <w:rFonts w:ascii="Arial" w:hAnsi="Arial" w:cs="Arial"/>
        </w:rPr>
        <w:t xml:space="preserve">eficit </w:t>
      </w:r>
      <w:r w:rsidR="00A51BA3" w:rsidRPr="003216A8">
        <w:rPr>
          <w:rFonts w:ascii="Arial" w:hAnsi="Arial" w:cs="Arial"/>
        </w:rPr>
        <w:t xml:space="preserve">was to be diagnosed and treated medically (Oliver, 1996). To ensure that </w:t>
      </w:r>
      <w:r w:rsidR="00EB2928">
        <w:rPr>
          <w:rFonts w:ascii="Arial" w:hAnsi="Arial" w:cs="Arial"/>
        </w:rPr>
        <w:t xml:space="preserve">education is accessible, </w:t>
      </w:r>
      <w:r w:rsidR="00A34C50" w:rsidRPr="003216A8">
        <w:rPr>
          <w:rFonts w:ascii="Arial" w:hAnsi="Arial" w:cs="Arial"/>
        </w:rPr>
        <w:t xml:space="preserve">the support provided should consistently be reviewed and impact evaluated. This is supported by </w:t>
      </w:r>
      <w:r w:rsidR="000E327A" w:rsidRPr="003216A8">
        <w:rPr>
          <w:rFonts w:ascii="Arial" w:hAnsi="Arial" w:cs="Arial"/>
        </w:rPr>
        <w:t>contemporary</w:t>
      </w:r>
      <w:r w:rsidR="00A34C50" w:rsidRPr="003216A8">
        <w:rPr>
          <w:rFonts w:ascii="Arial" w:hAnsi="Arial" w:cs="Arial"/>
        </w:rPr>
        <w:t xml:space="preserve"> evidence that suggests that inclusive education is a continuous process of educational transformation </w:t>
      </w:r>
      <w:r w:rsidR="00335941">
        <w:rPr>
          <w:rFonts w:ascii="Arial" w:hAnsi="Arial" w:cs="Arial"/>
        </w:rPr>
        <w:t xml:space="preserve">that focuses on </w:t>
      </w:r>
      <w:r w:rsidR="00A34C50" w:rsidRPr="003216A8">
        <w:rPr>
          <w:rFonts w:ascii="Arial" w:hAnsi="Arial" w:cs="Arial"/>
        </w:rPr>
        <w:t>experiences and outcomes</w:t>
      </w:r>
      <w:r w:rsidR="00335941">
        <w:rPr>
          <w:rFonts w:ascii="Arial" w:hAnsi="Arial" w:cs="Arial"/>
        </w:rPr>
        <w:t xml:space="preserve"> </w:t>
      </w:r>
      <w:r w:rsidR="00A34C50" w:rsidRPr="003216A8">
        <w:rPr>
          <w:rFonts w:ascii="Arial" w:hAnsi="Arial" w:cs="Arial"/>
        </w:rPr>
        <w:t>(</w:t>
      </w:r>
      <w:proofErr w:type="spellStart"/>
      <w:r w:rsidR="00A34C50" w:rsidRPr="003216A8">
        <w:rPr>
          <w:rFonts w:ascii="Arial" w:hAnsi="Arial" w:cs="Arial"/>
        </w:rPr>
        <w:t>Schuelka</w:t>
      </w:r>
      <w:proofErr w:type="spellEnd"/>
      <w:r w:rsidR="00A34C50" w:rsidRPr="003216A8">
        <w:rPr>
          <w:rFonts w:ascii="Arial" w:hAnsi="Arial" w:cs="Arial"/>
        </w:rPr>
        <w:t xml:space="preserve">, 2018). </w:t>
      </w:r>
      <w:r w:rsidR="00611F23" w:rsidRPr="003216A8">
        <w:rPr>
          <w:rFonts w:ascii="Arial" w:hAnsi="Arial" w:cs="Arial"/>
        </w:rPr>
        <w:t>SDPs are a useful tool for improving th</w:t>
      </w:r>
      <w:r w:rsidR="00F3717D" w:rsidRPr="003216A8">
        <w:rPr>
          <w:rFonts w:ascii="Arial" w:hAnsi="Arial" w:cs="Arial"/>
        </w:rPr>
        <w:t>e</w:t>
      </w:r>
      <w:r w:rsidR="00611F23" w:rsidRPr="003216A8">
        <w:rPr>
          <w:rFonts w:ascii="Arial" w:hAnsi="Arial" w:cs="Arial"/>
        </w:rPr>
        <w:t xml:space="preserve"> provision that is provided to these learners. Welsh Government guidance relating to ALN consolidates this idea as a collaborative process of assessment, planning and support should certify that early and effective interventions are provided </w:t>
      </w:r>
      <w:r w:rsidR="00335941">
        <w:rPr>
          <w:rFonts w:ascii="Arial" w:hAnsi="Arial" w:cs="Arial"/>
        </w:rPr>
        <w:t xml:space="preserve">to learners </w:t>
      </w:r>
      <w:r w:rsidR="00611F23" w:rsidRPr="003216A8">
        <w:rPr>
          <w:rFonts w:ascii="Arial" w:hAnsi="Arial" w:cs="Arial"/>
        </w:rPr>
        <w:t>with ALN (Welsh Government, 2020).</w:t>
      </w:r>
      <w:r w:rsidR="00B61C02" w:rsidRPr="003216A8">
        <w:rPr>
          <w:rFonts w:ascii="Arial" w:hAnsi="Arial" w:cs="Arial"/>
        </w:rPr>
        <w:t xml:space="preserve"> Negatively, one in five young individuals are excluded physically and emotionally from schools</w:t>
      </w:r>
      <w:r w:rsidR="0021315C">
        <w:rPr>
          <w:rFonts w:ascii="Arial" w:hAnsi="Arial" w:cs="Arial"/>
        </w:rPr>
        <w:t xml:space="preserve"> regardless of their right to education </w:t>
      </w:r>
      <w:r w:rsidR="00B61C02" w:rsidRPr="003216A8">
        <w:rPr>
          <w:rFonts w:ascii="Arial" w:hAnsi="Arial" w:cs="Arial"/>
        </w:rPr>
        <w:t>(UN</w:t>
      </w:r>
      <w:r w:rsidR="00DF3981" w:rsidRPr="003216A8">
        <w:rPr>
          <w:rFonts w:ascii="Arial" w:hAnsi="Arial" w:cs="Arial"/>
        </w:rPr>
        <w:t>ES</w:t>
      </w:r>
      <w:r w:rsidR="00B61C02" w:rsidRPr="003216A8">
        <w:rPr>
          <w:rFonts w:ascii="Arial" w:hAnsi="Arial" w:cs="Arial"/>
        </w:rPr>
        <w:t xml:space="preserve">CO, 2023). </w:t>
      </w:r>
      <w:r w:rsidR="0021315C">
        <w:rPr>
          <w:rFonts w:ascii="Arial" w:hAnsi="Arial" w:cs="Arial"/>
        </w:rPr>
        <w:t>Subsequently, t</w:t>
      </w:r>
      <w:r w:rsidR="000E327A" w:rsidRPr="003216A8">
        <w:rPr>
          <w:rFonts w:ascii="Arial" w:hAnsi="Arial" w:cs="Arial"/>
        </w:rPr>
        <w:t>he criticality of striving for an inclusive education system should be acknowledged</w:t>
      </w:r>
      <w:r w:rsidR="00335941">
        <w:rPr>
          <w:rFonts w:ascii="Arial" w:hAnsi="Arial" w:cs="Arial"/>
        </w:rPr>
        <w:t xml:space="preserve">. </w:t>
      </w:r>
    </w:p>
    <w:p w14:paraId="7C5BA560" w14:textId="5CE30CCE" w:rsidR="00F9129A" w:rsidRPr="003216A8" w:rsidRDefault="000E327A" w:rsidP="00E9603D">
      <w:pPr>
        <w:pStyle w:val="NormalWeb"/>
        <w:spacing w:line="360" w:lineRule="auto"/>
        <w:rPr>
          <w:rFonts w:ascii="Arial" w:hAnsi="Arial" w:cs="Arial"/>
        </w:rPr>
      </w:pPr>
      <w:r w:rsidRPr="003216A8">
        <w:rPr>
          <w:rFonts w:ascii="Arial" w:hAnsi="Arial" w:cs="Arial"/>
        </w:rPr>
        <w:t>The Welsh Government has considered this issue and assessed the situation within their own country. They found that academic experiences and attainment was significantly poorer for those with ALN compared to students without, calling for them to improve their system</w:t>
      </w:r>
      <w:r w:rsidR="001B4E5F" w:rsidRPr="003216A8">
        <w:rPr>
          <w:rFonts w:ascii="Arial" w:hAnsi="Arial" w:cs="Arial"/>
        </w:rPr>
        <w:t>. The ALN and Educational Tribunal (Wales) Act 2018 has ensured that a new statutory framework has been created to guide practitioners to how they can best support students with ALN (Welsh Government, 2018</w:t>
      </w:r>
      <w:r w:rsidR="00E20259" w:rsidRPr="003216A8">
        <w:rPr>
          <w:rFonts w:ascii="Arial" w:hAnsi="Arial" w:cs="Arial"/>
        </w:rPr>
        <w:t xml:space="preserve"> a</w:t>
      </w:r>
      <w:r w:rsidR="001B4E5F" w:rsidRPr="003216A8">
        <w:rPr>
          <w:rFonts w:ascii="Arial" w:hAnsi="Arial" w:cs="Arial"/>
        </w:rPr>
        <w:t xml:space="preserve">). </w:t>
      </w:r>
      <w:r w:rsidR="008F2629">
        <w:rPr>
          <w:rFonts w:ascii="Arial" w:hAnsi="Arial" w:cs="Arial"/>
        </w:rPr>
        <w:t>Therefore, t</w:t>
      </w:r>
      <w:r w:rsidR="001B4E5F" w:rsidRPr="003216A8">
        <w:rPr>
          <w:rFonts w:ascii="Arial" w:hAnsi="Arial" w:cs="Arial"/>
        </w:rPr>
        <w:t>he new system will encourage staff professional development, increase collaboration between agencies</w:t>
      </w:r>
      <w:r w:rsidR="00AA4645" w:rsidRPr="003216A8">
        <w:rPr>
          <w:rFonts w:ascii="Arial" w:hAnsi="Arial" w:cs="Arial"/>
        </w:rPr>
        <w:t>,</w:t>
      </w:r>
      <w:r w:rsidR="001B4E5F" w:rsidRPr="003216A8">
        <w:rPr>
          <w:rFonts w:ascii="Arial" w:hAnsi="Arial" w:cs="Arial"/>
        </w:rPr>
        <w:t xml:space="preserve"> young </w:t>
      </w:r>
      <w:proofErr w:type="gramStart"/>
      <w:r w:rsidR="001B4E5F" w:rsidRPr="003216A8">
        <w:rPr>
          <w:rFonts w:ascii="Arial" w:hAnsi="Arial" w:cs="Arial"/>
        </w:rPr>
        <w:t>people</w:t>
      </w:r>
      <w:proofErr w:type="gramEnd"/>
      <w:r w:rsidR="00AA4645" w:rsidRPr="003216A8">
        <w:rPr>
          <w:rFonts w:ascii="Arial" w:hAnsi="Arial" w:cs="Arial"/>
        </w:rPr>
        <w:t xml:space="preserve"> and their families</w:t>
      </w:r>
      <w:r w:rsidR="001B4E5F" w:rsidRPr="003216A8">
        <w:rPr>
          <w:rFonts w:ascii="Arial" w:hAnsi="Arial" w:cs="Arial"/>
        </w:rPr>
        <w:t>, and create a simpler system utilising Individual Development Plans (IDPs) (Welsh Government, 2018</w:t>
      </w:r>
      <w:r w:rsidR="00E20259" w:rsidRPr="003216A8">
        <w:rPr>
          <w:rFonts w:ascii="Arial" w:hAnsi="Arial" w:cs="Arial"/>
        </w:rPr>
        <w:t xml:space="preserve"> b</w:t>
      </w:r>
      <w:r w:rsidR="001B4E5F" w:rsidRPr="003216A8">
        <w:rPr>
          <w:rFonts w:ascii="Arial" w:hAnsi="Arial" w:cs="Arial"/>
        </w:rPr>
        <w:t>).</w:t>
      </w:r>
      <w:r w:rsidR="005A3F76" w:rsidRPr="003216A8">
        <w:rPr>
          <w:rFonts w:ascii="Arial" w:hAnsi="Arial" w:cs="Arial"/>
        </w:rPr>
        <w:t xml:space="preserve"> IDPs are significantly useful for ensuring that individual needs are met as it </w:t>
      </w:r>
      <w:r w:rsidR="005A3F76" w:rsidRPr="003216A8">
        <w:rPr>
          <w:rFonts w:ascii="Arial" w:hAnsi="Arial" w:cs="Arial"/>
        </w:rPr>
        <w:lastRenderedPageBreak/>
        <w:t xml:space="preserve">is an ongoing document that is frequently reviewed which describes the ALN of the child, along with what additional learning provision (ALP) is being taken to support them (Knight and Crick, 2022). </w:t>
      </w:r>
      <w:r w:rsidR="00ED5463" w:rsidRPr="003216A8">
        <w:rPr>
          <w:rFonts w:ascii="Arial" w:hAnsi="Arial" w:cs="Arial"/>
        </w:rPr>
        <w:t>The new system appears to take a competency-based approach which is an effective way to respond to diversity and varying needs. This means it focuses upon students with ALN developing their knowledge, skills and attitudes which can be transferred for use in various contexts (</w:t>
      </w:r>
      <w:proofErr w:type="spellStart"/>
      <w:r w:rsidR="00ED5463" w:rsidRPr="003216A8">
        <w:rPr>
          <w:rFonts w:ascii="Arial" w:hAnsi="Arial" w:cs="Arial"/>
        </w:rPr>
        <w:t>Opertti</w:t>
      </w:r>
      <w:proofErr w:type="spellEnd"/>
      <w:r w:rsidR="00ED5463" w:rsidRPr="003216A8">
        <w:rPr>
          <w:rFonts w:ascii="Arial" w:hAnsi="Arial" w:cs="Arial"/>
        </w:rPr>
        <w:t xml:space="preserve"> and Brady, 2011)</w:t>
      </w:r>
      <w:r w:rsidR="00AA4645" w:rsidRPr="003216A8">
        <w:rPr>
          <w:rFonts w:ascii="Arial" w:hAnsi="Arial" w:cs="Arial"/>
        </w:rPr>
        <w:t xml:space="preserve">. </w:t>
      </w:r>
      <w:r w:rsidR="00F9129A" w:rsidRPr="003216A8">
        <w:rPr>
          <w:rFonts w:ascii="Arial" w:hAnsi="Arial" w:cs="Arial"/>
        </w:rPr>
        <w:t>To certify that students are aiming to reach their potentials, it should be discussed what type of ALP is going to be implemented. For example, new skills may need to be learned, or simply existing knowledge to be built upon. It is also imperative that it is meaningful to the learners and meets their interests (Welsh Government, 2015); an effective way to implement a person-centred approach.</w:t>
      </w:r>
    </w:p>
    <w:p w14:paraId="4FA53693" w14:textId="3060D540" w:rsidR="003922A1" w:rsidRPr="003216A8" w:rsidRDefault="00752DE8" w:rsidP="00E9603D">
      <w:pPr>
        <w:pStyle w:val="NormalWeb"/>
        <w:spacing w:line="360" w:lineRule="auto"/>
        <w:rPr>
          <w:rFonts w:ascii="Arial" w:hAnsi="Arial" w:cs="Arial"/>
          <w:b/>
          <w:bCs/>
          <w:sz w:val="28"/>
          <w:szCs w:val="28"/>
        </w:rPr>
      </w:pPr>
      <w:r w:rsidRPr="003216A8">
        <w:rPr>
          <w:rFonts w:ascii="Arial" w:hAnsi="Arial" w:cs="Arial"/>
          <w:b/>
          <w:bCs/>
          <w:sz w:val="28"/>
          <w:szCs w:val="28"/>
        </w:rPr>
        <w:t>SDP Process</w:t>
      </w:r>
    </w:p>
    <w:p w14:paraId="50A045C7" w14:textId="4A0B3BE2" w:rsidR="003922A1" w:rsidRPr="003216A8" w:rsidRDefault="003922A1" w:rsidP="00E9603D">
      <w:pPr>
        <w:pStyle w:val="NormalWeb"/>
        <w:spacing w:line="360" w:lineRule="auto"/>
        <w:rPr>
          <w:rFonts w:ascii="Arial" w:hAnsi="Arial" w:cs="Arial"/>
        </w:rPr>
      </w:pPr>
      <w:r w:rsidRPr="003216A8">
        <w:rPr>
          <w:rFonts w:ascii="Arial" w:hAnsi="Arial" w:cs="Arial"/>
        </w:rPr>
        <w:t xml:space="preserve">Ultimately, the purpose of an SDP is to improve the quality of education for all, meaning that schools should monitor and improve what they are delivering (Mac </w:t>
      </w:r>
      <w:proofErr w:type="spellStart"/>
      <w:r w:rsidRPr="003216A8">
        <w:rPr>
          <w:rFonts w:ascii="Arial" w:hAnsi="Arial" w:cs="Arial"/>
        </w:rPr>
        <w:t>Ruairc</w:t>
      </w:r>
      <w:proofErr w:type="spellEnd"/>
      <w:r w:rsidRPr="003216A8">
        <w:rPr>
          <w:rFonts w:ascii="Arial" w:hAnsi="Arial" w:cs="Arial"/>
        </w:rPr>
        <w:t>, 2019).</w:t>
      </w:r>
      <w:r w:rsidR="002B1D42" w:rsidRPr="003216A8">
        <w:rPr>
          <w:rFonts w:ascii="Arial" w:hAnsi="Arial" w:cs="Arial"/>
        </w:rPr>
        <w:t xml:space="preserve"> </w:t>
      </w:r>
      <w:r w:rsidR="002444B7" w:rsidRPr="003216A8">
        <w:rPr>
          <w:rFonts w:ascii="Arial" w:hAnsi="Arial" w:cs="Arial"/>
        </w:rPr>
        <w:t>Schools commonly aim to adopt a shared vision. This can provide staff and other agencies that they are in collaboration with a sense of direction to achieve their goals; something which follows the Schools as Learning Organisations (SLO) approach (</w:t>
      </w:r>
      <w:r w:rsidR="00EF6006" w:rsidRPr="003216A8">
        <w:rPr>
          <w:rFonts w:ascii="Arial" w:hAnsi="Arial" w:cs="Arial"/>
        </w:rPr>
        <w:t>Welsh Government, 2018</w:t>
      </w:r>
      <w:r w:rsidR="00E20259" w:rsidRPr="003216A8">
        <w:rPr>
          <w:rFonts w:ascii="Arial" w:hAnsi="Arial" w:cs="Arial"/>
        </w:rPr>
        <w:t xml:space="preserve"> c</w:t>
      </w:r>
      <w:r w:rsidR="00EF6006" w:rsidRPr="003216A8">
        <w:rPr>
          <w:rFonts w:ascii="Arial" w:hAnsi="Arial" w:cs="Arial"/>
        </w:rPr>
        <w:t>;</w:t>
      </w:r>
      <w:r w:rsidR="0037274B" w:rsidRPr="003216A8">
        <w:rPr>
          <w:rFonts w:ascii="Arial" w:hAnsi="Arial" w:cs="Arial"/>
        </w:rPr>
        <w:t xml:space="preserve"> </w:t>
      </w:r>
      <w:r w:rsidR="002444B7" w:rsidRPr="003216A8">
        <w:rPr>
          <w:rFonts w:ascii="Arial" w:hAnsi="Arial" w:cs="Arial"/>
        </w:rPr>
        <w:t xml:space="preserve">OECD, 2016) (See </w:t>
      </w:r>
      <w:r w:rsidR="00543323">
        <w:rPr>
          <w:rFonts w:ascii="Arial" w:hAnsi="Arial" w:cs="Arial"/>
        </w:rPr>
        <w:t>Appendix 1</w:t>
      </w:r>
      <w:r w:rsidR="002444B7" w:rsidRPr="003216A8">
        <w:rPr>
          <w:rFonts w:ascii="Arial" w:hAnsi="Arial" w:cs="Arial"/>
        </w:rPr>
        <w:t xml:space="preserve">). </w:t>
      </w:r>
      <w:r w:rsidR="0037274B" w:rsidRPr="003216A8">
        <w:rPr>
          <w:rFonts w:ascii="Arial" w:hAnsi="Arial" w:cs="Arial"/>
        </w:rPr>
        <w:t>As it can be seen</w:t>
      </w:r>
      <w:r w:rsidR="004E4273">
        <w:rPr>
          <w:rFonts w:ascii="Arial" w:hAnsi="Arial" w:cs="Arial"/>
        </w:rPr>
        <w:t xml:space="preserve">, the </w:t>
      </w:r>
      <w:r w:rsidR="002444B7" w:rsidRPr="003216A8">
        <w:rPr>
          <w:rFonts w:ascii="Arial" w:hAnsi="Arial" w:cs="Arial"/>
        </w:rPr>
        <w:t>approach encompasses the Four Purposes of the contemporary Welsh curriculum</w:t>
      </w:r>
      <w:r w:rsidR="0037274B" w:rsidRPr="003216A8">
        <w:rPr>
          <w:rFonts w:ascii="Arial" w:hAnsi="Arial" w:cs="Arial"/>
        </w:rPr>
        <w:t>. In summary, these aim to enable students to lead both fulfilling personal and professional lives (</w:t>
      </w:r>
      <w:proofErr w:type="spellStart"/>
      <w:r w:rsidR="0037274B" w:rsidRPr="003216A8">
        <w:rPr>
          <w:rFonts w:ascii="Arial" w:hAnsi="Arial" w:cs="Arial"/>
        </w:rPr>
        <w:t>Gatley</w:t>
      </w:r>
      <w:proofErr w:type="spellEnd"/>
      <w:r w:rsidR="0037274B" w:rsidRPr="003216A8">
        <w:rPr>
          <w:rFonts w:ascii="Arial" w:hAnsi="Arial" w:cs="Arial"/>
        </w:rPr>
        <w:t xml:space="preserve">, 2020). </w:t>
      </w:r>
      <w:r w:rsidR="00A529B4" w:rsidRPr="003216A8">
        <w:rPr>
          <w:rFonts w:ascii="Arial" w:hAnsi="Arial" w:cs="Arial"/>
        </w:rPr>
        <w:t>To</w:t>
      </w:r>
      <w:r w:rsidR="000B02C7" w:rsidRPr="003216A8">
        <w:rPr>
          <w:rFonts w:ascii="Arial" w:hAnsi="Arial" w:cs="Arial"/>
        </w:rPr>
        <w:t xml:space="preserve"> assess whether these purposes are being met, the SDP again presents itself as a useful tool. Schools must evaluate what they are doing well and what needs to be improved. </w:t>
      </w:r>
      <w:r w:rsidR="002B1D42" w:rsidRPr="003216A8">
        <w:rPr>
          <w:rFonts w:ascii="Arial" w:hAnsi="Arial" w:cs="Arial"/>
        </w:rPr>
        <w:t xml:space="preserve">Frequently, targets can be identified during an inspection, or when the school undertakes a self-evaluation process. </w:t>
      </w:r>
      <w:r w:rsidR="00A529B4" w:rsidRPr="003216A8">
        <w:rPr>
          <w:rFonts w:ascii="Arial" w:hAnsi="Arial" w:cs="Arial"/>
        </w:rPr>
        <w:t xml:space="preserve">They are required to take accountability for evaluating their strengths and weaknesses and acting upon this appropriately. This may be done via dialogue between members of staff, local </w:t>
      </w:r>
      <w:proofErr w:type="gramStart"/>
      <w:r w:rsidR="00A529B4" w:rsidRPr="003216A8">
        <w:rPr>
          <w:rFonts w:ascii="Arial" w:hAnsi="Arial" w:cs="Arial"/>
        </w:rPr>
        <w:t>authorities</w:t>
      </w:r>
      <w:proofErr w:type="gramEnd"/>
      <w:r w:rsidR="00A529B4" w:rsidRPr="003216A8">
        <w:rPr>
          <w:rFonts w:ascii="Arial" w:hAnsi="Arial" w:cs="Arial"/>
        </w:rPr>
        <w:t xml:space="preserve"> and other relevant stakeholders where discussions encompassing learner progression can occur (Welsh Government, 2022). </w:t>
      </w:r>
      <w:r w:rsidR="00763BBA" w:rsidRPr="003216A8">
        <w:rPr>
          <w:rFonts w:ascii="Arial" w:hAnsi="Arial" w:cs="Arial"/>
        </w:rPr>
        <w:t xml:space="preserve">The importance of involving these stakeholders within the process is reiterated by the literature as they are a key component in continuing the development of practitioners </w:t>
      </w:r>
      <w:r w:rsidR="00CA35E7" w:rsidRPr="003216A8">
        <w:rPr>
          <w:rFonts w:ascii="Arial" w:hAnsi="Arial" w:cs="Arial"/>
        </w:rPr>
        <w:t xml:space="preserve">as they can offer professional recommendations (Harris and Jones, 2017). </w:t>
      </w:r>
      <w:r w:rsidR="00A529B4" w:rsidRPr="003216A8">
        <w:rPr>
          <w:rFonts w:ascii="Arial" w:hAnsi="Arial" w:cs="Arial"/>
        </w:rPr>
        <w:t>Government documentation</w:t>
      </w:r>
      <w:r w:rsidR="00E37D66" w:rsidRPr="003216A8">
        <w:rPr>
          <w:rFonts w:ascii="Arial" w:hAnsi="Arial" w:cs="Arial"/>
        </w:rPr>
        <w:t xml:space="preserve"> also</w:t>
      </w:r>
      <w:r w:rsidR="00A529B4" w:rsidRPr="003216A8">
        <w:rPr>
          <w:rFonts w:ascii="Arial" w:hAnsi="Arial" w:cs="Arial"/>
        </w:rPr>
        <w:t xml:space="preserve"> provides guidance to schools </w:t>
      </w:r>
      <w:r w:rsidR="00A529B4" w:rsidRPr="003216A8">
        <w:rPr>
          <w:rFonts w:ascii="Arial" w:hAnsi="Arial" w:cs="Arial"/>
        </w:rPr>
        <w:lastRenderedPageBreak/>
        <w:t xml:space="preserve">and stakeholders about how this self-evaluation might occur. For example, </w:t>
      </w:r>
      <w:r w:rsidR="00AF4CF9" w:rsidRPr="003216A8">
        <w:rPr>
          <w:rFonts w:ascii="Arial" w:hAnsi="Arial" w:cs="Arial"/>
        </w:rPr>
        <w:t xml:space="preserve">the national framework offers a variety of approaches, prompts and resources for reflection which can be selected and adapted by schools for use within their own contexts to encourage deeper evaluation (Welsh Government, 2021). </w:t>
      </w:r>
      <w:r w:rsidR="00E37D66" w:rsidRPr="003216A8">
        <w:rPr>
          <w:rFonts w:ascii="Arial" w:hAnsi="Arial" w:cs="Arial"/>
        </w:rPr>
        <w:t>Additionally, d</w:t>
      </w:r>
      <w:r w:rsidR="00B0041B" w:rsidRPr="003216A8">
        <w:rPr>
          <w:rFonts w:ascii="Arial" w:hAnsi="Arial" w:cs="Arial"/>
        </w:rPr>
        <w:t xml:space="preserve">ata analysis </w:t>
      </w:r>
      <w:r w:rsidR="00E37D66" w:rsidRPr="003216A8">
        <w:rPr>
          <w:rFonts w:ascii="Arial" w:hAnsi="Arial" w:cs="Arial"/>
        </w:rPr>
        <w:t>is a factor to be considered during this evaluation process. Magnifying upon qualitative and quantitative data such as inspection reports, information relating to learner well-being and attainment records (Welsh Government, 2018</w:t>
      </w:r>
      <w:r w:rsidR="00E20259" w:rsidRPr="003216A8">
        <w:rPr>
          <w:rFonts w:ascii="Arial" w:hAnsi="Arial" w:cs="Arial"/>
        </w:rPr>
        <w:t xml:space="preserve"> d</w:t>
      </w:r>
      <w:r w:rsidR="00E37D66" w:rsidRPr="003216A8">
        <w:rPr>
          <w:rFonts w:ascii="Arial" w:hAnsi="Arial" w:cs="Arial"/>
        </w:rPr>
        <w:t xml:space="preserve">) can provide staff with crucial information to aid them in identifying their strengths and weaknesses. </w:t>
      </w:r>
    </w:p>
    <w:p w14:paraId="6E625668" w14:textId="7D410967" w:rsidR="00651D7F" w:rsidRDefault="00B65980" w:rsidP="00E9603D">
      <w:pPr>
        <w:pStyle w:val="NormalWeb"/>
        <w:spacing w:line="360" w:lineRule="auto"/>
        <w:rPr>
          <w:rFonts w:ascii="Arial" w:hAnsi="Arial" w:cs="Arial"/>
        </w:rPr>
      </w:pPr>
      <w:r w:rsidRPr="003216A8">
        <w:rPr>
          <w:rFonts w:ascii="Arial" w:hAnsi="Arial" w:cs="Arial"/>
        </w:rPr>
        <w:t xml:space="preserve">The SDP created following the self-evaluation will encourage the staff to create a strategic plan to how they are going to make improvements. </w:t>
      </w:r>
      <w:r w:rsidR="00651D7F" w:rsidRPr="003216A8">
        <w:rPr>
          <w:rFonts w:ascii="Arial" w:hAnsi="Arial" w:cs="Arial"/>
        </w:rPr>
        <w:t>Within this, they should state their targets, address how they are going to make improvements, identify how they will collaborate with stakeholders, and how they will co-ordinate the actions of staff (Welsh Government, 2018</w:t>
      </w:r>
      <w:r w:rsidR="00E20259" w:rsidRPr="003216A8">
        <w:rPr>
          <w:rFonts w:ascii="Arial" w:hAnsi="Arial" w:cs="Arial"/>
        </w:rPr>
        <w:t xml:space="preserve"> </w:t>
      </w:r>
      <w:r w:rsidR="0035207F">
        <w:rPr>
          <w:rFonts w:ascii="Arial" w:hAnsi="Arial" w:cs="Arial"/>
        </w:rPr>
        <w:t>d</w:t>
      </w:r>
      <w:r w:rsidR="00651D7F" w:rsidRPr="003216A8">
        <w:rPr>
          <w:rFonts w:ascii="Arial" w:hAnsi="Arial" w:cs="Arial"/>
        </w:rPr>
        <w:t xml:space="preserve">; Ainscow, 1995). However, the SDP is not a stagnant document. Instead, it is live and a continuous cycle that enables schools to consistently assess their actions, review progress and take action. Advice from the Welsh </w:t>
      </w:r>
      <w:r w:rsidR="00335941">
        <w:rPr>
          <w:rFonts w:ascii="Arial" w:hAnsi="Arial" w:cs="Arial"/>
        </w:rPr>
        <w:t>G</w:t>
      </w:r>
      <w:r w:rsidR="00651D7F" w:rsidRPr="003216A8">
        <w:rPr>
          <w:rFonts w:ascii="Arial" w:hAnsi="Arial" w:cs="Arial"/>
        </w:rPr>
        <w:t>overnment supports this idea to state that impact should consistently be measured, where the SDP should at least be revised annually and particularly following an inspection (Welsh Government, 2018</w:t>
      </w:r>
      <w:r w:rsidR="00E20259" w:rsidRPr="003216A8">
        <w:rPr>
          <w:rFonts w:ascii="Arial" w:hAnsi="Arial" w:cs="Arial"/>
        </w:rPr>
        <w:t xml:space="preserve"> d</w:t>
      </w:r>
      <w:r w:rsidR="00651D7F" w:rsidRPr="003216A8">
        <w:rPr>
          <w:rFonts w:ascii="Arial" w:hAnsi="Arial" w:cs="Arial"/>
        </w:rPr>
        <w:t>). The importance of staff</w:t>
      </w:r>
      <w:r w:rsidR="00220BBE" w:rsidRPr="003216A8">
        <w:rPr>
          <w:rFonts w:ascii="Arial" w:hAnsi="Arial" w:cs="Arial"/>
        </w:rPr>
        <w:t xml:space="preserve"> working collaboratively with each other and various stakeholders to compose and monitor their SDP is thus understood.</w:t>
      </w:r>
      <w:r w:rsidR="00220BBE">
        <w:rPr>
          <w:rFonts w:ascii="Arial" w:hAnsi="Arial" w:cs="Arial"/>
        </w:rPr>
        <w:t xml:space="preserve"> </w:t>
      </w:r>
      <w:r w:rsidR="00651D7F">
        <w:rPr>
          <w:rFonts w:ascii="Arial" w:hAnsi="Arial" w:cs="Arial"/>
        </w:rPr>
        <w:t xml:space="preserve"> </w:t>
      </w:r>
    </w:p>
    <w:p w14:paraId="44E73CE8" w14:textId="77777777" w:rsidR="00E571FC" w:rsidRDefault="00E571FC" w:rsidP="00E9603D">
      <w:pPr>
        <w:pStyle w:val="NormalWeb"/>
        <w:spacing w:line="360" w:lineRule="auto"/>
        <w:rPr>
          <w:rFonts w:ascii="Arial" w:hAnsi="Arial" w:cs="Arial"/>
          <w:b/>
          <w:bCs/>
          <w:sz w:val="28"/>
          <w:szCs w:val="28"/>
        </w:rPr>
      </w:pPr>
    </w:p>
    <w:p w14:paraId="20FCA0D3" w14:textId="77777777" w:rsidR="00E571FC" w:rsidRDefault="00E571FC" w:rsidP="00E9603D">
      <w:pPr>
        <w:pStyle w:val="NormalWeb"/>
        <w:spacing w:line="360" w:lineRule="auto"/>
        <w:rPr>
          <w:rFonts w:ascii="Arial" w:hAnsi="Arial" w:cs="Arial"/>
          <w:b/>
          <w:bCs/>
          <w:sz w:val="28"/>
          <w:szCs w:val="28"/>
        </w:rPr>
      </w:pPr>
    </w:p>
    <w:p w14:paraId="59F049B5" w14:textId="77777777" w:rsidR="00E571FC" w:rsidRDefault="00E571FC" w:rsidP="00E9603D">
      <w:pPr>
        <w:pStyle w:val="NormalWeb"/>
        <w:spacing w:line="360" w:lineRule="auto"/>
        <w:rPr>
          <w:rFonts w:ascii="Arial" w:hAnsi="Arial" w:cs="Arial"/>
          <w:b/>
          <w:bCs/>
          <w:sz w:val="28"/>
          <w:szCs w:val="28"/>
        </w:rPr>
      </w:pPr>
    </w:p>
    <w:p w14:paraId="62E5569D" w14:textId="77777777" w:rsidR="00E571FC" w:rsidRDefault="00E571FC" w:rsidP="00E9603D">
      <w:pPr>
        <w:pStyle w:val="NormalWeb"/>
        <w:spacing w:line="360" w:lineRule="auto"/>
        <w:rPr>
          <w:rFonts w:ascii="Arial" w:hAnsi="Arial" w:cs="Arial"/>
          <w:b/>
          <w:bCs/>
          <w:sz w:val="28"/>
          <w:szCs w:val="28"/>
        </w:rPr>
      </w:pPr>
    </w:p>
    <w:p w14:paraId="7EE04149" w14:textId="77777777" w:rsidR="00E571FC" w:rsidRDefault="00E571FC" w:rsidP="00E9603D">
      <w:pPr>
        <w:pStyle w:val="NormalWeb"/>
        <w:spacing w:line="360" w:lineRule="auto"/>
        <w:rPr>
          <w:rFonts w:ascii="Arial" w:hAnsi="Arial" w:cs="Arial"/>
          <w:b/>
          <w:bCs/>
          <w:sz w:val="28"/>
          <w:szCs w:val="28"/>
        </w:rPr>
      </w:pPr>
    </w:p>
    <w:p w14:paraId="2AEA2238" w14:textId="77777777" w:rsidR="00E571FC" w:rsidRDefault="00E571FC" w:rsidP="00E9603D">
      <w:pPr>
        <w:pStyle w:val="NormalWeb"/>
        <w:spacing w:line="360" w:lineRule="auto"/>
        <w:rPr>
          <w:rFonts w:ascii="Arial" w:hAnsi="Arial" w:cs="Arial"/>
          <w:b/>
          <w:bCs/>
          <w:sz w:val="28"/>
          <w:szCs w:val="28"/>
        </w:rPr>
      </w:pPr>
    </w:p>
    <w:p w14:paraId="6EC36EDB" w14:textId="4BAA6BBB" w:rsidR="00837EAA" w:rsidRPr="00DF3981" w:rsidRDefault="00170661" w:rsidP="00E9603D">
      <w:pPr>
        <w:pStyle w:val="NormalWeb"/>
        <w:spacing w:line="360" w:lineRule="auto"/>
        <w:rPr>
          <w:rFonts w:ascii="Arial" w:hAnsi="Arial" w:cs="Arial"/>
          <w:b/>
          <w:bCs/>
          <w:sz w:val="28"/>
          <w:szCs w:val="28"/>
        </w:rPr>
      </w:pPr>
      <w:r>
        <w:rPr>
          <w:rFonts w:ascii="Arial" w:hAnsi="Arial" w:cs="Arial"/>
          <w:b/>
          <w:bCs/>
          <w:sz w:val="28"/>
          <w:szCs w:val="28"/>
        </w:rPr>
        <w:lastRenderedPageBreak/>
        <w:t>A</w:t>
      </w:r>
      <w:r w:rsidR="00DF3981" w:rsidRPr="00DF3981">
        <w:rPr>
          <w:rFonts w:ascii="Arial" w:hAnsi="Arial" w:cs="Arial"/>
          <w:b/>
          <w:bCs/>
          <w:sz w:val="28"/>
          <w:szCs w:val="28"/>
        </w:rPr>
        <w:t>ction point</w:t>
      </w:r>
    </w:p>
    <w:p w14:paraId="5E147E17" w14:textId="78135B65" w:rsidR="007057B8" w:rsidRPr="00EA2F91" w:rsidRDefault="00291E45" w:rsidP="00E9603D">
      <w:pPr>
        <w:pStyle w:val="NormalWeb"/>
        <w:spacing w:line="360" w:lineRule="auto"/>
        <w:rPr>
          <w:rFonts w:ascii="Arial" w:hAnsi="Arial" w:cs="Arial"/>
        </w:rPr>
      </w:pPr>
      <w:r w:rsidRPr="00EA2F91">
        <w:rPr>
          <w:rFonts w:ascii="Arial" w:hAnsi="Arial" w:cs="Arial"/>
        </w:rPr>
        <w:t xml:space="preserve">School X </w:t>
      </w:r>
      <w:r w:rsidR="00225EDA" w:rsidRPr="00EA2F91">
        <w:rPr>
          <w:rFonts w:ascii="Arial" w:hAnsi="Arial" w:cs="Arial"/>
        </w:rPr>
        <w:t xml:space="preserve">has been praised during their last inspection for their ability to make use of the government guidance relating to </w:t>
      </w:r>
      <w:r w:rsidRPr="00EA2F91">
        <w:rPr>
          <w:rFonts w:ascii="Arial" w:hAnsi="Arial" w:cs="Arial"/>
        </w:rPr>
        <w:t xml:space="preserve">ALN. It </w:t>
      </w:r>
      <w:r w:rsidR="00225EDA" w:rsidRPr="00EA2F91">
        <w:rPr>
          <w:rFonts w:ascii="Arial" w:hAnsi="Arial" w:cs="Arial"/>
        </w:rPr>
        <w:t>was found that they had an efficient system to track the progress of learners with ALN where their use of the information allowed for them to provide effective ALP (Estyn, 2019</w:t>
      </w:r>
      <w:r w:rsidR="00C111F9" w:rsidRPr="00EA2F91">
        <w:rPr>
          <w:rFonts w:ascii="Arial" w:hAnsi="Arial" w:cs="Arial"/>
        </w:rPr>
        <w:t xml:space="preserve"> a</w:t>
      </w:r>
      <w:r w:rsidR="00225EDA" w:rsidRPr="00EA2F91">
        <w:rPr>
          <w:rFonts w:ascii="Arial" w:hAnsi="Arial" w:cs="Arial"/>
        </w:rPr>
        <w:t xml:space="preserve">). </w:t>
      </w:r>
      <w:r w:rsidRPr="00EA2F91">
        <w:rPr>
          <w:rFonts w:ascii="Arial" w:hAnsi="Arial" w:cs="Arial"/>
        </w:rPr>
        <w:t xml:space="preserve">It is known that qualitative inspection data is a useful tool in aiding schools to identify their strengths (Welsh Government, 2018 d); a crucial part of the self-evaluation process. </w:t>
      </w:r>
      <w:r w:rsidR="00CC26D1" w:rsidRPr="00EA2F91">
        <w:rPr>
          <w:rFonts w:ascii="Arial" w:hAnsi="Arial" w:cs="Arial"/>
        </w:rPr>
        <w:t xml:space="preserve">School X has chosen to include one of their strengths within the SDP to ensure that standards are kept high, as stated by the headteacher. Ofsted, the English inspection organisation, also supports the idea that it is important to identify strengths when creating </w:t>
      </w:r>
      <w:proofErr w:type="gramStart"/>
      <w:r w:rsidR="00CC26D1" w:rsidRPr="00EA2F91">
        <w:rPr>
          <w:rFonts w:ascii="Arial" w:hAnsi="Arial" w:cs="Arial"/>
        </w:rPr>
        <w:t>a</w:t>
      </w:r>
      <w:proofErr w:type="gramEnd"/>
      <w:r w:rsidR="00CC26D1" w:rsidRPr="00EA2F91">
        <w:rPr>
          <w:rFonts w:ascii="Arial" w:hAnsi="Arial" w:cs="Arial"/>
        </w:rPr>
        <w:t xml:space="preserve"> SD</w:t>
      </w:r>
      <w:r w:rsidR="00575EFC" w:rsidRPr="00EA2F91">
        <w:rPr>
          <w:rFonts w:ascii="Arial" w:hAnsi="Arial" w:cs="Arial"/>
        </w:rPr>
        <w:t>P.</w:t>
      </w:r>
      <w:r w:rsidR="00CC26D1" w:rsidRPr="00EA2F91">
        <w:rPr>
          <w:rFonts w:ascii="Arial" w:hAnsi="Arial" w:cs="Arial"/>
        </w:rPr>
        <w:t xml:space="preserve"> They provide guidance to schools about what factors they should consider during the process including characteristics of the school, the quality of provision, and overall effectiveness and efficiency (</w:t>
      </w:r>
      <w:proofErr w:type="spellStart"/>
      <w:r w:rsidR="00CC26D1" w:rsidRPr="00EA2F91">
        <w:rPr>
          <w:rFonts w:ascii="Arial" w:hAnsi="Arial" w:cs="Arial"/>
        </w:rPr>
        <w:t>Bubb</w:t>
      </w:r>
      <w:proofErr w:type="spellEnd"/>
      <w:r w:rsidR="00CC26D1" w:rsidRPr="00EA2F91">
        <w:rPr>
          <w:rFonts w:ascii="Arial" w:hAnsi="Arial" w:cs="Arial"/>
        </w:rPr>
        <w:t xml:space="preserve"> et al., 2007). </w:t>
      </w:r>
      <w:r w:rsidR="006F3CC4" w:rsidRPr="00EA2F91">
        <w:rPr>
          <w:rFonts w:ascii="Arial" w:hAnsi="Arial" w:cs="Arial"/>
        </w:rPr>
        <w:t>The importance of acknowledging effective practice and maintaining this is th</w:t>
      </w:r>
      <w:r w:rsidR="004E4273">
        <w:rPr>
          <w:rFonts w:ascii="Arial" w:hAnsi="Arial" w:cs="Arial"/>
        </w:rPr>
        <w:t>erefore</w:t>
      </w:r>
      <w:r w:rsidR="006F3CC4" w:rsidRPr="00EA2F91">
        <w:rPr>
          <w:rFonts w:ascii="Arial" w:hAnsi="Arial" w:cs="Arial"/>
        </w:rPr>
        <w:t xml:space="preserve"> apparent. </w:t>
      </w:r>
    </w:p>
    <w:p w14:paraId="2326463F" w14:textId="1D139592" w:rsidR="009559CE" w:rsidRPr="00EA2F91" w:rsidRDefault="0013306F" w:rsidP="009559CE">
      <w:pPr>
        <w:pStyle w:val="NormalWeb"/>
        <w:spacing w:line="360" w:lineRule="auto"/>
        <w:rPr>
          <w:rFonts w:ascii="Arial" w:hAnsi="Arial" w:cs="Arial"/>
        </w:rPr>
      </w:pPr>
      <w:r w:rsidRPr="00EA2F91">
        <w:rPr>
          <w:rFonts w:ascii="Arial" w:hAnsi="Arial" w:cs="Arial"/>
        </w:rPr>
        <w:t>The headteacher has also emphasised the importance of utilising the Self-Evaluation Report (SER) before finalising their SDP. Estyn (2019</w:t>
      </w:r>
      <w:r w:rsidR="00C111F9" w:rsidRPr="00EA2F91">
        <w:rPr>
          <w:rFonts w:ascii="Arial" w:hAnsi="Arial" w:cs="Arial"/>
        </w:rPr>
        <w:t xml:space="preserve"> b</w:t>
      </w:r>
      <w:r w:rsidRPr="00EA2F91">
        <w:rPr>
          <w:rFonts w:ascii="Arial" w:hAnsi="Arial" w:cs="Arial"/>
        </w:rPr>
        <w:t>) highlights how they believe that an inspection should begin with the school’s SER as it evidences how well a school knows its strengths and weaknesses. When carrying out this report, the school should question ‘How well are we doing?’, ‘How do we know how well we are doing?’, and ‘How can we improve things further?’</w:t>
      </w:r>
      <w:r w:rsidR="001268DA" w:rsidRPr="00EA2F91">
        <w:rPr>
          <w:rFonts w:ascii="Arial" w:hAnsi="Arial" w:cs="Arial"/>
        </w:rPr>
        <w:t xml:space="preserve"> (Estyn, 2014). </w:t>
      </w:r>
      <w:r w:rsidR="003C0809" w:rsidRPr="00EA2F91">
        <w:rPr>
          <w:rFonts w:ascii="Arial" w:hAnsi="Arial" w:cs="Arial"/>
        </w:rPr>
        <w:t xml:space="preserve">These questions are useful for creating the foundations for improvement and driving deeper reflection which subsequently allows for the school to create an increasingly detailed plan (Central South Consortium, 2014). </w:t>
      </w:r>
      <w:r w:rsidR="007057B8" w:rsidRPr="00EA2F91">
        <w:rPr>
          <w:rFonts w:ascii="Arial" w:hAnsi="Arial" w:cs="Arial"/>
        </w:rPr>
        <w:t>Following the creation of their SER</w:t>
      </w:r>
      <w:r w:rsidR="00CB6152" w:rsidRPr="00EA2F91">
        <w:rPr>
          <w:rFonts w:ascii="Arial" w:hAnsi="Arial" w:cs="Arial"/>
        </w:rPr>
        <w:t xml:space="preserve"> and the inspection</w:t>
      </w:r>
      <w:r w:rsidR="007057B8" w:rsidRPr="00EA2F91">
        <w:rPr>
          <w:rFonts w:ascii="Arial" w:hAnsi="Arial" w:cs="Arial"/>
        </w:rPr>
        <w:t xml:space="preserve">, the school has ensured to utilise </w:t>
      </w:r>
      <w:r w:rsidR="00E7082B" w:rsidRPr="00EA2F91">
        <w:rPr>
          <w:rFonts w:ascii="Arial" w:hAnsi="Arial" w:cs="Arial"/>
        </w:rPr>
        <w:t xml:space="preserve">Estyn’s framework </w:t>
      </w:r>
      <w:r w:rsidR="007057B8" w:rsidRPr="00EA2F91">
        <w:rPr>
          <w:rFonts w:ascii="Arial" w:hAnsi="Arial" w:cs="Arial"/>
        </w:rPr>
        <w:t xml:space="preserve">when developing their SDP. </w:t>
      </w:r>
      <w:r w:rsidR="00E7082B" w:rsidRPr="00EA2F91">
        <w:rPr>
          <w:rFonts w:ascii="Arial" w:hAnsi="Arial" w:cs="Arial"/>
        </w:rPr>
        <w:t xml:space="preserve">The full details of this guide can be seen in </w:t>
      </w:r>
      <w:r w:rsidR="008177C9" w:rsidRPr="00EA2F91">
        <w:rPr>
          <w:rFonts w:ascii="Arial" w:hAnsi="Arial" w:cs="Arial"/>
        </w:rPr>
        <w:t xml:space="preserve">Appendix </w:t>
      </w:r>
      <w:r w:rsidR="00E7082B" w:rsidRPr="00EA2F91">
        <w:rPr>
          <w:rFonts w:ascii="Arial" w:hAnsi="Arial" w:cs="Arial"/>
        </w:rPr>
        <w:t xml:space="preserve">2, but the basic structure aids School X in their improvement journey. This includes ‘Starting the journey’, ‘Making progress’, ‘Building momentum’, and ‘Sustaining high standards’ (Estyn, 2023). </w:t>
      </w:r>
      <w:r w:rsidR="009559CE" w:rsidRPr="00EA2F91">
        <w:rPr>
          <w:rFonts w:ascii="Arial" w:hAnsi="Arial" w:cs="Arial"/>
        </w:rPr>
        <w:t xml:space="preserve">This framework also has links to the Welsh </w:t>
      </w:r>
      <w:r w:rsidR="00335941" w:rsidRPr="00EA2F91">
        <w:rPr>
          <w:rFonts w:ascii="Arial" w:hAnsi="Arial" w:cs="Arial"/>
        </w:rPr>
        <w:t>G</w:t>
      </w:r>
      <w:r w:rsidR="009559CE" w:rsidRPr="00EA2F91">
        <w:rPr>
          <w:rFonts w:ascii="Arial" w:hAnsi="Arial" w:cs="Arial"/>
        </w:rPr>
        <w:t>overnment’s 3-part guide to school improvement. Here, there is a distinction between evaluation and improvement activities, accountability, and transparency (Welsh Government, 2022</w:t>
      </w:r>
      <w:r w:rsidR="00857286">
        <w:rPr>
          <w:rFonts w:ascii="Arial" w:hAnsi="Arial" w:cs="Arial"/>
        </w:rPr>
        <w:t xml:space="preserve"> a</w:t>
      </w:r>
      <w:r w:rsidR="009559CE" w:rsidRPr="00EA2F91">
        <w:rPr>
          <w:rFonts w:ascii="Arial" w:hAnsi="Arial" w:cs="Arial"/>
        </w:rPr>
        <w:t>)</w:t>
      </w:r>
      <w:r w:rsidR="00487D76" w:rsidRPr="00EA2F91">
        <w:rPr>
          <w:rFonts w:ascii="Arial" w:hAnsi="Arial" w:cs="Arial"/>
        </w:rPr>
        <w:t>, allowing for clear steps for school development to be understood</w:t>
      </w:r>
      <w:r w:rsidR="00A06289" w:rsidRPr="00EA2F91">
        <w:rPr>
          <w:rFonts w:ascii="Arial" w:hAnsi="Arial" w:cs="Arial"/>
        </w:rPr>
        <w:t xml:space="preserve"> and utilised with ease. The headteacher has stated to find this type of guidance useful as it has </w:t>
      </w:r>
      <w:r w:rsidR="00A06289" w:rsidRPr="00EA2F91">
        <w:rPr>
          <w:rFonts w:ascii="Arial" w:hAnsi="Arial" w:cs="Arial"/>
        </w:rPr>
        <w:lastRenderedPageBreak/>
        <w:t xml:space="preserve">allowed for an easier transfer between the SER and the SDP. These frameworks appear to be user friendly and effective in facilitating improvement efforts. </w:t>
      </w:r>
      <w:r w:rsidR="008047F8" w:rsidRPr="00EA2F91">
        <w:rPr>
          <w:rFonts w:ascii="Arial" w:hAnsi="Arial" w:cs="Arial"/>
        </w:rPr>
        <w:t>Consequently, School X ha</w:t>
      </w:r>
      <w:r w:rsidR="0027512A" w:rsidRPr="00EA2F91">
        <w:rPr>
          <w:rFonts w:ascii="Arial" w:hAnsi="Arial" w:cs="Arial"/>
        </w:rPr>
        <w:t>s</w:t>
      </w:r>
      <w:r w:rsidR="008047F8" w:rsidRPr="00EA2F91">
        <w:rPr>
          <w:rFonts w:ascii="Arial" w:hAnsi="Arial" w:cs="Arial"/>
        </w:rPr>
        <w:t xml:space="preserve"> been able to conclude that their support and ability to follow government guidance for students with ALN has been of high quality and have the desire to keep up this level of provision. </w:t>
      </w:r>
    </w:p>
    <w:p w14:paraId="4F5E8BC0" w14:textId="2B593D89" w:rsidR="0027512A" w:rsidRPr="00EA2F91" w:rsidRDefault="00194222" w:rsidP="00E9603D">
      <w:pPr>
        <w:pStyle w:val="NormalWeb"/>
        <w:spacing w:line="360" w:lineRule="auto"/>
        <w:rPr>
          <w:rFonts w:ascii="Arial" w:hAnsi="Arial" w:cs="Arial"/>
        </w:rPr>
      </w:pPr>
      <w:r w:rsidRPr="00EA2F91">
        <w:rPr>
          <w:rFonts w:ascii="Arial" w:hAnsi="Arial" w:cs="Arial"/>
        </w:rPr>
        <w:t xml:space="preserve">Although, the headteacher is not the only individual in charge of </w:t>
      </w:r>
      <w:r w:rsidR="008047F8" w:rsidRPr="00EA2F91">
        <w:rPr>
          <w:rFonts w:ascii="Arial" w:hAnsi="Arial" w:cs="Arial"/>
        </w:rPr>
        <w:t>identifying targets and creating the SDP. These conclusions would not have been drawn with</w:t>
      </w:r>
      <w:r w:rsidR="00EE672B" w:rsidRPr="00EA2F91">
        <w:rPr>
          <w:rFonts w:ascii="Arial" w:hAnsi="Arial" w:cs="Arial"/>
        </w:rPr>
        <w:t>out</w:t>
      </w:r>
      <w:r w:rsidR="008047F8" w:rsidRPr="00EA2F91">
        <w:rPr>
          <w:rFonts w:ascii="Arial" w:hAnsi="Arial" w:cs="Arial"/>
        </w:rPr>
        <w:t xml:space="preserve"> the help of colleagues and </w:t>
      </w:r>
      <w:r w:rsidR="00EE672B" w:rsidRPr="00EA2F91">
        <w:rPr>
          <w:rFonts w:ascii="Arial" w:hAnsi="Arial" w:cs="Arial"/>
        </w:rPr>
        <w:t xml:space="preserve">other stakeholders. </w:t>
      </w:r>
      <w:r w:rsidRPr="00EA2F91">
        <w:rPr>
          <w:rFonts w:ascii="Arial" w:hAnsi="Arial" w:cs="Arial"/>
        </w:rPr>
        <w:t xml:space="preserve">School X emphasises </w:t>
      </w:r>
      <w:r w:rsidR="008047F8" w:rsidRPr="00EA2F91">
        <w:rPr>
          <w:rFonts w:ascii="Arial" w:hAnsi="Arial" w:cs="Arial"/>
        </w:rPr>
        <w:t>their priori</w:t>
      </w:r>
      <w:r w:rsidR="00EE672B" w:rsidRPr="00EA2F91">
        <w:rPr>
          <w:rFonts w:ascii="Arial" w:hAnsi="Arial" w:cs="Arial"/>
        </w:rPr>
        <w:t>tisation</w:t>
      </w:r>
      <w:r w:rsidR="008047F8" w:rsidRPr="00EA2F91">
        <w:rPr>
          <w:rFonts w:ascii="Arial" w:hAnsi="Arial" w:cs="Arial"/>
        </w:rPr>
        <w:t xml:space="preserve"> of taking a </w:t>
      </w:r>
      <w:r w:rsidRPr="00EA2F91">
        <w:rPr>
          <w:rFonts w:ascii="Arial" w:hAnsi="Arial" w:cs="Arial"/>
        </w:rPr>
        <w:t xml:space="preserve">whole-school approach to improvement which means that all staff are aware of the </w:t>
      </w:r>
      <w:r w:rsidR="00EE672B" w:rsidRPr="00EA2F91">
        <w:rPr>
          <w:rFonts w:ascii="Arial" w:hAnsi="Arial" w:cs="Arial"/>
        </w:rPr>
        <w:t xml:space="preserve">improvement process and </w:t>
      </w:r>
      <w:r w:rsidRPr="00EA2F91">
        <w:rPr>
          <w:rFonts w:ascii="Arial" w:hAnsi="Arial" w:cs="Arial"/>
        </w:rPr>
        <w:t xml:space="preserve">work together to </w:t>
      </w:r>
      <w:r w:rsidR="009726F0" w:rsidRPr="00EA2F91">
        <w:rPr>
          <w:rFonts w:ascii="Arial" w:hAnsi="Arial" w:cs="Arial"/>
        </w:rPr>
        <w:t xml:space="preserve">identify </w:t>
      </w:r>
      <w:r w:rsidR="00EE672B" w:rsidRPr="00EA2F91">
        <w:rPr>
          <w:rFonts w:ascii="Arial" w:hAnsi="Arial" w:cs="Arial"/>
        </w:rPr>
        <w:t xml:space="preserve">targets and a plan. </w:t>
      </w:r>
      <w:r w:rsidRPr="00EA2F91">
        <w:rPr>
          <w:rFonts w:ascii="Arial" w:hAnsi="Arial" w:cs="Arial"/>
        </w:rPr>
        <w:t>As a result, responsibilities are distributed and there is a shared ownership and understanding of the school’s aims where a climate of mutual support is created (Estyn, 202</w:t>
      </w:r>
      <w:r w:rsidR="00F43C9C" w:rsidRPr="00EA2F91">
        <w:rPr>
          <w:rFonts w:ascii="Arial" w:hAnsi="Arial" w:cs="Arial"/>
        </w:rPr>
        <w:t>3</w:t>
      </w:r>
      <w:r w:rsidRPr="00EA2F91">
        <w:rPr>
          <w:rFonts w:ascii="Arial" w:hAnsi="Arial" w:cs="Arial"/>
        </w:rPr>
        <w:t xml:space="preserve">). </w:t>
      </w:r>
      <w:r w:rsidR="008B49CF" w:rsidRPr="00EA2F91">
        <w:rPr>
          <w:rFonts w:ascii="Arial" w:hAnsi="Arial" w:cs="Arial"/>
        </w:rPr>
        <w:t xml:space="preserve">School X was praised for this within their latest Estyn report, along with </w:t>
      </w:r>
      <w:r w:rsidR="009726F0" w:rsidRPr="00EA2F91">
        <w:rPr>
          <w:rFonts w:ascii="Arial" w:hAnsi="Arial" w:cs="Arial"/>
        </w:rPr>
        <w:t>their involvement of the governors within the evaluation process. It stated that the governors are supportive of the school and frequently receive detailed information about learner progress and how the school is performing. They have also recently taken part in book scrutiny and engaging in discussions with the children about their work</w:t>
      </w:r>
      <w:r w:rsidR="005E18B3" w:rsidRPr="00EA2F91">
        <w:rPr>
          <w:rFonts w:ascii="Arial" w:hAnsi="Arial" w:cs="Arial"/>
        </w:rPr>
        <w:t>, including children who have ALN</w:t>
      </w:r>
      <w:r w:rsidR="009726F0" w:rsidRPr="00EA2F91">
        <w:rPr>
          <w:rFonts w:ascii="Arial" w:hAnsi="Arial" w:cs="Arial"/>
        </w:rPr>
        <w:t xml:space="preserve"> (Estyn, 2019</w:t>
      </w:r>
      <w:r w:rsidR="00C111F9" w:rsidRPr="00EA2F91">
        <w:rPr>
          <w:rFonts w:ascii="Arial" w:hAnsi="Arial" w:cs="Arial"/>
        </w:rPr>
        <w:t xml:space="preserve"> a</w:t>
      </w:r>
      <w:r w:rsidR="008047F8" w:rsidRPr="00EA2F91">
        <w:rPr>
          <w:rFonts w:ascii="Arial" w:hAnsi="Arial" w:cs="Arial"/>
        </w:rPr>
        <w:t>). The</w:t>
      </w:r>
      <w:r w:rsidR="005E18B3" w:rsidRPr="00EA2F91">
        <w:rPr>
          <w:rFonts w:ascii="Arial" w:hAnsi="Arial" w:cs="Arial"/>
        </w:rPr>
        <w:t xml:space="preserve"> involvement of relevant stakeholders in the evaluation process is a positive way to indirectly benefit learners. This is justifiable by the idea that it increases the school’s capacity to work collaboratively and co-ordinate the actions of</w:t>
      </w:r>
      <w:r w:rsidR="002739A7" w:rsidRPr="00EA2F91">
        <w:rPr>
          <w:rFonts w:ascii="Arial" w:hAnsi="Arial" w:cs="Arial"/>
        </w:rPr>
        <w:t xml:space="preserve"> those involved</w:t>
      </w:r>
      <w:r w:rsidR="005E18B3" w:rsidRPr="00EA2F91">
        <w:rPr>
          <w:rFonts w:ascii="Arial" w:hAnsi="Arial" w:cs="Arial"/>
        </w:rPr>
        <w:t xml:space="preserve">, which is a significant factor in promoting change (Ainscow, 1995). </w:t>
      </w:r>
      <w:r w:rsidR="002739A7" w:rsidRPr="00EA2F91">
        <w:rPr>
          <w:rFonts w:ascii="Arial" w:hAnsi="Arial" w:cs="Arial"/>
        </w:rPr>
        <w:t xml:space="preserve">The value of taking a whole-school approach and involving relevant stakeholders in the evaluation process is </w:t>
      </w:r>
      <w:r w:rsidR="00FA3C68" w:rsidRPr="00EA2F91">
        <w:rPr>
          <w:rFonts w:ascii="Arial" w:hAnsi="Arial" w:cs="Arial"/>
        </w:rPr>
        <w:t>evident</w:t>
      </w:r>
      <w:r w:rsidR="00335941" w:rsidRPr="00EA2F91">
        <w:rPr>
          <w:rFonts w:ascii="Arial" w:hAnsi="Arial" w:cs="Arial"/>
        </w:rPr>
        <w:t>.</w:t>
      </w:r>
    </w:p>
    <w:p w14:paraId="7FF48286" w14:textId="77777777" w:rsidR="00E571FC" w:rsidRPr="00EA2F91" w:rsidRDefault="00E571FC" w:rsidP="00E9603D">
      <w:pPr>
        <w:pStyle w:val="NormalWeb"/>
        <w:spacing w:line="360" w:lineRule="auto"/>
        <w:rPr>
          <w:rFonts w:ascii="Arial" w:hAnsi="Arial" w:cs="Arial"/>
          <w:b/>
          <w:bCs/>
          <w:sz w:val="28"/>
          <w:szCs w:val="28"/>
        </w:rPr>
      </w:pPr>
    </w:p>
    <w:p w14:paraId="583604D0" w14:textId="77777777" w:rsidR="00E571FC" w:rsidRPr="00EA2F91" w:rsidRDefault="00E571FC" w:rsidP="00E9603D">
      <w:pPr>
        <w:pStyle w:val="NormalWeb"/>
        <w:spacing w:line="360" w:lineRule="auto"/>
        <w:rPr>
          <w:rFonts w:ascii="Arial" w:hAnsi="Arial" w:cs="Arial"/>
          <w:b/>
          <w:bCs/>
          <w:sz w:val="28"/>
          <w:szCs w:val="28"/>
        </w:rPr>
      </w:pPr>
    </w:p>
    <w:p w14:paraId="23FE4187" w14:textId="77777777" w:rsidR="00E571FC" w:rsidRPr="00EA2F91" w:rsidRDefault="00E571FC" w:rsidP="00E9603D">
      <w:pPr>
        <w:pStyle w:val="NormalWeb"/>
        <w:spacing w:line="360" w:lineRule="auto"/>
        <w:rPr>
          <w:rFonts w:ascii="Arial" w:hAnsi="Arial" w:cs="Arial"/>
          <w:b/>
          <w:bCs/>
          <w:sz w:val="28"/>
          <w:szCs w:val="28"/>
        </w:rPr>
      </w:pPr>
    </w:p>
    <w:p w14:paraId="38236B5B" w14:textId="77777777" w:rsidR="00E571FC" w:rsidRPr="00EA2F91" w:rsidRDefault="00E571FC" w:rsidP="00E9603D">
      <w:pPr>
        <w:pStyle w:val="NormalWeb"/>
        <w:spacing w:line="360" w:lineRule="auto"/>
        <w:rPr>
          <w:rFonts w:ascii="Arial" w:hAnsi="Arial" w:cs="Arial"/>
          <w:b/>
          <w:bCs/>
          <w:sz w:val="28"/>
          <w:szCs w:val="28"/>
        </w:rPr>
      </w:pPr>
    </w:p>
    <w:p w14:paraId="78CD8300" w14:textId="3CD8A761" w:rsidR="0027512A" w:rsidRPr="00EA2F91" w:rsidRDefault="002739A7" w:rsidP="00E9603D">
      <w:pPr>
        <w:pStyle w:val="NormalWeb"/>
        <w:spacing w:line="360" w:lineRule="auto"/>
        <w:rPr>
          <w:rFonts w:ascii="Arial" w:hAnsi="Arial" w:cs="Arial"/>
          <w:b/>
          <w:bCs/>
          <w:sz w:val="28"/>
          <w:szCs w:val="28"/>
        </w:rPr>
      </w:pPr>
      <w:r w:rsidRPr="00EA2F91">
        <w:rPr>
          <w:rFonts w:ascii="Arial" w:hAnsi="Arial" w:cs="Arial"/>
          <w:b/>
          <w:bCs/>
          <w:sz w:val="28"/>
          <w:szCs w:val="28"/>
        </w:rPr>
        <w:lastRenderedPageBreak/>
        <w:t xml:space="preserve">Reflection </w:t>
      </w:r>
    </w:p>
    <w:p w14:paraId="676A3504" w14:textId="041C2658" w:rsidR="0027512A" w:rsidRPr="00EA2F91" w:rsidRDefault="0027512A" w:rsidP="00E9603D">
      <w:pPr>
        <w:pStyle w:val="NormalWeb"/>
        <w:spacing w:line="360" w:lineRule="auto"/>
        <w:rPr>
          <w:rFonts w:ascii="Arial" w:hAnsi="Arial" w:cs="Arial"/>
        </w:rPr>
      </w:pPr>
      <w:r w:rsidRPr="00EA2F91">
        <w:rPr>
          <w:rFonts w:ascii="Arial" w:hAnsi="Arial" w:cs="Arial"/>
        </w:rPr>
        <w:t xml:space="preserve">As School X has been able to identify the </w:t>
      </w:r>
      <w:r w:rsidR="00335941" w:rsidRPr="00EA2F91">
        <w:rPr>
          <w:rFonts w:ascii="Arial" w:hAnsi="Arial" w:cs="Arial"/>
        </w:rPr>
        <w:t xml:space="preserve">target of focus, </w:t>
      </w:r>
      <w:r w:rsidRPr="00EA2F91">
        <w:rPr>
          <w:rFonts w:ascii="Arial" w:hAnsi="Arial" w:cs="Arial"/>
        </w:rPr>
        <w:t>the self-evaluation process appears to have been successful. However, their recent Estyn report also highlights how involvement of governors in the evaluation process is limited and is only now beginning to impact upon improvement planning (Estyn, 2019</w:t>
      </w:r>
      <w:r w:rsidR="00C111F9" w:rsidRPr="00EA2F91">
        <w:rPr>
          <w:rFonts w:ascii="Arial" w:hAnsi="Arial" w:cs="Arial"/>
        </w:rPr>
        <w:t xml:space="preserve"> a</w:t>
      </w:r>
      <w:r w:rsidRPr="00EA2F91">
        <w:rPr>
          <w:rFonts w:ascii="Arial" w:hAnsi="Arial" w:cs="Arial"/>
        </w:rPr>
        <w:t>). The benefits of involving these stakeholders within the process has been made evident within the two previous sections of this report</w:t>
      </w:r>
      <w:r w:rsidR="003B1F23" w:rsidRPr="00EA2F91">
        <w:rPr>
          <w:rFonts w:ascii="Arial" w:hAnsi="Arial" w:cs="Arial"/>
        </w:rPr>
        <w:t xml:space="preserve">. It may be suggested that the school could engage within additional research encompassing the value of the role of governors in improvement planning. This is </w:t>
      </w:r>
      <w:r w:rsidR="00560256" w:rsidRPr="00EA2F91">
        <w:rPr>
          <w:rFonts w:ascii="Arial" w:hAnsi="Arial" w:cs="Arial"/>
        </w:rPr>
        <w:t xml:space="preserve">because they deserve to play </w:t>
      </w:r>
      <w:r w:rsidR="003B1F23" w:rsidRPr="00EA2F91">
        <w:rPr>
          <w:rFonts w:ascii="Arial" w:hAnsi="Arial" w:cs="Arial"/>
        </w:rPr>
        <w:t xml:space="preserve">a key role in the leadership and management </w:t>
      </w:r>
      <w:r w:rsidR="00560256" w:rsidRPr="00EA2F91">
        <w:rPr>
          <w:rFonts w:ascii="Arial" w:hAnsi="Arial" w:cs="Arial"/>
        </w:rPr>
        <w:t xml:space="preserve">of a school and contribute to setting clear visions and strategic direction (National College for Teaching and Leadership, 2014). </w:t>
      </w:r>
      <w:r w:rsidR="00624A0B" w:rsidRPr="00EA2F91">
        <w:rPr>
          <w:rFonts w:ascii="Arial" w:hAnsi="Arial" w:cs="Arial"/>
        </w:rPr>
        <w:t xml:space="preserve">Not only this, but there was little indication of how parents and other agencies within the wider community were involved in the evaluation process. </w:t>
      </w:r>
      <w:r w:rsidR="004E2112" w:rsidRPr="00EA2F91">
        <w:rPr>
          <w:rFonts w:ascii="Arial" w:hAnsi="Arial" w:cs="Arial"/>
        </w:rPr>
        <w:t xml:space="preserve">Literature suggests that these stakeholders should have a right to be consulted about </w:t>
      </w:r>
      <w:r w:rsidR="005C737B" w:rsidRPr="00EA2F91">
        <w:rPr>
          <w:rFonts w:ascii="Arial" w:hAnsi="Arial" w:cs="Arial"/>
        </w:rPr>
        <w:t xml:space="preserve">the decisions made within schools as they provide useful feedback which could be beneficial for creating the strategic plan (Brown et al., 2020). </w:t>
      </w:r>
      <w:r w:rsidR="00067AE3" w:rsidRPr="00EA2F91">
        <w:rPr>
          <w:rFonts w:ascii="Arial" w:hAnsi="Arial" w:cs="Arial"/>
        </w:rPr>
        <w:t>Most importantly, the contemporary ALN processes emphasise the importance of involving parents and other agencies within decision making. For example, the planning should be viewed as something to be done with them, rather than to them to ensure that the right support is implemented</w:t>
      </w:r>
      <w:r w:rsidR="00C40777" w:rsidRPr="00EA2F91">
        <w:rPr>
          <w:rFonts w:ascii="Arial" w:hAnsi="Arial" w:cs="Arial"/>
        </w:rPr>
        <w:t xml:space="preserve"> for their children</w:t>
      </w:r>
      <w:r w:rsidR="00067AE3" w:rsidRPr="00EA2F91">
        <w:rPr>
          <w:rFonts w:ascii="Arial" w:hAnsi="Arial" w:cs="Arial"/>
        </w:rPr>
        <w:t xml:space="preserve"> (Welsh Government, 2018 b). </w:t>
      </w:r>
      <w:r w:rsidR="00C40777" w:rsidRPr="00EA2F91">
        <w:rPr>
          <w:rFonts w:ascii="Arial" w:hAnsi="Arial" w:cs="Arial"/>
        </w:rPr>
        <w:t xml:space="preserve">This could be an effective adjustment to </w:t>
      </w:r>
      <w:r w:rsidR="00471884" w:rsidRPr="00EA2F91">
        <w:rPr>
          <w:rFonts w:ascii="Arial" w:hAnsi="Arial" w:cs="Arial"/>
        </w:rPr>
        <w:t xml:space="preserve">benefit the improvement process further. </w:t>
      </w:r>
    </w:p>
    <w:p w14:paraId="21F0DFF3" w14:textId="39CA7067" w:rsidR="005B3296" w:rsidRPr="00EA2F91" w:rsidRDefault="00471884" w:rsidP="00E070D4">
      <w:pPr>
        <w:pStyle w:val="NormalWeb"/>
        <w:spacing w:line="360" w:lineRule="auto"/>
        <w:rPr>
          <w:rFonts w:ascii="Arial" w:hAnsi="Arial" w:cs="Arial"/>
          <w:color w:val="000000" w:themeColor="text1"/>
        </w:rPr>
      </w:pPr>
      <w:r w:rsidRPr="00EA2F91">
        <w:rPr>
          <w:rFonts w:ascii="Arial" w:hAnsi="Arial" w:cs="Arial"/>
        </w:rPr>
        <w:t xml:space="preserve">Nevertheless, School X </w:t>
      </w:r>
      <w:r w:rsidR="00E070D4" w:rsidRPr="00EA2F91">
        <w:rPr>
          <w:rFonts w:ascii="Arial" w:hAnsi="Arial" w:cs="Arial"/>
        </w:rPr>
        <w:t>has a</w:t>
      </w:r>
      <w:r w:rsidR="00A534A7" w:rsidRPr="00EA2F91">
        <w:rPr>
          <w:rFonts w:ascii="Arial" w:hAnsi="Arial" w:cs="Arial"/>
        </w:rPr>
        <w:t xml:space="preserve"> system that meets the government requirements </w:t>
      </w:r>
      <w:r w:rsidR="00E070D4" w:rsidRPr="00EA2F91">
        <w:rPr>
          <w:rFonts w:ascii="Arial" w:hAnsi="Arial" w:cs="Arial"/>
        </w:rPr>
        <w:t xml:space="preserve">for monitoring its learners with ALN. The documentation is clear and identifies who has an IDP, what reasonable adjustments are </w:t>
      </w:r>
      <w:r w:rsidR="001D7BF5" w:rsidRPr="00EA2F91">
        <w:rPr>
          <w:rFonts w:ascii="Arial" w:hAnsi="Arial" w:cs="Arial"/>
        </w:rPr>
        <w:t>in place</w:t>
      </w:r>
      <w:r w:rsidR="00E070D4" w:rsidRPr="00EA2F91">
        <w:rPr>
          <w:rFonts w:ascii="Arial" w:hAnsi="Arial" w:cs="Arial"/>
        </w:rPr>
        <w:t xml:space="preserve"> and what ALP they are receiving for their needs. </w:t>
      </w:r>
      <w:r w:rsidR="002E0571" w:rsidRPr="00EA2F91">
        <w:rPr>
          <w:rFonts w:ascii="Arial" w:hAnsi="Arial" w:cs="Arial"/>
        </w:rPr>
        <w:t xml:space="preserve">Not only this but within a separate plan, the school has identified various forms of provision that they can provide to pupils with ALN. These include ELSA, Thrive, Play Therapy, and The Baxter Project. </w:t>
      </w:r>
      <w:r w:rsidR="001D7BF5" w:rsidRPr="00EA2F91">
        <w:rPr>
          <w:rFonts w:ascii="Arial" w:hAnsi="Arial" w:cs="Arial"/>
        </w:rPr>
        <w:t xml:space="preserve">These forms of provision specifically target improving the holistic development of children with ALN by improving emotional </w:t>
      </w:r>
      <w:r w:rsidR="00E87D23" w:rsidRPr="00EA2F91">
        <w:rPr>
          <w:rFonts w:ascii="Arial" w:hAnsi="Arial" w:cs="Arial"/>
        </w:rPr>
        <w:t xml:space="preserve">and social learning (SEL) </w:t>
      </w:r>
      <w:r w:rsidR="001D7BF5" w:rsidRPr="00EA2F91">
        <w:rPr>
          <w:rFonts w:ascii="Arial" w:hAnsi="Arial" w:cs="Arial"/>
        </w:rPr>
        <w:t xml:space="preserve">with the intention to improve attendance, </w:t>
      </w:r>
      <w:r w:rsidR="005B3296" w:rsidRPr="00EA2F91">
        <w:rPr>
          <w:rFonts w:ascii="Arial" w:hAnsi="Arial" w:cs="Arial"/>
        </w:rPr>
        <w:t>behaviour,</w:t>
      </w:r>
      <w:r w:rsidR="001D7BF5" w:rsidRPr="00EA2F91">
        <w:rPr>
          <w:rFonts w:ascii="Arial" w:hAnsi="Arial" w:cs="Arial"/>
        </w:rPr>
        <w:t xml:space="preserve"> and attainment (Thrive, no date</w:t>
      </w:r>
      <w:r w:rsidR="007F6F11" w:rsidRPr="00EA2F91">
        <w:rPr>
          <w:rFonts w:ascii="Arial" w:hAnsi="Arial" w:cs="Arial"/>
        </w:rPr>
        <w:t xml:space="preserve">; </w:t>
      </w:r>
      <w:r w:rsidR="001D7BF5" w:rsidRPr="00EA2F91">
        <w:rPr>
          <w:rFonts w:ascii="Arial" w:hAnsi="Arial" w:cs="Arial"/>
        </w:rPr>
        <w:t>ELSA support</w:t>
      </w:r>
      <w:r w:rsidR="007F6F11" w:rsidRPr="00EA2F91">
        <w:rPr>
          <w:rFonts w:ascii="Arial" w:hAnsi="Arial" w:cs="Arial"/>
        </w:rPr>
        <w:t xml:space="preserve">; </w:t>
      </w:r>
      <w:r w:rsidR="001D7BF5" w:rsidRPr="00EA2F91">
        <w:rPr>
          <w:rFonts w:ascii="Arial" w:hAnsi="Arial" w:cs="Arial"/>
        </w:rPr>
        <w:t>no date</w:t>
      </w:r>
      <w:r w:rsidR="007F6F11" w:rsidRPr="00EA2F91">
        <w:rPr>
          <w:rFonts w:ascii="Arial" w:hAnsi="Arial" w:cs="Arial"/>
        </w:rPr>
        <w:t xml:space="preserve">; Play Therapy UK, no date; Coleg Gwent, 2022). </w:t>
      </w:r>
      <w:r w:rsidR="00265902" w:rsidRPr="00EA2F91">
        <w:rPr>
          <w:rFonts w:ascii="Arial" w:hAnsi="Arial" w:cs="Arial"/>
        </w:rPr>
        <w:t xml:space="preserve">It appears that the additional support is carefully planned for each individual within School X which ensures children are </w:t>
      </w:r>
      <w:r w:rsidR="00265902" w:rsidRPr="00EA2F91">
        <w:rPr>
          <w:rFonts w:ascii="Arial" w:hAnsi="Arial" w:cs="Arial"/>
        </w:rPr>
        <w:lastRenderedPageBreak/>
        <w:t xml:space="preserve">supported to reach their full potential; a key aim of the ALN Transformation Programme (Welsh Government, 2018 b). </w:t>
      </w:r>
      <w:r w:rsidR="00094CEB" w:rsidRPr="00EA2F91">
        <w:rPr>
          <w:rFonts w:ascii="Arial" w:hAnsi="Arial" w:cs="Arial"/>
        </w:rPr>
        <w:t xml:space="preserve"> To assess the academic progression following the ALP, </w:t>
      </w:r>
      <w:r w:rsidR="00E271A6" w:rsidRPr="00EA2F91">
        <w:rPr>
          <w:rFonts w:ascii="Arial" w:hAnsi="Arial" w:cs="Arial"/>
        </w:rPr>
        <w:t xml:space="preserve">the pupils will undertake the Salford Reading Test and the Neale Analysis of Reading Ability (NARA) </w:t>
      </w:r>
      <w:r w:rsidR="00EC4425" w:rsidRPr="00EA2F91">
        <w:rPr>
          <w:rFonts w:ascii="Arial" w:hAnsi="Arial" w:cs="Arial"/>
        </w:rPr>
        <w:t xml:space="preserve">in September, </w:t>
      </w:r>
      <w:proofErr w:type="gramStart"/>
      <w:r w:rsidR="00EC4425" w:rsidRPr="00EA2F91">
        <w:rPr>
          <w:rFonts w:ascii="Arial" w:hAnsi="Arial" w:cs="Arial"/>
        </w:rPr>
        <w:t>April</w:t>
      </w:r>
      <w:proofErr w:type="gramEnd"/>
      <w:r w:rsidR="00EC4425" w:rsidRPr="00EA2F91">
        <w:rPr>
          <w:rFonts w:ascii="Arial" w:hAnsi="Arial" w:cs="Arial"/>
        </w:rPr>
        <w:t xml:space="preserve"> and June. This allows for teachers to inform their teaching and learning strategies to best support those with ALN (Williams, 2015; Hill et al., 2005). </w:t>
      </w:r>
      <w:r w:rsidR="00517AAF" w:rsidRPr="00EA2F91">
        <w:rPr>
          <w:rFonts w:ascii="Arial" w:hAnsi="Arial" w:cs="Arial"/>
        </w:rPr>
        <w:t xml:space="preserve">Although, there is no </w:t>
      </w:r>
      <w:r w:rsidR="004F0B27" w:rsidRPr="00EA2F91">
        <w:rPr>
          <w:rFonts w:ascii="Arial" w:hAnsi="Arial" w:cs="Arial"/>
        </w:rPr>
        <w:t xml:space="preserve">explicit </w:t>
      </w:r>
      <w:r w:rsidR="00517AAF" w:rsidRPr="00EA2F91">
        <w:rPr>
          <w:rFonts w:ascii="Arial" w:hAnsi="Arial" w:cs="Arial"/>
        </w:rPr>
        <w:t xml:space="preserve">indication of how they </w:t>
      </w:r>
      <w:r w:rsidR="00517AAF" w:rsidRPr="00EA2F91">
        <w:rPr>
          <w:rFonts w:ascii="Arial" w:hAnsi="Arial" w:cs="Arial"/>
          <w:color w:val="000000" w:themeColor="text1"/>
        </w:rPr>
        <w:t>monitor the improvements in</w:t>
      </w:r>
      <w:r w:rsidR="00A534A7" w:rsidRPr="00EA2F91">
        <w:rPr>
          <w:rFonts w:ascii="Arial" w:hAnsi="Arial" w:cs="Arial"/>
          <w:color w:val="000000" w:themeColor="text1"/>
        </w:rPr>
        <w:t xml:space="preserve"> student</w:t>
      </w:r>
      <w:r w:rsidR="004F0B27" w:rsidRPr="00EA2F91">
        <w:rPr>
          <w:rFonts w:ascii="Arial" w:hAnsi="Arial" w:cs="Arial"/>
          <w:color w:val="000000" w:themeColor="text1"/>
        </w:rPr>
        <w:t>’s</w:t>
      </w:r>
      <w:r w:rsidR="00E87D23" w:rsidRPr="00EA2F91">
        <w:rPr>
          <w:rFonts w:ascii="Arial" w:hAnsi="Arial" w:cs="Arial"/>
          <w:color w:val="000000" w:themeColor="text1"/>
        </w:rPr>
        <w:t xml:space="preserve"> SEL</w:t>
      </w:r>
      <w:r w:rsidR="004F0B27" w:rsidRPr="00EA2F91">
        <w:rPr>
          <w:rFonts w:ascii="Arial" w:hAnsi="Arial" w:cs="Arial"/>
          <w:color w:val="000000" w:themeColor="text1"/>
        </w:rPr>
        <w:t xml:space="preserve">. OECD (no date) offer useful recommendations to how schools can measure impact such as magnifying upon behavioural indicators, engaging with parents and teachers, along with observation of the family and school environment. Additionally, the ALN documentation states that </w:t>
      </w:r>
      <w:r w:rsidR="00E87D23" w:rsidRPr="00EA2F91">
        <w:rPr>
          <w:rFonts w:ascii="Arial" w:hAnsi="Arial" w:cs="Arial"/>
          <w:color w:val="000000" w:themeColor="text1"/>
        </w:rPr>
        <w:t>practitioners</w:t>
      </w:r>
      <w:r w:rsidR="004F0B27" w:rsidRPr="00EA2F91">
        <w:rPr>
          <w:rFonts w:ascii="Arial" w:hAnsi="Arial" w:cs="Arial"/>
          <w:color w:val="000000" w:themeColor="text1"/>
        </w:rPr>
        <w:t xml:space="preserve"> should engage in research to understand what can be expected from interventions and how they can best deploy resources (</w:t>
      </w:r>
      <w:r w:rsidR="009746E8" w:rsidRPr="00EA2F91">
        <w:rPr>
          <w:rFonts w:ascii="Arial" w:hAnsi="Arial" w:cs="Arial"/>
          <w:color w:val="000000" w:themeColor="text1"/>
        </w:rPr>
        <w:t>Welsh Government, 2018 b</w:t>
      </w:r>
      <w:r w:rsidR="008D5D3A" w:rsidRPr="00EA2F91">
        <w:rPr>
          <w:rFonts w:ascii="Arial" w:hAnsi="Arial" w:cs="Arial"/>
          <w:color w:val="000000" w:themeColor="text1"/>
        </w:rPr>
        <w:t>). These</w:t>
      </w:r>
      <w:r w:rsidR="005B3296" w:rsidRPr="00EA2F91">
        <w:rPr>
          <w:rFonts w:ascii="Arial" w:hAnsi="Arial" w:cs="Arial"/>
          <w:color w:val="000000" w:themeColor="text1"/>
        </w:rPr>
        <w:t xml:space="preserve"> suggestions could be useful to consider </w:t>
      </w:r>
      <w:proofErr w:type="gramStart"/>
      <w:r w:rsidR="005B3296" w:rsidRPr="00EA2F91">
        <w:rPr>
          <w:rFonts w:ascii="Arial" w:hAnsi="Arial" w:cs="Arial"/>
          <w:color w:val="000000" w:themeColor="text1"/>
        </w:rPr>
        <w:t>to ensure</w:t>
      </w:r>
      <w:proofErr w:type="gramEnd"/>
      <w:r w:rsidR="005B3296" w:rsidRPr="00EA2F91">
        <w:rPr>
          <w:rFonts w:ascii="Arial" w:hAnsi="Arial" w:cs="Arial"/>
          <w:color w:val="000000" w:themeColor="text1"/>
        </w:rPr>
        <w:t xml:space="preserve"> issues are being identified</w:t>
      </w:r>
      <w:r w:rsidR="00335941" w:rsidRPr="00EA2F91">
        <w:rPr>
          <w:rFonts w:ascii="Arial" w:hAnsi="Arial" w:cs="Arial"/>
          <w:color w:val="000000" w:themeColor="text1"/>
        </w:rPr>
        <w:t xml:space="preserve"> and </w:t>
      </w:r>
      <w:r w:rsidR="005B3296" w:rsidRPr="00EA2F91">
        <w:rPr>
          <w:rFonts w:ascii="Arial" w:hAnsi="Arial" w:cs="Arial"/>
          <w:color w:val="000000" w:themeColor="text1"/>
        </w:rPr>
        <w:t>improvements made.</w:t>
      </w:r>
    </w:p>
    <w:p w14:paraId="7018A2D4"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2F5D068B"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49DBCC5E"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6B1D7526"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58C34822"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2FC43E31"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1143724D"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7651B354"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04ED430B"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17F2709F" w14:textId="77777777" w:rsidR="00E571FC" w:rsidRPr="00EA2F91" w:rsidRDefault="00E571FC" w:rsidP="00356053">
      <w:pPr>
        <w:pStyle w:val="NormalWeb"/>
        <w:spacing w:line="360" w:lineRule="auto"/>
        <w:rPr>
          <w:rFonts w:ascii="Arial" w:hAnsi="Arial" w:cs="Arial"/>
          <w:b/>
          <w:bCs/>
          <w:color w:val="000000" w:themeColor="text1"/>
          <w:sz w:val="28"/>
          <w:szCs w:val="28"/>
        </w:rPr>
      </w:pPr>
    </w:p>
    <w:p w14:paraId="7A8F29DE" w14:textId="4AD73ECE" w:rsidR="004F0B27" w:rsidRPr="00EA2F91" w:rsidRDefault="008D5D3A" w:rsidP="00356053">
      <w:pPr>
        <w:pStyle w:val="NormalWeb"/>
        <w:spacing w:line="360" w:lineRule="auto"/>
        <w:rPr>
          <w:rFonts w:ascii="Arial" w:hAnsi="Arial" w:cs="Arial"/>
          <w:b/>
          <w:bCs/>
          <w:color w:val="000000" w:themeColor="text1"/>
          <w:sz w:val="28"/>
          <w:szCs w:val="28"/>
        </w:rPr>
      </w:pPr>
      <w:r w:rsidRPr="00EA2F91">
        <w:rPr>
          <w:rFonts w:ascii="Arial" w:hAnsi="Arial" w:cs="Arial"/>
          <w:b/>
          <w:bCs/>
          <w:color w:val="000000" w:themeColor="text1"/>
          <w:sz w:val="28"/>
          <w:szCs w:val="28"/>
        </w:rPr>
        <w:lastRenderedPageBreak/>
        <w:t xml:space="preserve">Conclusion </w:t>
      </w:r>
    </w:p>
    <w:p w14:paraId="32D8DFC9" w14:textId="2EE70707" w:rsidR="00C77372" w:rsidRPr="00EA2F91" w:rsidRDefault="00356053" w:rsidP="00356053">
      <w:pPr>
        <w:pStyle w:val="NormalWeb"/>
        <w:spacing w:line="360" w:lineRule="auto"/>
        <w:rPr>
          <w:rFonts w:ascii="Arial" w:hAnsi="Arial" w:cs="Arial"/>
          <w:color w:val="000000" w:themeColor="text1"/>
        </w:rPr>
      </w:pPr>
      <w:r w:rsidRPr="00EA2F91">
        <w:rPr>
          <w:rFonts w:ascii="Arial" w:hAnsi="Arial" w:cs="Arial"/>
          <w:color w:val="000000" w:themeColor="text1"/>
        </w:rPr>
        <w:t xml:space="preserve">It is apparent that School X has a thorough self-evaluation process for ensuring that they are aware of their </w:t>
      </w:r>
      <w:r w:rsidR="00984898" w:rsidRPr="00EA2F91">
        <w:rPr>
          <w:rFonts w:ascii="Arial" w:hAnsi="Arial" w:cs="Arial"/>
          <w:color w:val="000000" w:themeColor="text1"/>
        </w:rPr>
        <w:t xml:space="preserve">abilities and </w:t>
      </w:r>
      <w:r w:rsidRPr="00EA2F91">
        <w:rPr>
          <w:rFonts w:ascii="Arial" w:hAnsi="Arial" w:cs="Arial"/>
          <w:color w:val="000000" w:themeColor="text1"/>
        </w:rPr>
        <w:t xml:space="preserve">able to make informed improvement decisions. I have learned that this process is </w:t>
      </w:r>
      <w:r w:rsidR="00984898" w:rsidRPr="00EA2F91">
        <w:rPr>
          <w:rFonts w:ascii="Arial" w:hAnsi="Arial" w:cs="Arial"/>
          <w:color w:val="000000" w:themeColor="text1"/>
        </w:rPr>
        <w:t xml:space="preserve">a </w:t>
      </w:r>
      <w:r w:rsidRPr="00EA2F91">
        <w:rPr>
          <w:rFonts w:ascii="Arial" w:hAnsi="Arial" w:cs="Arial"/>
          <w:color w:val="000000" w:themeColor="text1"/>
        </w:rPr>
        <w:t xml:space="preserve">significantly valuable part of school development and there are a variety of evidence-based frameworks available </w:t>
      </w:r>
      <w:r w:rsidR="00984898" w:rsidRPr="00EA2F91">
        <w:rPr>
          <w:rFonts w:ascii="Arial" w:hAnsi="Arial" w:cs="Arial"/>
          <w:color w:val="000000" w:themeColor="text1"/>
        </w:rPr>
        <w:t>for g</w:t>
      </w:r>
      <w:r w:rsidRPr="00EA2F91">
        <w:rPr>
          <w:rFonts w:ascii="Arial" w:hAnsi="Arial" w:cs="Arial"/>
          <w:color w:val="000000" w:themeColor="text1"/>
        </w:rPr>
        <w:t>uid</w:t>
      </w:r>
      <w:r w:rsidR="00984898" w:rsidRPr="00EA2F91">
        <w:rPr>
          <w:rFonts w:ascii="Arial" w:hAnsi="Arial" w:cs="Arial"/>
          <w:color w:val="000000" w:themeColor="text1"/>
        </w:rPr>
        <w:t>ance.</w:t>
      </w:r>
      <w:r w:rsidRPr="00EA2F91">
        <w:rPr>
          <w:rFonts w:ascii="Arial" w:hAnsi="Arial" w:cs="Arial"/>
          <w:color w:val="000000" w:themeColor="text1"/>
        </w:rPr>
        <w:t xml:space="preserve"> </w:t>
      </w:r>
      <w:r w:rsidR="00236788" w:rsidRPr="00EA2F91">
        <w:rPr>
          <w:rFonts w:ascii="Arial" w:hAnsi="Arial" w:cs="Arial"/>
          <w:color w:val="000000" w:themeColor="text1"/>
        </w:rPr>
        <w:t xml:space="preserve">Although, I have provided some suggestions to how they might improve this process by involving </w:t>
      </w:r>
      <w:r w:rsidR="00984898" w:rsidRPr="00EA2F91">
        <w:rPr>
          <w:rFonts w:ascii="Arial" w:hAnsi="Arial" w:cs="Arial"/>
          <w:color w:val="000000" w:themeColor="text1"/>
        </w:rPr>
        <w:t xml:space="preserve">parents. </w:t>
      </w:r>
      <w:r w:rsidR="00C77372" w:rsidRPr="00EA2F91">
        <w:rPr>
          <w:rFonts w:ascii="Arial" w:hAnsi="Arial" w:cs="Arial"/>
          <w:color w:val="000000" w:themeColor="text1"/>
        </w:rPr>
        <w:t xml:space="preserve">I would promote their involvement within my future practice </w:t>
      </w:r>
      <w:r w:rsidR="005174E7" w:rsidRPr="00EA2F91">
        <w:rPr>
          <w:rFonts w:ascii="Arial" w:hAnsi="Arial" w:cs="Arial"/>
          <w:color w:val="000000" w:themeColor="text1"/>
        </w:rPr>
        <w:t xml:space="preserve">as the Professional Standards for Teaching and Leadership (PSTL) highlight the significance of involving </w:t>
      </w:r>
      <w:r w:rsidR="00984898" w:rsidRPr="00EA2F91">
        <w:rPr>
          <w:rFonts w:ascii="Arial" w:hAnsi="Arial" w:cs="Arial"/>
          <w:color w:val="000000" w:themeColor="text1"/>
        </w:rPr>
        <w:t xml:space="preserve">these partners </w:t>
      </w:r>
      <w:r w:rsidR="005174E7" w:rsidRPr="00EA2F91">
        <w:rPr>
          <w:rFonts w:ascii="Arial" w:hAnsi="Arial" w:cs="Arial"/>
          <w:color w:val="000000" w:themeColor="text1"/>
        </w:rPr>
        <w:t>to evaluate the school’s processes (Welsh Government, 2017)</w:t>
      </w:r>
      <w:r w:rsidR="00356838" w:rsidRPr="00EA2F91">
        <w:rPr>
          <w:rFonts w:ascii="Arial" w:hAnsi="Arial" w:cs="Arial"/>
          <w:color w:val="000000" w:themeColor="text1"/>
        </w:rPr>
        <w:t xml:space="preserve"> as their </w:t>
      </w:r>
      <w:r w:rsidR="00356838" w:rsidRPr="00EA2F91">
        <w:rPr>
          <w:rFonts w:ascii="Arial" w:hAnsi="Arial" w:cs="Arial"/>
          <w:color w:val="000000" w:themeColor="text1"/>
        </w:rPr>
        <w:t>insights could be useful to the creation of the SDP</w:t>
      </w:r>
      <w:r w:rsidR="00356838" w:rsidRPr="00EA2F91">
        <w:rPr>
          <w:rFonts w:ascii="Arial" w:hAnsi="Arial" w:cs="Arial"/>
          <w:color w:val="000000" w:themeColor="text1"/>
        </w:rPr>
        <w:t>.</w:t>
      </w:r>
    </w:p>
    <w:p w14:paraId="6BED29C2" w14:textId="08939028" w:rsidR="006B5E3C" w:rsidRDefault="00D738C1" w:rsidP="00356053">
      <w:pPr>
        <w:pStyle w:val="NormalWeb"/>
        <w:spacing w:line="360" w:lineRule="auto"/>
        <w:rPr>
          <w:rFonts w:ascii="Arial" w:hAnsi="Arial" w:cs="Arial"/>
          <w:color w:val="000000" w:themeColor="text1"/>
        </w:rPr>
      </w:pPr>
      <w:r w:rsidRPr="00EA2F91">
        <w:rPr>
          <w:rFonts w:ascii="Arial" w:hAnsi="Arial" w:cs="Arial"/>
          <w:color w:val="000000" w:themeColor="text1"/>
        </w:rPr>
        <w:t xml:space="preserve">Regarding their strategic plan, it appears that a clear document has been created that is accessible to all staff, providing information encompassing who has an IDP </w:t>
      </w:r>
      <w:r w:rsidR="000D38FF" w:rsidRPr="00EA2F91">
        <w:rPr>
          <w:rFonts w:ascii="Arial" w:hAnsi="Arial" w:cs="Arial"/>
          <w:color w:val="000000" w:themeColor="text1"/>
        </w:rPr>
        <w:t xml:space="preserve">and what form of ALP they are receiving and why. </w:t>
      </w:r>
      <w:r w:rsidR="0079640B" w:rsidRPr="00EA2F91">
        <w:rPr>
          <w:rFonts w:ascii="Arial" w:hAnsi="Arial" w:cs="Arial"/>
          <w:color w:val="000000" w:themeColor="text1"/>
        </w:rPr>
        <w:t xml:space="preserve">Their variety of provision available to their </w:t>
      </w:r>
      <w:r w:rsidR="00E02223" w:rsidRPr="00EA2F91">
        <w:rPr>
          <w:rFonts w:ascii="Arial" w:hAnsi="Arial" w:cs="Arial"/>
          <w:color w:val="000000" w:themeColor="text1"/>
        </w:rPr>
        <w:t xml:space="preserve">pupils certifies </w:t>
      </w:r>
      <w:r w:rsidR="0079640B" w:rsidRPr="00EA2F91">
        <w:rPr>
          <w:rFonts w:ascii="Arial" w:hAnsi="Arial" w:cs="Arial"/>
          <w:color w:val="000000" w:themeColor="text1"/>
        </w:rPr>
        <w:t xml:space="preserve">that their holistic development is supported with the intention of improving both well-being and academic success. </w:t>
      </w:r>
      <w:r w:rsidR="00E02223" w:rsidRPr="00EA2F91">
        <w:rPr>
          <w:rFonts w:ascii="Arial" w:hAnsi="Arial" w:cs="Arial"/>
          <w:color w:val="000000" w:themeColor="text1"/>
        </w:rPr>
        <w:t xml:space="preserve">I will encourage the implementation of effective provision within my future practice as the PSTL again emphasise the importance of </w:t>
      </w:r>
      <w:r w:rsidR="0094784C" w:rsidRPr="00EA2F91">
        <w:rPr>
          <w:rFonts w:ascii="Arial" w:hAnsi="Arial" w:cs="Arial"/>
          <w:color w:val="000000" w:themeColor="text1"/>
        </w:rPr>
        <w:t xml:space="preserve">this </w:t>
      </w:r>
      <w:r w:rsidR="00E02223" w:rsidRPr="00EA2F91">
        <w:rPr>
          <w:rFonts w:ascii="Arial" w:hAnsi="Arial" w:cs="Arial"/>
          <w:color w:val="000000" w:themeColor="text1"/>
        </w:rPr>
        <w:t xml:space="preserve">to ensure high expectations are had for all </w:t>
      </w:r>
      <w:r w:rsidR="0094784C" w:rsidRPr="00EA2F91">
        <w:rPr>
          <w:rFonts w:ascii="Arial" w:hAnsi="Arial" w:cs="Arial"/>
          <w:color w:val="000000" w:themeColor="text1"/>
        </w:rPr>
        <w:t xml:space="preserve">pupils </w:t>
      </w:r>
      <w:r w:rsidR="00E02223" w:rsidRPr="00EA2F91">
        <w:rPr>
          <w:rFonts w:ascii="Arial" w:hAnsi="Arial" w:cs="Arial"/>
          <w:color w:val="000000" w:themeColor="text1"/>
        </w:rPr>
        <w:t xml:space="preserve">and individual needs are met </w:t>
      </w:r>
      <w:r w:rsidR="00E02223" w:rsidRPr="00EA2F91">
        <w:rPr>
          <w:rFonts w:ascii="Arial" w:hAnsi="Arial" w:cs="Arial"/>
          <w:color w:val="000000" w:themeColor="text1"/>
        </w:rPr>
        <w:t>(Welsh Government, 2017)</w:t>
      </w:r>
      <w:r w:rsidR="00E02223" w:rsidRPr="00EA2F91">
        <w:rPr>
          <w:rFonts w:ascii="Arial" w:hAnsi="Arial" w:cs="Arial"/>
          <w:color w:val="000000" w:themeColor="text1"/>
        </w:rPr>
        <w:t xml:space="preserve">. </w:t>
      </w:r>
      <w:r w:rsidR="006B5E3C" w:rsidRPr="00EA2F91">
        <w:rPr>
          <w:rFonts w:ascii="Arial" w:hAnsi="Arial" w:cs="Arial"/>
          <w:color w:val="000000" w:themeColor="text1"/>
        </w:rPr>
        <w:t xml:space="preserve">When considering </w:t>
      </w:r>
      <w:r w:rsidR="000C3217" w:rsidRPr="00EA2F91">
        <w:rPr>
          <w:rFonts w:ascii="Arial" w:hAnsi="Arial" w:cs="Arial"/>
          <w:color w:val="000000" w:themeColor="text1"/>
        </w:rPr>
        <w:t xml:space="preserve">School X’s </w:t>
      </w:r>
      <w:r w:rsidR="00BD1645" w:rsidRPr="00EA2F91">
        <w:rPr>
          <w:rFonts w:ascii="Arial" w:hAnsi="Arial" w:cs="Arial"/>
          <w:color w:val="000000" w:themeColor="text1"/>
        </w:rPr>
        <w:t>competency-based approach</w:t>
      </w:r>
      <w:r w:rsidR="006B5E3C" w:rsidRPr="00EA2F91">
        <w:rPr>
          <w:rFonts w:ascii="Arial" w:hAnsi="Arial" w:cs="Arial"/>
          <w:color w:val="000000" w:themeColor="text1"/>
        </w:rPr>
        <w:t xml:space="preserve">, it appears that this matches the guidance provided by the Welsh </w:t>
      </w:r>
      <w:r w:rsidR="00335941" w:rsidRPr="00EA2F91">
        <w:rPr>
          <w:rFonts w:ascii="Arial" w:hAnsi="Arial" w:cs="Arial"/>
          <w:color w:val="000000" w:themeColor="text1"/>
        </w:rPr>
        <w:t>G</w:t>
      </w:r>
      <w:r w:rsidR="006B5E3C" w:rsidRPr="00EA2F91">
        <w:rPr>
          <w:rFonts w:ascii="Arial" w:hAnsi="Arial" w:cs="Arial"/>
          <w:color w:val="000000" w:themeColor="text1"/>
        </w:rPr>
        <w:t>overnment to supporting learners with ALN. Consequently, it can be implied that the development of this aspect of their SDP has been successful.</w:t>
      </w:r>
      <w:r w:rsidR="006B5E3C">
        <w:rPr>
          <w:rFonts w:ascii="Arial" w:hAnsi="Arial" w:cs="Arial"/>
          <w:color w:val="000000" w:themeColor="text1"/>
        </w:rPr>
        <w:t xml:space="preserve"> </w:t>
      </w:r>
    </w:p>
    <w:p w14:paraId="58BE049A" w14:textId="77777777" w:rsidR="004F0B27" w:rsidRDefault="004F0B27" w:rsidP="004F0B27">
      <w:pPr>
        <w:pStyle w:val="NormalWeb"/>
        <w:rPr>
          <w:rFonts w:ascii="Arial" w:hAnsi="Arial" w:cs="Arial"/>
          <w:color w:val="000000" w:themeColor="text1"/>
        </w:rPr>
      </w:pPr>
    </w:p>
    <w:p w14:paraId="773697D1" w14:textId="77777777" w:rsidR="004F0B27" w:rsidRDefault="004F0B27" w:rsidP="004F0B27">
      <w:pPr>
        <w:pStyle w:val="NormalWeb"/>
      </w:pPr>
    </w:p>
    <w:p w14:paraId="568C1B99" w14:textId="77777777" w:rsidR="004F0B27" w:rsidRDefault="004F0B27" w:rsidP="00E070D4">
      <w:pPr>
        <w:pStyle w:val="NormalWeb"/>
        <w:spacing w:line="360" w:lineRule="auto"/>
        <w:rPr>
          <w:rFonts w:ascii="Arial" w:hAnsi="Arial" w:cs="Arial"/>
        </w:rPr>
      </w:pPr>
    </w:p>
    <w:p w14:paraId="0C247997" w14:textId="17D2032A" w:rsidR="00E070D4" w:rsidRDefault="00E070D4" w:rsidP="00E9603D">
      <w:pPr>
        <w:pStyle w:val="NormalWeb"/>
        <w:spacing w:line="360" w:lineRule="auto"/>
        <w:rPr>
          <w:rFonts w:ascii="Arial" w:hAnsi="Arial" w:cs="Arial"/>
        </w:rPr>
      </w:pPr>
    </w:p>
    <w:p w14:paraId="46EDFAAA" w14:textId="77777777" w:rsidR="00154DDB" w:rsidRDefault="00154DDB">
      <w:pPr>
        <w:rPr>
          <w:rFonts w:ascii="Arial" w:hAnsi="Arial" w:cs="Arial"/>
          <w:sz w:val="24"/>
          <w:szCs w:val="24"/>
        </w:rPr>
      </w:pPr>
    </w:p>
    <w:p w14:paraId="4BF94A07" w14:textId="77777777" w:rsidR="00E571FC" w:rsidRDefault="00E571FC">
      <w:pPr>
        <w:rPr>
          <w:rFonts w:ascii="Arial" w:hAnsi="Arial" w:cs="Arial"/>
          <w:sz w:val="24"/>
          <w:szCs w:val="24"/>
        </w:rPr>
      </w:pPr>
    </w:p>
    <w:p w14:paraId="4B1C0D38" w14:textId="77777777" w:rsidR="006855E4" w:rsidRDefault="006855E4">
      <w:pPr>
        <w:rPr>
          <w:rFonts w:ascii="Arial" w:hAnsi="Arial" w:cs="Arial"/>
          <w:sz w:val="24"/>
          <w:szCs w:val="24"/>
        </w:rPr>
      </w:pPr>
    </w:p>
    <w:p w14:paraId="7B1D120D" w14:textId="77777777" w:rsidR="006855E4" w:rsidRDefault="006855E4">
      <w:pPr>
        <w:rPr>
          <w:rFonts w:ascii="Arial" w:hAnsi="Arial" w:cs="Arial"/>
          <w:sz w:val="24"/>
          <w:szCs w:val="24"/>
        </w:rPr>
      </w:pPr>
    </w:p>
    <w:p w14:paraId="65CD851A" w14:textId="1168B576" w:rsidR="006855E4" w:rsidRPr="006855E4" w:rsidRDefault="00E571FC" w:rsidP="0018573C">
      <w:pPr>
        <w:spacing w:line="360" w:lineRule="auto"/>
        <w:rPr>
          <w:rStyle w:val="Hyperlink"/>
          <w:rFonts w:ascii="Arial" w:hAnsi="Arial" w:cs="Arial"/>
          <w:b/>
          <w:bCs/>
          <w:color w:val="auto"/>
          <w:sz w:val="28"/>
          <w:szCs w:val="28"/>
          <w:u w:val="none"/>
        </w:rPr>
      </w:pPr>
      <w:r w:rsidRPr="00E571FC">
        <w:rPr>
          <w:rFonts w:ascii="Arial" w:hAnsi="Arial" w:cs="Arial"/>
          <w:b/>
          <w:bCs/>
          <w:sz w:val="28"/>
          <w:szCs w:val="28"/>
        </w:rPr>
        <w:lastRenderedPageBreak/>
        <w:t>References</w:t>
      </w:r>
    </w:p>
    <w:p w14:paraId="187830E2" w14:textId="77777777" w:rsidR="006855E4" w:rsidRDefault="006855E4" w:rsidP="00A40E1E">
      <w:pPr>
        <w:pStyle w:val="NormalWeb"/>
        <w:spacing w:line="360" w:lineRule="auto"/>
        <w:rPr>
          <w:rFonts w:ascii="Arial" w:hAnsi="Arial" w:cs="Arial"/>
          <w:color w:val="222222"/>
          <w:shd w:val="clear" w:color="auto" w:fill="FFFFFF"/>
        </w:rPr>
      </w:pPr>
      <w:r>
        <w:rPr>
          <w:rFonts w:ascii="Arial" w:hAnsi="Arial" w:cs="Arial"/>
          <w:color w:val="222222"/>
          <w:shd w:val="clear" w:color="auto" w:fill="FFFFFF"/>
        </w:rPr>
        <w:t xml:space="preserve">Ainscow, M. (1995) ‘Special Needs through School Improvement; School Improvement through Special Needs’ In Clark, C., Dyson, A., and Millward, A. (eds.) </w:t>
      </w:r>
      <w:r w:rsidRPr="00765C69">
        <w:rPr>
          <w:rFonts w:ascii="Arial" w:hAnsi="Arial" w:cs="Arial"/>
          <w:i/>
          <w:iCs/>
          <w:color w:val="222222"/>
          <w:shd w:val="clear" w:color="auto" w:fill="FFFFFF"/>
        </w:rPr>
        <w:t xml:space="preserve">Towards Inclusive </w:t>
      </w:r>
      <w:proofErr w:type="gramStart"/>
      <w:r w:rsidRPr="00765C69">
        <w:rPr>
          <w:rFonts w:ascii="Arial" w:hAnsi="Arial" w:cs="Arial"/>
          <w:i/>
          <w:iCs/>
          <w:color w:val="222222"/>
          <w:shd w:val="clear" w:color="auto" w:fill="FFFFFF"/>
        </w:rPr>
        <w:t>Schools?</w:t>
      </w:r>
      <w:r>
        <w:rPr>
          <w:rFonts w:ascii="Arial" w:hAnsi="Arial" w:cs="Arial"/>
          <w:i/>
          <w:iCs/>
          <w:color w:val="222222"/>
          <w:shd w:val="clear" w:color="auto" w:fill="FFFFFF"/>
        </w:rPr>
        <w:t>.</w:t>
      </w:r>
      <w:proofErr w:type="gramEnd"/>
      <w:r>
        <w:rPr>
          <w:rFonts w:ascii="Arial" w:hAnsi="Arial" w:cs="Arial"/>
          <w:i/>
          <w:iCs/>
          <w:color w:val="222222"/>
          <w:shd w:val="clear" w:color="auto" w:fill="FFFFFF"/>
        </w:rPr>
        <w:t xml:space="preserve"> </w:t>
      </w:r>
      <w:r>
        <w:rPr>
          <w:rFonts w:ascii="Arial" w:hAnsi="Arial" w:cs="Arial"/>
          <w:color w:val="222222"/>
          <w:shd w:val="clear" w:color="auto" w:fill="FFFFFF"/>
        </w:rPr>
        <w:t xml:space="preserve">London: Routledge. </w:t>
      </w:r>
    </w:p>
    <w:p w14:paraId="2EAF1B72" w14:textId="77777777" w:rsidR="006855E4" w:rsidRDefault="006855E4" w:rsidP="00A40E1E">
      <w:pPr>
        <w:pStyle w:val="NormalWeb"/>
        <w:spacing w:line="360" w:lineRule="auto"/>
        <w:rPr>
          <w:rFonts w:ascii="Arial" w:hAnsi="Arial" w:cs="Arial"/>
          <w:color w:val="222222"/>
          <w:shd w:val="clear" w:color="auto" w:fill="FFFFFF"/>
        </w:rPr>
      </w:pPr>
    </w:p>
    <w:p w14:paraId="55F7F9EF" w14:textId="77777777" w:rsidR="006855E4" w:rsidRDefault="006855E4" w:rsidP="0018573C">
      <w:pPr>
        <w:spacing w:line="360" w:lineRule="auto"/>
        <w:rPr>
          <w:rFonts w:ascii="Arial" w:hAnsi="Arial" w:cs="Arial"/>
          <w:color w:val="222222"/>
          <w:sz w:val="24"/>
          <w:szCs w:val="24"/>
          <w:shd w:val="clear" w:color="auto" w:fill="FFFFFF"/>
        </w:rPr>
      </w:pPr>
      <w:r w:rsidRPr="00535D59">
        <w:rPr>
          <w:rFonts w:ascii="Arial" w:hAnsi="Arial" w:cs="Arial"/>
          <w:color w:val="222222"/>
          <w:sz w:val="24"/>
          <w:szCs w:val="24"/>
          <w:shd w:val="clear" w:color="auto" w:fill="FFFFFF"/>
        </w:rPr>
        <w:t xml:space="preserve">Brown, M., McNamara, G., O’Brien, S., Skerritt, C., O’Hara, J., </w:t>
      </w:r>
      <w:proofErr w:type="spellStart"/>
      <w:r w:rsidRPr="00535D59">
        <w:rPr>
          <w:rFonts w:ascii="Arial" w:hAnsi="Arial" w:cs="Arial"/>
          <w:color w:val="222222"/>
          <w:sz w:val="24"/>
          <w:szCs w:val="24"/>
          <w:shd w:val="clear" w:color="auto" w:fill="FFFFFF"/>
        </w:rPr>
        <w:t>Faddar</w:t>
      </w:r>
      <w:proofErr w:type="spellEnd"/>
      <w:r w:rsidRPr="00535D59">
        <w:rPr>
          <w:rFonts w:ascii="Arial" w:hAnsi="Arial" w:cs="Arial"/>
          <w:color w:val="222222"/>
          <w:sz w:val="24"/>
          <w:szCs w:val="24"/>
          <w:shd w:val="clear" w:color="auto" w:fill="FFFFFF"/>
        </w:rPr>
        <w:t xml:space="preserve">, J., </w:t>
      </w:r>
      <w:proofErr w:type="spellStart"/>
      <w:r w:rsidRPr="00535D59">
        <w:rPr>
          <w:rFonts w:ascii="Arial" w:hAnsi="Arial" w:cs="Arial"/>
          <w:color w:val="222222"/>
          <w:sz w:val="24"/>
          <w:szCs w:val="24"/>
          <w:shd w:val="clear" w:color="auto" w:fill="FFFFFF"/>
        </w:rPr>
        <w:t>Cinqir</w:t>
      </w:r>
      <w:proofErr w:type="spellEnd"/>
      <w:r w:rsidRPr="00535D59">
        <w:rPr>
          <w:rFonts w:ascii="Arial" w:hAnsi="Arial" w:cs="Arial"/>
          <w:color w:val="222222"/>
          <w:sz w:val="24"/>
          <w:szCs w:val="24"/>
          <w:shd w:val="clear" w:color="auto" w:fill="FFFFFF"/>
        </w:rPr>
        <w:t xml:space="preserve">, S., </w:t>
      </w:r>
      <w:proofErr w:type="spellStart"/>
      <w:r w:rsidRPr="00535D59">
        <w:rPr>
          <w:rFonts w:ascii="Arial" w:hAnsi="Arial" w:cs="Arial"/>
          <w:color w:val="222222"/>
          <w:sz w:val="24"/>
          <w:szCs w:val="24"/>
          <w:shd w:val="clear" w:color="auto" w:fill="FFFFFF"/>
        </w:rPr>
        <w:t>Vanhoof</w:t>
      </w:r>
      <w:proofErr w:type="spellEnd"/>
      <w:r w:rsidRPr="00535D59">
        <w:rPr>
          <w:rFonts w:ascii="Arial" w:hAnsi="Arial" w:cs="Arial"/>
          <w:color w:val="222222"/>
          <w:sz w:val="24"/>
          <w:szCs w:val="24"/>
          <w:shd w:val="clear" w:color="auto" w:fill="FFFFFF"/>
        </w:rPr>
        <w:t xml:space="preserve">, J., </w:t>
      </w:r>
      <w:proofErr w:type="spellStart"/>
      <w:r w:rsidRPr="00535D59">
        <w:rPr>
          <w:rFonts w:ascii="Arial" w:hAnsi="Arial" w:cs="Arial"/>
          <w:color w:val="222222"/>
          <w:sz w:val="24"/>
          <w:szCs w:val="24"/>
          <w:shd w:val="clear" w:color="auto" w:fill="FFFFFF"/>
        </w:rPr>
        <w:t>Figueiredo</w:t>
      </w:r>
      <w:proofErr w:type="spellEnd"/>
      <w:r w:rsidRPr="00535D59">
        <w:rPr>
          <w:rFonts w:ascii="Arial" w:hAnsi="Arial" w:cs="Arial"/>
          <w:color w:val="222222"/>
          <w:sz w:val="24"/>
          <w:szCs w:val="24"/>
          <w:shd w:val="clear" w:color="auto" w:fill="FFFFFF"/>
        </w:rPr>
        <w:t>, M.</w:t>
      </w:r>
      <w:r>
        <w:rPr>
          <w:rFonts w:ascii="Arial" w:hAnsi="Arial" w:cs="Arial"/>
          <w:color w:val="222222"/>
          <w:sz w:val="24"/>
          <w:szCs w:val="24"/>
          <w:shd w:val="clear" w:color="auto" w:fill="FFFFFF"/>
        </w:rPr>
        <w:t>,</w:t>
      </w:r>
      <w:r w:rsidRPr="00535D59">
        <w:rPr>
          <w:rFonts w:ascii="Arial" w:hAnsi="Arial" w:cs="Arial"/>
          <w:color w:val="222222"/>
          <w:sz w:val="24"/>
          <w:szCs w:val="24"/>
          <w:shd w:val="clear" w:color="auto" w:fill="FFFFFF"/>
        </w:rPr>
        <w:t xml:space="preserve"> and </w:t>
      </w:r>
      <w:proofErr w:type="spellStart"/>
      <w:r w:rsidRPr="00535D59">
        <w:rPr>
          <w:rFonts w:ascii="Arial" w:hAnsi="Arial" w:cs="Arial"/>
          <w:color w:val="222222"/>
          <w:sz w:val="24"/>
          <w:szCs w:val="24"/>
          <w:shd w:val="clear" w:color="auto" w:fill="FFFFFF"/>
        </w:rPr>
        <w:t>Kurum</w:t>
      </w:r>
      <w:proofErr w:type="spellEnd"/>
      <w:r w:rsidRPr="00535D59">
        <w:rPr>
          <w:rFonts w:ascii="Arial" w:hAnsi="Arial" w:cs="Arial"/>
          <w:color w:val="222222"/>
          <w:sz w:val="24"/>
          <w:szCs w:val="24"/>
          <w:shd w:val="clear" w:color="auto" w:fill="FFFFFF"/>
        </w:rPr>
        <w:t xml:space="preserve">, G. </w:t>
      </w:r>
      <w:r>
        <w:rPr>
          <w:rFonts w:ascii="Arial" w:hAnsi="Arial" w:cs="Arial"/>
          <w:color w:val="222222"/>
          <w:sz w:val="24"/>
          <w:szCs w:val="24"/>
          <w:shd w:val="clear" w:color="auto" w:fill="FFFFFF"/>
        </w:rPr>
        <w:t>(</w:t>
      </w:r>
      <w:r w:rsidRPr="00535D59">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 ‘</w:t>
      </w:r>
      <w:r w:rsidRPr="00535D59">
        <w:rPr>
          <w:rFonts w:ascii="Arial" w:hAnsi="Arial" w:cs="Arial"/>
          <w:color w:val="222222"/>
          <w:sz w:val="24"/>
          <w:szCs w:val="24"/>
          <w:shd w:val="clear" w:color="auto" w:fill="FFFFFF"/>
        </w:rPr>
        <w:t>Parent and student voice in evaluation and planning in schools</w:t>
      </w:r>
      <w:r>
        <w:rPr>
          <w:rFonts w:ascii="Arial" w:hAnsi="Arial" w:cs="Arial"/>
          <w:color w:val="222222"/>
          <w:sz w:val="24"/>
          <w:szCs w:val="24"/>
          <w:shd w:val="clear" w:color="auto" w:fill="FFFFFF"/>
        </w:rPr>
        <w:t>’,</w:t>
      </w:r>
      <w:r w:rsidRPr="00535D59">
        <w:rPr>
          <w:rStyle w:val="apple-converted-space"/>
          <w:rFonts w:cs="Arial"/>
          <w:color w:val="222222"/>
          <w:sz w:val="24"/>
          <w:szCs w:val="24"/>
          <w:shd w:val="clear" w:color="auto" w:fill="FFFFFF"/>
        </w:rPr>
        <w:t> </w:t>
      </w:r>
      <w:r w:rsidRPr="00535D59">
        <w:rPr>
          <w:rFonts w:ascii="Arial" w:hAnsi="Arial" w:cs="Arial"/>
          <w:i/>
          <w:iCs/>
          <w:color w:val="222222"/>
          <w:sz w:val="24"/>
          <w:szCs w:val="24"/>
        </w:rPr>
        <w:t>Improving Schools</w:t>
      </w:r>
      <w:r w:rsidRPr="00535D59">
        <w:rPr>
          <w:rFonts w:ascii="Arial" w:hAnsi="Arial" w:cs="Arial"/>
          <w:color w:val="222222"/>
          <w:sz w:val="24"/>
          <w:szCs w:val="24"/>
          <w:shd w:val="clear" w:color="auto" w:fill="FFFFFF"/>
        </w:rPr>
        <w:t>,</w:t>
      </w:r>
      <w:r w:rsidRPr="00535D59">
        <w:rPr>
          <w:rStyle w:val="apple-converted-space"/>
          <w:rFonts w:cs="Arial"/>
          <w:color w:val="222222"/>
          <w:sz w:val="24"/>
          <w:szCs w:val="24"/>
          <w:shd w:val="clear" w:color="auto" w:fill="FFFFFF"/>
        </w:rPr>
        <w:t> </w:t>
      </w:r>
      <w:r w:rsidRPr="00535D59">
        <w:rPr>
          <w:rFonts w:ascii="Arial" w:hAnsi="Arial" w:cs="Arial"/>
          <w:color w:val="222222"/>
          <w:sz w:val="24"/>
          <w:szCs w:val="24"/>
        </w:rPr>
        <w:t>23</w:t>
      </w:r>
      <w:r w:rsidRPr="00535D59">
        <w:rPr>
          <w:rFonts w:ascii="Arial" w:hAnsi="Arial" w:cs="Arial"/>
          <w:color w:val="222222"/>
          <w:sz w:val="24"/>
          <w:szCs w:val="24"/>
          <w:shd w:val="clear" w:color="auto" w:fill="FFFFFF"/>
        </w:rPr>
        <w:t>(1), pp.</w:t>
      </w:r>
      <w:r>
        <w:rPr>
          <w:rFonts w:ascii="Arial" w:hAnsi="Arial" w:cs="Arial"/>
          <w:color w:val="222222"/>
          <w:sz w:val="24"/>
          <w:szCs w:val="24"/>
          <w:shd w:val="clear" w:color="auto" w:fill="FFFFFF"/>
        </w:rPr>
        <w:t xml:space="preserve"> </w:t>
      </w:r>
      <w:r w:rsidRPr="00535D59">
        <w:rPr>
          <w:rFonts w:ascii="Arial" w:hAnsi="Arial" w:cs="Arial"/>
          <w:color w:val="222222"/>
          <w:sz w:val="24"/>
          <w:szCs w:val="24"/>
          <w:shd w:val="clear" w:color="auto" w:fill="FFFFFF"/>
        </w:rPr>
        <w:t>85-102.</w:t>
      </w:r>
    </w:p>
    <w:p w14:paraId="68531231" w14:textId="77777777" w:rsidR="006855E4" w:rsidRDefault="006855E4" w:rsidP="0018573C">
      <w:pPr>
        <w:spacing w:line="360" w:lineRule="auto"/>
        <w:rPr>
          <w:rFonts w:ascii="Arial" w:hAnsi="Arial" w:cs="Arial"/>
          <w:color w:val="222222"/>
          <w:sz w:val="24"/>
          <w:szCs w:val="24"/>
          <w:shd w:val="clear" w:color="auto" w:fill="FFFFFF"/>
        </w:rPr>
      </w:pPr>
    </w:p>
    <w:p w14:paraId="253C29A1" w14:textId="77777777" w:rsidR="006855E4" w:rsidRDefault="006855E4" w:rsidP="005B7721">
      <w:pPr>
        <w:spacing w:line="360" w:lineRule="auto"/>
        <w:rPr>
          <w:rFonts w:ascii="Arial" w:hAnsi="Arial" w:cs="Arial"/>
          <w:color w:val="222222"/>
          <w:sz w:val="24"/>
          <w:szCs w:val="24"/>
          <w:shd w:val="clear" w:color="auto" w:fill="FFFFFF"/>
        </w:rPr>
      </w:pPr>
      <w:proofErr w:type="spellStart"/>
      <w:r w:rsidRPr="005B7721">
        <w:rPr>
          <w:rFonts w:ascii="Arial" w:hAnsi="Arial" w:cs="Arial"/>
          <w:color w:val="222222"/>
          <w:sz w:val="24"/>
          <w:szCs w:val="24"/>
          <w:shd w:val="clear" w:color="auto" w:fill="FFFFFF"/>
        </w:rPr>
        <w:t>Bubb</w:t>
      </w:r>
      <w:proofErr w:type="spellEnd"/>
      <w:r w:rsidRPr="005B7721">
        <w:rPr>
          <w:rFonts w:ascii="Arial" w:hAnsi="Arial" w:cs="Arial"/>
          <w:color w:val="222222"/>
          <w:sz w:val="24"/>
          <w:szCs w:val="24"/>
          <w:shd w:val="clear" w:color="auto" w:fill="FFFFFF"/>
        </w:rPr>
        <w:t xml:space="preserve">, S., </w:t>
      </w:r>
      <w:proofErr w:type="spellStart"/>
      <w:r w:rsidRPr="005B7721">
        <w:rPr>
          <w:rFonts w:ascii="Arial" w:hAnsi="Arial" w:cs="Arial"/>
          <w:color w:val="222222"/>
          <w:sz w:val="24"/>
          <w:szCs w:val="24"/>
          <w:shd w:val="clear" w:color="auto" w:fill="FFFFFF"/>
        </w:rPr>
        <w:t>Earley</w:t>
      </w:r>
      <w:proofErr w:type="spellEnd"/>
      <w:r w:rsidRPr="005B7721">
        <w:rPr>
          <w:rFonts w:ascii="Arial" w:hAnsi="Arial" w:cs="Arial"/>
          <w:color w:val="222222"/>
          <w:sz w:val="24"/>
          <w:szCs w:val="24"/>
          <w:shd w:val="clear" w:color="auto" w:fill="FFFFFF"/>
        </w:rPr>
        <w:t xml:space="preserve">, P., </w:t>
      </w:r>
      <w:proofErr w:type="spellStart"/>
      <w:r w:rsidRPr="005B7721">
        <w:rPr>
          <w:rFonts w:ascii="Arial" w:hAnsi="Arial" w:cs="Arial"/>
          <w:color w:val="222222"/>
          <w:sz w:val="24"/>
          <w:szCs w:val="24"/>
          <w:shd w:val="clear" w:color="auto" w:fill="FFFFFF"/>
        </w:rPr>
        <w:t>Ahtaridou</w:t>
      </w:r>
      <w:proofErr w:type="spellEnd"/>
      <w:r w:rsidRPr="005B7721">
        <w:rPr>
          <w:rFonts w:ascii="Arial" w:hAnsi="Arial" w:cs="Arial"/>
          <w:color w:val="222222"/>
          <w:sz w:val="24"/>
          <w:szCs w:val="24"/>
          <w:shd w:val="clear" w:color="auto" w:fill="FFFFFF"/>
        </w:rPr>
        <w:t>, E., Jones, J.</w:t>
      </w:r>
      <w:r w:rsidRPr="005B7721">
        <w:rPr>
          <w:rFonts w:ascii="Arial" w:hAnsi="Arial" w:cs="Arial"/>
          <w:color w:val="222222"/>
          <w:sz w:val="24"/>
          <w:szCs w:val="24"/>
          <w:shd w:val="clear" w:color="auto" w:fill="FFFFFF"/>
        </w:rPr>
        <w:t xml:space="preserve">, </w:t>
      </w:r>
      <w:r w:rsidRPr="005B7721">
        <w:rPr>
          <w:rFonts w:ascii="Arial" w:hAnsi="Arial" w:cs="Arial"/>
          <w:color w:val="222222"/>
          <w:sz w:val="24"/>
          <w:szCs w:val="24"/>
          <w:shd w:val="clear" w:color="auto" w:fill="FFFFFF"/>
        </w:rPr>
        <w:t>and Taylor, C.</w:t>
      </w:r>
      <w:r w:rsidRPr="005B7721">
        <w:rPr>
          <w:rFonts w:ascii="Arial" w:hAnsi="Arial" w:cs="Arial"/>
          <w:color w:val="222222"/>
          <w:sz w:val="24"/>
          <w:szCs w:val="24"/>
          <w:shd w:val="clear" w:color="auto" w:fill="FFFFFF"/>
        </w:rPr>
        <w:t xml:space="preserve"> (2007)</w:t>
      </w:r>
      <w:r w:rsidRPr="005B7721">
        <w:rPr>
          <w:rFonts w:ascii="Arial" w:hAnsi="Arial" w:cs="Arial"/>
          <w:color w:val="222222"/>
          <w:sz w:val="24"/>
          <w:szCs w:val="24"/>
          <w:shd w:val="clear" w:color="auto" w:fill="FFFFFF"/>
        </w:rPr>
        <w:t xml:space="preserve"> </w:t>
      </w:r>
      <w:r w:rsidRPr="005B7721">
        <w:rPr>
          <w:rFonts w:ascii="Arial" w:hAnsi="Arial" w:cs="Arial"/>
          <w:color w:val="222222"/>
          <w:sz w:val="24"/>
          <w:szCs w:val="24"/>
          <w:shd w:val="clear" w:color="auto" w:fill="FFFFFF"/>
        </w:rPr>
        <w:t>‘</w:t>
      </w:r>
      <w:r w:rsidRPr="005B7721">
        <w:rPr>
          <w:rFonts w:ascii="Arial" w:hAnsi="Arial" w:cs="Arial"/>
          <w:color w:val="222222"/>
          <w:sz w:val="24"/>
          <w:szCs w:val="24"/>
          <w:shd w:val="clear" w:color="auto" w:fill="FFFFFF"/>
        </w:rPr>
        <w:t>The self-evaluation form: is the SEF aiding school improvement?</w:t>
      </w:r>
      <w:r w:rsidRPr="005B7721">
        <w:rPr>
          <w:rFonts w:ascii="Arial" w:hAnsi="Arial" w:cs="Arial"/>
          <w:color w:val="222222"/>
          <w:sz w:val="24"/>
          <w:szCs w:val="24"/>
          <w:shd w:val="clear" w:color="auto" w:fill="FFFFFF"/>
        </w:rPr>
        <w:t xml:space="preserve">’, </w:t>
      </w:r>
      <w:r w:rsidRPr="005B7721">
        <w:rPr>
          <w:rFonts w:ascii="Arial" w:hAnsi="Arial" w:cs="Arial"/>
          <w:i/>
          <w:iCs/>
          <w:color w:val="222222"/>
          <w:sz w:val="24"/>
          <w:szCs w:val="24"/>
        </w:rPr>
        <w:t>Management in education</w:t>
      </w:r>
      <w:r w:rsidRPr="005B7721">
        <w:rPr>
          <w:rFonts w:ascii="Arial" w:hAnsi="Arial" w:cs="Arial"/>
          <w:color w:val="222222"/>
          <w:sz w:val="24"/>
          <w:szCs w:val="24"/>
          <w:shd w:val="clear" w:color="auto" w:fill="FFFFFF"/>
        </w:rPr>
        <w:t>,</w:t>
      </w:r>
      <w:r w:rsidRPr="005B7721">
        <w:rPr>
          <w:rStyle w:val="apple-converted-space"/>
          <w:rFonts w:cs="Arial"/>
          <w:color w:val="222222"/>
          <w:sz w:val="24"/>
          <w:szCs w:val="24"/>
          <w:shd w:val="clear" w:color="auto" w:fill="FFFFFF"/>
        </w:rPr>
        <w:t> </w:t>
      </w:r>
      <w:r w:rsidRPr="005B7721">
        <w:rPr>
          <w:rFonts w:ascii="Arial" w:hAnsi="Arial" w:cs="Arial"/>
          <w:color w:val="222222"/>
          <w:sz w:val="24"/>
          <w:szCs w:val="24"/>
        </w:rPr>
        <w:t>21</w:t>
      </w:r>
      <w:r w:rsidRPr="005B7721">
        <w:rPr>
          <w:rFonts w:ascii="Arial" w:hAnsi="Arial" w:cs="Arial"/>
          <w:color w:val="222222"/>
          <w:sz w:val="24"/>
          <w:szCs w:val="24"/>
          <w:shd w:val="clear" w:color="auto" w:fill="FFFFFF"/>
        </w:rPr>
        <w:t>(3), pp.</w:t>
      </w:r>
      <w:r>
        <w:rPr>
          <w:rFonts w:ascii="Arial" w:hAnsi="Arial" w:cs="Arial"/>
          <w:color w:val="222222"/>
          <w:sz w:val="24"/>
          <w:szCs w:val="24"/>
          <w:shd w:val="clear" w:color="auto" w:fill="FFFFFF"/>
        </w:rPr>
        <w:t xml:space="preserve"> </w:t>
      </w:r>
      <w:r w:rsidRPr="005B7721">
        <w:rPr>
          <w:rFonts w:ascii="Arial" w:hAnsi="Arial" w:cs="Arial"/>
          <w:color w:val="222222"/>
          <w:sz w:val="24"/>
          <w:szCs w:val="24"/>
          <w:shd w:val="clear" w:color="auto" w:fill="FFFFFF"/>
        </w:rPr>
        <w:t>32-37.</w:t>
      </w:r>
    </w:p>
    <w:p w14:paraId="0EE5F2CB" w14:textId="77777777" w:rsidR="006855E4" w:rsidRDefault="006855E4" w:rsidP="005B7721">
      <w:pPr>
        <w:spacing w:line="360" w:lineRule="auto"/>
        <w:rPr>
          <w:rFonts w:ascii="Arial" w:hAnsi="Arial" w:cs="Arial"/>
          <w:color w:val="222222"/>
          <w:sz w:val="24"/>
          <w:szCs w:val="24"/>
          <w:shd w:val="clear" w:color="auto" w:fill="FFFFFF"/>
        </w:rPr>
      </w:pPr>
    </w:p>
    <w:p w14:paraId="1015DD3C" w14:textId="77777777" w:rsidR="006855E4" w:rsidRDefault="006855E4" w:rsidP="005B772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Central South Consortium. (2014) </w:t>
      </w:r>
      <w:r w:rsidRPr="00CF7A25">
        <w:rPr>
          <w:rFonts w:ascii="Arial" w:hAnsi="Arial" w:cs="Arial"/>
          <w:i/>
          <w:iCs/>
          <w:color w:val="222222"/>
          <w:sz w:val="24"/>
          <w:szCs w:val="24"/>
          <w:shd w:val="clear" w:color="auto" w:fill="FFFFFF"/>
        </w:rPr>
        <w:t xml:space="preserve">Self-evaluation </w:t>
      </w:r>
      <w:proofErr w:type="gramStart"/>
      <w:r w:rsidRPr="00CF7A25">
        <w:rPr>
          <w:rFonts w:ascii="Arial" w:hAnsi="Arial" w:cs="Arial"/>
          <w:i/>
          <w:iCs/>
          <w:color w:val="222222"/>
          <w:sz w:val="24"/>
          <w:szCs w:val="24"/>
          <w:shd w:val="clear" w:color="auto" w:fill="FFFFFF"/>
        </w:rPr>
        <w:t>And</w:t>
      </w:r>
      <w:proofErr w:type="gramEnd"/>
      <w:r w:rsidRPr="00CF7A25">
        <w:rPr>
          <w:rFonts w:ascii="Arial" w:hAnsi="Arial" w:cs="Arial"/>
          <w:i/>
          <w:iCs/>
          <w:color w:val="222222"/>
          <w:sz w:val="24"/>
          <w:szCs w:val="24"/>
          <w:shd w:val="clear" w:color="auto" w:fill="FFFFFF"/>
        </w:rPr>
        <w:t xml:space="preserve"> Improvement Planning: Guidance. </w:t>
      </w:r>
      <w:r>
        <w:rPr>
          <w:rFonts w:ascii="Arial" w:hAnsi="Arial" w:cs="Arial"/>
          <w:color w:val="222222"/>
          <w:sz w:val="24"/>
          <w:szCs w:val="24"/>
          <w:shd w:val="clear" w:color="auto" w:fill="FFFFFF"/>
        </w:rPr>
        <w:t xml:space="preserve">Available at: </w:t>
      </w:r>
      <w:hyperlink r:id="rId8" w:history="1">
        <w:r w:rsidRPr="00A54A20">
          <w:rPr>
            <w:rStyle w:val="Hyperlink"/>
            <w:rFonts w:ascii="Arial" w:hAnsi="Arial" w:cs="Arial"/>
            <w:sz w:val="24"/>
            <w:szCs w:val="24"/>
            <w:shd w:val="clear" w:color="auto" w:fill="FFFFFF"/>
          </w:rPr>
          <w:t>https://www.valeofglamorgan.gov.uk/Documents/Working/Education%20and%20Skills/Schools/Statutory-and-non-statutory/10.17%20Guidance%20on%20self-evaluation%20and%20improvement%20planning.pdf</w:t>
        </w:r>
      </w:hyperlink>
      <w:r>
        <w:rPr>
          <w:rFonts w:ascii="Arial" w:hAnsi="Arial" w:cs="Arial"/>
          <w:color w:val="222222"/>
          <w:sz w:val="24"/>
          <w:szCs w:val="24"/>
          <w:shd w:val="clear" w:color="auto" w:fill="FFFFFF"/>
        </w:rPr>
        <w:t xml:space="preserve"> (Accessed: 10 April 2023). </w:t>
      </w:r>
    </w:p>
    <w:p w14:paraId="67E17B19" w14:textId="77777777" w:rsidR="006855E4" w:rsidRDefault="006855E4" w:rsidP="005B7721">
      <w:pPr>
        <w:spacing w:line="360" w:lineRule="auto"/>
        <w:rPr>
          <w:rFonts w:ascii="Arial" w:hAnsi="Arial" w:cs="Arial"/>
          <w:color w:val="222222"/>
          <w:sz w:val="24"/>
          <w:szCs w:val="24"/>
          <w:shd w:val="clear" w:color="auto" w:fill="FFFFFF"/>
        </w:rPr>
      </w:pPr>
    </w:p>
    <w:p w14:paraId="31D4EECF" w14:textId="77777777" w:rsidR="006855E4" w:rsidRDefault="006855E4" w:rsidP="0018573C">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Coleg Gwent. (2022) </w:t>
      </w:r>
      <w:r w:rsidRPr="0093308E">
        <w:rPr>
          <w:rStyle w:val="Hyperlink"/>
          <w:rFonts w:ascii="Arial" w:hAnsi="Arial" w:cs="Arial"/>
          <w:i/>
          <w:iCs/>
          <w:color w:val="000000" w:themeColor="text1"/>
          <w:sz w:val="24"/>
          <w:szCs w:val="24"/>
          <w:u w:val="none"/>
        </w:rPr>
        <w:t xml:space="preserve">Wellbeing dogs support our learners through the Baxter Project. </w:t>
      </w:r>
      <w:r>
        <w:rPr>
          <w:rStyle w:val="Hyperlink"/>
          <w:rFonts w:ascii="Arial" w:hAnsi="Arial" w:cs="Arial"/>
          <w:color w:val="000000" w:themeColor="text1"/>
          <w:sz w:val="24"/>
          <w:szCs w:val="24"/>
          <w:u w:val="none"/>
        </w:rPr>
        <w:t xml:space="preserve">Available at: </w:t>
      </w:r>
      <w:hyperlink r:id="rId9" w:history="1">
        <w:r w:rsidRPr="00A54A20">
          <w:rPr>
            <w:rStyle w:val="Hyperlink"/>
            <w:rFonts w:ascii="Arial" w:hAnsi="Arial" w:cs="Arial"/>
            <w:sz w:val="24"/>
            <w:szCs w:val="24"/>
          </w:rPr>
          <w:t>https://www.coleggwent.ac.uk/news/baxter-project</w:t>
        </w:r>
      </w:hyperlink>
      <w:r>
        <w:rPr>
          <w:rStyle w:val="Hyperlink"/>
          <w:rFonts w:ascii="Arial" w:hAnsi="Arial" w:cs="Arial"/>
          <w:color w:val="000000" w:themeColor="text1"/>
          <w:sz w:val="24"/>
          <w:szCs w:val="24"/>
          <w:u w:val="none"/>
        </w:rPr>
        <w:t xml:space="preserve"> (Accessed: 12 April 2023). </w:t>
      </w:r>
    </w:p>
    <w:p w14:paraId="34B9ADBC" w14:textId="77777777" w:rsidR="006855E4" w:rsidRDefault="006855E4" w:rsidP="0018573C">
      <w:pPr>
        <w:spacing w:line="360" w:lineRule="auto"/>
        <w:rPr>
          <w:rStyle w:val="Hyperlink"/>
          <w:rFonts w:ascii="Arial" w:hAnsi="Arial" w:cs="Arial"/>
          <w:color w:val="000000" w:themeColor="text1"/>
          <w:sz w:val="24"/>
          <w:szCs w:val="24"/>
          <w:u w:val="none"/>
        </w:rPr>
      </w:pPr>
    </w:p>
    <w:p w14:paraId="50DA54E3" w14:textId="77777777" w:rsidR="006855E4" w:rsidRDefault="006855E4" w:rsidP="0018573C">
      <w:pPr>
        <w:spacing w:line="360" w:lineRule="auto"/>
        <w:rPr>
          <w:rStyle w:val="Hyperlink"/>
          <w:rFonts w:ascii="Arial" w:hAnsi="Arial" w:cs="Arial"/>
          <w:color w:val="000000" w:themeColor="text1"/>
          <w:sz w:val="24"/>
          <w:szCs w:val="24"/>
          <w:u w:val="none"/>
        </w:rPr>
      </w:pPr>
      <w:r w:rsidRPr="0018573C">
        <w:rPr>
          <w:rStyle w:val="Hyperlink"/>
          <w:rFonts w:ascii="Arial" w:hAnsi="Arial" w:cs="Arial"/>
          <w:color w:val="000000" w:themeColor="text1"/>
          <w:sz w:val="24"/>
          <w:szCs w:val="24"/>
          <w:u w:val="none"/>
        </w:rPr>
        <w:t>ELSA Support. (</w:t>
      </w:r>
      <w:proofErr w:type="gramStart"/>
      <w:r w:rsidRPr="0018573C">
        <w:rPr>
          <w:rStyle w:val="Hyperlink"/>
          <w:rFonts w:ascii="Arial" w:hAnsi="Arial" w:cs="Arial"/>
          <w:color w:val="000000" w:themeColor="text1"/>
          <w:sz w:val="24"/>
          <w:szCs w:val="24"/>
          <w:u w:val="none"/>
        </w:rPr>
        <w:t>no</w:t>
      </w:r>
      <w:proofErr w:type="gramEnd"/>
      <w:r w:rsidRPr="0018573C">
        <w:rPr>
          <w:rStyle w:val="Hyperlink"/>
          <w:rFonts w:ascii="Arial" w:hAnsi="Arial" w:cs="Arial"/>
          <w:color w:val="000000" w:themeColor="text1"/>
          <w:sz w:val="24"/>
          <w:szCs w:val="24"/>
          <w:u w:val="none"/>
        </w:rPr>
        <w:t xml:space="preserve"> date) </w:t>
      </w:r>
      <w:r w:rsidRPr="0018573C">
        <w:rPr>
          <w:rStyle w:val="Hyperlink"/>
          <w:rFonts w:ascii="Arial" w:hAnsi="Arial" w:cs="Arial"/>
          <w:i/>
          <w:iCs/>
          <w:color w:val="000000" w:themeColor="text1"/>
          <w:sz w:val="24"/>
          <w:szCs w:val="24"/>
          <w:u w:val="none"/>
        </w:rPr>
        <w:t>About us: Who is ELSA Support?</w:t>
      </w:r>
      <w:r>
        <w:rPr>
          <w:rStyle w:val="Hyperlink"/>
          <w:rFonts w:ascii="Arial" w:hAnsi="Arial" w:cs="Arial"/>
          <w:i/>
          <w:iCs/>
          <w:color w:val="000000" w:themeColor="text1"/>
          <w:sz w:val="24"/>
          <w:szCs w:val="24"/>
          <w:u w:val="none"/>
        </w:rPr>
        <w:t xml:space="preserve"> </w:t>
      </w:r>
      <w:r>
        <w:rPr>
          <w:rStyle w:val="Hyperlink"/>
          <w:rFonts w:ascii="Arial" w:hAnsi="Arial" w:cs="Arial"/>
          <w:color w:val="000000" w:themeColor="text1"/>
          <w:sz w:val="24"/>
          <w:szCs w:val="24"/>
          <w:u w:val="none"/>
        </w:rPr>
        <w:t xml:space="preserve">Available at: </w:t>
      </w:r>
      <w:hyperlink r:id="rId10" w:history="1">
        <w:r w:rsidRPr="00A54A20">
          <w:rPr>
            <w:rStyle w:val="Hyperlink"/>
            <w:rFonts w:ascii="Arial" w:hAnsi="Arial" w:cs="Arial"/>
            <w:sz w:val="24"/>
            <w:szCs w:val="24"/>
          </w:rPr>
          <w:t>https://www.elsa-support.co.uk/about-elsa-support/</w:t>
        </w:r>
      </w:hyperlink>
      <w:r>
        <w:rPr>
          <w:rStyle w:val="Hyperlink"/>
          <w:rFonts w:ascii="Arial" w:hAnsi="Arial" w:cs="Arial"/>
          <w:color w:val="000000" w:themeColor="text1"/>
          <w:sz w:val="24"/>
          <w:szCs w:val="24"/>
          <w:u w:val="none"/>
        </w:rPr>
        <w:t xml:space="preserve"> (Accessed: 12 April 2023). </w:t>
      </w:r>
    </w:p>
    <w:p w14:paraId="1A45B715" w14:textId="77777777" w:rsidR="006855E4" w:rsidRDefault="006855E4" w:rsidP="0018573C">
      <w:pPr>
        <w:spacing w:line="360" w:lineRule="auto"/>
        <w:rPr>
          <w:rStyle w:val="Hyperlink"/>
          <w:rFonts w:ascii="Arial" w:hAnsi="Arial" w:cs="Arial"/>
          <w:color w:val="000000" w:themeColor="text1"/>
          <w:sz w:val="24"/>
          <w:szCs w:val="24"/>
          <w:u w:val="none"/>
        </w:rPr>
      </w:pPr>
    </w:p>
    <w:p w14:paraId="62F77290" w14:textId="77777777" w:rsidR="006855E4" w:rsidRDefault="006855E4" w:rsidP="005B772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Estyn. (2014) </w:t>
      </w:r>
      <w:r w:rsidRPr="00EE4897">
        <w:rPr>
          <w:rFonts w:ascii="Arial" w:hAnsi="Arial" w:cs="Arial"/>
          <w:i/>
          <w:iCs/>
          <w:color w:val="222222"/>
          <w:sz w:val="24"/>
          <w:szCs w:val="24"/>
          <w:shd w:val="clear" w:color="auto" w:fill="FFFFFF"/>
        </w:rPr>
        <w:t>A self-evaluation manual for special schools 2014.</w:t>
      </w:r>
      <w:r>
        <w:rPr>
          <w:rFonts w:ascii="Arial" w:hAnsi="Arial" w:cs="Arial"/>
          <w:color w:val="222222"/>
          <w:sz w:val="24"/>
          <w:szCs w:val="24"/>
          <w:shd w:val="clear" w:color="auto" w:fill="FFFFFF"/>
        </w:rPr>
        <w:t xml:space="preserve"> Available at: </w:t>
      </w:r>
      <w:hyperlink r:id="rId11" w:history="1">
        <w:r w:rsidRPr="00A54A20">
          <w:rPr>
            <w:rStyle w:val="Hyperlink"/>
            <w:rFonts w:ascii="Arial" w:hAnsi="Arial" w:cs="Arial"/>
            <w:sz w:val="24"/>
            <w:szCs w:val="24"/>
            <w:shd w:val="clear" w:color="auto" w:fill="FFFFFF"/>
          </w:rPr>
          <w:t>https://dera.ioe.ac.uk/20145/1/A_self-evaluation_manual_for_special_schools_2014.pdf</w:t>
        </w:r>
      </w:hyperlink>
      <w:r>
        <w:rPr>
          <w:rFonts w:ascii="Arial" w:hAnsi="Arial" w:cs="Arial"/>
          <w:color w:val="222222"/>
          <w:sz w:val="24"/>
          <w:szCs w:val="24"/>
          <w:shd w:val="clear" w:color="auto" w:fill="FFFFFF"/>
        </w:rPr>
        <w:t xml:space="preserve"> (Accessed: 10 April 2023). </w:t>
      </w:r>
    </w:p>
    <w:p w14:paraId="6A9374EB" w14:textId="77777777" w:rsidR="006855E4" w:rsidRDefault="006855E4" w:rsidP="005B7721">
      <w:pPr>
        <w:spacing w:line="360" w:lineRule="auto"/>
        <w:rPr>
          <w:rFonts w:ascii="Arial" w:hAnsi="Arial" w:cs="Arial"/>
          <w:color w:val="222222"/>
          <w:sz w:val="24"/>
          <w:szCs w:val="24"/>
          <w:shd w:val="clear" w:color="auto" w:fill="FFFFFF"/>
        </w:rPr>
      </w:pPr>
    </w:p>
    <w:p w14:paraId="49F2DFF2" w14:textId="77777777" w:rsidR="006855E4" w:rsidRDefault="006855E4" w:rsidP="00CD4B6F">
      <w:pPr>
        <w:spacing w:line="360" w:lineRule="auto"/>
        <w:rPr>
          <w:rFonts w:ascii="Arial" w:hAnsi="Arial" w:cs="Arial"/>
          <w:sz w:val="24"/>
          <w:szCs w:val="24"/>
        </w:rPr>
      </w:pPr>
      <w:r>
        <w:rPr>
          <w:rFonts w:ascii="Arial" w:hAnsi="Arial" w:cs="Arial"/>
          <w:noProof/>
          <w:sz w:val="24"/>
          <w:szCs w:val="24"/>
          <w14:ligatures w14:val="standardContextual"/>
        </w:rPr>
        <mc:AlternateContent>
          <mc:Choice Requires="wps">
            <w:drawing>
              <wp:anchor distT="0" distB="0" distL="114300" distR="114300" simplePos="0" relativeHeight="251671552" behindDoc="0" locked="0" layoutInCell="1" allowOverlap="1" wp14:anchorId="02CDDF2C" wp14:editId="2EF74AA4">
                <wp:simplePos x="0" y="0"/>
                <wp:positionH relativeFrom="column">
                  <wp:posOffset>1828800</wp:posOffset>
                </wp:positionH>
                <wp:positionV relativeFrom="paragraph">
                  <wp:posOffset>532206</wp:posOffset>
                </wp:positionV>
                <wp:extent cx="2480650" cy="208230"/>
                <wp:effectExtent l="0" t="0" r="8890" b="8255"/>
                <wp:wrapNone/>
                <wp:docPr id="1" name="Rectangle 1"/>
                <wp:cNvGraphicFramePr/>
                <a:graphic xmlns:a="http://schemas.openxmlformats.org/drawingml/2006/main">
                  <a:graphicData uri="http://schemas.microsoft.com/office/word/2010/wordprocessingShape">
                    <wps:wsp>
                      <wps:cNvSpPr/>
                      <wps:spPr>
                        <a:xfrm>
                          <a:off x="0" y="0"/>
                          <a:ext cx="2480650" cy="20823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235B9D" id="Rectangle 1" o:spid="_x0000_s1026" style="position:absolute;margin-left:2in;margin-top:41.9pt;width:195.35pt;height:16.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" fillcolor="black [3200]" strokecolor="black [1600]" strokeweight="1pt"/>
            </w:pict>
          </mc:Fallback>
        </mc:AlternateContent>
      </w:r>
      <w:r w:rsidRPr="00CC26D1">
        <w:rPr>
          <w:rFonts w:ascii="Arial" w:hAnsi="Arial" w:cs="Arial"/>
          <w:sz w:val="24"/>
          <w:szCs w:val="24"/>
        </w:rPr>
        <w:t>Estyn</w:t>
      </w:r>
      <w:r>
        <w:rPr>
          <w:rFonts w:ascii="Arial" w:hAnsi="Arial" w:cs="Arial"/>
          <w:sz w:val="24"/>
          <w:szCs w:val="24"/>
        </w:rPr>
        <w:t xml:space="preserve">. </w:t>
      </w:r>
      <w:r w:rsidRPr="00CC26D1">
        <w:rPr>
          <w:rFonts w:ascii="Arial" w:hAnsi="Arial" w:cs="Arial"/>
          <w:sz w:val="24"/>
          <w:szCs w:val="24"/>
        </w:rPr>
        <w:t>(2019</w:t>
      </w:r>
      <w:r>
        <w:rPr>
          <w:rFonts w:ascii="Arial" w:hAnsi="Arial" w:cs="Arial"/>
          <w:sz w:val="24"/>
          <w:szCs w:val="24"/>
        </w:rPr>
        <w:t xml:space="preserve"> a</w:t>
      </w:r>
      <w:r w:rsidRPr="00CC26D1">
        <w:rPr>
          <w:rFonts w:ascii="Arial" w:hAnsi="Arial" w:cs="Arial"/>
          <w:sz w:val="24"/>
          <w:szCs w:val="24"/>
        </w:rPr>
        <w:t>)</w:t>
      </w:r>
      <w:r>
        <w:rPr>
          <w:rFonts w:ascii="Arial" w:hAnsi="Arial" w:cs="Arial"/>
          <w:sz w:val="24"/>
          <w:szCs w:val="24"/>
        </w:rPr>
        <w:t xml:space="preserve"> </w:t>
      </w:r>
      <w:r w:rsidRPr="00A40E1E">
        <w:rPr>
          <w:rFonts w:ascii="Arial" w:hAnsi="Arial" w:cs="Arial"/>
          <w:i/>
          <w:iCs/>
          <w:sz w:val="24"/>
          <w:szCs w:val="24"/>
        </w:rPr>
        <w:t>A report on *SCHOOL X*.</w:t>
      </w:r>
      <w:r>
        <w:rPr>
          <w:rFonts w:ascii="Arial" w:hAnsi="Arial" w:cs="Arial"/>
          <w:i/>
          <w:iCs/>
          <w:sz w:val="24"/>
          <w:szCs w:val="24"/>
        </w:rPr>
        <w:t xml:space="preserve"> </w:t>
      </w:r>
      <w:r w:rsidRPr="00A40E1E">
        <w:rPr>
          <w:rFonts w:ascii="Arial" w:hAnsi="Arial" w:cs="Arial"/>
          <w:sz w:val="24"/>
          <w:szCs w:val="24"/>
        </w:rPr>
        <w:t>Available at:</w:t>
      </w:r>
      <w:r>
        <w:rPr>
          <w:rFonts w:ascii="Arial" w:hAnsi="Arial" w:cs="Arial"/>
          <w:i/>
          <w:iCs/>
          <w:sz w:val="24"/>
          <w:szCs w:val="24"/>
        </w:rPr>
        <w:t xml:space="preserve"> </w:t>
      </w:r>
      <w:hyperlink r:id="rId12" w:history="1">
        <w:r w:rsidRPr="00A40E1E">
          <w:rPr>
            <w:rStyle w:val="Hyperlink"/>
            <w:rFonts w:ascii="Arial" w:hAnsi="Arial" w:cs="Arial"/>
            <w:sz w:val="24"/>
            <w:szCs w:val="24"/>
          </w:rPr>
          <w:t>https://www.estyn.gov.wales/system/files/2021-08/Inspection%20report%20Penybont%20Primary%20School%202019.pdf</w:t>
        </w:r>
      </w:hyperlink>
      <w:r>
        <w:rPr>
          <w:rFonts w:ascii="Arial" w:hAnsi="Arial" w:cs="Arial"/>
          <w:i/>
          <w:iCs/>
          <w:sz w:val="24"/>
          <w:szCs w:val="24"/>
        </w:rPr>
        <w:t xml:space="preserve"> </w:t>
      </w:r>
      <w:r w:rsidRPr="005B7721">
        <w:rPr>
          <w:rFonts w:ascii="Arial" w:hAnsi="Arial" w:cs="Arial"/>
          <w:sz w:val="24"/>
          <w:szCs w:val="24"/>
        </w:rPr>
        <w:t>(Accessed: 5 April 2023).</w:t>
      </w:r>
    </w:p>
    <w:p w14:paraId="39749100" w14:textId="77777777" w:rsidR="006855E4" w:rsidRDefault="006855E4" w:rsidP="00CD4B6F">
      <w:pPr>
        <w:spacing w:line="360" w:lineRule="auto"/>
        <w:rPr>
          <w:rFonts w:ascii="Arial" w:hAnsi="Arial" w:cs="Arial"/>
          <w:sz w:val="24"/>
          <w:szCs w:val="24"/>
        </w:rPr>
      </w:pPr>
    </w:p>
    <w:p w14:paraId="05861465" w14:textId="77777777" w:rsidR="006855E4" w:rsidRDefault="006855E4" w:rsidP="005B772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Estyn. (2019 b) </w:t>
      </w:r>
      <w:r w:rsidRPr="005B7721">
        <w:rPr>
          <w:rFonts w:ascii="Arial" w:hAnsi="Arial" w:cs="Arial"/>
          <w:i/>
          <w:iCs/>
          <w:color w:val="222222"/>
          <w:sz w:val="24"/>
          <w:szCs w:val="24"/>
          <w:shd w:val="clear" w:color="auto" w:fill="FFFFFF"/>
        </w:rPr>
        <w:t>A new approach to self-evaluation reports- but what does it mean for schools?</w:t>
      </w:r>
      <w:r>
        <w:rPr>
          <w:rFonts w:ascii="Arial" w:hAnsi="Arial" w:cs="Arial"/>
          <w:color w:val="222222"/>
          <w:sz w:val="24"/>
          <w:szCs w:val="24"/>
          <w:shd w:val="clear" w:color="auto" w:fill="FFFFFF"/>
        </w:rPr>
        <w:t xml:space="preserve"> Available at: </w:t>
      </w:r>
      <w:hyperlink r:id="rId13" w:history="1">
        <w:r w:rsidRPr="00A54A20">
          <w:rPr>
            <w:rStyle w:val="Hyperlink"/>
            <w:rFonts w:ascii="Arial" w:hAnsi="Arial" w:cs="Arial"/>
            <w:sz w:val="24"/>
            <w:szCs w:val="24"/>
            <w:shd w:val="clear" w:color="auto" w:fill="FFFFFF"/>
          </w:rPr>
          <w:t>https://www.estyn.gov.wales/blog/new-approach-self-evaluation-reports-what-does-it-mean-schools</w:t>
        </w:r>
      </w:hyperlink>
      <w:r>
        <w:rPr>
          <w:rFonts w:ascii="Arial" w:hAnsi="Arial" w:cs="Arial"/>
          <w:color w:val="222222"/>
          <w:sz w:val="24"/>
          <w:szCs w:val="24"/>
          <w:shd w:val="clear" w:color="auto" w:fill="FFFFFF"/>
        </w:rPr>
        <w:t xml:space="preserve"> (Accessed: 5 April 2023). </w:t>
      </w:r>
    </w:p>
    <w:p w14:paraId="4904AEF2" w14:textId="77777777" w:rsidR="006855E4" w:rsidRDefault="006855E4" w:rsidP="005B7721">
      <w:pPr>
        <w:spacing w:line="360" w:lineRule="auto"/>
        <w:rPr>
          <w:rFonts w:ascii="Arial" w:hAnsi="Arial" w:cs="Arial"/>
          <w:color w:val="222222"/>
          <w:sz w:val="24"/>
          <w:szCs w:val="24"/>
          <w:shd w:val="clear" w:color="auto" w:fill="FFFFFF"/>
        </w:rPr>
      </w:pPr>
    </w:p>
    <w:p w14:paraId="03C91321" w14:textId="77777777" w:rsidR="006855E4" w:rsidRDefault="006855E4" w:rsidP="005B772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Estyn. (2023) </w:t>
      </w:r>
      <w:r w:rsidRPr="002F3ADA">
        <w:rPr>
          <w:rFonts w:ascii="Arial" w:hAnsi="Arial" w:cs="Arial"/>
          <w:i/>
          <w:iCs/>
          <w:color w:val="222222"/>
          <w:sz w:val="24"/>
          <w:szCs w:val="24"/>
          <w:shd w:val="clear" w:color="auto" w:fill="FFFFFF"/>
        </w:rPr>
        <w:t>Including all staff in the self-evaluation process.</w:t>
      </w:r>
      <w:r>
        <w:rPr>
          <w:rFonts w:ascii="Arial" w:hAnsi="Arial" w:cs="Arial"/>
          <w:color w:val="222222"/>
          <w:sz w:val="24"/>
          <w:szCs w:val="24"/>
          <w:shd w:val="clear" w:color="auto" w:fill="FFFFFF"/>
        </w:rPr>
        <w:t xml:space="preserve"> Available at: </w:t>
      </w:r>
      <w:hyperlink r:id="rId14" w:history="1">
        <w:r w:rsidRPr="00A54A20">
          <w:rPr>
            <w:rStyle w:val="Hyperlink"/>
            <w:rFonts w:ascii="Arial" w:hAnsi="Arial" w:cs="Arial"/>
            <w:sz w:val="24"/>
            <w:szCs w:val="24"/>
            <w:shd w:val="clear" w:color="auto" w:fill="FFFFFF"/>
          </w:rPr>
          <w:t>https://www.estyn.gov.wales/effective-practice/including-all-staff-self-evaluation-process</w:t>
        </w:r>
      </w:hyperlink>
      <w:r>
        <w:rPr>
          <w:rFonts w:ascii="Arial" w:hAnsi="Arial" w:cs="Arial"/>
          <w:color w:val="222222"/>
          <w:sz w:val="24"/>
          <w:szCs w:val="24"/>
          <w:shd w:val="clear" w:color="auto" w:fill="FFFFFF"/>
        </w:rPr>
        <w:t xml:space="preserve"> (Accessed: 5 April 2023). </w:t>
      </w:r>
    </w:p>
    <w:p w14:paraId="6399CBF4" w14:textId="77777777" w:rsidR="006855E4" w:rsidRDefault="006855E4" w:rsidP="005B7721">
      <w:pPr>
        <w:spacing w:line="360" w:lineRule="auto"/>
        <w:rPr>
          <w:rFonts w:ascii="Arial" w:hAnsi="Arial" w:cs="Arial"/>
          <w:color w:val="222222"/>
          <w:sz w:val="24"/>
          <w:szCs w:val="24"/>
          <w:shd w:val="clear" w:color="auto" w:fill="FFFFFF"/>
        </w:rPr>
      </w:pPr>
    </w:p>
    <w:p w14:paraId="53EF8173" w14:textId="0784CD4E" w:rsidR="006855E4" w:rsidRDefault="006855E4" w:rsidP="00582C71">
      <w:pPr>
        <w:spacing w:line="360" w:lineRule="auto"/>
        <w:rPr>
          <w:rFonts w:ascii="Arial" w:hAnsi="Arial" w:cs="Arial"/>
          <w:sz w:val="24"/>
          <w:szCs w:val="24"/>
        </w:rPr>
      </w:pPr>
      <w:r>
        <w:rPr>
          <w:rFonts w:ascii="Arial" w:hAnsi="Arial" w:cs="Arial"/>
          <w:sz w:val="24"/>
          <w:szCs w:val="24"/>
        </w:rPr>
        <w:t xml:space="preserve">Fernandez, K. E. (2011) ‘Evaluating School Improvement Plans and their </w:t>
      </w:r>
      <w:proofErr w:type="spellStart"/>
      <w:r>
        <w:rPr>
          <w:rFonts w:ascii="Arial" w:hAnsi="Arial" w:cs="Arial"/>
          <w:sz w:val="24"/>
          <w:szCs w:val="24"/>
        </w:rPr>
        <w:t>Affect</w:t>
      </w:r>
      <w:proofErr w:type="spellEnd"/>
      <w:r>
        <w:rPr>
          <w:rFonts w:ascii="Arial" w:hAnsi="Arial" w:cs="Arial"/>
          <w:sz w:val="24"/>
          <w:szCs w:val="24"/>
        </w:rPr>
        <w:t xml:space="preserve"> on Academic Performance’, </w:t>
      </w:r>
      <w:r w:rsidRPr="002A181C">
        <w:rPr>
          <w:rFonts w:ascii="Arial" w:hAnsi="Arial" w:cs="Arial"/>
          <w:i/>
          <w:iCs/>
          <w:sz w:val="24"/>
          <w:szCs w:val="24"/>
        </w:rPr>
        <w:t>Educational Policy,</w:t>
      </w:r>
      <w:r>
        <w:rPr>
          <w:rFonts w:ascii="Arial" w:hAnsi="Arial" w:cs="Arial"/>
          <w:sz w:val="24"/>
          <w:szCs w:val="24"/>
        </w:rPr>
        <w:t xml:space="preserve"> 25(2), pp. 338-367.</w:t>
      </w:r>
    </w:p>
    <w:p w14:paraId="776368B7" w14:textId="77777777" w:rsidR="006855E4" w:rsidRDefault="006855E4" w:rsidP="00582C71">
      <w:pPr>
        <w:spacing w:line="360" w:lineRule="auto"/>
        <w:rPr>
          <w:rFonts w:ascii="Arial" w:hAnsi="Arial" w:cs="Arial"/>
          <w:sz w:val="24"/>
          <w:szCs w:val="24"/>
        </w:rPr>
      </w:pPr>
    </w:p>
    <w:p w14:paraId="2645F5EA" w14:textId="77777777" w:rsidR="006855E4" w:rsidRDefault="006855E4" w:rsidP="0035207F">
      <w:pPr>
        <w:spacing w:line="360" w:lineRule="auto"/>
        <w:rPr>
          <w:rFonts w:ascii="Arial" w:hAnsi="Arial" w:cs="Arial"/>
          <w:color w:val="222222"/>
          <w:sz w:val="24"/>
          <w:szCs w:val="24"/>
          <w:shd w:val="clear" w:color="auto" w:fill="FFFFFF"/>
        </w:rPr>
      </w:pPr>
      <w:proofErr w:type="spellStart"/>
      <w:r w:rsidRPr="0037274B">
        <w:rPr>
          <w:rFonts w:ascii="Arial" w:hAnsi="Arial" w:cs="Arial"/>
          <w:color w:val="222222"/>
          <w:sz w:val="24"/>
          <w:szCs w:val="24"/>
          <w:shd w:val="clear" w:color="auto" w:fill="FFFFFF"/>
        </w:rPr>
        <w:t>Gatley</w:t>
      </w:r>
      <w:proofErr w:type="spellEnd"/>
      <w:r w:rsidRPr="0037274B">
        <w:rPr>
          <w:rFonts w:ascii="Arial" w:hAnsi="Arial" w:cs="Arial"/>
          <w:color w:val="222222"/>
          <w:sz w:val="24"/>
          <w:szCs w:val="24"/>
          <w:shd w:val="clear" w:color="auto" w:fill="FFFFFF"/>
        </w:rPr>
        <w:t>, J.</w:t>
      </w:r>
      <w:r>
        <w:rPr>
          <w:rFonts w:ascii="Arial" w:hAnsi="Arial" w:cs="Arial"/>
          <w:color w:val="222222"/>
          <w:sz w:val="24"/>
          <w:szCs w:val="24"/>
          <w:shd w:val="clear" w:color="auto" w:fill="FFFFFF"/>
        </w:rPr>
        <w:t xml:space="preserve"> (</w:t>
      </w:r>
      <w:r w:rsidRPr="0037274B">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 ‘</w:t>
      </w:r>
      <w:r w:rsidRPr="0037274B">
        <w:rPr>
          <w:rFonts w:ascii="Arial" w:hAnsi="Arial" w:cs="Arial"/>
          <w:color w:val="222222"/>
          <w:sz w:val="24"/>
          <w:szCs w:val="24"/>
          <w:shd w:val="clear" w:color="auto" w:fill="FFFFFF"/>
        </w:rPr>
        <w:t>Can the New Welsh Curriculum achieve its purposes?</w:t>
      </w:r>
      <w:r>
        <w:rPr>
          <w:rFonts w:ascii="Arial" w:hAnsi="Arial" w:cs="Arial"/>
          <w:color w:val="222222"/>
          <w:sz w:val="24"/>
          <w:szCs w:val="24"/>
          <w:shd w:val="clear" w:color="auto" w:fill="FFFFFF"/>
        </w:rPr>
        <w:t xml:space="preserve">’, </w:t>
      </w:r>
      <w:r w:rsidRPr="0037274B">
        <w:rPr>
          <w:rFonts w:ascii="Arial" w:hAnsi="Arial" w:cs="Arial"/>
          <w:i/>
          <w:iCs/>
          <w:color w:val="222222"/>
          <w:sz w:val="24"/>
          <w:szCs w:val="24"/>
        </w:rPr>
        <w:t xml:space="preserve">The </w:t>
      </w:r>
      <w:r w:rsidRPr="0035207F">
        <w:rPr>
          <w:rFonts w:ascii="Arial" w:hAnsi="Arial" w:cs="Arial"/>
          <w:i/>
          <w:iCs/>
          <w:color w:val="222222"/>
          <w:sz w:val="24"/>
          <w:szCs w:val="24"/>
        </w:rPr>
        <w:t>Curriculum Journal</w:t>
      </w:r>
      <w:r w:rsidRPr="0035207F">
        <w:rPr>
          <w:rFonts w:ascii="Arial" w:hAnsi="Arial" w:cs="Arial"/>
          <w:color w:val="222222"/>
          <w:sz w:val="24"/>
          <w:szCs w:val="24"/>
          <w:shd w:val="clear" w:color="auto" w:fill="FFFFFF"/>
        </w:rPr>
        <w:t>,</w:t>
      </w:r>
      <w:r w:rsidRPr="0035207F">
        <w:rPr>
          <w:rStyle w:val="apple-converted-space"/>
          <w:rFonts w:ascii="Arial" w:hAnsi="Arial" w:cs="Arial"/>
          <w:color w:val="222222"/>
          <w:sz w:val="24"/>
          <w:szCs w:val="24"/>
          <w:shd w:val="clear" w:color="auto" w:fill="FFFFFF"/>
        </w:rPr>
        <w:t> </w:t>
      </w:r>
      <w:r w:rsidRPr="0035207F">
        <w:rPr>
          <w:rFonts w:ascii="Arial" w:hAnsi="Arial" w:cs="Arial"/>
          <w:color w:val="222222"/>
          <w:sz w:val="24"/>
          <w:szCs w:val="24"/>
        </w:rPr>
        <w:t>31</w:t>
      </w:r>
      <w:r w:rsidRPr="0035207F">
        <w:rPr>
          <w:rFonts w:ascii="Arial" w:hAnsi="Arial" w:cs="Arial"/>
          <w:color w:val="222222"/>
          <w:sz w:val="24"/>
          <w:szCs w:val="24"/>
          <w:shd w:val="clear" w:color="auto" w:fill="FFFFFF"/>
        </w:rPr>
        <w:t xml:space="preserve">(2), pp. 202-214. </w:t>
      </w:r>
    </w:p>
    <w:p w14:paraId="2F294C8D" w14:textId="77777777" w:rsidR="006855E4" w:rsidRDefault="006855E4" w:rsidP="0035207F">
      <w:pPr>
        <w:spacing w:line="360" w:lineRule="auto"/>
        <w:rPr>
          <w:rFonts w:ascii="Arial" w:hAnsi="Arial" w:cs="Arial"/>
          <w:color w:val="222222"/>
          <w:sz w:val="24"/>
          <w:szCs w:val="24"/>
          <w:shd w:val="clear" w:color="auto" w:fill="FFFFFF"/>
        </w:rPr>
      </w:pPr>
    </w:p>
    <w:p w14:paraId="64F7E361" w14:textId="77777777" w:rsidR="006855E4" w:rsidRDefault="006855E4" w:rsidP="0035207F">
      <w:pPr>
        <w:pStyle w:val="NormalWeb"/>
        <w:spacing w:line="360" w:lineRule="auto"/>
        <w:rPr>
          <w:rFonts w:ascii="Arial" w:hAnsi="Arial" w:cs="Arial"/>
          <w:color w:val="222222"/>
          <w:shd w:val="clear" w:color="auto" w:fill="FFFFFF"/>
        </w:rPr>
      </w:pPr>
      <w:r w:rsidRPr="0035207F">
        <w:rPr>
          <w:rFonts w:ascii="Arial" w:hAnsi="Arial" w:cs="Arial"/>
          <w:color w:val="222222"/>
          <w:shd w:val="clear" w:color="auto" w:fill="FFFFFF"/>
        </w:rPr>
        <w:t xml:space="preserve">Harris, A., and Jones, M. S. (2017) ‘Professional learning communities: A strategy for school and system improvement?’, </w:t>
      </w:r>
      <w:r w:rsidRPr="0035207F">
        <w:rPr>
          <w:rFonts w:ascii="Arial" w:hAnsi="Arial" w:cs="Arial"/>
          <w:i/>
          <w:iCs/>
          <w:color w:val="222222"/>
        </w:rPr>
        <w:t>Wales Journal of Education</w:t>
      </w:r>
      <w:r w:rsidRPr="0035207F">
        <w:rPr>
          <w:rFonts w:ascii="Arial" w:hAnsi="Arial" w:cs="Arial"/>
          <w:color w:val="222222"/>
          <w:shd w:val="clear" w:color="auto" w:fill="FFFFFF"/>
        </w:rPr>
        <w:t>,</w:t>
      </w:r>
      <w:r w:rsidRPr="0035207F">
        <w:rPr>
          <w:rStyle w:val="apple-converted-space"/>
          <w:rFonts w:cs="Arial"/>
          <w:color w:val="222222"/>
          <w:shd w:val="clear" w:color="auto" w:fill="FFFFFF"/>
        </w:rPr>
        <w:t> </w:t>
      </w:r>
      <w:r w:rsidRPr="0035207F">
        <w:rPr>
          <w:rFonts w:ascii="Arial" w:hAnsi="Arial" w:cs="Arial"/>
          <w:color w:val="222222"/>
        </w:rPr>
        <w:t>19</w:t>
      </w:r>
      <w:r w:rsidRPr="0035207F">
        <w:rPr>
          <w:rFonts w:ascii="Arial" w:hAnsi="Arial" w:cs="Arial"/>
          <w:color w:val="222222"/>
          <w:shd w:val="clear" w:color="auto" w:fill="FFFFFF"/>
        </w:rPr>
        <w:t>(1), pp. 16-38.</w:t>
      </w:r>
    </w:p>
    <w:p w14:paraId="37049716" w14:textId="77777777" w:rsidR="006855E4" w:rsidRDefault="006855E4" w:rsidP="0035207F">
      <w:pPr>
        <w:pStyle w:val="NormalWeb"/>
        <w:spacing w:line="360" w:lineRule="auto"/>
        <w:rPr>
          <w:rFonts w:ascii="Arial" w:hAnsi="Arial" w:cs="Arial"/>
          <w:color w:val="222222"/>
          <w:shd w:val="clear" w:color="auto" w:fill="FFFFFF"/>
        </w:rPr>
      </w:pPr>
    </w:p>
    <w:p w14:paraId="14DAE41F" w14:textId="77777777" w:rsidR="006855E4" w:rsidRDefault="006855E4" w:rsidP="0018573C">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lastRenderedPageBreak/>
        <w:t xml:space="preserve">Hill, E., Long, R., Douglas, G., Tobin, M., and Grimley, M. (2005) </w:t>
      </w:r>
      <w:r w:rsidRPr="004A5C90">
        <w:rPr>
          <w:rStyle w:val="Hyperlink"/>
          <w:rFonts w:ascii="Arial" w:hAnsi="Arial" w:cs="Arial"/>
          <w:i/>
          <w:iCs/>
          <w:color w:val="000000" w:themeColor="text1"/>
          <w:sz w:val="24"/>
          <w:szCs w:val="24"/>
          <w:u w:val="none"/>
        </w:rPr>
        <w:t>Neale Analysis of Reading Ability for Readers with Low Vision: A Supplementary Manual to Aid the Assessment of Partially Sighted Pupil’s Reading using the Neale Analysis of Reading Ability (NARA).</w:t>
      </w:r>
      <w:r>
        <w:rPr>
          <w:rStyle w:val="Hyperlink"/>
          <w:rFonts w:ascii="Arial" w:hAnsi="Arial" w:cs="Arial"/>
          <w:color w:val="000000" w:themeColor="text1"/>
          <w:sz w:val="24"/>
          <w:szCs w:val="24"/>
          <w:u w:val="none"/>
        </w:rPr>
        <w:t xml:space="preserve"> Available at: </w:t>
      </w:r>
      <w:hyperlink r:id="rId15" w:history="1">
        <w:r w:rsidRPr="00A54A20">
          <w:rPr>
            <w:rStyle w:val="Hyperlink"/>
            <w:rFonts w:ascii="Arial" w:hAnsi="Arial" w:cs="Arial"/>
            <w:sz w:val="24"/>
            <w:szCs w:val="24"/>
          </w:rPr>
          <w:t>https://www.birmingham.ac.uk/documents/college-social-sciences/education/victar/neale-analysis-reading-ability.pdf</w:t>
        </w:r>
      </w:hyperlink>
      <w:r>
        <w:rPr>
          <w:rStyle w:val="Hyperlink"/>
          <w:rFonts w:ascii="Arial" w:hAnsi="Arial" w:cs="Arial"/>
          <w:color w:val="000000" w:themeColor="text1"/>
          <w:sz w:val="24"/>
          <w:szCs w:val="24"/>
          <w:u w:val="none"/>
        </w:rPr>
        <w:t xml:space="preserve"> (Accessed: 11 April 2023).</w:t>
      </w:r>
    </w:p>
    <w:p w14:paraId="111A0588" w14:textId="77777777" w:rsidR="006855E4" w:rsidRDefault="006855E4" w:rsidP="0018573C">
      <w:pPr>
        <w:spacing w:line="360" w:lineRule="auto"/>
        <w:rPr>
          <w:rStyle w:val="Hyperlink"/>
          <w:rFonts w:ascii="Arial" w:hAnsi="Arial" w:cs="Arial"/>
          <w:color w:val="000000" w:themeColor="text1"/>
          <w:sz w:val="24"/>
          <w:szCs w:val="24"/>
          <w:u w:val="none"/>
        </w:rPr>
      </w:pPr>
    </w:p>
    <w:p w14:paraId="2C6E319C" w14:textId="77777777" w:rsidR="006855E4" w:rsidRDefault="006855E4" w:rsidP="007F4006">
      <w:pPr>
        <w:spacing w:line="360" w:lineRule="auto"/>
        <w:rPr>
          <w:rFonts w:ascii="Arial" w:hAnsi="Arial" w:cs="Arial"/>
          <w:color w:val="222222"/>
          <w:sz w:val="24"/>
          <w:szCs w:val="24"/>
          <w:shd w:val="clear" w:color="auto" w:fill="FFFFFF"/>
        </w:rPr>
      </w:pPr>
      <w:r w:rsidRPr="0037274B">
        <w:rPr>
          <w:rFonts w:ascii="Arial" w:hAnsi="Arial" w:cs="Arial"/>
          <w:color w:val="222222"/>
          <w:sz w:val="24"/>
          <w:szCs w:val="24"/>
          <w:shd w:val="clear" w:color="auto" w:fill="FFFFFF"/>
        </w:rPr>
        <w:t>Knight, C.</w:t>
      </w:r>
      <w:r>
        <w:rPr>
          <w:rFonts w:ascii="Arial" w:hAnsi="Arial" w:cs="Arial"/>
          <w:color w:val="222222"/>
          <w:sz w:val="24"/>
          <w:szCs w:val="24"/>
          <w:shd w:val="clear" w:color="auto" w:fill="FFFFFF"/>
        </w:rPr>
        <w:t xml:space="preserve">, </w:t>
      </w:r>
      <w:r w:rsidRPr="0037274B">
        <w:rPr>
          <w:rFonts w:ascii="Arial" w:hAnsi="Arial" w:cs="Arial"/>
          <w:color w:val="222222"/>
          <w:sz w:val="24"/>
          <w:szCs w:val="24"/>
          <w:shd w:val="clear" w:color="auto" w:fill="FFFFFF"/>
        </w:rPr>
        <w:t>and Crick, T.</w:t>
      </w:r>
      <w:r>
        <w:rPr>
          <w:rFonts w:ascii="Arial" w:hAnsi="Arial" w:cs="Arial"/>
          <w:color w:val="222222"/>
          <w:sz w:val="24"/>
          <w:szCs w:val="24"/>
          <w:shd w:val="clear" w:color="auto" w:fill="FFFFFF"/>
        </w:rPr>
        <w:t xml:space="preserve"> (</w:t>
      </w:r>
      <w:r w:rsidRPr="0037274B">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 ‘</w:t>
      </w:r>
      <w:r w:rsidRPr="0037274B">
        <w:rPr>
          <w:rFonts w:ascii="Arial" w:hAnsi="Arial" w:cs="Arial"/>
          <w:color w:val="222222"/>
          <w:sz w:val="24"/>
          <w:szCs w:val="24"/>
          <w:shd w:val="clear" w:color="auto" w:fill="FFFFFF"/>
        </w:rPr>
        <w:t>Inclusive Education in Wales: Interpreting discourses of values and practice using critical policy analysis</w:t>
      </w:r>
      <w:r>
        <w:rPr>
          <w:rFonts w:ascii="Arial" w:hAnsi="Arial" w:cs="Arial"/>
          <w:color w:val="222222"/>
          <w:sz w:val="24"/>
          <w:szCs w:val="24"/>
          <w:shd w:val="clear" w:color="auto" w:fill="FFFFFF"/>
        </w:rPr>
        <w:t xml:space="preserve">’, </w:t>
      </w:r>
      <w:r w:rsidRPr="0037274B">
        <w:rPr>
          <w:rFonts w:ascii="Arial" w:hAnsi="Arial" w:cs="Arial"/>
          <w:i/>
          <w:iCs/>
          <w:color w:val="222222"/>
          <w:sz w:val="24"/>
          <w:szCs w:val="24"/>
        </w:rPr>
        <w:t>ECNU Review of Education</w:t>
      </w:r>
      <w:r w:rsidRPr="0037274B">
        <w:rPr>
          <w:rFonts w:ascii="Arial" w:hAnsi="Arial" w:cs="Arial"/>
          <w:color w:val="222222"/>
          <w:sz w:val="24"/>
          <w:szCs w:val="24"/>
          <w:shd w:val="clear" w:color="auto" w:fill="FFFFFF"/>
        </w:rPr>
        <w:t>,</w:t>
      </w:r>
      <w:r w:rsidRPr="0037274B">
        <w:rPr>
          <w:rStyle w:val="apple-converted-space"/>
          <w:rFonts w:ascii="Arial" w:hAnsi="Arial" w:cs="Arial"/>
          <w:color w:val="222222"/>
          <w:sz w:val="24"/>
          <w:szCs w:val="24"/>
          <w:shd w:val="clear" w:color="auto" w:fill="FFFFFF"/>
        </w:rPr>
        <w:t> </w:t>
      </w:r>
      <w:r w:rsidRPr="007F4006">
        <w:rPr>
          <w:rFonts w:ascii="Arial" w:hAnsi="Arial" w:cs="Arial"/>
          <w:color w:val="222222"/>
          <w:sz w:val="24"/>
          <w:szCs w:val="24"/>
        </w:rPr>
        <w:t>5</w:t>
      </w:r>
      <w:r w:rsidRPr="0037274B">
        <w:rPr>
          <w:rFonts w:ascii="Arial" w:hAnsi="Arial" w:cs="Arial"/>
          <w:color w:val="222222"/>
          <w:sz w:val="24"/>
          <w:szCs w:val="24"/>
          <w:shd w:val="clear" w:color="auto" w:fill="FFFFFF"/>
        </w:rPr>
        <w:t>(2), pp.</w:t>
      </w:r>
      <w:r>
        <w:rPr>
          <w:rFonts w:ascii="Arial" w:hAnsi="Arial" w:cs="Arial"/>
          <w:color w:val="222222"/>
          <w:sz w:val="24"/>
          <w:szCs w:val="24"/>
          <w:shd w:val="clear" w:color="auto" w:fill="FFFFFF"/>
        </w:rPr>
        <w:t xml:space="preserve"> </w:t>
      </w:r>
      <w:r w:rsidRPr="0037274B">
        <w:rPr>
          <w:rFonts w:ascii="Arial" w:hAnsi="Arial" w:cs="Arial"/>
          <w:color w:val="222222"/>
          <w:sz w:val="24"/>
          <w:szCs w:val="24"/>
          <w:shd w:val="clear" w:color="auto" w:fill="FFFFFF"/>
        </w:rPr>
        <w:t xml:space="preserve">258-283. </w:t>
      </w:r>
    </w:p>
    <w:p w14:paraId="40CD984B" w14:textId="77777777" w:rsidR="006855E4" w:rsidRDefault="006855E4" w:rsidP="007F4006">
      <w:pPr>
        <w:spacing w:line="360" w:lineRule="auto"/>
        <w:rPr>
          <w:rFonts w:ascii="Arial" w:hAnsi="Arial" w:cs="Arial"/>
          <w:color w:val="222222"/>
          <w:sz w:val="24"/>
          <w:szCs w:val="24"/>
          <w:shd w:val="clear" w:color="auto" w:fill="FFFFFF"/>
        </w:rPr>
      </w:pPr>
    </w:p>
    <w:p w14:paraId="1A71F7EE" w14:textId="1CD5E6B6" w:rsidR="006855E4" w:rsidRDefault="006855E4" w:rsidP="007F4006">
      <w:pPr>
        <w:pStyle w:val="NormalWeb"/>
        <w:spacing w:line="360" w:lineRule="auto"/>
        <w:rPr>
          <w:rFonts w:ascii="Arial" w:hAnsi="Arial" w:cs="Arial"/>
        </w:rPr>
      </w:pPr>
      <w:r w:rsidRPr="0037274B">
        <w:rPr>
          <w:rFonts w:ascii="Arial" w:hAnsi="Arial" w:cs="Arial"/>
        </w:rPr>
        <w:t xml:space="preserve">Mac </w:t>
      </w:r>
      <w:proofErr w:type="spellStart"/>
      <w:r w:rsidRPr="0037274B">
        <w:rPr>
          <w:rFonts w:ascii="Arial" w:hAnsi="Arial" w:cs="Arial"/>
        </w:rPr>
        <w:t>Ruairc</w:t>
      </w:r>
      <w:proofErr w:type="spellEnd"/>
      <w:r w:rsidRPr="0037274B">
        <w:rPr>
          <w:rFonts w:ascii="Arial" w:hAnsi="Arial" w:cs="Arial"/>
        </w:rPr>
        <w:t>, G. (2019)</w:t>
      </w:r>
      <w:r>
        <w:rPr>
          <w:rFonts w:ascii="Arial" w:hAnsi="Arial" w:cs="Arial"/>
        </w:rPr>
        <w:t xml:space="preserve"> ‘</w:t>
      </w:r>
      <w:r w:rsidRPr="0037274B">
        <w:rPr>
          <w:rFonts w:ascii="Arial" w:hAnsi="Arial" w:cs="Arial"/>
        </w:rPr>
        <w:t>School evaluation: Trends and directions</w:t>
      </w:r>
      <w:r>
        <w:rPr>
          <w:rFonts w:ascii="Arial" w:hAnsi="Arial" w:cs="Arial"/>
        </w:rPr>
        <w:t xml:space="preserve">’ </w:t>
      </w:r>
      <w:r w:rsidRPr="0037274B">
        <w:rPr>
          <w:rFonts w:ascii="Arial" w:hAnsi="Arial" w:cs="Arial"/>
        </w:rPr>
        <w:t>In Ottesen</w:t>
      </w:r>
      <w:r w:rsidR="00F76622">
        <w:rPr>
          <w:rFonts w:ascii="Arial" w:hAnsi="Arial" w:cs="Arial"/>
        </w:rPr>
        <w:t>,</w:t>
      </w:r>
      <w:r>
        <w:rPr>
          <w:rFonts w:ascii="Arial" w:hAnsi="Arial" w:cs="Arial"/>
        </w:rPr>
        <w:t xml:space="preserve"> E., and</w:t>
      </w:r>
      <w:r w:rsidRPr="0037274B">
        <w:rPr>
          <w:rFonts w:ascii="Arial" w:hAnsi="Arial" w:cs="Arial"/>
        </w:rPr>
        <w:t xml:space="preserve"> Stephens</w:t>
      </w:r>
      <w:r>
        <w:rPr>
          <w:rFonts w:ascii="Arial" w:hAnsi="Arial" w:cs="Arial"/>
        </w:rPr>
        <w:t>, F.</w:t>
      </w:r>
      <w:r w:rsidRPr="0037274B">
        <w:rPr>
          <w:rFonts w:ascii="Arial" w:hAnsi="Arial" w:cs="Arial"/>
        </w:rPr>
        <w:t xml:space="preserve"> (</w:t>
      </w:r>
      <w:r>
        <w:rPr>
          <w:rFonts w:ascii="Arial" w:hAnsi="Arial" w:cs="Arial"/>
        </w:rPr>
        <w:t>e</w:t>
      </w:r>
      <w:r w:rsidRPr="0037274B">
        <w:rPr>
          <w:rFonts w:ascii="Arial" w:hAnsi="Arial" w:cs="Arial"/>
        </w:rPr>
        <w:t>ds.)</w:t>
      </w:r>
      <w:r>
        <w:rPr>
          <w:rFonts w:ascii="Arial" w:hAnsi="Arial" w:cs="Arial"/>
        </w:rPr>
        <w:t xml:space="preserve"> </w:t>
      </w:r>
      <w:r w:rsidRPr="0037274B">
        <w:rPr>
          <w:rFonts w:ascii="Arial" w:hAnsi="Arial" w:cs="Arial"/>
          <w:i/>
          <w:iCs/>
        </w:rPr>
        <w:t>School evaluation with a purpose</w:t>
      </w:r>
      <w:r>
        <w:rPr>
          <w:rFonts w:ascii="Arial" w:hAnsi="Arial" w:cs="Arial"/>
          <w:i/>
          <w:iCs/>
        </w:rPr>
        <w:t xml:space="preserve">. </w:t>
      </w:r>
      <w:r w:rsidRPr="007F4006">
        <w:rPr>
          <w:rFonts w:ascii="Arial" w:hAnsi="Arial" w:cs="Arial"/>
        </w:rPr>
        <w:t>London:</w:t>
      </w:r>
      <w:r>
        <w:rPr>
          <w:rFonts w:ascii="Arial" w:hAnsi="Arial" w:cs="Arial"/>
          <w:i/>
          <w:iCs/>
        </w:rPr>
        <w:t xml:space="preserve"> </w:t>
      </w:r>
      <w:r w:rsidRPr="0037274B">
        <w:rPr>
          <w:rFonts w:ascii="Arial" w:hAnsi="Arial" w:cs="Arial"/>
        </w:rPr>
        <w:t>Routledge.</w:t>
      </w:r>
    </w:p>
    <w:p w14:paraId="1AF8587C" w14:textId="77777777" w:rsidR="006855E4" w:rsidRDefault="006855E4" w:rsidP="007F4006">
      <w:pPr>
        <w:pStyle w:val="NormalWeb"/>
        <w:spacing w:line="360" w:lineRule="auto"/>
        <w:rPr>
          <w:rFonts w:ascii="Arial" w:hAnsi="Arial" w:cs="Arial"/>
        </w:rPr>
      </w:pPr>
    </w:p>
    <w:p w14:paraId="2141192A" w14:textId="77777777" w:rsidR="006855E4" w:rsidRDefault="006855E4" w:rsidP="00582C71">
      <w:pPr>
        <w:spacing w:line="360" w:lineRule="auto"/>
        <w:rPr>
          <w:rFonts w:ascii="Arial" w:hAnsi="Arial" w:cs="Arial"/>
          <w:color w:val="222222"/>
          <w:sz w:val="24"/>
          <w:szCs w:val="24"/>
        </w:rPr>
      </w:pPr>
      <w:r w:rsidRPr="00752DE8">
        <w:rPr>
          <w:rFonts w:ascii="Arial" w:hAnsi="Arial" w:cs="Arial"/>
          <w:color w:val="222222"/>
          <w:sz w:val="24"/>
          <w:szCs w:val="24"/>
          <w:shd w:val="clear" w:color="auto" w:fill="FFFFFF"/>
        </w:rPr>
        <w:t>McGregor, G.</w:t>
      </w:r>
      <w:r>
        <w:rPr>
          <w:rFonts w:ascii="Arial" w:hAnsi="Arial" w:cs="Arial"/>
          <w:color w:val="222222"/>
          <w:sz w:val="24"/>
          <w:szCs w:val="24"/>
          <w:shd w:val="clear" w:color="auto" w:fill="FFFFFF"/>
        </w:rPr>
        <w:t xml:space="preserve"> (</w:t>
      </w:r>
      <w:r w:rsidRPr="00752DE8">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 ‘</w:t>
      </w:r>
      <w:r w:rsidRPr="00752DE8">
        <w:rPr>
          <w:rFonts w:ascii="Arial" w:hAnsi="Arial" w:cs="Arial"/>
          <w:color w:val="222222"/>
          <w:sz w:val="24"/>
          <w:szCs w:val="24"/>
          <w:shd w:val="clear" w:color="auto" w:fill="FFFFFF"/>
        </w:rPr>
        <w:t>Additional learning needs: Hearing development</w:t>
      </w:r>
      <w:r>
        <w:rPr>
          <w:rFonts w:ascii="Arial" w:hAnsi="Arial" w:cs="Arial"/>
          <w:color w:val="222222"/>
          <w:sz w:val="24"/>
          <w:szCs w:val="24"/>
          <w:shd w:val="clear" w:color="auto" w:fill="FFFFFF"/>
        </w:rPr>
        <w:t xml:space="preserve">’ </w:t>
      </w:r>
      <w:r w:rsidRPr="00752DE8">
        <w:rPr>
          <w:rFonts w:ascii="Arial" w:hAnsi="Arial" w:cs="Arial"/>
          <w:color w:val="222222"/>
          <w:sz w:val="24"/>
          <w:szCs w:val="24"/>
          <w:shd w:val="clear" w:color="auto" w:fill="FFFFFF"/>
        </w:rPr>
        <w:t>In</w:t>
      </w:r>
      <w:r w:rsidRPr="00752DE8">
        <w:rPr>
          <w:rStyle w:val="apple-converted-space"/>
          <w:rFonts w:ascii="Arial" w:hAnsi="Arial" w:cs="Arial"/>
          <w:color w:val="222222"/>
          <w:sz w:val="24"/>
          <w:szCs w:val="24"/>
          <w:shd w:val="clear" w:color="auto" w:fill="FFFFFF"/>
        </w:rPr>
        <w:t> </w:t>
      </w:r>
      <w:r>
        <w:rPr>
          <w:rStyle w:val="apple-converted-space"/>
          <w:rFonts w:ascii="Arial" w:hAnsi="Arial" w:cs="Arial"/>
          <w:color w:val="222222"/>
          <w:sz w:val="24"/>
          <w:szCs w:val="24"/>
          <w:shd w:val="clear" w:color="auto" w:fill="FFFFFF"/>
        </w:rPr>
        <w:t xml:space="preserve">Sage, R., and </w:t>
      </w:r>
      <w:proofErr w:type="spellStart"/>
      <w:r>
        <w:rPr>
          <w:rStyle w:val="apple-converted-space"/>
          <w:rFonts w:ascii="Arial" w:hAnsi="Arial" w:cs="Arial"/>
          <w:color w:val="222222"/>
          <w:sz w:val="24"/>
          <w:szCs w:val="24"/>
          <w:shd w:val="clear" w:color="auto" w:fill="FFFFFF"/>
        </w:rPr>
        <w:t>Matteucci</w:t>
      </w:r>
      <w:proofErr w:type="spellEnd"/>
      <w:r>
        <w:rPr>
          <w:rStyle w:val="apple-converted-space"/>
          <w:rFonts w:ascii="Arial" w:hAnsi="Arial" w:cs="Arial"/>
          <w:color w:val="222222"/>
          <w:sz w:val="24"/>
          <w:szCs w:val="24"/>
          <w:shd w:val="clear" w:color="auto" w:fill="FFFFFF"/>
        </w:rPr>
        <w:t xml:space="preserve">, R. (eds.) </w:t>
      </w:r>
      <w:r w:rsidRPr="00752DE8">
        <w:rPr>
          <w:rFonts w:ascii="Arial" w:hAnsi="Arial" w:cs="Arial"/>
          <w:i/>
          <w:iCs/>
          <w:color w:val="222222"/>
          <w:sz w:val="24"/>
          <w:szCs w:val="24"/>
        </w:rPr>
        <w:t>How world events are changing education</w:t>
      </w:r>
      <w:r>
        <w:rPr>
          <w:rFonts w:ascii="Arial" w:hAnsi="Arial" w:cs="Arial"/>
          <w:i/>
          <w:iCs/>
          <w:color w:val="222222"/>
          <w:sz w:val="24"/>
          <w:szCs w:val="24"/>
        </w:rPr>
        <w:t xml:space="preserve">. </w:t>
      </w:r>
      <w:r>
        <w:rPr>
          <w:rFonts w:ascii="Arial" w:hAnsi="Arial" w:cs="Arial"/>
          <w:color w:val="222222"/>
          <w:sz w:val="24"/>
          <w:szCs w:val="24"/>
        </w:rPr>
        <w:t xml:space="preserve">Leiden: Brill. </w:t>
      </w:r>
    </w:p>
    <w:p w14:paraId="47908CF2" w14:textId="77777777" w:rsidR="006855E4" w:rsidRDefault="006855E4" w:rsidP="00582C71">
      <w:pPr>
        <w:spacing w:line="360" w:lineRule="auto"/>
        <w:rPr>
          <w:rFonts w:ascii="Arial" w:hAnsi="Arial" w:cs="Arial"/>
          <w:color w:val="222222"/>
          <w:sz w:val="24"/>
          <w:szCs w:val="24"/>
        </w:rPr>
      </w:pPr>
    </w:p>
    <w:p w14:paraId="596F2078" w14:textId="77777777" w:rsidR="006855E4" w:rsidRDefault="006855E4" w:rsidP="005B7721">
      <w:pPr>
        <w:spacing w:line="360" w:lineRule="auto"/>
        <w:rPr>
          <w:rFonts w:ascii="Arial" w:hAnsi="Arial" w:cs="Arial"/>
          <w:color w:val="222222"/>
          <w:sz w:val="24"/>
          <w:szCs w:val="24"/>
          <w:shd w:val="clear" w:color="auto" w:fill="FFFFFF"/>
        </w:rPr>
      </w:pPr>
      <w:r w:rsidRPr="00535D59">
        <w:rPr>
          <w:rFonts w:ascii="Arial" w:hAnsi="Arial" w:cs="Arial"/>
          <w:color w:val="222222"/>
          <w:sz w:val="24"/>
          <w:szCs w:val="24"/>
          <w:shd w:val="clear" w:color="auto" w:fill="FFFFFF"/>
        </w:rPr>
        <w:t>National College for Teaching and Leadership. (2014)</w:t>
      </w:r>
      <w:r>
        <w:rPr>
          <w:rFonts w:ascii="Arial" w:hAnsi="Arial" w:cs="Arial"/>
          <w:color w:val="222222"/>
          <w:sz w:val="24"/>
          <w:szCs w:val="24"/>
          <w:shd w:val="clear" w:color="auto" w:fill="FFFFFF"/>
        </w:rPr>
        <w:t xml:space="preserve"> </w:t>
      </w:r>
      <w:r w:rsidRPr="00535D59">
        <w:rPr>
          <w:rFonts w:ascii="Arial" w:hAnsi="Arial" w:cs="Arial"/>
          <w:i/>
          <w:iCs/>
          <w:color w:val="222222"/>
          <w:sz w:val="24"/>
          <w:szCs w:val="24"/>
          <w:shd w:val="clear" w:color="auto" w:fill="FFFFFF"/>
        </w:rPr>
        <w:t>Leading governors: The role of the chair of governors in schools and academies.</w:t>
      </w:r>
      <w:r>
        <w:rPr>
          <w:rFonts w:ascii="Arial" w:hAnsi="Arial" w:cs="Arial"/>
          <w:color w:val="222222"/>
          <w:sz w:val="24"/>
          <w:szCs w:val="24"/>
          <w:shd w:val="clear" w:color="auto" w:fill="FFFFFF"/>
        </w:rPr>
        <w:t xml:space="preserve"> Available at: </w:t>
      </w:r>
      <w:hyperlink r:id="rId16" w:history="1">
        <w:r w:rsidRPr="00A54A20">
          <w:rPr>
            <w:rStyle w:val="Hyperlink"/>
            <w:rFonts w:ascii="Arial" w:hAnsi="Arial" w:cs="Arial"/>
            <w:sz w:val="24"/>
            <w:szCs w:val="24"/>
            <w:shd w:val="clear" w:color="auto" w:fill="FFFFFF"/>
          </w:rPr>
          <w:t>https://assets.publishing.service.gov.uk/government/uploads/system/uploads/attachment_data/file/323830/leading-governors-the-role-of-the-chair-of-governors-in-schools-and-academies.pdf</w:t>
        </w:r>
      </w:hyperlink>
      <w:r>
        <w:rPr>
          <w:rFonts w:ascii="Arial" w:hAnsi="Arial" w:cs="Arial"/>
          <w:color w:val="222222"/>
          <w:sz w:val="24"/>
          <w:szCs w:val="24"/>
          <w:shd w:val="clear" w:color="auto" w:fill="FFFFFF"/>
        </w:rPr>
        <w:t xml:space="preserve"> (Accessed: 12 April 2023).</w:t>
      </w:r>
    </w:p>
    <w:p w14:paraId="1ADD7DA5" w14:textId="77777777" w:rsidR="006855E4" w:rsidRDefault="006855E4" w:rsidP="005B7721">
      <w:pPr>
        <w:spacing w:line="360" w:lineRule="auto"/>
        <w:rPr>
          <w:rFonts w:ascii="Arial" w:hAnsi="Arial" w:cs="Arial"/>
          <w:color w:val="222222"/>
          <w:sz w:val="24"/>
          <w:szCs w:val="24"/>
          <w:shd w:val="clear" w:color="auto" w:fill="FFFFFF"/>
        </w:rPr>
      </w:pPr>
    </w:p>
    <w:p w14:paraId="173D8EFC" w14:textId="77777777" w:rsidR="006855E4" w:rsidRDefault="006855E4" w:rsidP="007F4006">
      <w:pPr>
        <w:pStyle w:val="NormalWeb"/>
        <w:spacing w:line="360" w:lineRule="auto"/>
        <w:rPr>
          <w:rFonts w:ascii="Arial" w:hAnsi="Arial" w:cs="Arial"/>
        </w:rPr>
      </w:pPr>
      <w:r>
        <w:rPr>
          <w:rFonts w:ascii="Arial" w:hAnsi="Arial" w:cs="Arial"/>
        </w:rPr>
        <w:t xml:space="preserve">OECD. (2016) </w:t>
      </w:r>
      <w:r w:rsidRPr="0035207F">
        <w:rPr>
          <w:rFonts w:ascii="Arial" w:hAnsi="Arial" w:cs="Arial"/>
          <w:i/>
          <w:iCs/>
        </w:rPr>
        <w:t>What makes a school a learning organisation: A guide for policy makers, school leaders and teachers.</w:t>
      </w:r>
      <w:r>
        <w:rPr>
          <w:rFonts w:ascii="Arial" w:hAnsi="Arial" w:cs="Arial"/>
          <w:i/>
          <w:iCs/>
        </w:rPr>
        <w:t xml:space="preserve"> </w:t>
      </w:r>
      <w:r w:rsidRPr="0035207F">
        <w:rPr>
          <w:rFonts w:ascii="Arial" w:hAnsi="Arial" w:cs="Arial"/>
        </w:rPr>
        <w:t>Available at:</w:t>
      </w:r>
      <w:r>
        <w:rPr>
          <w:rFonts w:ascii="Arial" w:hAnsi="Arial" w:cs="Arial"/>
        </w:rPr>
        <w:t xml:space="preserve"> </w:t>
      </w:r>
      <w:hyperlink r:id="rId17" w:history="1">
        <w:r w:rsidRPr="00A54A20">
          <w:rPr>
            <w:rStyle w:val="Hyperlink"/>
            <w:rFonts w:ascii="Arial" w:hAnsi="Arial" w:cs="Arial"/>
          </w:rPr>
          <w:t>https://www.oecd.org/education/school/school-learning-organisation.pdf</w:t>
        </w:r>
      </w:hyperlink>
      <w:r>
        <w:rPr>
          <w:rFonts w:ascii="Arial" w:hAnsi="Arial" w:cs="Arial"/>
        </w:rPr>
        <w:t xml:space="preserve"> (Accessed: 5 April 2023). </w:t>
      </w:r>
    </w:p>
    <w:p w14:paraId="2FA328E6" w14:textId="77777777" w:rsidR="006855E4" w:rsidRDefault="006855E4" w:rsidP="0018573C">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lastRenderedPageBreak/>
        <w:t>OECD. (</w:t>
      </w:r>
      <w:proofErr w:type="gramStart"/>
      <w:r>
        <w:rPr>
          <w:rStyle w:val="Hyperlink"/>
          <w:rFonts w:ascii="Arial" w:hAnsi="Arial" w:cs="Arial"/>
          <w:color w:val="000000" w:themeColor="text1"/>
          <w:sz w:val="24"/>
          <w:szCs w:val="24"/>
          <w:u w:val="none"/>
        </w:rPr>
        <w:t>no</w:t>
      </w:r>
      <w:proofErr w:type="gramEnd"/>
      <w:r>
        <w:rPr>
          <w:rStyle w:val="Hyperlink"/>
          <w:rFonts w:ascii="Arial" w:hAnsi="Arial" w:cs="Arial"/>
          <w:color w:val="000000" w:themeColor="text1"/>
          <w:sz w:val="24"/>
          <w:szCs w:val="24"/>
          <w:u w:val="none"/>
        </w:rPr>
        <w:t xml:space="preserve"> date) </w:t>
      </w:r>
      <w:r w:rsidRPr="004A5C90">
        <w:rPr>
          <w:rStyle w:val="Hyperlink"/>
          <w:rFonts w:ascii="Arial" w:hAnsi="Arial" w:cs="Arial"/>
          <w:i/>
          <w:iCs/>
          <w:color w:val="000000" w:themeColor="text1"/>
          <w:sz w:val="24"/>
          <w:szCs w:val="24"/>
          <w:u w:val="none"/>
        </w:rPr>
        <w:t>How we measure social and emotional skills.</w:t>
      </w:r>
      <w:r>
        <w:rPr>
          <w:rStyle w:val="Hyperlink"/>
          <w:rFonts w:ascii="Arial" w:hAnsi="Arial" w:cs="Arial"/>
          <w:color w:val="000000" w:themeColor="text1"/>
          <w:sz w:val="24"/>
          <w:szCs w:val="24"/>
          <w:u w:val="none"/>
        </w:rPr>
        <w:t xml:space="preserve"> Available at: </w:t>
      </w:r>
      <w:hyperlink r:id="rId18" w:history="1">
        <w:r w:rsidRPr="00A54A20">
          <w:rPr>
            <w:rStyle w:val="Hyperlink"/>
            <w:rFonts w:ascii="Arial" w:hAnsi="Arial" w:cs="Arial"/>
            <w:sz w:val="24"/>
            <w:szCs w:val="24"/>
          </w:rPr>
          <w:t>https://www.oecd.org/education/ceri/social-emotional-skills-study/measure/</w:t>
        </w:r>
      </w:hyperlink>
      <w:r>
        <w:rPr>
          <w:rStyle w:val="Hyperlink"/>
          <w:rFonts w:ascii="Arial" w:hAnsi="Arial" w:cs="Arial"/>
          <w:color w:val="000000" w:themeColor="text1"/>
          <w:sz w:val="24"/>
          <w:szCs w:val="24"/>
          <w:u w:val="none"/>
        </w:rPr>
        <w:t xml:space="preserve"> (Accessed: 12 April 2023). </w:t>
      </w:r>
    </w:p>
    <w:p w14:paraId="66727446" w14:textId="77777777" w:rsidR="006855E4" w:rsidRDefault="006855E4" w:rsidP="0018573C">
      <w:pPr>
        <w:spacing w:line="360" w:lineRule="auto"/>
        <w:rPr>
          <w:rStyle w:val="Hyperlink"/>
          <w:rFonts w:ascii="Arial" w:hAnsi="Arial" w:cs="Arial"/>
          <w:color w:val="000000" w:themeColor="text1"/>
          <w:sz w:val="24"/>
          <w:szCs w:val="24"/>
          <w:u w:val="none"/>
        </w:rPr>
      </w:pPr>
    </w:p>
    <w:p w14:paraId="2164C0BF" w14:textId="77777777" w:rsidR="006855E4" w:rsidRDefault="006855E4" w:rsidP="00582C71">
      <w:pPr>
        <w:pStyle w:val="NormalWeb"/>
        <w:spacing w:line="360" w:lineRule="auto"/>
        <w:rPr>
          <w:rFonts w:ascii="Arial" w:hAnsi="Arial" w:cs="Arial"/>
        </w:rPr>
      </w:pPr>
      <w:r w:rsidRPr="00752DE8">
        <w:rPr>
          <w:rFonts w:ascii="Arial" w:hAnsi="Arial" w:cs="Arial"/>
        </w:rPr>
        <w:t xml:space="preserve">Oliver, M. (1996) </w:t>
      </w:r>
      <w:r w:rsidRPr="00582C71">
        <w:rPr>
          <w:rFonts w:ascii="Arial" w:hAnsi="Arial" w:cs="Arial"/>
          <w:i/>
          <w:iCs/>
        </w:rPr>
        <w:t>The social model in context. In understanding disability: From theory to practice.</w:t>
      </w:r>
      <w:r w:rsidRPr="00752DE8">
        <w:rPr>
          <w:rFonts w:ascii="Arial" w:hAnsi="Arial" w:cs="Arial"/>
        </w:rPr>
        <w:t xml:space="preserve"> </w:t>
      </w:r>
      <w:r>
        <w:rPr>
          <w:rFonts w:ascii="Arial" w:hAnsi="Arial" w:cs="Arial"/>
        </w:rPr>
        <w:t xml:space="preserve">UK: </w:t>
      </w:r>
      <w:r w:rsidRPr="00752DE8">
        <w:rPr>
          <w:rFonts w:ascii="Arial" w:hAnsi="Arial" w:cs="Arial"/>
        </w:rPr>
        <w:t>Macmillan Education UK.</w:t>
      </w:r>
    </w:p>
    <w:p w14:paraId="67895A61" w14:textId="77777777" w:rsidR="006855E4" w:rsidRDefault="006855E4" w:rsidP="00582C71">
      <w:pPr>
        <w:pStyle w:val="NormalWeb"/>
        <w:spacing w:line="360" w:lineRule="auto"/>
        <w:rPr>
          <w:rFonts w:ascii="Arial" w:hAnsi="Arial" w:cs="Arial"/>
        </w:rPr>
      </w:pPr>
    </w:p>
    <w:p w14:paraId="314313EA" w14:textId="1AACD627" w:rsidR="006855E4" w:rsidRDefault="006855E4" w:rsidP="007F4006">
      <w:pPr>
        <w:pStyle w:val="NormalWeb"/>
        <w:spacing w:line="360" w:lineRule="auto"/>
        <w:rPr>
          <w:rFonts w:ascii="Arial" w:hAnsi="Arial" w:cs="Arial"/>
        </w:rPr>
      </w:pPr>
      <w:proofErr w:type="spellStart"/>
      <w:r w:rsidRPr="0037274B">
        <w:rPr>
          <w:rFonts w:ascii="Arial" w:hAnsi="Arial" w:cs="Arial"/>
        </w:rPr>
        <w:t>Opertti</w:t>
      </w:r>
      <w:proofErr w:type="spellEnd"/>
      <w:r w:rsidRPr="0037274B">
        <w:rPr>
          <w:rFonts w:ascii="Arial" w:hAnsi="Arial" w:cs="Arial"/>
        </w:rPr>
        <w:t>, R.</w:t>
      </w:r>
      <w:r w:rsidR="00F76622">
        <w:rPr>
          <w:rFonts w:ascii="Arial" w:hAnsi="Arial" w:cs="Arial"/>
        </w:rPr>
        <w:t xml:space="preserve">, </w:t>
      </w:r>
      <w:r>
        <w:rPr>
          <w:rFonts w:ascii="Arial" w:hAnsi="Arial" w:cs="Arial"/>
        </w:rPr>
        <w:t xml:space="preserve">and </w:t>
      </w:r>
      <w:r w:rsidRPr="0037274B">
        <w:rPr>
          <w:rFonts w:ascii="Arial" w:hAnsi="Arial" w:cs="Arial"/>
        </w:rPr>
        <w:t xml:space="preserve">Brady, J. (2011) </w:t>
      </w:r>
      <w:r>
        <w:rPr>
          <w:rFonts w:ascii="Arial" w:hAnsi="Arial" w:cs="Arial"/>
        </w:rPr>
        <w:t>‘</w:t>
      </w:r>
      <w:r w:rsidRPr="0037274B">
        <w:rPr>
          <w:rFonts w:ascii="Arial" w:hAnsi="Arial" w:cs="Arial"/>
        </w:rPr>
        <w:t>Developing inclusive teachers from an inclusive curricular perspective</w:t>
      </w:r>
      <w:r w:rsidR="00F76622">
        <w:rPr>
          <w:rFonts w:ascii="Arial" w:hAnsi="Arial" w:cs="Arial"/>
        </w:rPr>
        <w:t xml:space="preserve">’, </w:t>
      </w:r>
      <w:r w:rsidRPr="00F76622">
        <w:rPr>
          <w:rFonts w:ascii="Arial" w:hAnsi="Arial" w:cs="Arial"/>
          <w:i/>
          <w:iCs/>
        </w:rPr>
        <w:t>Prospects,</w:t>
      </w:r>
      <w:r w:rsidRPr="0037274B">
        <w:rPr>
          <w:rFonts w:ascii="Arial" w:hAnsi="Arial" w:cs="Arial"/>
        </w:rPr>
        <w:t xml:space="preserve"> 41(3), </w:t>
      </w:r>
      <w:r>
        <w:rPr>
          <w:rFonts w:ascii="Arial" w:hAnsi="Arial" w:cs="Arial"/>
        </w:rPr>
        <w:t xml:space="preserve">p. </w:t>
      </w:r>
      <w:r w:rsidRPr="0037274B">
        <w:rPr>
          <w:rFonts w:ascii="Arial" w:hAnsi="Arial" w:cs="Arial"/>
        </w:rPr>
        <w:t xml:space="preserve">459. </w:t>
      </w:r>
    </w:p>
    <w:p w14:paraId="6076A9F9" w14:textId="77777777" w:rsidR="006855E4" w:rsidRDefault="006855E4" w:rsidP="007F4006">
      <w:pPr>
        <w:pStyle w:val="NormalWeb"/>
        <w:spacing w:line="360" w:lineRule="auto"/>
        <w:rPr>
          <w:rFonts w:ascii="Arial" w:hAnsi="Arial" w:cs="Arial"/>
        </w:rPr>
      </w:pPr>
    </w:p>
    <w:p w14:paraId="755FB825" w14:textId="579BF50A" w:rsidR="006855E4" w:rsidRDefault="006855E4" w:rsidP="00582C71">
      <w:pPr>
        <w:spacing w:line="360" w:lineRule="auto"/>
        <w:rPr>
          <w:rFonts w:ascii="Arial" w:hAnsi="Arial" w:cs="Arial"/>
          <w:color w:val="222222"/>
          <w:sz w:val="24"/>
          <w:szCs w:val="24"/>
          <w:shd w:val="clear" w:color="auto" w:fill="FFFFFF"/>
        </w:rPr>
      </w:pPr>
      <w:r w:rsidRPr="00A51BA3">
        <w:rPr>
          <w:rFonts w:ascii="Arial" w:hAnsi="Arial" w:cs="Arial"/>
          <w:color w:val="222222"/>
          <w:sz w:val="24"/>
          <w:szCs w:val="24"/>
          <w:shd w:val="clear" w:color="auto" w:fill="FFFFFF"/>
        </w:rPr>
        <w:t xml:space="preserve">Packer, R., </w:t>
      </w:r>
      <w:proofErr w:type="spellStart"/>
      <w:r w:rsidRPr="00A51BA3">
        <w:rPr>
          <w:rFonts w:ascii="Arial" w:hAnsi="Arial" w:cs="Arial"/>
          <w:color w:val="222222"/>
          <w:sz w:val="24"/>
          <w:szCs w:val="24"/>
          <w:shd w:val="clear" w:color="auto" w:fill="FFFFFF"/>
        </w:rPr>
        <w:t>Abbinett</w:t>
      </w:r>
      <w:proofErr w:type="spellEnd"/>
      <w:r w:rsidRPr="00A51BA3">
        <w:rPr>
          <w:rFonts w:ascii="Arial" w:hAnsi="Arial" w:cs="Arial"/>
          <w:color w:val="222222"/>
          <w:sz w:val="24"/>
          <w:szCs w:val="24"/>
          <w:shd w:val="clear" w:color="auto" w:fill="FFFFFF"/>
        </w:rPr>
        <w:t>, E.</w:t>
      </w:r>
      <w:r>
        <w:rPr>
          <w:rFonts w:ascii="Arial" w:hAnsi="Arial" w:cs="Arial"/>
          <w:color w:val="222222"/>
          <w:sz w:val="24"/>
          <w:szCs w:val="24"/>
          <w:shd w:val="clear" w:color="auto" w:fill="FFFFFF"/>
        </w:rPr>
        <w:t>,</w:t>
      </w:r>
      <w:r w:rsidRPr="00A51BA3">
        <w:rPr>
          <w:rFonts w:ascii="Arial" w:hAnsi="Arial" w:cs="Arial"/>
          <w:color w:val="222222"/>
          <w:sz w:val="24"/>
          <w:szCs w:val="24"/>
          <w:shd w:val="clear" w:color="auto" w:fill="FFFFFF"/>
        </w:rPr>
        <w:t xml:space="preserve"> and Morris, E.</w:t>
      </w:r>
      <w:r>
        <w:rPr>
          <w:rFonts w:ascii="Arial" w:hAnsi="Arial" w:cs="Arial"/>
          <w:color w:val="222222"/>
          <w:sz w:val="24"/>
          <w:szCs w:val="24"/>
          <w:shd w:val="clear" w:color="auto" w:fill="FFFFFF"/>
        </w:rPr>
        <w:t xml:space="preserve"> (2022</w:t>
      </w:r>
      <w:proofErr w:type="gramStart"/>
      <w:r>
        <w:rPr>
          <w:rFonts w:ascii="Arial" w:hAnsi="Arial" w:cs="Arial"/>
          <w:color w:val="222222"/>
          <w:sz w:val="24"/>
          <w:szCs w:val="24"/>
          <w:shd w:val="clear" w:color="auto" w:fill="FFFFFF"/>
        </w:rPr>
        <w:t>) ’</w:t>
      </w:r>
      <w:proofErr w:type="gramEnd"/>
      <w:r>
        <w:rPr>
          <w:rFonts w:ascii="Arial" w:hAnsi="Arial" w:cs="Arial"/>
          <w:color w:val="222222"/>
          <w:sz w:val="24"/>
          <w:szCs w:val="24"/>
          <w:shd w:val="clear" w:color="auto" w:fill="FFFFFF"/>
        </w:rPr>
        <w:t xml:space="preserve"> </w:t>
      </w:r>
      <w:r w:rsidRPr="00A51BA3">
        <w:rPr>
          <w:rFonts w:ascii="Arial" w:hAnsi="Arial" w:cs="Arial"/>
          <w:color w:val="222222"/>
          <w:sz w:val="24"/>
          <w:szCs w:val="24"/>
          <w:shd w:val="clear" w:color="auto" w:fill="FFFFFF"/>
        </w:rPr>
        <w:t>‘Be prepared and give it a go!’</w:t>
      </w:r>
      <w:r>
        <w:rPr>
          <w:rFonts w:ascii="Arial" w:hAnsi="Arial" w:cs="Arial"/>
          <w:color w:val="222222"/>
          <w:sz w:val="24"/>
          <w:szCs w:val="24"/>
          <w:shd w:val="clear" w:color="auto" w:fill="FFFFFF"/>
        </w:rPr>
        <w:t xml:space="preserve"> </w:t>
      </w:r>
      <w:r w:rsidRPr="00A51BA3">
        <w:rPr>
          <w:rFonts w:ascii="Arial" w:hAnsi="Arial" w:cs="Arial"/>
          <w:color w:val="222222"/>
          <w:sz w:val="24"/>
          <w:szCs w:val="24"/>
          <w:shd w:val="clear" w:color="auto" w:fill="FFFFFF"/>
        </w:rPr>
        <w:t>Transitions into further education for learners with additional learning needs</w:t>
      </w:r>
      <w:r>
        <w:rPr>
          <w:rFonts w:ascii="Arial" w:hAnsi="Arial" w:cs="Arial"/>
          <w:color w:val="222222"/>
          <w:sz w:val="24"/>
          <w:szCs w:val="24"/>
          <w:shd w:val="clear" w:color="auto" w:fill="FFFFFF"/>
        </w:rPr>
        <w:t xml:space="preserve">’, </w:t>
      </w:r>
      <w:r w:rsidRPr="00A51BA3">
        <w:rPr>
          <w:rFonts w:ascii="Arial" w:hAnsi="Arial" w:cs="Arial"/>
          <w:i/>
          <w:iCs/>
          <w:color w:val="222222"/>
          <w:sz w:val="24"/>
          <w:szCs w:val="24"/>
        </w:rPr>
        <w:t>British Journal of Special Education</w:t>
      </w:r>
      <w:r w:rsidRPr="00A51BA3">
        <w:rPr>
          <w:rFonts w:ascii="Arial" w:hAnsi="Arial" w:cs="Arial"/>
          <w:color w:val="222222"/>
          <w:sz w:val="24"/>
          <w:szCs w:val="24"/>
          <w:shd w:val="clear" w:color="auto" w:fill="FFFFFF"/>
        </w:rPr>
        <w:t>,</w:t>
      </w:r>
      <w:r w:rsidRPr="00A51BA3">
        <w:rPr>
          <w:rStyle w:val="apple-converted-space"/>
          <w:rFonts w:ascii="Arial" w:hAnsi="Arial" w:cs="Arial"/>
          <w:color w:val="222222"/>
          <w:sz w:val="24"/>
          <w:szCs w:val="24"/>
          <w:shd w:val="clear" w:color="auto" w:fill="FFFFFF"/>
        </w:rPr>
        <w:t> </w:t>
      </w:r>
      <w:r w:rsidRPr="00EB1D7E">
        <w:rPr>
          <w:rFonts w:ascii="Arial" w:hAnsi="Arial" w:cs="Arial"/>
          <w:color w:val="222222"/>
          <w:sz w:val="24"/>
          <w:szCs w:val="24"/>
        </w:rPr>
        <w:t>49</w:t>
      </w:r>
      <w:r w:rsidRPr="00A51BA3">
        <w:rPr>
          <w:rFonts w:ascii="Arial" w:hAnsi="Arial" w:cs="Arial"/>
          <w:color w:val="222222"/>
          <w:sz w:val="24"/>
          <w:szCs w:val="24"/>
          <w:shd w:val="clear" w:color="auto" w:fill="FFFFFF"/>
        </w:rPr>
        <w:t>(3), pp.</w:t>
      </w:r>
      <w:r>
        <w:rPr>
          <w:rFonts w:ascii="Arial" w:hAnsi="Arial" w:cs="Arial"/>
          <w:color w:val="222222"/>
          <w:sz w:val="24"/>
          <w:szCs w:val="24"/>
          <w:shd w:val="clear" w:color="auto" w:fill="FFFFFF"/>
        </w:rPr>
        <w:t xml:space="preserve"> </w:t>
      </w:r>
      <w:r w:rsidRPr="00A51BA3">
        <w:rPr>
          <w:rFonts w:ascii="Arial" w:hAnsi="Arial" w:cs="Arial"/>
          <w:color w:val="222222"/>
          <w:sz w:val="24"/>
          <w:szCs w:val="24"/>
          <w:shd w:val="clear" w:color="auto" w:fill="FFFFFF"/>
        </w:rPr>
        <w:t xml:space="preserve">463-485. </w:t>
      </w:r>
    </w:p>
    <w:p w14:paraId="620F13A5" w14:textId="77777777" w:rsidR="006855E4" w:rsidRDefault="006855E4" w:rsidP="00582C71">
      <w:pPr>
        <w:spacing w:line="360" w:lineRule="auto"/>
        <w:rPr>
          <w:rFonts w:ascii="Arial" w:hAnsi="Arial" w:cs="Arial"/>
          <w:color w:val="222222"/>
          <w:sz w:val="24"/>
          <w:szCs w:val="24"/>
          <w:shd w:val="clear" w:color="auto" w:fill="FFFFFF"/>
        </w:rPr>
      </w:pPr>
    </w:p>
    <w:p w14:paraId="74284FDC" w14:textId="77777777" w:rsidR="006855E4" w:rsidRDefault="006855E4" w:rsidP="0018573C">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Play Therapy UK. (</w:t>
      </w:r>
      <w:proofErr w:type="gramStart"/>
      <w:r>
        <w:rPr>
          <w:rStyle w:val="Hyperlink"/>
          <w:rFonts w:ascii="Arial" w:hAnsi="Arial" w:cs="Arial"/>
          <w:color w:val="000000" w:themeColor="text1"/>
          <w:sz w:val="24"/>
          <w:szCs w:val="24"/>
          <w:u w:val="none"/>
        </w:rPr>
        <w:t>no</w:t>
      </w:r>
      <w:proofErr w:type="gramEnd"/>
      <w:r>
        <w:rPr>
          <w:rStyle w:val="Hyperlink"/>
          <w:rFonts w:ascii="Arial" w:hAnsi="Arial" w:cs="Arial"/>
          <w:color w:val="000000" w:themeColor="text1"/>
          <w:sz w:val="24"/>
          <w:szCs w:val="24"/>
          <w:u w:val="none"/>
        </w:rPr>
        <w:t xml:space="preserve"> date) </w:t>
      </w:r>
      <w:r w:rsidRPr="0093308E">
        <w:rPr>
          <w:rStyle w:val="Hyperlink"/>
          <w:rFonts w:ascii="Arial" w:hAnsi="Arial" w:cs="Arial"/>
          <w:i/>
          <w:iCs/>
          <w:color w:val="000000" w:themeColor="text1"/>
          <w:sz w:val="24"/>
          <w:szCs w:val="24"/>
          <w:u w:val="none"/>
        </w:rPr>
        <w:t>A complete information resource for Therapeutic play, Play Therapy, Filial Play and Creative Arts Therapies.</w:t>
      </w:r>
      <w:r>
        <w:rPr>
          <w:rStyle w:val="Hyperlink"/>
          <w:rFonts w:ascii="Arial" w:hAnsi="Arial" w:cs="Arial"/>
          <w:i/>
          <w:iCs/>
          <w:color w:val="000000" w:themeColor="text1"/>
          <w:sz w:val="24"/>
          <w:szCs w:val="24"/>
          <w:u w:val="none"/>
        </w:rPr>
        <w:t xml:space="preserve"> </w:t>
      </w:r>
      <w:r>
        <w:rPr>
          <w:rStyle w:val="Hyperlink"/>
          <w:rFonts w:ascii="Arial" w:hAnsi="Arial" w:cs="Arial"/>
          <w:color w:val="000000" w:themeColor="text1"/>
          <w:sz w:val="24"/>
          <w:szCs w:val="24"/>
          <w:u w:val="none"/>
        </w:rPr>
        <w:t xml:space="preserve">Available at: </w:t>
      </w:r>
      <w:hyperlink r:id="rId19" w:history="1">
        <w:r w:rsidRPr="00A54A20">
          <w:rPr>
            <w:rStyle w:val="Hyperlink"/>
            <w:rFonts w:ascii="Arial" w:hAnsi="Arial" w:cs="Arial"/>
            <w:sz w:val="24"/>
            <w:szCs w:val="24"/>
          </w:rPr>
          <w:t>https://playtherapy.org.uk</w:t>
        </w:r>
      </w:hyperlink>
      <w:r>
        <w:rPr>
          <w:rStyle w:val="Hyperlink"/>
          <w:rFonts w:ascii="Arial" w:hAnsi="Arial" w:cs="Arial"/>
          <w:color w:val="000000" w:themeColor="text1"/>
          <w:sz w:val="24"/>
          <w:szCs w:val="24"/>
          <w:u w:val="none"/>
        </w:rPr>
        <w:t xml:space="preserve"> (Accessed: 12 April 2023). </w:t>
      </w:r>
    </w:p>
    <w:p w14:paraId="5909EA9C" w14:textId="77777777" w:rsidR="006855E4" w:rsidRDefault="006855E4" w:rsidP="0018573C">
      <w:pPr>
        <w:spacing w:line="360" w:lineRule="auto"/>
        <w:rPr>
          <w:rStyle w:val="Hyperlink"/>
          <w:rFonts w:ascii="Arial" w:hAnsi="Arial" w:cs="Arial"/>
          <w:color w:val="000000" w:themeColor="text1"/>
          <w:sz w:val="24"/>
          <w:szCs w:val="24"/>
          <w:u w:val="none"/>
        </w:rPr>
      </w:pPr>
    </w:p>
    <w:p w14:paraId="498CA4D4" w14:textId="77777777" w:rsidR="006855E4" w:rsidRDefault="006855E4" w:rsidP="00582C71">
      <w:pPr>
        <w:spacing w:line="360" w:lineRule="auto"/>
        <w:rPr>
          <w:rFonts w:ascii="Arial" w:hAnsi="Arial" w:cs="Arial"/>
          <w:sz w:val="24"/>
          <w:szCs w:val="24"/>
        </w:rPr>
      </w:pPr>
      <w:proofErr w:type="spellStart"/>
      <w:r w:rsidRPr="00582C71">
        <w:rPr>
          <w:rFonts w:ascii="Arial" w:hAnsi="Arial" w:cs="Arial"/>
          <w:sz w:val="24"/>
          <w:szCs w:val="24"/>
        </w:rPr>
        <w:t>Schuelka</w:t>
      </w:r>
      <w:proofErr w:type="spellEnd"/>
      <w:r w:rsidRPr="00582C71">
        <w:rPr>
          <w:rFonts w:ascii="Arial" w:hAnsi="Arial" w:cs="Arial"/>
          <w:sz w:val="24"/>
          <w:szCs w:val="24"/>
        </w:rPr>
        <w:t xml:space="preserve">, M. J. (2018) </w:t>
      </w:r>
      <w:r w:rsidRPr="00582C71">
        <w:rPr>
          <w:rFonts w:ascii="Arial" w:hAnsi="Arial" w:cs="Arial"/>
          <w:i/>
          <w:iCs/>
          <w:sz w:val="24"/>
          <w:szCs w:val="24"/>
        </w:rPr>
        <w:t xml:space="preserve">Implementing inclusive education. </w:t>
      </w:r>
      <w:r w:rsidRPr="00582C71">
        <w:rPr>
          <w:rFonts w:ascii="Arial" w:hAnsi="Arial" w:cs="Arial"/>
          <w:sz w:val="24"/>
          <w:szCs w:val="24"/>
        </w:rPr>
        <w:t xml:space="preserve">Available at: </w:t>
      </w:r>
      <w:hyperlink r:id="rId20" w:history="1">
        <w:r w:rsidRPr="00582C71">
          <w:rPr>
            <w:rStyle w:val="Hyperlink"/>
            <w:rFonts w:ascii="Arial" w:hAnsi="Arial" w:cs="Arial"/>
            <w:sz w:val="24"/>
            <w:szCs w:val="24"/>
          </w:rPr>
          <w:t>https://opendocs.ids.ac.uk/opendocs/bitstream/handle/20.500.12413/14230/374_Implementing_Inclusive_Education.pdf?sequence=1&amp;isAllowed=y</w:t>
        </w:r>
      </w:hyperlink>
      <w:r w:rsidRPr="00582C71">
        <w:rPr>
          <w:rFonts w:ascii="Arial" w:hAnsi="Arial" w:cs="Arial"/>
          <w:sz w:val="24"/>
          <w:szCs w:val="24"/>
        </w:rPr>
        <w:t xml:space="preserve"> </w:t>
      </w:r>
      <w:r>
        <w:rPr>
          <w:rFonts w:ascii="Arial" w:hAnsi="Arial" w:cs="Arial"/>
          <w:sz w:val="24"/>
          <w:szCs w:val="24"/>
        </w:rPr>
        <w:t xml:space="preserve">(Accessed: 10 April 2023). </w:t>
      </w:r>
    </w:p>
    <w:p w14:paraId="2A02AD28" w14:textId="77777777" w:rsidR="006855E4" w:rsidRDefault="006855E4" w:rsidP="00582C71">
      <w:pPr>
        <w:spacing w:line="360" w:lineRule="auto"/>
        <w:rPr>
          <w:rFonts w:ascii="Arial" w:hAnsi="Arial" w:cs="Arial"/>
          <w:sz w:val="24"/>
          <w:szCs w:val="24"/>
        </w:rPr>
      </w:pPr>
    </w:p>
    <w:p w14:paraId="339C473C" w14:textId="77777777" w:rsidR="006855E4" w:rsidRDefault="006855E4" w:rsidP="0018573C">
      <w:pPr>
        <w:spacing w:line="360" w:lineRule="auto"/>
        <w:rPr>
          <w:rStyle w:val="Hyperlink"/>
          <w:rFonts w:ascii="Arial" w:hAnsi="Arial" w:cs="Arial"/>
          <w:color w:val="000000" w:themeColor="text1"/>
          <w:sz w:val="24"/>
          <w:szCs w:val="24"/>
        </w:rPr>
      </w:pPr>
      <w:r>
        <w:rPr>
          <w:rFonts w:ascii="Arial" w:hAnsi="Arial" w:cs="Arial"/>
          <w:color w:val="222222"/>
          <w:sz w:val="24"/>
          <w:szCs w:val="24"/>
          <w:shd w:val="clear" w:color="auto" w:fill="FFFFFF"/>
        </w:rPr>
        <w:t>Thrive. (</w:t>
      </w:r>
      <w:proofErr w:type="gramStart"/>
      <w:r>
        <w:rPr>
          <w:rFonts w:ascii="Arial" w:hAnsi="Arial" w:cs="Arial"/>
          <w:color w:val="222222"/>
          <w:sz w:val="24"/>
          <w:szCs w:val="24"/>
          <w:shd w:val="clear" w:color="auto" w:fill="FFFFFF"/>
        </w:rPr>
        <w:t>no</w:t>
      </w:r>
      <w:proofErr w:type="gramEnd"/>
      <w:r>
        <w:rPr>
          <w:rFonts w:ascii="Arial" w:hAnsi="Arial" w:cs="Arial"/>
          <w:color w:val="222222"/>
          <w:sz w:val="24"/>
          <w:szCs w:val="24"/>
          <w:shd w:val="clear" w:color="auto" w:fill="FFFFFF"/>
        </w:rPr>
        <w:t xml:space="preserve"> date) </w:t>
      </w:r>
      <w:r w:rsidRPr="0018573C">
        <w:rPr>
          <w:rFonts w:ascii="Arial" w:hAnsi="Arial" w:cs="Arial"/>
          <w:i/>
          <w:iCs/>
          <w:color w:val="222222"/>
          <w:sz w:val="24"/>
          <w:szCs w:val="24"/>
          <w:shd w:val="clear" w:color="auto" w:fill="FFFFFF"/>
        </w:rPr>
        <w:t>About Thrive.</w:t>
      </w:r>
      <w:r>
        <w:rPr>
          <w:rFonts w:ascii="Arial" w:hAnsi="Arial" w:cs="Arial"/>
          <w:color w:val="222222"/>
          <w:sz w:val="24"/>
          <w:szCs w:val="24"/>
          <w:shd w:val="clear" w:color="auto" w:fill="FFFFFF"/>
        </w:rPr>
        <w:t xml:space="preserve"> Available at: </w:t>
      </w:r>
      <w:hyperlink r:id="rId21" w:history="1">
        <w:r w:rsidRPr="00AE4D9A">
          <w:rPr>
            <w:rStyle w:val="Hyperlink"/>
            <w:rFonts w:ascii="Arial" w:hAnsi="Arial" w:cs="Arial"/>
            <w:sz w:val="24"/>
            <w:szCs w:val="24"/>
          </w:rPr>
          <w:t>https://www.thriveapproach.com/about-thrive/about-us</w:t>
        </w:r>
      </w:hyperlink>
      <w:r>
        <w:rPr>
          <w:rStyle w:val="Hyperlink"/>
          <w:rFonts w:ascii="Arial" w:hAnsi="Arial" w:cs="Arial"/>
          <w:sz w:val="24"/>
          <w:szCs w:val="24"/>
        </w:rPr>
        <w:t xml:space="preserve"> </w:t>
      </w:r>
      <w:r w:rsidRPr="0018573C">
        <w:rPr>
          <w:rStyle w:val="Hyperlink"/>
          <w:rFonts w:ascii="Arial" w:hAnsi="Arial" w:cs="Arial"/>
          <w:color w:val="000000" w:themeColor="text1"/>
          <w:sz w:val="24"/>
          <w:szCs w:val="24"/>
          <w:u w:val="none"/>
        </w:rPr>
        <w:t>(Accessed: 12 April 2023).</w:t>
      </w:r>
      <w:r w:rsidRPr="0018573C">
        <w:rPr>
          <w:rStyle w:val="Hyperlink"/>
          <w:rFonts w:ascii="Arial" w:hAnsi="Arial" w:cs="Arial"/>
          <w:color w:val="000000" w:themeColor="text1"/>
          <w:sz w:val="24"/>
          <w:szCs w:val="24"/>
        </w:rPr>
        <w:t xml:space="preserve"> </w:t>
      </w:r>
    </w:p>
    <w:p w14:paraId="45915E4A" w14:textId="77777777" w:rsidR="006855E4" w:rsidRDefault="006855E4" w:rsidP="0018573C">
      <w:pPr>
        <w:spacing w:line="360" w:lineRule="auto"/>
        <w:rPr>
          <w:rStyle w:val="Hyperlink"/>
          <w:rFonts w:ascii="Arial" w:hAnsi="Arial" w:cs="Arial"/>
          <w:color w:val="000000" w:themeColor="text1"/>
          <w:sz w:val="24"/>
          <w:szCs w:val="24"/>
        </w:rPr>
      </w:pPr>
    </w:p>
    <w:p w14:paraId="0D65AA0F" w14:textId="77777777" w:rsidR="006855E4" w:rsidRDefault="006855E4" w:rsidP="00582C71">
      <w:pPr>
        <w:spacing w:line="360" w:lineRule="auto"/>
        <w:rPr>
          <w:rFonts w:ascii="Arial" w:hAnsi="Arial" w:cs="Arial"/>
          <w:sz w:val="24"/>
          <w:szCs w:val="24"/>
        </w:rPr>
      </w:pPr>
      <w:proofErr w:type="spellStart"/>
      <w:r>
        <w:rPr>
          <w:rFonts w:ascii="Arial" w:hAnsi="Arial" w:cs="Arial"/>
          <w:sz w:val="24"/>
          <w:szCs w:val="24"/>
        </w:rPr>
        <w:lastRenderedPageBreak/>
        <w:t>Unicef</w:t>
      </w:r>
      <w:proofErr w:type="spellEnd"/>
      <w:r>
        <w:rPr>
          <w:rFonts w:ascii="Arial" w:hAnsi="Arial" w:cs="Arial"/>
          <w:sz w:val="24"/>
          <w:szCs w:val="24"/>
        </w:rPr>
        <w:t xml:space="preserve">. (2017) </w:t>
      </w:r>
      <w:r w:rsidRPr="002A181C">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22" w:history="1">
        <w:r w:rsidRPr="00A51BA3">
          <w:rPr>
            <w:rStyle w:val="Hyperlink"/>
            <w:rFonts w:ascii="Arial" w:hAnsi="Arial" w:cs="Arial"/>
            <w:sz w:val="24"/>
            <w:szCs w:val="24"/>
          </w:rPr>
          <w:t>https://www.unicef.org.uk/rights-respecting-schools/wp-content/uploads/sites/4/2017/01/Summary-of-the-UNCRC.pdf</w:t>
        </w:r>
      </w:hyperlink>
      <w:r w:rsidRPr="00A51BA3">
        <w:rPr>
          <w:rFonts w:ascii="Arial" w:hAnsi="Arial" w:cs="Arial"/>
          <w:sz w:val="24"/>
          <w:szCs w:val="24"/>
        </w:rPr>
        <w:t xml:space="preserve"> </w:t>
      </w:r>
      <w:r>
        <w:rPr>
          <w:rFonts w:ascii="Arial" w:hAnsi="Arial" w:cs="Arial"/>
          <w:sz w:val="24"/>
          <w:szCs w:val="24"/>
        </w:rPr>
        <w:t>(Accessed: 11 April 2023).</w:t>
      </w:r>
    </w:p>
    <w:p w14:paraId="71D42CA6" w14:textId="77777777" w:rsidR="006855E4" w:rsidRDefault="006855E4" w:rsidP="00582C71">
      <w:pPr>
        <w:spacing w:line="360" w:lineRule="auto"/>
        <w:rPr>
          <w:rFonts w:ascii="Arial" w:hAnsi="Arial" w:cs="Arial"/>
          <w:sz w:val="24"/>
          <w:szCs w:val="24"/>
        </w:rPr>
      </w:pPr>
    </w:p>
    <w:p w14:paraId="1039AC16" w14:textId="77777777" w:rsidR="006855E4" w:rsidRDefault="006855E4" w:rsidP="00582C71">
      <w:pPr>
        <w:pStyle w:val="NormalWeb"/>
        <w:spacing w:line="360" w:lineRule="auto"/>
        <w:rPr>
          <w:rFonts w:ascii="Arial" w:hAnsi="Arial" w:cs="Arial"/>
        </w:rPr>
      </w:pPr>
      <w:r>
        <w:rPr>
          <w:rFonts w:ascii="Arial" w:hAnsi="Arial" w:cs="Arial"/>
        </w:rPr>
        <w:t xml:space="preserve">UNSECO. (2023) </w:t>
      </w:r>
      <w:r w:rsidRPr="00582C71">
        <w:rPr>
          <w:rFonts w:ascii="Arial" w:hAnsi="Arial" w:cs="Arial"/>
          <w:i/>
          <w:iCs/>
        </w:rPr>
        <w:t>What you need to know about inclusion in education.</w:t>
      </w:r>
      <w:r>
        <w:rPr>
          <w:rFonts w:ascii="Arial" w:hAnsi="Arial" w:cs="Arial"/>
        </w:rPr>
        <w:t xml:space="preserve"> Available at: </w:t>
      </w:r>
      <w:hyperlink r:id="rId23" w:history="1">
        <w:r w:rsidRPr="00A54A20">
          <w:rPr>
            <w:rStyle w:val="Hyperlink"/>
            <w:rFonts w:ascii="Arial" w:hAnsi="Arial" w:cs="Arial"/>
          </w:rPr>
          <w:t>https://www.unesco.org/en/inclusion-education/need-know</w:t>
        </w:r>
      </w:hyperlink>
      <w:r>
        <w:rPr>
          <w:rFonts w:ascii="Arial" w:hAnsi="Arial" w:cs="Arial"/>
        </w:rPr>
        <w:t xml:space="preserve"> (Accessed: 10 April 2023).</w:t>
      </w:r>
    </w:p>
    <w:p w14:paraId="6FADF38A" w14:textId="77777777" w:rsidR="006855E4" w:rsidRDefault="006855E4" w:rsidP="00582C71">
      <w:pPr>
        <w:pStyle w:val="NormalWeb"/>
        <w:spacing w:line="360" w:lineRule="auto"/>
        <w:rPr>
          <w:rFonts w:ascii="Arial" w:hAnsi="Arial" w:cs="Arial"/>
        </w:rPr>
      </w:pPr>
    </w:p>
    <w:p w14:paraId="0F8B8909" w14:textId="77777777" w:rsidR="006855E4" w:rsidRDefault="006855E4" w:rsidP="007F4006">
      <w:pPr>
        <w:pStyle w:val="NormalWeb"/>
        <w:spacing w:line="360" w:lineRule="auto"/>
        <w:rPr>
          <w:rFonts w:ascii="Arial" w:hAnsi="Arial" w:cs="Arial"/>
        </w:rPr>
      </w:pPr>
      <w:r>
        <w:rPr>
          <w:rFonts w:ascii="Arial" w:hAnsi="Arial" w:cs="Arial"/>
        </w:rPr>
        <w:t xml:space="preserve">Welsh Government. (2015) </w:t>
      </w:r>
      <w:r w:rsidRPr="007F4006">
        <w:rPr>
          <w:rFonts w:ascii="Arial" w:hAnsi="Arial" w:cs="Arial"/>
          <w:i/>
          <w:iCs/>
        </w:rPr>
        <w:t>Person-centred reviews for professionals: A booklet to help professionals prepare for the meeting.</w:t>
      </w:r>
      <w:r>
        <w:rPr>
          <w:rFonts w:ascii="Arial" w:hAnsi="Arial" w:cs="Arial"/>
        </w:rPr>
        <w:t xml:space="preserve"> Available at: </w:t>
      </w:r>
      <w:hyperlink r:id="rId24" w:history="1">
        <w:r w:rsidRPr="00A54A20">
          <w:rPr>
            <w:rStyle w:val="Hyperlink"/>
            <w:rFonts w:ascii="Arial" w:hAnsi="Arial" w:cs="Arial"/>
          </w:rPr>
          <w:t>https://www.gov.wales/sites/default/files/publications/2018-12/person-centred-reviews-for-professionals.pdf</w:t>
        </w:r>
      </w:hyperlink>
      <w:r>
        <w:rPr>
          <w:rFonts w:ascii="Arial" w:hAnsi="Arial" w:cs="Arial"/>
        </w:rPr>
        <w:t xml:space="preserve"> (Accessed: 10 April 2023).</w:t>
      </w:r>
    </w:p>
    <w:p w14:paraId="5D308C7D" w14:textId="77777777" w:rsidR="006855E4" w:rsidRDefault="006855E4" w:rsidP="007F4006">
      <w:pPr>
        <w:pStyle w:val="NormalWeb"/>
        <w:spacing w:line="360" w:lineRule="auto"/>
        <w:rPr>
          <w:rFonts w:ascii="Arial" w:hAnsi="Arial" w:cs="Arial"/>
        </w:rPr>
      </w:pPr>
    </w:p>
    <w:p w14:paraId="7714C4DB" w14:textId="77777777" w:rsidR="006855E4" w:rsidRDefault="006855E4" w:rsidP="0018573C">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Welsh Government. (2017) </w:t>
      </w:r>
      <w:r w:rsidRPr="004A5C90">
        <w:rPr>
          <w:rStyle w:val="Hyperlink"/>
          <w:rFonts w:ascii="Arial" w:hAnsi="Arial" w:cs="Arial"/>
          <w:i/>
          <w:iCs/>
          <w:color w:val="000000" w:themeColor="text1"/>
          <w:sz w:val="24"/>
          <w:szCs w:val="24"/>
          <w:u w:val="none"/>
        </w:rPr>
        <w:t>Professional standards.</w:t>
      </w:r>
      <w:r>
        <w:rPr>
          <w:rStyle w:val="Hyperlink"/>
          <w:rFonts w:ascii="Arial" w:hAnsi="Arial" w:cs="Arial"/>
          <w:color w:val="000000" w:themeColor="text1"/>
          <w:sz w:val="24"/>
          <w:szCs w:val="24"/>
          <w:u w:val="none"/>
        </w:rPr>
        <w:t xml:space="preserve"> Available at: </w:t>
      </w:r>
      <w:hyperlink r:id="rId25" w:history="1">
        <w:r w:rsidRPr="00A54A20">
          <w:rPr>
            <w:rStyle w:val="Hyperlink"/>
            <w:rFonts w:ascii="Arial" w:hAnsi="Arial" w:cs="Arial"/>
            <w:sz w:val="24"/>
            <w:szCs w:val="24"/>
          </w:rPr>
          <w:t>https://hwb.gov.wales/professional-development/professional-standards</w:t>
        </w:r>
      </w:hyperlink>
      <w:r>
        <w:rPr>
          <w:rStyle w:val="Hyperlink"/>
          <w:rFonts w:ascii="Arial" w:hAnsi="Arial" w:cs="Arial"/>
          <w:color w:val="000000" w:themeColor="text1"/>
          <w:sz w:val="24"/>
          <w:szCs w:val="24"/>
          <w:u w:val="none"/>
        </w:rPr>
        <w:t xml:space="preserve"> (Accessed: 13 April 2023). </w:t>
      </w:r>
    </w:p>
    <w:p w14:paraId="211DFCC3" w14:textId="77777777" w:rsidR="006855E4" w:rsidRDefault="006855E4" w:rsidP="0018573C">
      <w:pPr>
        <w:spacing w:line="360" w:lineRule="auto"/>
        <w:rPr>
          <w:rStyle w:val="Hyperlink"/>
          <w:rFonts w:ascii="Arial" w:hAnsi="Arial" w:cs="Arial"/>
          <w:color w:val="000000" w:themeColor="text1"/>
          <w:sz w:val="24"/>
          <w:szCs w:val="24"/>
          <w:u w:val="none"/>
        </w:rPr>
      </w:pPr>
    </w:p>
    <w:p w14:paraId="72D0F44D" w14:textId="77777777" w:rsidR="006855E4" w:rsidRDefault="006855E4" w:rsidP="00582C71">
      <w:pPr>
        <w:pStyle w:val="NormalWeb"/>
        <w:spacing w:line="360" w:lineRule="auto"/>
        <w:rPr>
          <w:rFonts w:ascii="Arial" w:hAnsi="Arial" w:cs="Arial"/>
        </w:rPr>
      </w:pPr>
      <w:r>
        <w:rPr>
          <w:rFonts w:ascii="Arial" w:hAnsi="Arial" w:cs="Arial"/>
        </w:rPr>
        <w:t xml:space="preserve">Welsh Government. (2018 a) </w:t>
      </w:r>
      <w:r w:rsidRPr="007F4006">
        <w:rPr>
          <w:rFonts w:ascii="Arial" w:hAnsi="Arial" w:cs="Arial"/>
          <w:i/>
          <w:iCs/>
        </w:rPr>
        <w:t>Additional Learning Needs and Education Tribunal (Wales) Act.</w:t>
      </w:r>
      <w:r>
        <w:rPr>
          <w:rFonts w:ascii="Arial" w:hAnsi="Arial" w:cs="Arial"/>
          <w:i/>
          <w:iCs/>
        </w:rPr>
        <w:t xml:space="preserve"> </w:t>
      </w:r>
      <w:r>
        <w:rPr>
          <w:rFonts w:ascii="Arial" w:hAnsi="Arial" w:cs="Arial"/>
        </w:rPr>
        <w:t xml:space="preserve">Available at: </w:t>
      </w:r>
      <w:hyperlink r:id="rId26" w:history="1">
        <w:r w:rsidRPr="00A54A20">
          <w:rPr>
            <w:rStyle w:val="Hyperlink"/>
            <w:rFonts w:ascii="Arial" w:hAnsi="Arial" w:cs="Arial"/>
          </w:rPr>
          <w:t>https://www.gov.wales/sites/default/files/publications/2018-04/additional-learning-needs-and-education-tribunal-wales-act-2018-explanatory-memorandum.pdf</w:t>
        </w:r>
      </w:hyperlink>
      <w:r>
        <w:rPr>
          <w:rFonts w:ascii="Arial" w:hAnsi="Arial" w:cs="Arial"/>
        </w:rPr>
        <w:t xml:space="preserve"> (Accessed: 4 April 2023). </w:t>
      </w:r>
    </w:p>
    <w:p w14:paraId="5CDDEB79" w14:textId="77777777" w:rsidR="006855E4" w:rsidRDefault="006855E4" w:rsidP="00582C71">
      <w:pPr>
        <w:pStyle w:val="NormalWeb"/>
        <w:spacing w:line="360" w:lineRule="auto"/>
        <w:rPr>
          <w:rFonts w:ascii="Arial" w:hAnsi="Arial" w:cs="Arial"/>
        </w:rPr>
      </w:pPr>
    </w:p>
    <w:p w14:paraId="553919CB" w14:textId="77777777" w:rsidR="006855E4" w:rsidRDefault="006855E4" w:rsidP="00582C71">
      <w:pPr>
        <w:pStyle w:val="NormalWeb"/>
        <w:spacing w:line="360" w:lineRule="auto"/>
        <w:rPr>
          <w:rFonts w:ascii="Arial" w:hAnsi="Arial" w:cs="Arial"/>
        </w:rPr>
      </w:pPr>
      <w:r>
        <w:rPr>
          <w:rFonts w:ascii="Arial" w:hAnsi="Arial" w:cs="Arial"/>
        </w:rPr>
        <w:t xml:space="preserve">Welsh Government. (2018 b) </w:t>
      </w:r>
      <w:r w:rsidRPr="007F4006">
        <w:rPr>
          <w:rFonts w:ascii="Arial" w:hAnsi="Arial" w:cs="Arial"/>
          <w:i/>
          <w:iCs/>
        </w:rPr>
        <w:t>Additional learning needs (ALN) transformation programme.</w:t>
      </w:r>
      <w:r>
        <w:rPr>
          <w:rFonts w:ascii="Arial" w:hAnsi="Arial" w:cs="Arial"/>
          <w:i/>
          <w:iCs/>
        </w:rPr>
        <w:t xml:space="preserve"> </w:t>
      </w:r>
      <w:r>
        <w:rPr>
          <w:rFonts w:ascii="Arial" w:hAnsi="Arial" w:cs="Arial"/>
        </w:rPr>
        <w:t xml:space="preserve">Available at: </w:t>
      </w:r>
      <w:hyperlink r:id="rId27" w:history="1">
        <w:r w:rsidRPr="00A54A20">
          <w:rPr>
            <w:rStyle w:val="Hyperlink"/>
            <w:rFonts w:ascii="Arial" w:hAnsi="Arial" w:cs="Arial"/>
          </w:rPr>
          <w:t>https://www.gov.wales/sites/default/files/publications/2018-09/additional-learning-needs-aln-transformation-programme-v2.pdf</w:t>
        </w:r>
      </w:hyperlink>
      <w:r>
        <w:rPr>
          <w:rFonts w:ascii="Arial" w:hAnsi="Arial" w:cs="Arial"/>
        </w:rPr>
        <w:t xml:space="preserve"> (Accessed: 4 April 2023). </w:t>
      </w:r>
    </w:p>
    <w:p w14:paraId="0A9F6946" w14:textId="77777777" w:rsidR="006855E4" w:rsidRDefault="006855E4" w:rsidP="007F4006">
      <w:pPr>
        <w:pStyle w:val="NormalWeb"/>
        <w:spacing w:line="360" w:lineRule="auto"/>
        <w:rPr>
          <w:rFonts w:ascii="Arial" w:hAnsi="Arial" w:cs="Arial"/>
        </w:rPr>
      </w:pPr>
      <w:r>
        <w:rPr>
          <w:rFonts w:ascii="Arial" w:hAnsi="Arial" w:cs="Arial"/>
        </w:rPr>
        <w:lastRenderedPageBreak/>
        <w:t xml:space="preserve">Welsh Government. (2018 c) </w:t>
      </w:r>
      <w:r w:rsidRPr="007F4006">
        <w:rPr>
          <w:rFonts w:ascii="Arial" w:hAnsi="Arial" w:cs="Arial"/>
          <w:i/>
          <w:iCs/>
        </w:rPr>
        <w:t>Schools in Wales as learning organisations.</w:t>
      </w:r>
      <w:r>
        <w:rPr>
          <w:rFonts w:ascii="Arial" w:hAnsi="Arial" w:cs="Arial"/>
        </w:rPr>
        <w:t xml:space="preserve"> Available at: </w:t>
      </w:r>
      <w:hyperlink r:id="rId28" w:history="1">
        <w:r w:rsidRPr="00A54A20">
          <w:rPr>
            <w:rStyle w:val="Hyperlink"/>
            <w:rFonts w:ascii="Arial" w:hAnsi="Arial" w:cs="Arial"/>
          </w:rPr>
          <w:t>https://hwb.gov.wales/api/storage/f87e720f-8568-4a60-9383-55e20b9a1bb7/schools-in-wales-as-learning-organisations.pdf</w:t>
        </w:r>
      </w:hyperlink>
      <w:r>
        <w:rPr>
          <w:rFonts w:ascii="Arial" w:hAnsi="Arial" w:cs="Arial"/>
        </w:rPr>
        <w:t xml:space="preserve"> (Accessed: 5 April 2023). </w:t>
      </w:r>
    </w:p>
    <w:p w14:paraId="24C151E7" w14:textId="77777777" w:rsidR="006855E4" w:rsidRDefault="006855E4" w:rsidP="007F4006">
      <w:pPr>
        <w:pStyle w:val="NormalWeb"/>
        <w:spacing w:line="360" w:lineRule="auto"/>
        <w:rPr>
          <w:rFonts w:ascii="Arial" w:hAnsi="Arial" w:cs="Arial"/>
        </w:rPr>
      </w:pPr>
    </w:p>
    <w:p w14:paraId="209664D2" w14:textId="77777777" w:rsidR="006855E4" w:rsidRDefault="006855E4" w:rsidP="0035207F">
      <w:pPr>
        <w:pStyle w:val="NormalWeb"/>
        <w:spacing w:line="360" w:lineRule="auto"/>
        <w:rPr>
          <w:rFonts w:ascii="Arial" w:hAnsi="Arial" w:cs="Arial"/>
          <w:color w:val="222222"/>
          <w:shd w:val="clear" w:color="auto" w:fill="FFFFFF"/>
        </w:rPr>
      </w:pPr>
      <w:r>
        <w:rPr>
          <w:rFonts w:ascii="Arial" w:hAnsi="Arial" w:cs="Arial"/>
          <w:color w:val="222222"/>
          <w:shd w:val="clear" w:color="auto" w:fill="FFFFFF"/>
        </w:rPr>
        <w:t xml:space="preserve">Welsh Government. (2018 d) </w:t>
      </w:r>
      <w:r w:rsidRPr="0035207F">
        <w:rPr>
          <w:rFonts w:ascii="Arial" w:hAnsi="Arial" w:cs="Arial"/>
          <w:i/>
          <w:iCs/>
          <w:color w:val="222222"/>
          <w:shd w:val="clear" w:color="auto" w:fill="FFFFFF"/>
        </w:rPr>
        <w:t xml:space="preserve">School development plans. </w:t>
      </w:r>
      <w:r w:rsidRPr="0035207F">
        <w:rPr>
          <w:rFonts w:ascii="Arial" w:hAnsi="Arial" w:cs="Arial"/>
          <w:color w:val="222222"/>
          <w:shd w:val="clear" w:color="auto" w:fill="FFFFFF"/>
        </w:rPr>
        <w:t xml:space="preserve">Available at: </w:t>
      </w:r>
      <w:hyperlink r:id="rId29" w:history="1">
        <w:r w:rsidRPr="00A54A20">
          <w:rPr>
            <w:rStyle w:val="Hyperlink"/>
            <w:rFonts w:ascii="Arial" w:hAnsi="Arial" w:cs="Arial"/>
            <w:shd w:val="clear" w:color="auto" w:fill="FFFFFF"/>
          </w:rPr>
          <w:t>https://www.gov.wales/sites/default/files/publications/2018-03/school-development-plans.pdf</w:t>
        </w:r>
      </w:hyperlink>
      <w:r>
        <w:rPr>
          <w:rFonts w:ascii="Arial" w:hAnsi="Arial" w:cs="Arial"/>
          <w:color w:val="222222"/>
          <w:shd w:val="clear" w:color="auto" w:fill="FFFFFF"/>
        </w:rPr>
        <w:t xml:space="preserve"> (Accessed: 10 April 2023).</w:t>
      </w:r>
    </w:p>
    <w:p w14:paraId="094EC7AC" w14:textId="77777777" w:rsidR="006855E4" w:rsidRDefault="006855E4" w:rsidP="0035207F">
      <w:pPr>
        <w:pStyle w:val="NormalWeb"/>
        <w:spacing w:line="360" w:lineRule="auto"/>
        <w:rPr>
          <w:rFonts w:ascii="Arial" w:hAnsi="Arial" w:cs="Arial"/>
          <w:color w:val="222222"/>
          <w:shd w:val="clear" w:color="auto" w:fill="FFFFFF"/>
        </w:rPr>
      </w:pPr>
    </w:p>
    <w:p w14:paraId="44A67D38" w14:textId="77777777" w:rsidR="006855E4" w:rsidRDefault="006855E4" w:rsidP="00582C71">
      <w:pPr>
        <w:spacing w:line="360" w:lineRule="auto"/>
        <w:rPr>
          <w:rStyle w:val="Hyperlink"/>
          <w:rFonts w:ascii="Arial" w:hAnsi="Arial" w:cs="Arial"/>
          <w:color w:val="000000" w:themeColor="text1"/>
          <w:sz w:val="24"/>
          <w:szCs w:val="24"/>
          <w:u w:val="none"/>
        </w:rPr>
      </w:pPr>
      <w:r>
        <w:rPr>
          <w:rFonts w:ascii="Arial" w:hAnsi="Arial" w:cs="Arial"/>
          <w:color w:val="222222"/>
          <w:sz w:val="24"/>
          <w:szCs w:val="24"/>
        </w:rPr>
        <w:t xml:space="preserve">Welsh Government. (2020) </w:t>
      </w:r>
      <w:r w:rsidRPr="00582C71">
        <w:rPr>
          <w:rFonts w:ascii="Arial" w:hAnsi="Arial" w:cs="Arial"/>
          <w:i/>
          <w:iCs/>
          <w:color w:val="222222"/>
          <w:sz w:val="24"/>
          <w:szCs w:val="24"/>
        </w:rPr>
        <w:t>The additional learning needs transformation programme: frequently asked questions.</w:t>
      </w:r>
      <w:r>
        <w:rPr>
          <w:rFonts w:ascii="Arial" w:hAnsi="Arial" w:cs="Arial"/>
          <w:i/>
          <w:iCs/>
          <w:color w:val="222222"/>
          <w:sz w:val="24"/>
          <w:szCs w:val="24"/>
        </w:rPr>
        <w:t xml:space="preserve"> </w:t>
      </w:r>
      <w:r>
        <w:rPr>
          <w:rFonts w:ascii="Arial" w:hAnsi="Arial" w:cs="Arial"/>
          <w:color w:val="222222"/>
          <w:sz w:val="24"/>
          <w:szCs w:val="24"/>
        </w:rPr>
        <w:t xml:space="preserve">Available at: </w:t>
      </w:r>
      <w:hyperlink r:id="rId30" w:anchor="52861" w:history="1">
        <w:r w:rsidRPr="00A51BA3">
          <w:rPr>
            <w:rStyle w:val="Hyperlink"/>
            <w:rFonts w:ascii="Arial" w:hAnsi="Arial" w:cs="Arial"/>
            <w:sz w:val="24"/>
            <w:szCs w:val="24"/>
          </w:rPr>
          <w:t>https://www.gov.wales/additional-learning-needs-transformation-programme-frequently-asked-questions-html#52861</w:t>
        </w:r>
      </w:hyperlink>
      <w:r>
        <w:rPr>
          <w:rStyle w:val="Hyperlink"/>
          <w:rFonts w:ascii="Arial" w:hAnsi="Arial" w:cs="Arial"/>
          <w:sz w:val="24"/>
          <w:szCs w:val="24"/>
        </w:rPr>
        <w:t xml:space="preserve"> </w:t>
      </w:r>
      <w:r w:rsidRPr="00582C71">
        <w:rPr>
          <w:rStyle w:val="Hyperlink"/>
          <w:rFonts w:ascii="Arial" w:hAnsi="Arial" w:cs="Arial"/>
          <w:color w:val="000000" w:themeColor="text1"/>
          <w:sz w:val="24"/>
          <w:szCs w:val="24"/>
          <w:u w:val="none"/>
        </w:rPr>
        <w:t>(Accessed: 4 April 2023).</w:t>
      </w:r>
    </w:p>
    <w:p w14:paraId="1E34AB0F" w14:textId="77777777" w:rsidR="006855E4" w:rsidRDefault="006855E4" w:rsidP="00582C71">
      <w:pPr>
        <w:spacing w:line="360" w:lineRule="auto"/>
        <w:rPr>
          <w:rStyle w:val="Hyperlink"/>
          <w:rFonts w:ascii="Arial" w:hAnsi="Arial" w:cs="Arial"/>
          <w:color w:val="000000" w:themeColor="text1"/>
          <w:sz w:val="24"/>
          <w:szCs w:val="24"/>
          <w:u w:val="none"/>
        </w:rPr>
      </w:pPr>
    </w:p>
    <w:p w14:paraId="421E9846" w14:textId="77777777" w:rsidR="006855E4" w:rsidRDefault="006855E4" w:rsidP="0035207F">
      <w:pPr>
        <w:pStyle w:val="NormalWeb"/>
        <w:spacing w:line="360" w:lineRule="auto"/>
        <w:rPr>
          <w:rFonts w:ascii="Arial" w:hAnsi="Arial" w:cs="Arial"/>
          <w:color w:val="222222"/>
          <w:shd w:val="clear" w:color="auto" w:fill="FFFFFF"/>
        </w:rPr>
      </w:pPr>
      <w:r>
        <w:rPr>
          <w:rFonts w:ascii="Arial" w:hAnsi="Arial" w:cs="Arial"/>
          <w:color w:val="222222"/>
          <w:shd w:val="clear" w:color="auto" w:fill="FFFFFF"/>
        </w:rPr>
        <w:t xml:space="preserve">Welsh </w:t>
      </w:r>
      <w:r w:rsidRPr="0035207F">
        <w:rPr>
          <w:rFonts w:ascii="Arial" w:hAnsi="Arial" w:cs="Arial"/>
          <w:color w:val="222222"/>
          <w:shd w:val="clear" w:color="auto" w:fill="FFFFFF"/>
        </w:rPr>
        <w:t xml:space="preserve">Government. (2021) </w:t>
      </w:r>
      <w:r w:rsidRPr="0035207F">
        <w:rPr>
          <w:rFonts w:ascii="Arial" w:hAnsi="Arial" w:cs="Arial"/>
          <w:i/>
          <w:iCs/>
          <w:color w:val="222222"/>
          <w:shd w:val="clear" w:color="auto" w:fill="FFFFFF"/>
        </w:rPr>
        <w:t>The national resource: overview.</w:t>
      </w:r>
      <w:r w:rsidRPr="0035207F">
        <w:rPr>
          <w:rFonts w:ascii="Arial" w:hAnsi="Arial" w:cs="Arial"/>
          <w:color w:val="222222"/>
          <w:shd w:val="clear" w:color="auto" w:fill="FFFFFF"/>
        </w:rPr>
        <w:t xml:space="preserve"> Available at: </w:t>
      </w:r>
      <w:hyperlink r:id="rId31" w:history="1">
        <w:r w:rsidRPr="00A54A20">
          <w:rPr>
            <w:rStyle w:val="Hyperlink"/>
            <w:rFonts w:ascii="Arial" w:hAnsi="Arial" w:cs="Arial"/>
            <w:shd w:val="clear" w:color="auto" w:fill="FFFFFF"/>
          </w:rPr>
          <w:t>https://hwb.gov.wales/evaluation-improvement-and-accountability/the-national-resource-evaluation-and-improvement/the-national-resource-overview/</w:t>
        </w:r>
      </w:hyperlink>
      <w:r>
        <w:rPr>
          <w:rFonts w:ascii="Arial" w:hAnsi="Arial" w:cs="Arial"/>
          <w:color w:val="222222"/>
          <w:shd w:val="clear" w:color="auto" w:fill="FFFFFF"/>
        </w:rPr>
        <w:t xml:space="preserve"> (Accessed: 4 April 2023). </w:t>
      </w:r>
    </w:p>
    <w:p w14:paraId="59DDD7D5" w14:textId="77777777" w:rsidR="006855E4" w:rsidRDefault="006855E4" w:rsidP="0035207F">
      <w:pPr>
        <w:pStyle w:val="NormalWeb"/>
        <w:spacing w:line="360" w:lineRule="auto"/>
        <w:rPr>
          <w:rFonts w:ascii="Arial" w:hAnsi="Arial" w:cs="Arial"/>
          <w:color w:val="222222"/>
          <w:shd w:val="clear" w:color="auto" w:fill="FFFFFF"/>
        </w:rPr>
      </w:pPr>
    </w:p>
    <w:p w14:paraId="2AC4817C" w14:textId="0C5A0284" w:rsidR="006855E4" w:rsidRDefault="006855E4" w:rsidP="00582C71">
      <w:pPr>
        <w:spacing w:line="360" w:lineRule="auto"/>
        <w:rPr>
          <w:rFonts w:ascii="Arial" w:hAnsi="Arial" w:cs="Arial"/>
          <w:sz w:val="24"/>
          <w:szCs w:val="24"/>
        </w:rPr>
      </w:pPr>
      <w:r w:rsidRPr="00E20259">
        <w:rPr>
          <w:rFonts w:ascii="Arial" w:hAnsi="Arial" w:cs="Arial"/>
          <w:sz w:val="24"/>
          <w:szCs w:val="24"/>
        </w:rPr>
        <w:t>W</w:t>
      </w:r>
      <w:r>
        <w:rPr>
          <w:rFonts w:ascii="Arial" w:hAnsi="Arial" w:cs="Arial"/>
          <w:sz w:val="24"/>
          <w:szCs w:val="24"/>
        </w:rPr>
        <w:t xml:space="preserve">elsh </w:t>
      </w:r>
      <w:r w:rsidRPr="00E20259">
        <w:rPr>
          <w:rFonts w:ascii="Arial" w:hAnsi="Arial" w:cs="Arial"/>
          <w:sz w:val="24"/>
          <w:szCs w:val="24"/>
        </w:rPr>
        <w:t>G</w:t>
      </w:r>
      <w:r>
        <w:rPr>
          <w:rFonts w:ascii="Arial" w:hAnsi="Arial" w:cs="Arial"/>
          <w:sz w:val="24"/>
          <w:szCs w:val="24"/>
        </w:rPr>
        <w:t>overnment. (2022</w:t>
      </w:r>
      <w:r w:rsidR="00857286">
        <w:rPr>
          <w:rFonts w:ascii="Arial" w:hAnsi="Arial" w:cs="Arial"/>
          <w:sz w:val="24"/>
          <w:szCs w:val="24"/>
        </w:rPr>
        <w:t xml:space="preserve"> a</w:t>
      </w:r>
      <w:r>
        <w:rPr>
          <w:rFonts w:ascii="Arial" w:hAnsi="Arial" w:cs="Arial"/>
          <w:sz w:val="24"/>
          <w:szCs w:val="24"/>
        </w:rPr>
        <w:t xml:space="preserve">) </w:t>
      </w:r>
      <w:r w:rsidRPr="003A4C83">
        <w:rPr>
          <w:rFonts w:ascii="Arial" w:hAnsi="Arial" w:cs="Arial"/>
          <w:i/>
          <w:iCs/>
          <w:sz w:val="24"/>
          <w:szCs w:val="24"/>
        </w:rPr>
        <w:t xml:space="preserve">School improvement guidance: framework for evaluation, </w:t>
      </w:r>
      <w:proofErr w:type="gramStart"/>
      <w:r w:rsidRPr="003A4C83">
        <w:rPr>
          <w:rFonts w:ascii="Arial" w:hAnsi="Arial" w:cs="Arial"/>
          <w:i/>
          <w:iCs/>
          <w:sz w:val="24"/>
          <w:szCs w:val="24"/>
        </w:rPr>
        <w:t>improvement</w:t>
      </w:r>
      <w:proofErr w:type="gramEnd"/>
      <w:r w:rsidRPr="003A4C83">
        <w:rPr>
          <w:rFonts w:ascii="Arial" w:hAnsi="Arial" w:cs="Arial"/>
          <w:i/>
          <w:iCs/>
          <w:sz w:val="24"/>
          <w:szCs w:val="24"/>
        </w:rPr>
        <w:t xml:space="preserve"> and accountability</w:t>
      </w:r>
      <w:r>
        <w:rPr>
          <w:rFonts w:ascii="Arial" w:hAnsi="Arial" w:cs="Arial"/>
          <w:i/>
          <w:iCs/>
          <w:sz w:val="24"/>
          <w:szCs w:val="24"/>
        </w:rPr>
        <w:t xml:space="preserve">. </w:t>
      </w:r>
      <w:r>
        <w:rPr>
          <w:rFonts w:ascii="Arial" w:hAnsi="Arial" w:cs="Arial"/>
          <w:sz w:val="24"/>
          <w:szCs w:val="24"/>
        </w:rPr>
        <w:t xml:space="preserve">Available at: </w:t>
      </w:r>
      <w:hyperlink r:id="rId32" w:history="1">
        <w:r w:rsidRPr="00A51BA3">
          <w:rPr>
            <w:rStyle w:val="Hyperlink"/>
            <w:rFonts w:ascii="Arial" w:hAnsi="Arial" w:cs="Arial"/>
            <w:sz w:val="24"/>
            <w:szCs w:val="24"/>
          </w:rPr>
          <w:t>https://hwb.gov.wales/evaluation-improvement-and-accountability/school-improvement-guidance-framework-for-evaluation-improvement-and-accountability</w:t>
        </w:r>
      </w:hyperlink>
      <w:r w:rsidRPr="00A51BA3">
        <w:rPr>
          <w:rFonts w:ascii="Arial" w:hAnsi="Arial" w:cs="Arial"/>
          <w:sz w:val="24"/>
          <w:szCs w:val="24"/>
        </w:rPr>
        <w:t xml:space="preserve"> </w:t>
      </w:r>
      <w:r>
        <w:rPr>
          <w:rFonts w:ascii="Arial" w:hAnsi="Arial" w:cs="Arial"/>
          <w:sz w:val="24"/>
          <w:szCs w:val="24"/>
        </w:rPr>
        <w:t xml:space="preserve">(Accessed: 4 April 2023). </w:t>
      </w:r>
    </w:p>
    <w:p w14:paraId="4B135BD7" w14:textId="77777777" w:rsidR="00857286" w:rsidRDefault="00857286" w:rsidP="00582C71">
      <w:pPr>
        <w:spacing w:line="360" w:lineRule="auto"/>
        <w:rPr>
          <w:rFonts w:ascii="Arial" w:hAnsi="Arial" w:cs="Arial"/>
          <w:sz w:val="24"/>
          <w:szCs w:val="24"/>
        </w:rPr>
      </w:pPr>
    </w:p>
    <w:p w14:paraId="4B1BE53C" w14:textId="126B6C12" w:rsidR="00857286" w:rsidRDefault="00857286" w:rsidP="00582C71">
      <w:pPr>
        <w:spacing w:line="360" w:lineRule="auto"/>
        <w:rPr>
          <w:rFonts w:ascii="Arial" w:hAnsi="Arial" w:cs="Arial"/>
          <w:sz w:val="24"/>
          <w:szCs w:val="24"/>
        </w:rPr>
      </w:pPr>
      <w:r w:rsidRPr="00E20259">
        <w:rPr>
          <w:rFonts w:ascii="Arial" w:hAnsi="Arial" w:cs="Arial"/>
          <w:sz w:val="24"/>
          <w:szCs w:val="24"/>
        </w:rPr>
        <w:lastRenderedPageBreak/>
        <w:t>W</w:t>
      </w:r>
      <w:r>
        <w:rPr>
          <w:rFonts w:ascii="Arial" w:hAnsi="Arial" w:cs="Arial"/>
          <w:sz w:val="24"/>
          <w:szCs w:val="24"/>
        </w:rPr>
        <w:t xml:space="preserve">elsh </w:t>
      </w:r>
      <w:r w:rsidRPr="00E20259">
        <w:rPr>
          <w:rFonts w:ascii="Arial" w:hAnsi="Arial" w:cs="Arial"/>
          <w:sz w:val="24"/>
          <w:szCs w:val="24"/>
        </w:rPr>
        <w:t>G</w:t>
      </w:r>
      <w:r>
        <w:rPr>
          <w:rFonts w:ascii="Arial" w:hAnsi="Arial" w:cs="Arial"/>
          <w:sz w:val="24"/>
          <w:szCs w:val="24"/>
        </w:rPr>
        <w:t xml:space="preserve">overnment. (2022 </w:t>
      </w:r>
      <w:r>
        <w:rPr>
          <w:rFonts w:ascii="Arial" w:hAnsi="Arial" w:cs="Arial"/>
          <w:sz w:val="24"/>
          <w:szCs w:val="24"/>
        </w:rPr>
        <w:t xml:space="preserve">b) </w:t>
      </w:r>
      <w:r w:rsidRPr="00857286">
        <w:rPr>
          <w:rFonts w:ascii="Arial" w:hAnsi="Arial" w:cs="Arial"/>
          <w:i/>
          <w:iCs/>
          <w:sz w:val="24"/>
          <w:szCs w:val="24"/>
        </w:rPr>
        <w:t>Schools’ census results: February 2022.</w:t>
      </w:r>
      <w:r>
        <w:rPr>
          <w:rFonts w:ascii="Arial" w:hAnsi="Arial" w:cs="Arial"/>
          <w:sz w:val="24"/>
          <w:szCs w:val="24"/>
        </w:rPr>
        <w:t xml:space="preserve"> Available at: </w:t>
      </w:r>
      <w:hyperlink r:id="rId33" w:history="1">
        <w:r w:rsidRPr="00A54A20">
          <w:rPr>
            <w:rStyle w:val="Hyperlink"/>
            <w:rFonts w:ascii="Arial" w:hAnsi="Arial" w:cs="Arial"/>
            <w:sz w:val="24"/>
            <w:szCs w:val="24"/>
          </w:rPr>
          <w:t>https://www.gov.wales/schools-census-results-february-2022-html</w:t>
        </w:r>
      </w:hyperlink>
      <w:r>
        <w:rPr>
          <w:rFonts w:ascii="Arial" w:hAnsi="Arial" w:cs="Arial"/>
          <w:sz w:val="24"/>
          <w:szCs w:val="24"/>
        </w:rPr>
        <w:t xml:space="preserve"> (Accessed: 13 April 2023). </w:t>
      </w:r>
    </w:p>
    <w:p w14:paraId="615CC08C" w14:textId="77777777" w:rsidR="006855E4" w:rsidRDefault="006855E4" w:rsidP="00582C71">
      <w:pPr>
        <w:spacing w:line="360" w:lineRule="auto"/>
        <w:rPr>
          <w:rFonts w:ascii="Arial" w:hAnsi="Arial" w:cs="Arial"/>
          <w:sz w:val="24"/>
          <w:szCs w:val="24"/>
        </w:rPr>
      </w:pPr>
    </w:p>
    <w:p w14:paraId="58927EC5" w14:textId="06B071F3" w:rsidR="00F43C9C" w:rsidRPr="00FD1818" w:rsidRDefault="006855E4" w:rsidP="00FD1818">
      <w:pPr>
        <w:spacing w:line="360" w:lineRule="auto"/>
        <w:rPr>
          <w:rFonts w:ascii="Arial" w:hAnsi="Arial" w:cs="Arial"/>
          <w:color w:val="000000" w:themeColor="text1"/>
          <w:sz w:val="24"/>
          <w:szCs w:val="24"/>
        </w:rPr>
      </w:pPr>
      <w:r>
        <w:rPr>
          <w:rStyle w:val="Hyperlink"/>
          <w:rFonts w:ascii="Arial" w:hAnsi="Arial" w:cs="Arial"/>
          <w:color w:val="000000" w:themeColor="text1"/>
          <w:sz w:val="24"/>
          <w:szCs w:val="24"/>
          <w:u w:val="none"/>
        </w:rPr>
        <w:t xml:space="preserve">Williams, J. C. (2015) ‘The New Salford Sentence Reading Test’, </w:t>
      </w:r>
      <w:r w:rsidRPr="00A14E3C">
        <w:rPr>
          <w:rStyle w:val="Hyperlink"/>
          <w:rFonts w:ascii="Arial" w:hAnsi="Arial" w:cs="Arial"/>
          <w:i/>
          <w:iCs/>
          <w:color w:val="000000" w:themeColor="text1"/>
          <w:sz w:val="24"/>
          <w:szCs w:val="24"/>
          <w:u w:val="none"/>
        </w:rPr>
        <w:t xml:space="preserve">English in Education, </w:t>
      </w:r>
      <w:r>
        <w:rPr>
          <w:rStyle w:val="Hyperlink"/>
          <w:rFonts w:ascii="Arial" w:hAnsi="Arial" w:cs="Arial"/>
          <w:color w:val="000000" w:themeColor="text1"/>
          <w:sz w:val="24"/>
          <w:szCs w:val="24"/>
          <w:u w:val="none"/>
        </w:rPr>
        <w:t xml:space="preserve">49(1), pp. 25-40. </w:t>
      </w:r>
    </w:p>
    <w:p w14:paraId="76866562" w14:textId="77777777" w:rsidR="00F43C9C" w:rsidRDefault="00F43C9C">
      <w:pPr>
        <w:rPr>
          <w:rFonts w:ascii="Arial" w:hAnsi="Arial" w:cs="Arial"/>
          <w:sz w:val="24"/>
          <w:szCs w:val="24"/>
        </w:rPr>
      </w:pPr>
    </w:p>
    <w:p w14:paraId="14E84215" w14:textId="77777777" w:rsidR="00857286" w:rsidRDefault="00857286">
      <w:pPr>
        <w:rPr>
          <w:rFonts w:ascii="Arial" w:hAnsi="Arial" w:cs="Arial"/>
          <w:sz w:val="24"/>
          <w:szCs w:val="24"/>
        </w:rPr>
      </w:pPr>
    </w:p>
    <w:p w14:paraId="6A696CA0" w14:textId="77777777" w:rsidR="00857286" w:rsidRDefault="00857286">
      <w:pPr>
        <w:rPr>
          <w:rFonts w:ascii="Arial" w:hAnsi="Arial" w:cs="Arial"/>
          <w:sz w:val="24"/>
          <w:szCs w:val="24"/>
        </w:rPr>
      </w:pPr>
    </w:p>
    <w:p w14:paraId="68BEB65A" w14:textId="77777777" w:rsidR="00857286" w:rsidRDefault="00857286">
      <w:pPr>
        <w:rPr>
          <w:rFonts w:ascii="Arial" w:hAnsi="Arial" w:cs="Arial"/>
          <w:sz w:val="24"/>
          <w:szCs w:val="24"/>
        </w:rPr>
      </w:pPr>
    </w:p>
    <w:p w14:paraId="32F5C1E5" w14:textId="77777777" w:rsidR="00857286" w:rsidRDefault="00857286">
      <w:pPr>
        <w:rPr>
          <w:rFonts w:ascii="Arial" w:hAnsi="Arial" w:cs="Arial"/>
          <w:sz w:val="24"/>
          <w:szCs w:val="24"/>
        </w:rPr>
      </w:pPr>
    </w:p>
    <w:p w14:paraId="6DA52555" w14:textId="77777777" w:rsidR="00857286" w:rsidRDefault="00857286">
      <w:pPr>
        <w:rPr>
          <w:rFonts w:ascii="Arial" w:hAnsi="Arial" w:cs="Arial"/>
          <w:sz w:val="24"/>
          <w:szCs w:val="24"/>
        </w:rPr>
      </w:pPr>
    </w:p>
    <w:p w14:paraId="634A6F2F" w14:textId="77777777" w:rsidR="00857286" w:rsidRDefault="00857286">
      <w:pPr>
        <w:rPr>
          <w:rFonts w:ascii="Arial" w:hAnsi="Arial" w:cs="Arial"/>
          <w:sz w:val="24"/>
          <w:szCs w:val="24"/>
        </w:rPr>
      </w:pPr>
    </w:p>
    <w:p w14:paraId="238870EF" w14:textId="77777777" w:rsidR="00857286" w:rsidRDefault="00857286">
      <w:pPr>
        <w:rPr>
          <w:rFonts w:ascii="Arial" w:hAnsi="Arial" w:cs="Arial"/>
          <w:sz w:val="24"/>
          <w:szCs w:val="24"/>
        </w:rPr>
      </w:pPr>
    </w:p>
    <w:p w14:paraId="64D78953" w14:textId="77777777" w:rsidR="00857286" w:rsidRDefault="00857286">
      <w:pPr>
        <w:rPr>
          <w:rFonts w:ascii="Arial" w:hAnsi="Arial" w:cs="Arial"/>
          <w:sz w:val="24"/>
          <w:szCs w:val="24"/>
        </w:rPr>
      </w:pPr>
    </w:p>
    <w:p w14:paraId="3D99FE44" w14:textId="77777777" w:rsidR="00857286" w:rsidRDefault="00857286">
      <w:pPr>
        <w:rPr>
          <w:rFonts w:ascii="Arial" w:hAnsi="Arial" w:cs="Arial"/>
          <w:sz w:val="24"/>
          <w:szCs w:val="24"/>
        </w:rPr>
      </w:pPr>
    </w:p>
    <w:p w14:paraId="6EDDB0FE" w14:textId="77777777" w:rsidR="00857286" w:rsidRDefault="00857286">
      <w:pPr>
        <w:rPr>
          <w:rFonts w:ascii="Arial" w:hAnsi="Arial" w:cs="Arial"/>
          <w:sz w:val="24"/>
          <w:szCs w:val="24"/>
        </w:rPr>
      </w:pPr>
    </w:p>
    <w:p w14:paraId="1644EE81" w14:textId="77777777" w:rsidR="00857286" w:rsidRDefault="00857286">
      <w:pPr>
        <w:rPr>
          <w:rFonts w:ascii="Arial" w:hAnsi="Arial" w:cs="Arial"/>
          <w:sz w:val="24"/>
          <w:szCs w:val="24"/>
        </w:rPr>
      </w:pPr>
    </w:p>
    <w:p w14:paraId="299377D7" w14:textId="77777777" w:rsidR="00857286" w:rsidRDefault="00857286">
      <w:pPr>
        <w:rPr>
          <w:rFonts w:ascii="Arial" w:hAnsi="Arial" w:cs="Arial"/>
          <w:sz w:val="24"/>
          <w:szCs w:val="24"/>
        </w:rPr>
      </w:pPr>
    </w:p>
    <w:p w14:paraId="72D469F8" w14:textId="77777777" w:rsidR="00857286" w:rsidRDefault="00857286">
      <w:pPr>
        <w:rPr>
          <w:rFonts w:ascii="Arial" w:hAnsi="Arial" w:cs="Arial"/>
          <w:sz w:val="24"/>
          <w:szCs w:val="24"/>
        </w:rPr>
      </w:pPr>
    </w:p>
    <w:p w14:paraId="3ED633FF" w14:textId="77777777" w:rsidR="00857286" w:rsidRDefault="00857286">
      <w:pPr>
        <w:rPr>
          <w:rFonts w:ascii="Arial" w:hAnsi="Arial" w:cs="Arial"/>
          <w:sz w:val="24"/>
          <w:szCs w:val="24"/>
        </w:rPr>
      </w:pPr>
    </w:p>
    <w:p w14:paraId="16F25FBB" w14:textId="77777777" w:rsidR="00857286" w:rsidRDefault="00857286">
      <w:pPr>
        <w:rPr>
          <w:rFonts w:ascii="Arial" w:hAnsi="Arial" w:cs="Arial"/>
          <w:sz w:val="24"/>
          <w:szCs w:val="24"/>
        </w:rPr>
      </w:pPr>
    </w:p>
    <w:p w14:paraId="59408027" w14:textId="77777777" w:rsidR="00857286" w:rsidRDefault="00857286">
      <w:pPr>
        <w:rPr>
          <w:rFonts w:ascii="Arial" w:hAnsi="Arial" w:cs="Arial"/>
          <w:sz w:val="24"/>
          <w:szCs w:val="24"/>
        </w:rPr>
      </w:pPr>
    </w:p>
    <w:p w14:paraId="6ADDF795" w14:textId="77777777" w:rsidR="00857286" w:rsidRDefault="00857286">
      <w:pPr>
        <w:rPr>
          <w:rFonts w:ascii="Arial" w:hAnsi="Arial" w:cs="Arial"/>
          <w:sz w:val="24"/>
          <w:szCs w:val="24"/>
        </w:rPr>
      </w:pPr>
    </w:p>
    <w:p w14:paraId="462B8013" w14:textId="77777777" w:rsidR="00857286" w:rsidRDefault="00857286">
      <w:pPr>
        <w:rPr>
          <w:rFonts w:ascii="Arial" w:hAnsi="Arial" w:cs="Arial"/>
          <w:sz w:val="24"/>
          <w:szCs w:val="24"/>
        </w:rPr>
      </w:pPr>
    </w:p>
    <w:p w14:paraId="79411C95" w14:textId="77777777" w:rsidR="00857286" w:rsidRDefault="00857286">
      <w:pPr>
        <w:rPr>
          <w:rFonts w:ascii="Arial" w:hAnsi="Arial" w:cs="Arial"/>
          <w:sz w:val="24"/>
          <w:szCs w:val="24"/>
        </w:rPr>
      </w:pPr>
    </w:p>
    <w:p w14:paraId="5C8E8CF1" w14:textId="77777777" w:rsidR="00857286" w:rsidRDefault="00857286">
      <w:pPr>
        <w:rPr>
          <w:rFonts w:ascii="Arial" w:hAnsi="Arial" w:cs="Arial"/>
          <w:sz w:val="24"/>
          <w:szCs w:val="24"/>
        </w:rPr>
      </w:pPr>
    </w:p>
    <w:p w14:paraId="1F2D859D" w14:textId="77777777" w:rsidR="00857286" w:rsidRDefault="00857286">
      <w:pPr>
        <w:rPr>
          <w:rFonts w:ascii="Arial" w:hAnsi="Arial" w:cs="Arial"/>
          <w:sz w:val="24"/>
          <w:szCs w:val="24"/>
        </w:rPr>
      </w:pPr>
    </w:p>
    <w:p w14:paraId="2A01C4AF" w14:textId="77777777" w:rsidR="00857286" w:rsidRDefault="00857286">
      <w:pPr>
        <w:rPr>
          <w:rFonts w:ascii="Arial" w:hAnsi="Arial" w:cs="Arial"/>
          <w:sz w:val="24"/>
          <w:szCs w:val="24"/>
        </w:rPr>
      </w:pPr>
    </w:p>
    <w:p w14:paraId="488B3273" w14:textId="77777777" w:rsidR="00857286" w:rsidRDefault="00857286">
      <w:pPr>
        <w:rPr>
          <w:rFonts w:ascii="Arial" w:hAnsi="Arial" w:cs="Arial"/>
          <w:sz w:val="24"/>
          <w:szCs w:val="24"/>
        </w:rPr>
      </w:pPr>
    </w:p>
    <w:p w14:paraId="09ED1F02" w14:textId="07161DEB" w:rsidR="00E7082B" w:rsidRDefault="00E7082B">
      <w:pPr>
        <w:rPr>
          <w:rFonts w:ascii="Arial" w:hAnsi="Arial" w:cs="Arial"/>
          <w:b/>
          <w:bCs/>
          <w:sz w:val="28"/>
          <w:szCs w:val="28"/>
        </w:rPr>
      </w:pPr>
      <w:r w:rsidRPr="00E7082B">
        <w:rPr>
          <w:rFonts w:ascii="Arial" w:hAnsi="Arial" w:cs="Arial"/>
          <w:b/>
          <w:bCs/>
          <w:sz w:val="28"/>
          <w:szCs w:val="28"/>
        </w:rPr>
        <w:lastRenderedPageBreak/>
        <w:t xml:space="preserve">Appendices </w:t>
      </w:r>
    </w:p>
    <w:p w14:paraId="451F5BCA" w14:textId="5C995C3E" w:rsidR="00E7082B" w:rsidRDefault="00E7082B">
      <w:pPr>
        <w:rPr>
          <w:rFonts w:ascii="Arial" w:hAnsi="Arial" w:cs="Arial"/>
          <w:b/>
          <w:bCs/>
          <w:sz w:val="28"/>
          <w:szCs w:val="28"/>
        </w:rPr>
      </w:pPr>
      <w:r>
        <w:rPr>
          <w:rFonts w:ascii="Arial" w:hAnsi="Arial" w:cs="Arial"/>
          <w:b/>
          <w:bCs/>
          <w:sz w:val="28"/>
          <w:szCs w:val="28"/>
        </w:rPr>
        <w:t>Appendix 1- SLO Model</w:t>
      </w:r>
    </w:p>
    <w:p w14:paraId="1634D49A" w14:textId="00FD3C62" w:rsidR="008177C9" w:rsidRPr="008177C9" w:rsidRDefault="008177C9">
      <w:pPr>
        <w:rPr>
          <w:rFonts w:ascii="Arial" w:hAnsi="Arial" w:cs="Arial"/>
          <w:sz w:val="24"/>
          <w:szCs w:val="24"/>
        </w:rPr>
      </w:pPr>
      <w:r w:rsidRPr="008177C9">
        <w:rPr>
          <w:rFonts w:ascii="Arial" w:hAnsi="Arial" w:cs="Arial"/>
          <w:sz w:val="24"/>
          <w:szCs w:val="24"/>
        </w:rPr>
        <w:t>Welsh Government (2018 c)</w:t>
      </w:r>
      <w:r>
        <w:rPr>
          <w:rFonts w:ascii="Arial" w:hAnsi="Arial" w:cs="Arial"/>
          <w:sz w:val="24"/>
          <w:szCs w:val="24"/>
        </w:rPr>
        <w:t>.</w:t>
      </w:r>
    </w:p>
    <w:p w14:paraId="4F4E54E0" w14:textId="0B1AF8BC" w:rsidR="00E7082B" w:rsidRDefault="00E7082B">
      <w:pPr>
        <w:rPr>
          <w:rFonts w:ascii="Arial" w:hAnsi="Arial" w:cs="Arial"/>
          <w:b/>
          <w:bCs/>
          <w:sz w:val="28"/>
          <w:szCs w:val="28"/>
        </w:rPr>
      </w:pPr>
      <w:r w:rsidRPr="003216A8">
        <w:rPr>
          <w:rFonts w:ascii="Arial" w:hAnsi="Arial" w:cs="Arial"/>
          <w:noProof/>
          <w:u w:val="single"/>
          <w14:ligatures w14:val="standardContextual"/>
        </w:rPr>
        <w:drawing>
          <wp:anchor distT="0" distB="0" distL="114300" distR="114300" simplePos="0" relativeHeight="251660288" behindDoc="0" locked="0" layoutInCell="1" allowOverlap="1" wp14:anchorId="24C5093C" wp14:editId="0F408CD4">
            <wp:simplePos x="0" y="0"/>
            <wp:positionH relativeFrom="column">
              <wp:posOffset>-109220</wp:posOffset>
            </wp:positionH>
            <wp:positionV relativeFrom="paragraph">
              <wp:posOffset>325120</wp:posOffset>
            </wp:positionV>
            <wp:extent cx="6096000" cy="3947160"/>
            <wp:effectExtent l="0" t="0" r="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34" cstate="print">
                      <a:extLst>
                        <a:ext uri="{28A0092B-C50C-407E-A947-70E740481C1C}">
                          <a14:useLocalDpi xmlns:a14="http://schemas.microsoft.com/office/drawing/2010/main" val="0"/>
                        </a:ext>
                      </a:extLst>
                    </a:blip>
                    <a:srcRect l="6004" t="10364" r="16899" b="9762"/>
                    <a:stretch/>
                  </pic:blipFill>
                  <pic:spPr bwMode="auto">
                    <a:xfrm>
                      <a:off x="0" y="0"/>
                      <a:ext cx="6096000" cy="3947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411D17" w14:textId="77777777" w:rsidR="00E7082B" w:rsidRDefault="00E7082B">
      <w:pPr>
        <w:rPr>
          <w:rFonts w:ascii="Arial" w:hAnsi="Arial" w:cs="Arial"/>
          <w:b/>
          <w:bCs/>
          <w:sz w:val="28"/>
          <w:szCs w:val="28"/>
        </w:rPr>
      </w:pPr>
    </w:p>
    <w:p w14:paraId="2896CD8C" w14:textId="77777777" w:rsidR="00E7082B" w:rsidRDefault="00E7082B">
      <w:pPr>
        <w:rPr>
          <w:rFonts w:ascii="Arial" w:hAnsi="Arial" w:cs="Arial"/>
          <w:b/>
          <w:bCs/>
          <w:sz w:val="28"/>
          <w:szCs w:val="28"/>
        </w:rPr>
      </w:pPr>
    </w:p>
    <w:p w14:paraId="261FB465" w14:textId="329ECDF8" w:rsidR="00E7082B" w:rsidRDefault="00E7082B">
      <w:pPr>
        <w:rPr>
          <w:rFonts w:ascii="Arial" w:hAnsi="Arial" w:cs="Arial"/>
          <w:b/>
          <w:bCs/>
          <w:sz w:val="28"/>
          <w:szCs w:val="28"/>
        </w:rPr>
      </w:pPr>
    </w:p>
    <w:p w14:paraId="17D9F885" w14:textId="77777777" w:rsidR="00DD1B8E" w:rsidRDefault="00DD1B8E">
      <w:pPr>
        <w:rPr>
          <w:rFonts w:ascii="Arial" w:hAnsi="Arial" w:cs="Arial"/>
          <w:b/>
          <w:bCs/>
          <w:sz w:val="28"/>
          <w:szCs w:val="28"/>
        </w:rPr>
      </w:pPr>
    </w:p>
    <w:p w14:paraId="7EF33236" w14:textId="77777777" w:rsidR="00DD1B8E" w:rsidRDefault="00DD1B8E">
      <w:pPr>
        <w:rPr>
          <w:rFonts w:ascii="Arial" w:hAnsi="Arial" w:cs="Arial"/>
          <w:b/>
          <w:bCs/>
          <w:sz w:val="28"/>
          <w:szCs w:val="28"/>
        </w:rPr>
      </w:pPr>
    </w:p>
    <w:p w14:paraId="1B7D7735" w14:textId="77777777" w:rsidR="00DD1B8E" w:rsidRDefault="00DD1B8E">
      <w:pPr>
        <w:rPr>
          <w:rFonts w:ascii="Arial" w:hAnsi="Arial" w:cs="Arial"/>
          <w:b/>
          <w:bCs/>
          <w:sz w:val="28"/>
          <w:szCs w:val="28"/>
        </w:rPr>
      </w:pPr>
    </w:p>
    <w:p w14:paraId="0229F16D" w14:textId="77777777" w:rsidR="00DD1B8E" w:rsidRDefault="00DD1B8E">
      <w:pPr>
        <w:rPr>
          <w:rFonts w:ascii="Arial" w:hAnsi="Arial" w:cs="Arial"/>
          <w:b/>
          <w:bCs/>
          <w:sz w:val="28"/>
          <w:szCs w:val="28"/>
        </w:rPr>
      </w:pPr>
    </w:p>
    <w:p w14:paraId="3EE0F0A7" w14:textId="77777777" w:rsidR="00DD1B8E" w:rsidRDefault="00DD1B8E">
      <w:pPr>
        <w:rPr>
          <w:rFonts w:ascii="Arial" w:hAnsi="Arial" w:cs="Arial"/>
          <w:b/>
          <w:bCs/>
          <w:sz w:val="28"/>
          <w:szCs w:val="28"/>
        </w:rPr>
      </w:pPr>
    </w:p>
    <w:p w14:paraId="154B6FC8" w14:textId="77777777" w:rsidR="00DD1B8E" w:rsidRDefault="00DD1B8E">
      <w:pPr>
        <w:rPr>
          <w:rFonts w:ascii="Arial" w:hAnsi="Arial" w:cs="Arial"/>
          <w:b/>
          <w:bCs/>
          <w:sz w:val="28"/>
          <w:szCs w:val="28"/>
        </w:rPr>
      </w:pPr>
    </w:p>
    <w:p w14:paraId="0D24608A" w14:textId="77777777" w:rsidR="00DD1B8E" w:rsidRDefault="00DD1B8E">
      <w:pPr>
        <w:rPr>
          <w:rFonts w:ascii="Arial" w:hAnsi="Arial" w:cs="Arial"/>
          <w:b/>
          <w:bCs/>
          <w:sz w:val="28"/>
          <w:szCs w:val="28"/>
        </w:rPr>
      </w:pPr>
    </w:p>
    <w:p w14:paraId="4F77A463" w14:textId="77777777" w:rsidR="00FD1818" w:rsidRDefault="00FD1818">
      <w:pPr>
        <w:rPr>
          <w:rFonts w:ascii="Arial" w:hAnsi="Arial" w:cs="Arial"/>
          <w:b/>
          <w:bCs/>
          <w:sz w:val="28"/>
          <w:szCs w:val="28"/>
        </w:rPr>
      </w:pPr>
    </w:p>
    <w:p w14:paraId="38F8B294" w14:textId="15A00CB0" w:rsidR="00E7082B" w:rsidRDefault="00E7082B">
      <w:pPr>
        <w:rPr>
          <w:rFonts w:ascii="Arial" w:hAnsi="Arial" w:cs="Arial"/>
          <w:b/>
          <w:bCs/>
          <w:sz w:val="28"/>
          <w:szCs w:val="28"/>
        </w:rPr>
      </w:pPr>
      <w:r>
        <w:rPr>
          <w:rFonts w:ascii="Arial" w:hAnsi="Arial" w:cs="Arial"/>
          <w:b/>
          <w:bCs/>
          <w:sz w:val="28"/>
          <w:szCs w:val="28"/>
        </w:rPr>
        <w:lastRenderedPageBreak/>
        <w:t>Appendix 2- Estyn’s Framework for SDP</w:t>
      </w:r>
    </w:p>
    <w:p w14:paraId="4B5A3A72" w14:textId="4E1A2CA9" w:rsidR="008177C9" w:rsidRPr="008177C9" w:rsidRDefault="008177C9">
      <w:pPr>
        <w:rPr>
          <w:rFonts w:ascii="Arial" w:hAnsi="Arial" w:cs="Arial"/>
          <w:sz w:val="24"/>
          <w:szCs w:val="24"/>
        </w:rPr>
      </w:pPr>
      <w:r w:rsidRPr="008177C9">
        <w:rPr>
          <w:rFonts w:ascii="Arial" w:hAnsi="Arial" w:cs="Arial"/>
          <w:sz w:val="24"/>
          <w:szCs w:val="24"/>
        </w:rPr>
        <w:t xml:space="preserve">Estyn (2023). </w:t>
      </w:r>
    </w:p>
    <w:p w14:paraId="327C3487" w14:textId="0BDF05BA" w:rsidR="00E7082B" w:rsidRDefault="00E7082B">
      <w:pPr>
        <w:rPr>
          <w:rFonts w:ascii="Arial" w:hAnsi="Arial" w:cs="Arial"/>
          <w:b/>
          <w:bCs/>
          <w:sz w:val="28"/>
          <w:szCs w:val="28"/>
        </w:rPr>
      </w:pPr>
    </w:p>
    <w:p w14:paraId="775BFEB6" w14:textId="116DC807" w:rsidR="008177C9" w:rsidRPr="008177C9" w:rsidRDefault="008177C9" w:rsidP="008177C9">
      <w:pPr>
        <w:rPr>
          <w:rFonts w:ascii="Arial" w:hAnsi="Arial" w:cs="Arial"/>
          <w:sz w:val="28"/>
          <w:szCs w:val="28"/>
        </w:rPr>
      </w:pPr>
    </w:p>
    <w:p w14:paraId="13979D4D" w14:textId="20DB29C4" w:rsidR="008177C9" w:rsidRPr="008177C9" w:rsidRDefault="008177C9" w:rsidP="008177C9">
      <w:pPr>
        <w:rPr>
          <w:rFonts w:ascii="Arial" w:hAnsi="Arial" w:cs="Arial"/>
          <w:sz w:val="28"/>
          <w:szCs w:val="28"/>
        </w:rPr>
      </w:pPr>
    </w:p>
    <w:p w14:paraId="0303F7E3" w14:textId="5D3022CA" w:rsidR="008177C9" w:rsidRPr="008177C9" w:rsidRDefault="008177C9" w:rsidP="008177C9">
      <w:pPr>
        <w:rPr>
          <w:rFonts w:ascii="Arial" w:hAnsi="Arial" w:cs="Arial"/>
          <w:sz w:val="28"/>
          <w:szCs w:val="28"/>
        </w:rPr>
      </w:pPr>
      <w:r>
        <w:rPr>
          <w:rFonts w:ascii="ArialMT" w:hAnsi="ArialMT"/>
          <w:noProof/>
          <w14:ligatures w14:val="standardContextual"/>
        </w:rPr>
        <w:drawing>
          <wp:anchor distT="0" distB="0" distL="114300" distR="114300" simplePos="0" relativeHeight="251662336" behindDoc="1" locked="0" layoutInCell="1" allowOverlap="1" wp14:anchorId="7F98D75D" wp14:editId="4B0E867F">
            <wp:simplePos x="0" y="0"/>
            <wp:positionH relativeFrom="column">
              <wp:posOffset>-507471</wp:posOffset>
            </wp:positionH>
            <wp:positionV relativeFrom="paragraph">
              <wp:posOffset>268774</wp:posOffset>
            </wp:positionV>
            <wp:extent cx="6574790" cy="4374515"/>
            <wp:effectExtent l="0" t="0" r="3810" b="0"/>
            <wp:wrapTight wrapText="bothSides">
              <wp:wrapPolygon edited="0">
                <wp:start x="0" y="0"/>
                <wp:lineTo x="0" y="21509"/>
                <wp:lineTo x="21571" y="21509"/>
                <wp:lineTo x="21571" y="0"/>
                <wp:lineTo x="0" y="0"/>
              </wp:wrapPolygon>
            </wp:wrapTight>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rotWithShape="1">
                    <a:blip r:embed="rId35" cstate="print">
                      <a:extLst>
                        <a:ext uri="{28A0092B-C50C-407E-A947-70E740481C1C}">
                          <a14:useLocalDpi xmlns:a14="http://schemas.microsoft.com/office/drawing/2010/main" val="0"/>
                        </a:ext>
                      </a:extLst>
                    </a:blip>
                    <a:srcRect l="7424" t="6231" r="7120" b="2755"/>
                    <a:stretch/>
                  </pic:blipFill>
                  <pic:spPr bwMode="auto">
                    <a:xfrm>
                      <a:off x="0" y="0"/>
                      <a:ext cx="6574790" cy="4374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5D9B9D" w14:textId="74A8E519" w:rsidR="008177C9" w:rsidRPr="008177C9" w:rsidRDefault="008177C9" w:rsidP="008177C9">
      <w:pPr>
        <w:rPr>
          <w:rFonts w:ascii="Arial" w:hAnsi="Arial" w:cs="Arial"/>
          <w:sz w:val="28"/>
          <w:szCs w:val="28"/>
        </w:rPr>
      </w:pPr>
    </w:p>
    <w:p w14:paraId="2AC1F90A" w14:textId="6D5EE5AA" w:rsidR="008177C9" w:rsidRPr="008177C9" w:rsidRDefault="008177C9" w:rsidP="008177C9">
      <w:pPr>
        <w:rPr>
          <w:rFonts w:ascii="Arial" w:hAnsi="Arial" w:cs="Arial"/>
          <w:sz w:val="28"/>
          <w:szCs w:val="28"/>
        </w:rPr>
      </w:pPr>
    </w:p>
    <w:p w14:paraId="1E4B0E07" w14:textId="52878080" w:rsidR="008177C9" w:rsidRPr="008177C9" w:rsidRDefault="008177C9" w:rsidP="008177C9">
      <w:pPr>
        <w:rPr>
          <w:rFonts w:ascii="Arial" w:hAnsi="Arial" w:cs="Arial"/>
          <w:sz w:val="28"/>
          <w:szCs w:val="28"/>
        </w:rPr>
      </w:pPr>
    </w:p>
    <w:p w14:paraId="217F2512" w14:textId="32AD7682" w:rsidR="008177C9" w:rsidRPr="008177C9" w:rsidRDefault="008177C9" w:rsidP="008177C9">
      <w:pPr>
        <w:rPr>
          <w:rFonts w:ascii="Arial" w:hAnsi="Arial" w:cs="Arial"/>
          <w:sz w:val="28"/>
          <w:szCs w:val="28"/>
        </w:rPr>
      </w:pPr>
    </w:p>
    <w:p w14:paraId="03441436" w14:textId="24FC91C4" w:rsidR="008177C9" w:rsidRPr="008177C9" w:rsidRDefault="008177C9" w:rsidP="008177C9">
      <w:pPr>
        <w:rPr>
          <w:rFonts w:ascii="Arial" w:hAnsi="Arial" w:cs="Arial"/>
          <w:sz w:val="28"/>
          <w:szCs w:val="28"/>
        </w:rPr>
      </w:pPr>
    </w:p>
    <w:p w14:paraId="443A7CF3" w14:textId="03119140" w:rsidR="008177C9" w:rsidRPr="008177C9" w:rsidRDefault="008177C9" w:rsidP="008177C9">
      <w:pPr>
        <w:rPr>
          <w:rFonts w:ascii="Arial" w:hAnsi="Arial" w:cs="Arial"/>
          <w:sz w:val="28"/>
          <w:szCs w:val="28"/>
        </w:rPr>
      </w:pPr>
    </w:p>
    <w:p w14:paraId="0E5E4DE5" w14:textId="5E978DFD" w:rsidR="008177C9" w:rsidRPr="008177C9" w:rsidRDefault="008177C9" w:rsidP="008177C9">
      <w:pPr>
        <w:rPr>
          <w:rFonts w:ascii="Arial" w:hAnsi="Arial" w:cs="Arial"/>
          <w:sz w:val="28"/>
          <w:szCs w:val="28"/>
        </w:rPr>
      </w:pPr>
      <w:r>
        <w:rPr>
          <w:noProof/>
          <w14:ligatures w14:val="standardContextual"/>
        </w:rPr>
        <w:lastRenderedPageBreak/>
        <w:drawing>
          <wp:anchor distT="0" distB="0" distL="114300" distR="114300" simplePos="0" relativeHeight="251664384" behindDoc="1" locked="0" layoutInCell="1" allowOverlap="1" wp14:anchorId="19A9FE5C" wp14:editId="3CDC2363">
            <wp:simplePos x="0" y="0"/>
            <wp:positionH relativeFrom="column">
              <wp:posOffset>-660903</wp:posOffset>
            </wp:positionH>
            <wp:positionV relativeFrom="paragraph">
              <wp:posOffset>473</wp:posOffset>
            </wp:positionV>
            <wp:extent cx="6508989" cy="4371159"/>
            <wp:effectExtent l="0" t="0" r="0" b="0"/>
            <wp:wrapTight wrapText="bothSides">
              <wp:wrapPolygon edited="0">
                <wp:start x="0" y="0"/>
                <wp:lineTo x="0" y="21528"/>
                <wp:lineTo x="21537" y="21528"/>
                <wp:lineTo x="21537" y="0"/>
                <wp:lineTo x="0" y="0"/>
              </wp:wrapPolygon>
            </wp:wrapTight>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36" cstate="print">
                      <a:extLst>
                        <a:ext uri="{28A0092B-C50C-407E-A947-70E740481C1C}">
                          <a14:useLocalDpi xmlns:a14="http://schemas.microsoft.com/office/drawing/2010/main" val="0"/>
                        </a:ext>
                      </a:extLst>
                    </a:blip>
                    <a:srcRect l="6951" t="5813" r="6954" b="1680"/>
                    <a:stretch/>
                  </pic:blipFill>
                  <pic:spPr bwMode="auto">
                    <a:xfrm>
                      <a:off x="0" y="0"/>
                      <a:ext cx="6524700" cy="4381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66432" behindDoc="0" locked="0" layoutInCell="1" allowOverlap="1" wp14:anchorId="522E7B53" wp14:editId="6B8E97C7">
            <wp:simplePos x="0" y="0"/>
            <wp:positionH relativeFrom="column">
              <wp:posOffset>-656781</wp:posOffset>
            </wp:positionH>
            <wp:positionV relativeFrom="paragraph">
              <wp:posOffset>4461636</wp:posOffset>
            </wp:positionV>
            <wp:extent cx="6506109" cy="4381278"/>
            <wp:effectExtent l="0" t="0" r="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37" cstate="print">
                      <a:extLst>
                        <a:ext uri="{28A0092B-C50C-407E-A947-70E740481C1C}">
                          <a14:useLocalDpi xmlns:a14="http://schemas.microsoft.com/office/drawing/2010/main" val="0"/>
                        </a:ext>
                      </a:extLst>
                    </a:blip>
                    <a:srcRect l="6793" t="5560" r="7120" b="1681"/>
                    <a:stretch/>
                  </pic:blipFill>
                  <pic:spPr bwMode="auto">
                    <a:xfrm>
                      <a:off x="0" y="0"/>
                      <a:ext cx="6506109" cy="43812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03F74D" w14:textId="4F984D51" w:rsidR="008177C9" w:rsidRPr="008177C9" w:rsidRDefault="008177C9" w:rsidP="008177C9">
      <w:pPr>
        <w:rPr>
          <w:rFonts w:ascii="Arial" w:hAnsi="Arial" w:cs="Arial"/>
          <w:sz w:val="28"/>
          <w:szCs w:val="28"/>
        </w:rPr>
      </w:pPr>
    </w:p>
    <w:p w14:paraId="1BB33D6B" w14:textId="3C613640" w:rsidR="008177C9" w:rsidRDefault="008177C9" w:rsidP="008177C9">
      <w:pPr>
        <w:rPr>
          <w:rFonts w:ascii="Arial" w:hAnsi="Arial" w:cs="Arial"/>
          <w:sz w:val="28"/>
          <w:szCs w:val="28"/>
        </w:rPr>
      </w:pPr>
    </w:p>
    <w:p w14:paraId="6D4FE774" w14:textId="0887FD05" w:rsidR="008177C9" w:rsidRPr="008177C9" w:rsidRDefault="008177C9" w:rsidP="008177C9">
      <w:pPr>
        <w:rPr>
          <w:rFonts w:ascii="Arial" w:hAnsi="Arial" w:cs="Arial"/>
          <w:sz w:val="28"/>
          <w:szCs w:val="28"/>
        </w:rPr>
      </w:pPr>
    </w:p>
    <w:p w14:paraId="3D86C18C" w14:textId="54C88E4B" w:rsidR="008177C9" w:rsidRPr="008177C9" w:rsidRDefault="008177C9" w:rsidP="008177C9">
      <w:pPr>
        <w:rPr>
          <w:rFonts w:ascii="Arial" w:hAnsi="Arial" w:cs="Arial"/>
          <w:sz w:val="28"/>
          <w:szCs w:val="28"/>
        </w:rPr>
      </w:pPr>
    </w:p>
    <w:p w14:paraId="42DB983D" w14:textId="34E9F4D6" w:rsidR="008177C9" w:rsidRPr="008177C9" w:rsidRDefault="008177C9" w:rsidP="008177C9">
      <w:pPr>
        <w:rPr>
          <w:rFonts w:ascii="Arial" w:hAnsi="Arial" w:cs="Arial"/>
          <w:sz w:val="28"/>
          <w:szCs w:val="28"/>
        </w:rPr>
      </w:pPr>
    </w:p>
    <w:p w14:paraId="3B606FAC" w14:textId="571CF283" w:rsidR="008177C9" w:rsidRPr="008177C9" w:rsidRDefault="008177C9" w:rsidP="008177C9">
      <w:pPr>
        <w:rPr>
          <w:rFonts w:ascii="Arial" w:hAnsi="Arial" w:cs="Arial"/>
          <w:sz w:val="28"/>
          <w:szCs w:val="28"/>
        </w:rPr>
      </w:pPr>
    </w:p>
    <w:p w14:paraId="55800957" w14:textId="24951C6C" w:rsidR="008177C9" w:rsidRPr="008177C9" w:rsidRDefault="008177C9" w:rsidP="008177C9">
      <w:pPr>
        <w:rPr>
          <w:rFonts w:ascii="Arial" w:hAnsi="Arial" w:cs="Arial"/>
          <w:sz w:val="28"/>
          <w:szCs w:val="28"/>
        </w:rPr>
      </w:pPr>
    </w:p>
    <w:p w14:paraId="2CD05327" w14:textId="4A6CF75B" w:rsidR="008177C9" w:rsidRPr="008177C9" w:rsidRDefault="008177C9" w:rsidP="008177C9">
      <w:pPr>
        <w:rPr>
          <w:rFonts w:ascii="Arial" w:hAnsi="Arial" w:cs="Arial"/>
          <w:sz w:val="28"/>
          <w:szCs w:val="28"/>
        </w:rPr>
      </w:pPr>
    </w:p>
    <w:p w14:paraId="1FDFC1A0" w14:textId="43A5741F" w:rsidR="008177C9" w:rsidRDefault="008177C9" w:rsidP="008177C9">
      <w:pPr>
        <w:rPr>
          <w:rFonts w:ascii="Arial" w:hAnsi="Arial" w:cs="Arial"/>
          <w:sz w:val="28"/>
          <w:szCs w:val="28"/>
        </w:rPr>
      </w:pPr>
    </w:p>
    <w:p w14:paraId="24F09256" w14:textId="408E576D" w:rsidR="008177C9" w:rsidRDefault="008177C9" w:rsidP="008177C9">
      <w:pPr>
        <w:rPr>
          <w:rFonts w:ascii="Arial" w:hAnsi="Arial" w:cs="Arial"/>
          <w:sz w:val="28"/>
          <w:szCs w:val="28"/>
        </w:rPr>
      </w:pPr>
    </w:p>
    <w:p w14:paraId="4E979426" w14:textId="32FEB223" w:rsidR="008177C9" w:rsidRDefault="008177C9" w:rsidP="008177C9">
      <w:pPr>
        <w:rPr>
          <w:rFonts w:ascii="Arial" w:hAnsi="Arial" w:cs="Arial"/>
          <w:sz w:val="28"/>
          <w:szCs w:val="28"/>
        </w:rPr>
      </w:pPr>
    </w:p>
    <w:p w14:paraId="39B74B07" w14:textId="77777777" w:rsidR="008177C9" w:rsidRPr="008177C9" w:rsidRDefault="008177C9" w:rsidP="008177C9">
      <w:pPr>
        <w:rPr>
          <w:rFonts w:ascii="Arial" w:hAnsi="Arial" w:cs="Arial"/>
          <w:sz w:val="28"/>
          <w:szCs w:val="28"/>
        </w:rPr>
      </w:pPr>
    </w:p>
    <w:sectPr w:rsidR="008177C9" w:rsidRPr="008177C9">
      <w:headerReference w:type="default" r:id="rId38"/>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E2985" w14:textId="77777777" w:rsidR="00FA7AFE" w:rsidRDefault="00FA7AFE" w:rsidP="00622DEA">
      <w:pPr>
        <w:spacing w:after="0" w:line="240" w:lineRule="auto"/>
      </w:pPr>
      <w:r>
        <w:separator/>
      </w:r>
    </w:p>
  </w:endnote>
  <w:endnote w:type="continuationSeparator" w:id="0">
    <w:p w14:paraId="63D1FF4D" w14:textId="77777777" w:rsidR="00FA7AFE" w:rsidRDefault="00FA7AFE" w:rsidP="00622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4589076"/>
      <w:docPartObj>
        <w:docPartGallery w:val="Page Numbers (Bottom of Page)"/>
        <w:docPartUnique/>
      </w:docPartObj>
    </w:sdtPr>
    <w:sdtContent>
      <w:p w14:paraId="19BE2B64" w14:textId="4103C95A" w:rsidR="00622DEA" w:rsidRDefault="00622DEA" w:rsidP="00E261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65C833" w14:textId="77777777" w:rsidR="00622DEA" w:rsidRDefault="00622DEA" w:rsidP="00622D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rPr>
      <w:id w:val="-12074769"/>
      <w:docPartObj>
        <w:docPartGallery w:val="Page Numbers (Bottom of Page)"/>
        <w:docPartUnique/>
      </w:docPartObj>
    </w:sdtPr>
    <w:sdtContent>
      <w:p w14:paraId="1A167880" w14:textId="6E441DA5" w:rsidR="00622DEA" w:rsidRPr="00622DEA" w:rsidRDefault="00622DEA" w:rsidP="00E2619E">
        <w:pPr>
          <w:pStyle w:val="Footer"/>
          <w:framePr w:wrap="none" w:vAnchor="text" w:hAnchor="margin" w:xAlign="right" w:y="1"/>
          <w:rPr>
            <w:rStyle w:val="PageNumber"/>
            <w:rFonts w:ascii="Arial" w:hAnsi="Arial" w:cs="Arial"/>
          </w:rPr>
        </w:pPr>
        <w:r w:rsidRPr="00622DEA">
          <w:rPr>
            <w:rStyle w:val="PageNumber"/>
            <w:rFonts w:ascii="Arial" w:hAnsi="Arial" w:cs="Arial"/>
          </w:rPr>
          <w:fldChar w:fldCharType="begin"/>
        </w:r>
        <w:r w:rsidRPr="00622DEA">
          <w:rPr>
            <w:rStyle w:val="PageNumber"/>
            <w:rFonts w:ascii="Arial" w:hAnsi="Arial" w:cs="Arial"/>
          </w:rPr>
          <w:instrText xml:space="preserve"> PAGE </w:instrText>
        </w:r>
        <w:r w:rsidRPr="00622DEA">
          <w:rPr>
            <w:rStyle w:val="PageNumber"/>
            <w:rFonts w:ascii="Arial" w:hAnsi="Arial" w:cs="Arial"/>
          </w:rPr>
          <w:fldChar w:fldCharType="separate"/>
        </w:r>
        <w:r w:rsidRPr="00622DEA">
          <w:rPr>
            <w:rStyle w:val="PageNumber"/>
            <w:rFonts w:ascii="Arial" w:hAnsi="Arial" w:cs="Arial"/>
            <w:noProof/>
          </w:rPr>
          <w:t>1</w:t>
        </w:r>
        <w:r w:rsidRPr="00622DEA">
          <w:rPr>
            <w:rStyle w:val="PageNumber"/>
            <w:rFonts w:ascii="Arial" w:hAnsi="Arial" w:cs="Arial"/>
          </w:rPr>
          <w:fldChar w:fldCharType="end"/>
        </w:r>
      </w:p>
    </w:sdtContent>
  </w:sdt>
  <w:p w14:paraId="5C75464A" w14:textId="77777777" w:rsidR="00622DEA" w:rsidRDefault="00622DEA" w:rsidP="00622D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72069" w14:textId="77777777" w:rsidR="00FA7AFE" w:rsidRDefault="00FA7AFE" w:rsidP="00622DEA">
      <w:pPr>
        <w:spacing w:after="0" w:line="240" w:lineRule="auto"/>
      </w:pPr>
      <w:r>
        <w:separator/>
      </w:r>
    </w:p>
  </w:footnote>
  <w:footnote w:type="continuationSeparator" w:id="0">
    <w:p w14:paraId="1BCAD639" w14:textId="77777777" w:rsidR="00FA7AFE" w:rsidRDefault="00FA7AFE" w:rsidP="00622D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E576C" w14:textId="1CF367B2" w:rsidR="00622DEA" w:rsidRPr="00EE39F2" w:rsidRDefault="00622DEA" w:rsidP="00622DEA">
    <w:pPr>
      <w:pStyle w:val="Header"/>
      <w:spacing w:line="360" w:lineRule="auto"/>
      <w:rPr>
        <w:rFonts w:ascii="Arial" w:hAnsi="Arial" w:cs="Arial"/>
        <w:sz w:val="24"/>
        <w:szCs w:val="24"/>
      </w:rPr>
    </w:pPr>
    <w:r w:rsidRPr="00EE39F2">
      <w:rPr>
        <w:rFonts w:ascii="Arial" w:hAnsi="Arial" w:cs="Arial"/>
        <w:sz w:val="24"/>
        <w:szCs w:val="24"/>
      </w:rPr>
      <w:t>Student Number: 1900339</w:t>
    </w:r>
  </w:p>
  <w:p w14:paraId="18650EA4" w14:textId="2133164F" w:rsidR="00622DEA" w:rsidRPr="00EE39F2" w:rsidRDefault="00622DEA" w:rsidP="00622DEA">
    <w:pPr>
      <w:pStyle w:val="Header"/>
      <w:spacing w:line="360" w:lineRule="auto"/>
      <w:rPr>
        <w:rFonts w:ascii="Arial" w:hAnsi="Arial" w:cs="Arial"/>
        <w:sz w:val="24"/>
        <w:szCs w:val="24"/>
      </w:rPr>
    </w:pPr>
    <w:r w:rsidRPr="00EE39F2">
      <w:rPr>
        <w:rFonts w:ascii="Arial" w:hAnsi="Arial" w:cs="Arial"/>
        <w:sz w:val="24"/>
        <w:szCs w:val="24"/>
      </w:rPr>
      <w:t>ECAD7003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EA3C74"/>
    <w:multiLevelType w:val="multilevel"/>
    <w:tmpl w:val="E83AB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31B3174"/>
    <w:multiLevelType w:val="multilevel"/>
    <w:tmpl w:val="CA64D9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2389606">
    <w:abstractNumId w:val="1"/>
  </w:num>
  <w:num w:numId="2" w16cid:durableId="739251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DEA"/>
    <w:rsid w:val="00000FE3"/>
    <w:rsid w:val="00001778"/>
    <w:rsid w:val="00002257"/>
    <w:rsid w:val="00042C24"/>
    <w:rsid w:val="00045754"/>
    <w:rsid w:val="00067AE3"/>
    <w:rsid w:val="00070DDF"/>
    <w:rsid w:val="00093D7C"/>
    <w:rsid w:val="00094CEB"/>
    <w:rsid w:val="000A355A"/>
    <w:rsid w:val="000B02C7"/>
    <w:rsid w:val="000C200C"/>
    <w:rsid w:val="000C3217"/>
    <w:rsid w:val="000D38FF"/>
    <w:rsid w:val="000E1A9A"/>
    <w:rsid w:val="000E327A"/>
    <w:rsid w:val="001268DA"/>
    <w:rsid w:val="0013306F"/>
    <w:rsid w:val="0015032E"/>
    <w:rsid w:val="00154DDB"/>
    <w:rsid w:val="0016780E"/>
    <w:rsid w:val="00170661"/>
    <w:rsid w:val="00171871"/>
    <w:rsid w:val="0018573C"/>
    <w:rsid w:val="00194222"/>
    <w:rsid w:val="001A68A4"/>
    <w:rsid w:val="001B0795"/>
    <w:rsid w:val="001B4E5F"/>
    <w:rsid w:val="001D7BF5"/>
    <w:rsid w:val="0020411B"/>
    <w:rsid w:val="0021315C"/>
    <w:rsid w:val="00220BBE"/>
    <w:rsid w:val="00225EDA"/>
    <w:rsid w:val="00236788"/>
    <w:rsid w:val="002444B7"/>
    <w:rsid w:val="00262124"/>
    <w:rsid w:val="00265902"/>
    <w:rsid w:val="002739A7"/>
    <w:rsid w:val="0027512A"/>
    <w:rsid w:val="00291E45"/>
    <w:rsid w:val="00292C4C"/>
    <w:rsid w:val="002A181C"/>
    <w:rsid w:val="002B1D42"/>
    <w:rsid w:val="002E0571"/>
    <w:rsid w:val="002F3ADA"/>
    <w:rsid w:val="003216A8"/>
    <w:rsid w:val="0033428D"/>
    <w:rsid w:val="00335941"/>
    <w:rsid w:val="0035207F"/>
    <w:rsid w:val="00356053"/>
    <w:rsid w:val="00356838"/>
    <w:rsid w:val="0036111C"/>
    <w:rsid w:val="0037274B"/>
    <w:rsid w:val="0038254C"/>
    <w:rsid w:val="003922A1"/>
    <w:rsid w:val="003A4C83"/>
    <w:rsid w:val="003B1F23"/>
    <w:rsid w:val="003B5191"/>
    <w:rsid w:val="003C0809"/>
    <w:rsid w:val="004312F5"/>
    <w:rsid w:val="00437E3B"/>
    <w:rsid w:val="00442692"/>
    <w:rsid w:val="00455C69"/>
    <w:rsid w:val="00471884"/>
    <w:rsid w:val="00476D71"/>
    <w:rsid w:val="00483E83"/>
    <w:rsid w:val="00487D76"/>
    <w:rsid w:val="004A5C90"/>
    <w:rsid w:val="004A6F3C"/>
    <w:rsid w:val="004D4FE4"/>
    <w:rsid w:val="004E2112"/>
    <w:rsid w:val="004E4273"/>
    <w:rsid w:val="004E4FE8"/>
    <w:rsid w:val="004F0B27"/>
    <w:rsid w:val="00512CA4"/>
    <w:rsid w:val="005174E7"/>
    <w:rsid w:val="00517AAF"/>
    <w:rsid w:val="00530B8A"/>
    <w:rsid w:val="00535D59"/>
    <w:rsid w:val="00543323"/>
    <w:rsid w:val="00553D19"/>
    <w:rsid w:val="00560256"/>
    <w:rsid w:val="00575EFC"/>
    <w:rsid w:val="00582C71"/>
    <w:rsid w:val="00585A6E"/>
    <w:rsid w:val="005922AE"/>
    <w:rsid w:val="005A3F76"/>
    <w:rsid w:val="005B3296"/>
    <w:rsid w:val="005B7721"/>
    <w:rsid w:val="005C737B"/>
    <w:rsid w:val="005E18B3"/>
    <w:rsid w:val="00611F23"/>
    <w:rsid w:val="00621F24"/>
    <w:rsid w:val="00622DEA"/>
    <w:rsid w:val="00624A0B"/>
    <w:rsid w:val="00651D7F"/>
    <w:rsid w:val="006822F6"/>
    <w:rsid w:val="006855E4"/>
    <w:rsid w:val="006B09F5"/>
    <w:rsid w:val="006B5E3C"/>
    <w:rsid w:val="006F3CC4"/>
    <w:rsid w:val="007057B8"/>
    <w:rsid w:val="00752DE8"/>
    <w:rsid w:val="00763BBA"/>
    <w:rsid w:val="00765C69"/>
    <w:rsid w:val="0079640B"/>
    <w:rsid w:val="007A3941"/>
    <w:rsid w:val="007B5AB9"/>
    <w:rsid w:val="007D59F7"/>
    <w:rsid w:val="007F0E53"/>
    <w:rsid w:val="007F4006"/>
    <w:rsid w:val="007F6F11"/>
    <w:rsid w:val="00800343"/>
    <w:rsid w:val="008047F8"/>
    <w:rsid w:val="008177C9"/>
    <w:rsid w:val="00837EAA"/>
    <w:rsid w:val="0084596E"/>
    <w:rsid w:val="00857286"/>
    <w:rsid w:val="0085782A"/>
    <w:rsid w:val="008B49CF"/>
    <w:rsid w:val="008B5F3A"/>
    <w:rsid w:val="008D5D3A"/>
    <w:rsid w:val="008F2629"/>
    <w:rsid w:val="00925B41"/>
    <w:rsid w:val="0093308E"/>
    <w:rsid w:val="0094586C"/>
    <w:rsid w:val="0094784C"/>
    <w:rsid w:val="009559CE"/>
    <w:rsid w:val="009726F0"/>
    <w:rsid w:val="00972B0D"/>
    <w:rsid w:val="009746E8"/>
    <w:rsid w:val="00984898"/>
    <w:rsid w:val="009869BB"/>
    <w:rsid w:val="009C6FF4"/>
    <w:rsid w:val="009F2EEA"/>
    <w:rsid w:val="00A06289"/>
    <w:rsid w:val="00A14E3C"/>
    <w:rsid w:val="00A34C50"/>
    <w:rsid w:val="00A40E1E"/>
    <w:rsid w:val="00A51BA3"/>
    <w:rsid w:val="00A529B4"/>
    <w:rsid w:val="00A534A7"/>
    <w:rsid w:val="00A561C2"/>
    <w:rsid w:val="00AA4645"/>
    <w:rsid w:val="00AE559F"/>
    <w:rsid w:val="00AF4CF9"/>
    <w:rsid w:val="00B0041B"/>
    <w:rsid w:val="00B06E3C"/>
    <w:rsid w:val="00B16CBD"/>
    <w:rsid w:val="00B303E5"/>
    <w:rsid w:val="00B3792F"/>
    <w:rsid w:val="00B61C02"/>
    <w:rsid w:val="00B65980"/>
    <w:rsid w:val="00BA4D9E"/>
    <w:rsid w:val="00BB2983"/>
    <w:rsid w:val="00BD1645"/>
    <w:rsid w:val="00C111F9"/>
    <w:rsid w:val="00C40777"/>
    <w:rsid w:val="00C747AF"/>
    <w:rsid w:val="00C77372"/>
    <w:rsid w:val="00C82FB8"/>
    <w:rsid w:val="00CA35E7"/>
    <w:rsid w:val="00CA3F79"/>
    <w:rsid w:val="00CA4793"/>
    <w:rsid w:val="00CB6152"/>
    <w:rsid w:val="00CC1F5B"/>
    <w:rsid w:val="00CC26D1"/>
    <w:rsid w:val="00CD4B6F"/>
    <w:rsid w:val="00CF7A25"/>
    <w:rsid w:val="00D738C1"/>
    <w:rsid w:val="00D75C07"/>
    <w:rsid w:val="00D76E63"/>
    <w:rsid w:val="00D84499"/>
    <w:rsid w:val="00D90739"/>
    <w:rsid w:val="00D94F5F"/>
    <w:rsid w:val="00DA6FD1"/>
    <w:rsid w:val="00DD1B8E"/>
    <w:rsid w:val="00DF3981"/>
    <w:rsid w:val="00E02223"/>
    <w:rsid w:val="00E070D4"/>
    <w:rsid w:val="00E1423B"/>
    <w:rsid w:val="00E15292"/>
    <w:rsid w:val="00E15E13"/>
    <w:rsid w:val="00E20259"/>
    <w:rsid w:val="00E271A6"/>
    <w:rsid w:val="00E37D66"/>
    <w:rsid w:val="00E571FC"/>
    <w:rsid w:val="00E7082B"/>
    <w:rsid w:val="00E87D23"/>
    <w:rsid w:val="00E9603D"/>
    <w:rsid w:val="00EA2F91"/>
    <w:rsid w:val="00EB0772"/>
    <w:rsid w:val="00EB1D7E"/>
    <w:rsid w:val="00EB2928"/>
    <w:rsid w:val="00EC4425"/>
    <w:rsid w:val="00ED5463"/>
    <w:rsid w:val="00EE39F2"/>
    <w:rsid w:val="00EE4897"/>
    <w:rsid w:val="00EE672B"/>
    <w:rsid w:val="00EF6006"/>
    <w:rsid w:val="00F06890"/>
    <w:rsid w:val="00F155FB"/>
    <w:rsid w:val="00F3717D"/>
    <w:rsid w:val="00F43C9C"/>
    <w:rsid w:val="00F46A84"/>
    <w:rsid w:val="00F76622"/>
    <w:rsid w:val="00F818CA"/>
    <w:rsid w:val="00F9129A"/>
    <w:rsid w:val="00FA3C68"/>
    <w:rsid w:val="00FA7AFE"/>
    <w:rsid w:val="00FB4997"/>
    <w:rsid w:val="00FD1818"/>
    <w:rsid w:val="00FE0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88B14"/>
  <w15:chartTrackingRefBased/>
  <w15:docId w15:val="{1F0313D0-D825-BB4A-AE69-D141AF6F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DEA"/>
    <w:pPr>
      <w:spacing w:after="160" w:line="259" w:lineRule="auto"/>
    </w:pPr>
    <w:rPr>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622DEA"/>
    <w:pPr>
      <w:spacing w:after="0" w:line="360" w:lineRule="auto"/>
    </w:pPr>
    <w:rPr>
      <w:rFonts w:ascii="Arial" w:hAnsi="Arial"/>
    </w:rPr>
  </w:style>
  <w:style w:type="character" w:customStyle="1" w:styleId="AssignBodyChar">
    <w:name w:val="AssignBody Char"/>
    <w:basedOn w:val="DefaultParagraphFont"/>
    <w:link w:val="AssignBody"/>
    <w:rsid w:val="00622DEA"/>
    <w:rPr>
      <w:rFonts w:ascii="Arial" w:hAnsi="Arial"/>
      <w:kern w:val="0"/>
      <w:sz w:val="22"/>
      <w:szCs w:val="22"/>
      <w14:ligatures w14:val="none"/>
    </w:rPr>
  </w:style>
  <w:style w:type="table" w:styleId="TableGrid">
    <w:name w:val="Table Grid"/>
    <w:basedOn w:val="TableNormal"/>
    <w:uiPriority w:val="39"/>
    <w:rsid w:val="00622DEA"/>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22D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22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DEA"/>
    <w:rPr>
      <w:kern w:val="0"/>
      <w:sz w:val="22"/>
      <w:szCs w:val="22"/>
      <w14:ligatures w14:val="none"/>
    </w:rPr>
  </w:style>
  <w:style w:type="paragraph" w:styleId="Footer">
    <w:name w:val="footer"/>
    <w:basedOn w:val="Normal"/>
    <w:link w:val="FooterChar"/>
    <w:uiPriority w:val="99"/>
    <w:unhideWhenUsed/>
    <w:rsid w:val="00622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DEA"/>
    <w:rPr>
      <w:kern w:val="0"/>
      <w:sz w:val="22"/>
      <w:szCs w:val="22"/>
      <w14:ligatures w14:val="none"/>
    </w:rPr>
  </w:style>
  <w:style w:type="character" w:styleId="PageNumber">
    <w:name w:val="page number"/>
    <w:basedOn w:val="DefaultParagraphFont"/>
    <w:uiPriority w:val="99"/>
    <w:semiHidden/>
    <w:unhideWhenUsed/>
    <w:rsid w:val="00622DEA"/>
  </w:style>
  <w:style w:type="character" w:styleId="Hyperlink">
    <w:name w:val="Hyperlink"/>
    <w:basedOn w:val="DefaultParagraphFont"/>
    <w:uiPriority w:val="99"/>
    <w:unhideWhenUsed/>
    <w:rsid w:val="00442692"/>
    <w:rPr>
      <w:color w:val="0563C1" w:themeColor="hyperlink"/>
      <w:u w:val="single"/>
    </w:rPr>
  </w:style>
  <w:style w:type="character" w:styleId="UnresolvedMention">
    <w:name w:val="Unresolved Mention"/>
    <w:basedOn w:val="DefaultParagraphFont"/>
    <w:uiPriority w:val="99"/>
    <w:semiHidden/>
    <w:unhideWhenUsed/>
    <w:rsid w:val="00442692"/>
    <w:rPr>
      <w:color w:val="605E5C"/>
      <w:shd w:val="clear" w:color="auto" w:fill="E1DFDD"/>
    </w:rPr>
  </w:style>
  <w:style w:type="character" w:customStyle="1" w:styleId="apple-converted-space">
    <w:name w:val="apple-converted-space"/>
    <w:basedOn w:val="DefaultParagraphFont"/>
    <w:rsid w:val="001B0795"/>
  </w:style>
  <w:style w:type="character" w:styleId="FollowedHyperlink">
    <w:name w:val="FollowedHyperlink"/>
    <w:basedOn w:val="DefaultParagraphFont"/>
    <w:uiPriority w:val="99"/>
    <w:semiHidden/>
    <w:unhideWhenUsed/>
    <w:rsid w:val="00B004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4380">
      <w:bodyDiv w:val="1"/>
      <w:marLeft w:val="0"/>
      <w:marRight w:val="0"/>
      <w:marTop w:val="0"/>
      <w:marBottom w:val="0"/>
      <w:divBdr>
        <w:top w:val="none" w:sz="0" w:space="0" w:color="auto"/>
        <w:left w:val="none" w:sz="0" w:space="0" w:color="auto"/>
        <w:bottom w:val="none" w:sz="0" w:space="0" w:color="auto"/>
        <w:right w:val="none" w:sz="0" w:space="0" w:color="auto"/>
      </w:divBdr>
      <w:divsChild>
        <w:div w:id="2122217564">
          <w:marLeft w:val="0"/>
          <w:marRight w:val="0"/>
          <w:marTop w:val="0"/>
          <w:marBottom w:val="0"/>
          <w:divBdr>
            <w:top w:val="none" w:sz="0" w:space="0" w:color="auto"/>
            <w:left w:val="none" w:sz="0" w:space="0" w:color="auto"/>
            <w:bottom w:val="none" w:sz="0" w:space="0" w:color="auto"/>
            <w:right w:val="none" w:sz="0" w:space="0" w:color="auto"/>
          </w:divBdr>
          <w:divsChild>
            <w:div w:id="1400325552">
              <w:marLeft w:val="0"/>
              <w:marRight w:val="0"/>
              <w:marTop w:val="0"/>
              <w:marBottom w:val="0"/>
              <w:divBdr>
                <w:top w:val="none" w:sz="0" w:space="0" w:color="auto"/>
                <w:left w:val="none" w:sz="0" w:space="0" w:color="auto"/>
                <w:bottom w:val="none" w:sz="0" w:space="0" w:color="auto"/>
                <w:right w:val="none" w:sz="0" w:space="0" w:color="auto"/>
              </w:divBdr>
              <w:divsChild>
                <w:div w:id="506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491502">
      <w:bodyDiv w:val="1"/>
      <w:marLeft w:val="0"/>
      <w:marRight w:val="0"/>
      <w:marTop w:val="0"/>
      <w:marBottom w:val="0"/>
      <w:divBdr>
        <w:top w:val="none" w:sz="0" w:space="0" w:color="auto"/>
        <w:left w:val="none" w:sz="0" w:space="0" w:color="auto"/>
        <w:bottom w:val="none" w:sz="0" w:space="0" w:color="auto"/>
        <w:right w:val="none" w:sz="0" w:space="0" w:color="auto"/>
      </w:divBdr>
      <w:divsChild>
        <w:div w:id="1496796717">
          <w:marLeft w:val="0"/>
          <w:marRight w:val="0"/>
          <w:marTop w:val="0"/>
          <w:marBottom w:val="0"/>
          <w:divBdr>
            <w:top w:val="none" w:sz="0" w:space="0" w:color="auto"/>
            <w:left w:val="none" w:sz="0" w:space="0" w:color="auto"/>
            <w:bottom w:val="none" w:sz="0" w:space="0" w:color="auto"/>
            <w:right w:val="none" w:sz="0" w:space="0" w:color="auto"/>
          </w:divBdr>
          <w:divsChild>
            <w:div w:id="1103261002">
              <w:marLeft w:val="0"/>
              <w:marRight w:val="0"/>
              <w:marTop w:val="0"/>
              <w:marBottom w:val="0"/>
              <w:divBdr>
                <w:top w:val="none" w:sz="0" w:space="0" w:color="auto"/>
                <w:left w:val="none" w:sz="0" w:space="0" w:color="auto"/>
                <w:bottom w:val="none" w:sz="0" w:space="0" w:color="auto"/>
                <w:right w:val="none" w:sz="0" w:space="0" w:color="auto"/>
              </w:divBdr>
              <w:divsChild>
                <w:div w:id="1403672330">
                  <w:marLeft w:val="0"/>
                  <w:marRight w:val="0"/>
                  <w:marTop w:val="0"/>
                  <w:marBottom w:val="0"/>
                  <w:divBdr>
                    <w:top w:val="none" w:sz="0" w:space="0" w:color="auto"/>
                    <w:left w:val="none" w:sz="0" w:space="0" w:color="auto"/>
                    <w:bottom w:val="none" w:sz="0" w:space="0" w:color="auto"/>
                    <w:right w:val="none" w:sz="0" w:space="0" w:color="auto"/>
                  </w:divBdr>
                  <w:divsChild>
                    <w:div w:id="52521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976000">
      <w:bodyDiv w:val="1"/>
      <w:marLeft w:val="0"/>
      <w:marRight w:val="0"/>
      <w:marTop w:val="0"/>
      <w:marBottom w:val="0"/>
      <w:divBdr>
        <w:top w:val="none" w:sz="0" w:space="0" w:color="auto"/>
        <w:left w:val="none" w:sz="0" w:space="0" w:color="auto"/>
        <w:bottom w:val="none" w:sz="0" w:space="0" w:color="auto"/>
        <w:right w:val="none" w:sz="0" w:space="0" w:color="auto"/>
      </w:divBdr>
      <w:divsChild>
        <w:div w:id="1314985653">
          <w:marLeft w:val="0"/>
          <w:marRight w:val="0"/>
          <w:marTop w:val="0"/>
          <w:marBottom w:val="0"/>
          <w:divBdr>
            <w:top w:val="none" w:sz="0" w:space="0" w:color="auto"/>
            <w:left w:val="none" w:sz="0" w:space="0" w:color="auto"/>
            <w:bottom w:val="none" w:sz="0" w:space="0" w:color="auto"/>
            <w:right w:val="none" w:sz="0" w:space="0" w:color="auto"/>
          </w:divBdr>
          <w:divsChild>
            <w:div w:id="895437651">
              <w:marLeft w:val="0"/>
              <w:marRight w:val="0"/>
              <w:marTop w:val="0"/>
              <w:marBottom w:val="0"/>
              <w:divBdr>
                <w:top w:val="none" w:sz="0" w:space="0" w:color="auto"/>
                <w:left w:val="none" w:sz="0" w:space="0" w:color="auto"/>
                <w:bottom w:val="none" w:sz="0" w:space="0" w:color="auto"/>
                <w:right w:val="none" w:sz="0" w:space="0" w:color="auto"/>
              </w:divBdr>
              <w:divsChild>
                <w:div w:id="89319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464001">
      <w:bodyDiv w:val="1"/>
      <w:marLeft w:val="0"/>
      <w:marRight w:val="0"/>
      <w:marTop w:val="0"/>
      <w:marBottom w:val="0"/>
      <w:divBdr>
        <w:top w:val="none" w:sz="0" w:space="0" w:color="auto"/>
        <w:left w:val="none" w:sz="0" w:space="0" w:color="auto"/>
        <w:bottom w:val="none" w:sz="0" w:space="0" w:color="auto"/>
        <w:right w:val="none" w:sz="0" w:space="0" w:color="auto"/>
      </w:divBdr>
      <w:divsChild>
        <w:div w:id="1434547360">
          <w:marLeft w:val="0"/>
          <w:marRight w:val="0"/>
          <w:marTop w:val="0"/>
          <w:marBottom w:val="0"/>
          <w:divBdr>
            <w:top w:val="none" w:sz="0" w:space="0" w:color="auto"/>
            <w:left w:val="none" w:sz="0" w:space="0" w:color="auto"/>
            <w:bottom w:val="none" w:sz="0" w:space="0" w:color="auto"/>
            <w:right w:val="none" w:sz="0" w:space="0" w:color="auto"/>
          </w:divBdr>
          <w:divsChild>
            <w:div w:id="852576724">
              <w:marLeft w:val="0"/>
              <w:marRight w:val="0"/>
              <w:marTop w:val="0"/>
              <w:marBottom w:val="0"/>
              <w:divBdr>
                <w:top w:val="none" w:sz="0" w:space="0" w:color="auto"/>
                <w:left w:val="none" w:sz="0" w:space="0" w:color="auto"/>
                <w:bottom w:val="none" w:sz="0" w:space="0" w:color="auto"/>
                <w:right w:val="none" w:sz="0" w:space="0" w:color="auto"/>
              </w:divBdr>
              <w:divsChild>
                <w:div w:id="18841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885194">
      <w:bodyDiv w:val="1"/>
      <w:marLeft w:val="0"/>
      <w:marRight w:val="0"/>
      <w:marTop w:val="0"/>
      <w:marBottom w:val="0"/>
      <w:divBdr>
        <w:top w:val="none" w:sz="0" w:space="0" w:color="auto"/>
        <w:left w:val="none" w:sz="0" w:space="0" w:color="auto"/>
        <w:bottom w:val="none" w:sz="0" w:space="0" w:color="auto"/>
        <w:right w:val="none" w:sz="0" w:space="0" w:color="auto"/>
      </w:divBdr>
      <w:divsChild>
        <w:div w:id="108624853">
          <w:marLeft w:val="0"/>
          <w:marRight w:val="0"/>
          <w:marTop w:val="0"/>
          <w:marBottom w:val="0"/>
          <w:divBdr>
            <w:top w:val="none" w:sz="0" w:space="0" w:color="auto"/>
            <w:left w:val="none" w:sz="0" w:space="0" w:color="auto"/>
            <w:bottom w:val="none" w:sz="0" w:space="0" w:color="auto"/>
            <w:right w:val="none" w:sz="0" w:space="0" w:color="auto"/>
          </w:divBdr>
          <w:divsChild>
            <w:div w:id="1298536083">
              <w:marLeft w:val="0"/>
              <w:marRight w:val="0"/>
              <w:marTop w:val="0"/>
              <w:marBottom w:val="0"/>
              <w:divBdr>
                <w:top w:val="none" w:sz="0" w:space="0" w:color="auto"/>
                <w:left w:val="none" w:sz="0" w:space="0" w:color="auto"/>
                <w:bottom w:val="none" w:sz="0" w:space="0" w:color="auto"/>
                <w:right w:val="none" w:sz="0" w:space="0" w:color="auto"/>
              </w:divBdr>
              <w:divsChild>
                <w:div w:id="66482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598392">
      <w:bodyDiv w:val="1"/>
      <w:marLeft w:val="0"/>
      <w:marRight w:val="0"/>
      <w:marTop w:val="0"/>
      <w:marBottom w:val="0"/>
      <w:divBdr>
        <w:top w:val="none" w:sz="0" w:space="0" w:color="auto"/>
        <w:left w:val="none" w:sz="0" w:space="0" w:color="auto"/>
        <w:bottom w:val="none" w:sz="0" w:space="0" w:color="auto"/>
        <w:right w:val="none" w:sz="0" w:space="0" w:color="auto"/>
      </w:divBdr>
      <w:divsChild>
        <w:div w:id="1214266294">
          <w:marLeft w:val="0"/>
          <w:marRight w:val="0"/>
          <w:marTop w:val="0"/>
          <w:marBottom w:val="0"/>
          <w:divBdr>
            <w:top w:val="none" w:sz="0" w:space="0" w:color="auto"/>
            <w:left w:val="none" w:sz="0" w:space="0" w:color="auto"/>
            <w:bottom w:val="none" w:sz="0" w:space="0" w:color="auto"/>
            <w:right w:val="none" w:sz="0" w:space="0" w:color="auto"/>
          </w:divBdr>
          <w:divsChild>
            <w:div w:id="1462116623">
              <w:marLeft w:val="0"/>
              <w:marRight w:val="0"/>
              <w:marTop w:val="0"/>
              <w:marBottom w:val="0"/>
              <w:divBdr>
                <w:top w:val="none" w:sz="0" w:space="0" w:color="auto"/>
                <w:left w:val="none" w:sz="0" w:space="0" w:color="auto"/>
                <w:bottom w:val="none" w:sz="0" w:space="0" w:color="auto"/>
                <w:right w:val="none" w:sz="0" w:space="0" w:color="auto"/>
              </w:divBdr>
              <w:divsChild>
                <w:div w:id="94522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blog/new-approach-self-evaluation-reports-what-does-it-mean-schools" TargetMode="External"/><Relationship Id="rId18" Type="http://schemas.openxmlformats.org/officeDocument/2006/relationships/hyperlink" Target="https://www.oecd.org/education/ceri/social-emotional-skills-study/measure/" TargetMode="External"/><Relationship Id="rId26" Type="http://schemas.openxmlformats.org/officeDocument/2006/relationships/hyperlink" Target="https://www.gov.wales/sites/default/files/publications/2018-04/additional-learning-needs-and-education-tribunal-wales-act-2018-explanatory-memorandum.pdf" TargetMode="External"/><Relationship Id="rId39" Type="http://schemas.openxmlformats.org/officeDocument/2006/relationships/footer" Target="footer1.xml"/><Relationship Id="rId21" Type="http://schemas.openxmlformats.org/officeDocument/2006/relationships/hyperlink" Target="https://www.thriveapproach.com/about-thrive/about-us" TargetMode="External"/><Relationship Id="rId34" Type="http://schemas.openxmlformats.org/officeDocument/2006/relationships/image" Target="media/image2.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323830/leading-governors-the-role-of-the-chair-of-governors-in-schools-and-academies.pdf" TargetMode="External"/><Relationship Id="rId20" Type="http://schemas.openxmlformats.org/officeDocument/2006/relationships/hyperlink" Target="https://opendocs.ids.ac.uk/opendocs/bitstream/handle/20.500.12413/14230/374_Implementing_Inclusive_Education.pdf?sequence=1&amp;isAllowed=y" TargetMode="External"/><Relationship Id="rId29" Type="http://schemas.openxmlformats.org/officeDocument/2006/relationships/hyperlink" Target="https://www.gov.wales/sites/default/files/publications/2018-03/school-development-plans.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20145/1/A_self-evaluation_manual_for_special_schools_2014.pdf" TargetMode="External"/><Relationship Id="rId24" Type="http://schemas.openxmlformats.org/officeDocument/2006/relationships/hyperlink" Target="https://www.gov.wales/sites/default/files/publications/2018-12/person-centred-reviews-for-professionals.pdf" TargetMode="External"/><Relationship Id="rId32" Type="http://schemas.openxmlformats.org/officeDocument/2006/relationships/hyperlink" Target="https://hwb.gov.wales/evaluation-improvement-and-accountability/school-improvement-guidance-framework-for-evaluation-improvement-and-accountability" TargetMode="External"/><Relationship Id="rId37" Type="http://schemas.openxmlformats.org/officeDocument/2006/relationships/image" Target="media/image5.png"/><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birmingham.ac.uk/documents/college-social-sciences/education/victar/neale-analysis-reading-ability.pdf" TargetMode="External"/><Relationship Id="rId23" Type="http://schemas.openxmlformats.org/officeDocument/2006/relationships/hyperlink" Target="https://www.unesco.org/en/inclusion-education/need-know" TargetMode="External"/><Relationship Id="rId28" Type="http://schemas.openxmlformats.org/officeDocument/2006/relationships/hyperlink" Target="https://hwb.gov.wales/api/storage/f87e720f-8568-4a60-9383-55e20b9a1bb7/schools-in-wales-as-learning-organisations.pdf" TargetMode="External"/><Relationship Id="rId36" Type="http://schemas.openxmlformats.org/officeDocument/2006/relationships/image" Target="media/image4.png"/><Relationship Id="rId10" Type="http://schemas.openxmlformats.org/officeDocument/2006/relationships/hyperlink" Target="https://www.elsa-support.co.uk/about-elsa-support/" TargetMode="External"/><Relationship Id="rId19" Type="http://schemas.openxmlformats.org/officeDocument/2006/relationships/hyperlink" Target="https://playtherapy.org.uk" TargetMode="External"/><Relationship Id="rId31" Type="http://schemas.openxmlformats.org/officeDocument/2006/relationships/hyperlink" Target="https://hwb.gov.wales/evaluation-improvement-and-accountability/the-national-resource-evaluation-and-improvement/the-national-resource-overview/" TargetMode="External"/><Relationship Id="rId4" Type="http://schemas.openxmlformats.org/officeDocument/2006/relationships/webSettings" Target="webSettings.xml"/><Relationship Id="rId9" Type="http://schemas.openxmlformats.org/officeDocument/2006/relationships/hyperlink" Target="https://www.coleggwent.ac.uk/news/baxter-project" TargetMode="External"/><Relationship Id="rId14" Type="http://schemas.openxmlformats.org/officeDocument/2006/relationships/hyperlink" Target="https://www.estyn.gov.wales/effective-practice/including-all-staff-self-evaluation-process" TargetMode="External"/><Relationship Id="rId22" Type="http://schemas.openxmlformats.org/officeDocument/2006/relationships/hyperlink" Target="https://www.unicef.org.uk/rights-respecting-schools/wp-content/uploads/sites/4/2017/01/Summary-of-the-UNCRC.pdf" TargetMode="External"/><Relationship Id="rId27" Type="http://schemas.openxmlformats.org/officeDocument/2006/relationships/hyperlink" Target="https://www.gov.wales/sites/default/files/publications/2018-09/additional-learning-needs-aln-transformation-programme-v2.pdf" TargetMode="External"/><Relationship Id="rId30" Type="http://schemas.openxmlformats.org/officeDocument/2006/relationships/hyperlink" Target="https://www.gov.wales/additional-learning-needs-transformation-programme-frequently-asked-questions-html" TargetMode="External"/><Relationship Id="rId35" Type="http://schemas.openxmlformats.org/officeDocument/2006/relationships/image" Target="media/image3.png"/><Relationship Id="rId8" Type="http://schemas.openxmlformats.org/officeDocument/2006/relationships/hyperlink" Target="https://www.valeofglamorgan.gov.uk/Documents/Working/Education%20and%20Skills/Schools/Statutory-and-non-statutory/10.17%20Guidance%20on%20self-evaluation%20and%20improvement%20planning.pdf" TargetMode="External"/><Relationship Id="rId3" Type="http://schemas.openxmlformats.org/officeDocument/2006/relationships/settings" Target="settings.xml"/><Relationship Id="rId12" Type="http://schemas.openxmlformats.org/officeDocument/2006/relationships/hyperlink" Target="https://www.estyn.gov.wales/system/files/2021-08/Inspection%20report%20Penybont%20Primary%20School%202019.pdf" TargetMode="External"/><Relationship Id="rId17" Type="http://schemas.openxmlformats.org/officeDocument/2006/relationships/hyperlink" Target="https://www.oecd.org/education/school/school-learning-organisation.pdf" TargetMode="External"/><Relationship Id="rId25" Type="http://schemas.openxmlformats.org/officeDocument/2006/relationships/hyperlink" Target="https://hwb.gov.wales/professional-development/professional-standards" TargetMode="External"/><Relationship Id="rId33" Type="http://schemas.openxmlformats.org/officeDocument/2006/relationships/hyperlink" Target="https://www.gov.wales/schools-census-results-february-2022-html"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597</TotalTime>
  <Pages>22</Pages>
  <Words>4495</Words>
  <Characters>25627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A. (1902738)</dc:creator>
  <cp:keywords/>
  <dc:description/>
  <cp:lastModifiedBy>PHILLIPS A. (1902738)</cp:lastModifiedBy>
  <cp:revision>565</cp:revision>
  <cp:lastPrinted>2023-04-11T14:30:00Z</cp:lastPrinted>
  <dcterms:created xsi:type="dcterms:W3CDTF">2023-04-05T09:19:00Z</dcterms:created>
  <dcterms:modified xsi:type="dcterms:W3CDTF">2023-04-13T13:02:00Z</dcterms:modified>
</cp:coreProperties>
</file>