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F4981" w14:textId="1EC17AC3" w:rsidR="00E872EB" w:rsidRPr="007F5228" w:rsidRDefault="003C0573" w:rsidP="003C0573">
      <w:pPr>
        <w:jc w:val="center"/>
        <w:rPr>
          <w:rFonts w:ascii="Arial" w:hAnsi="Arial" w:cs="Arial"/>
          <w:sz w:val="24"/>
          <w:szCs w:val="24"/>
        </w:rPr>
      </w:pPr>
      <w:r w:rsidRPr="007F5228">
        <w:rPr>
          <w:rFonts w:ascii="Arial" w:hAnsi="Arial" w:cs="Arial"/>
          <w:sz w:val="24"/>
          <w:szCs w:val="24"/>
        </w:rPr>
        <w:t>The rise of shoplifting in retail</w:t>
      </w:r>
    </w:p>
    <w:p w14:paraId="5739B059" w14:textId="15DFC312" w:rsidR="003C0573" w:rsidRPr="007F5228" w:rsidRDefault="003C0573" w:rsidP="003C0573">
      <w:pPr>
        <w:jc w:val="center"/>
        <w:rPr>
          <w:rFonts w:ascii="Arial" w:hAnsi="Arial" w:cs="Arial"/>
          <w:sz w:val="24"/>
          <w:szCs w:val="24"/>
        </w:rPr>
      </w:pPr>
      <w:r w:rsidRPr="007F5228">
        <w:rPr>
          <w:rFonts w:ascii="Arial" w:hAnsi="Arial" w:cs="Arial"/>
          <w:sz w:val="24"/>
          <w:szCs w:val="24"/>
        </w:rPr>
        <w:t>Gather data to support the problem</w:t>
      </w:r>
    </w:p>
    <w:p w14:paraId="165C4986" w14:textId="19922EB1" w:rsidR="003C0573" w:rsidRPr="007F5228" w:rsidRDefault="003C0573" w:rsidP="003C0573">
      <w:pPr>
        <w:rPr>
          <w:rFonts w:ascii="Arial" w:hAnsi="Arial" w:cs="Arial"/>
        </w:rPr>
      </w:pPr>
      <w:r w:rsidRPr="007F5228">
        <w:rPr>
          <w:rFonts w:ascii="Arial" w:hAnsi="Arial" w:cs="Arial"/>
        </w:rPr>
        <w:t xml:space="preserve">Shoplifting has become a growing problem in </w:t>
      </w:r>
      <w:r w:rsidR="005F7BE9" w:rsidRPr="007F5228">
        <w:rPr>
          <w:rFonts w:ascii="Arial" w:hAnsi="Arial" w:cs="Arial"/>
        </w:rPr>
        <w:t>the retail</w:t>
      </w:r>
      <w:r w:rsidRPr="007F5228">
        <w:rPr>
          <w:rFonts w:ascii="Arial" w:hAnsi="Arial" w:cs="Arial"/>
        </w:rPr>
        <w:t xml:space="preserve"> industry, impacting both small and big company. The increase in retail theft had led to financial losses, raised security conversant shifted consumer behavior. This issue it is crucial for retailers and policymakers to gather and analyze comprehensive data. This report explores various methods for collecting data to support research on the rising rates of </w:t>
      </w:r>
      <w:r w:rsidR="005F7BE9" w:rsidRPr="007F5228">
        <w:rPr>
          <w:rFonts w:ascii="Arial" w:hAnsi="Arial" w:cs="Arial"/>
        </w:rPr>
        <w:t>shoplifting, like</w:t>
      </w:r>
      <w:r w:rsidRPr="007F5228">
        <w:rPr>
          <w:rFonts w:ascii="Arial" w:hAnsi="Arial" w:cs="Arial"/>
        </w:rPr>
        <w:t xml:space="preserve"> crime statistics, surveillance technology, employee reports and an analysis of customer behavior.</w:t>
      </w:r>
    </w:p>
    <w:p w14:paraId="3D52A277" w14:textId="4D048F9D" w:rsidR="003C0573" w:rsidRPr="007F5228" w:rsidRDefault="003C0573" w:rsidP="003C0573">
      <w:pPr>
        <w:rPr>
          <w:rFonts w:ascii="Arial" w:hAnsi="Arial" w:cs="Arial"/>
        </w:rPr>
      </w:pPr>
      <w:r w:rsidRPr="007F5228">
        <w:rPr>
          <w:rFonts w:ascii="Arial" w:hAnsi="Arial" w:cs="Arial"/>
        </w:rPr>
        <w:t xml:space="preserve">One of the most </w:t>
      </w:r>
      <w:r w:rsidR="005F7BE9" w:rsidRPr="007F5228">
        <w:rPr>
          <w:rFonts w:ascii="Arial" w:hAnsi="Arial" w:cs="Arial"/>
        </w:rPr>
        <w:t>reliable</w:t>
      </w:r>
      <w:r w:rsidRPr="007F5228">
        <w:rPr>
          <w:rFonts w:ascii="Arial" w:hAnsi="Arial" w:cs="Arial"/>
        </w:rPr>
        <w:t xml:space="preserve"> sources of information on shoplifting comes from official crime reports. Government agencies like </w:t>
      </w:r>
      <w:r w:rsidR="005F7BE9" w:rsidRPr="007F5228">
        <w:rPr>
          <w:rFonts w:ascii="Arial" w:hAnsi="Arial" w:cs="Arial"/>
        </w:rPr>
        <w:t>the Office for National Statistics (ONS) in the U.K. publish crime data that includes incidents of shoplifting.</w:t>
      </w:r>
    </w:p>
    <w:p w14:paraId="645C6F17" w14:textId="37CBBF37" w:rsidR="005F7BE9" w:rsidRPr="007F5228" w:rsidRDefault="005F7BE9" w:rsidP="003C0573">
      <w:pPr>
        <w:rPr>
          <w:rFonts w:ascii="Arial" w:hAnsi="Arial" w:cs="Arial"/>
        </w:rPr>
      </w:pPr>
      <w:r w:rsidRPr="007F5228">
        <w:rPr>
          <w:rFonts w:ascii="Arial" w:hAnsi="Arial" w:cs="Arial"/>
        </w:rPr>
        <w:t>Research by Clarke (2021) highlights that crime reports can be used to analyze trends in shoplifting, noting seasonal variations and the effectiveness of law enforcement efforts. Moreover, these reports help to distinguish between different types of retail theft, such as organized crime and opportunistic shoplifting.</w:t>
      </w:r>
    </w:p>
    <w:p w14:paraId="1BBBC854" w14:textId="4BF650DA" w:rsidR="005F7BE9" w:rsidRDefault="005F7BE9" w:rsidP="003C0573">
      <w:pPr>
        <w:rPr>
          <w:rFonts w:ascii="Arial" w:hAnsi="Arial" w:cs="Arial"/>
        </w:rPr>
      </w:pPr>
      <w:r w:rsidRPr="007F5228">
        <w:rPr>
          <w:rFonts w:ascii="Arial" w:hAnsi="Arial" w:cs="Arial"/>
        </w:rPr>
        <w:t>Many retailers are turning to surveillance te</w:t>
      </w:r>
      <w:r w:rsidR="00892B88" w:rsidRPr="007F5228">
        <w:rPr>
          <w:rFonts w:ascii="Arial" w:hAnsi="Arial" w:cs="Arial"/>
        </w:rPr>
        <w:t>chnology to track and document shoplifting incidents. Tools like closed-circuit television (CCTV) cameras, electronic article surveillance (EAS) systems, and AI-driven analytics offer important real-time insights. Advanced retail analytics can highlight suspicious behaviors, predict areas that are vulnerable to theft, and support strategies to prevent loss. According to Gill(2020) AI-driven surveillance has significantly improved theft detection rates and reduced losses.</w:t>
      </w:r>
    </w:p>
    <w:p w14:paraId="70BFA923" w14:textId="5927749A" w:rsidR="007F5228" w:rsidRDefault="007F5228" w:rsidP="003C0573">
      <w:pPr>
        <w:rPr>
          <w:rFonts w:ascii="Arial" w:hAnsi="Arial" w:cs="Arial"/>
        </w:rPr>
      </w:pPr>
      <w:r>
        <w:rPr>
          <w:rFonts w:ascii="Arial" w:hAnsi="Arial" w:cs="Arial"/>
        </w:rPr>
        <w:t>Retail staff play a crucial role in identifying and reporting shoplifting. Businesses often gather internal data from loos prevention teams, security staff, and employee observations.</w:t>
      </w:r>
    </w:p>
    <w:p w14:paraId="3EDFF061" w14:textId="2B9EDA9C" w:rsidR="007F5228" w:rsidRDefault="007F5228" w:rsidP="003C0573">
      <w:pPr>
        <w:rPr>
          <w:rFonts w:ascii="Arial" w:hAnsi="Arial" w:cs="Arial"/>
        </w:rPr>
      </w:pPr>
      <w:r>
        <w:rPr>
          <w:rFonts w:ascii="Arial" w:hAnsi="Arial" w:cs="Arial"/>
        </w:rPr>
        <w:t>Research conducted by Hayes (2019) indicates that frontline employees are key sources of information when it comes to understanding shoplifting trends. Their feedback helps companies improve security practices, enhance store layouts, and implement employee training focused on preventing theft.</w:t>
      </w:r>
    </w:p>
    <w:p w14:paraId="00D02D4C" w14:textId="6580D571" w:rsidR="007F5228" w:rsidRDefault="007F5228" w:rsidP="003C0573">
      <w:pPr>
        <w:rPr>
          <w:rFonts w:ascii="Arial" w:hAnsi="Arial" w:cs="Arial"/>
        </w:rPr>
      </w:pPr>
      <w:r>
        <w:rPr>
          <w:rFonts w:ascii="Arial" w:hAnsi="Arial" w:cs="Arial"/>
        </w:rPr>
        <w:t xml:space="preserve">Analyzing </w:t>
      </w:r>
      <w:r w:rsidR="00E16214">
        <w:rPr>
          <w:rFonts w:ascii="Arial" w:hAnsi="Arial" w:cs="Arial"/>
        </w:rPr>
        <w:t>customer behavior</w:t>
      </w:r>
      <w:r>
        <w:rPr>
          <w:rFonts w:ascii="Arial" w:hAnsi="Arial" w:cs="Arial"/>
        </w:rPr>
        <w:t xml:space="preserve"> can </w:t>
      </w:r>
      <w:r w:rsidR="00E16214">
        <w:rPr>
          <w:rFonts w:ascii="Arial" w:hAnsi="Arial" w:cs="Arial"/>
        </w:rPr>
        <w:t>also</w:t>
      </w:r>
      <w:r>
        <w:rPr>
          <w:rFonts w:ascii="Arial" w:hAnsi="Arial" w:cs="Arial"/>
        </w:rPr>
        <w:t xml:space="preserve"> pinpoint potential shoplifting </w:t>
      </w:r>
      <w:r w:rsidR="00E16214">
        <w:rPr>
          <w:rFonts w:ascii="Arial" w:hAnsi="Arial" w:cs="Arial"/>
        </w:rPr>
        <w:t>risks. Behavioral</w:t>
      </w:r>
      <w:r>
        <w:rPr>
          <w:rFonts w:ascii="Arial" w:hAnsi="Arial" w:cs="Arial"/>
        </w:rPr>
        <w:t xml:space="preserve"> data can be collected through in-store observations, heat maps tracking movement patterns, and transaction analysis aimed at uncovering fraudulent returns or suspicious purchasing </w:t>
      </w:r>
      <w:r w:rsidR="00E16214">
        <w:rPr>
          <w:rFonts w:ascii="Arial" w:hAnsi="Arial" w:cs="Arial"/>
        </w:rPr>
        <w:t xml:space="preserve">activities. A study by </w:t>
      </w:r>
      <w:r w:rsidR="005134B9">
        <w:rPr>
          <w:rFonts w:ascii="Arial" w:hAnsi="Arial" w:cs="Arial"/>
        </w:rPr>
        <w:t>Hayes (</w:t>
      </w:r>
      <w:r w:rsidR="00E16214">
        <w:rPr>
          <w:rFonts w:ascii="Arial" w:hAnsi="Arial" w:cs="Arial"/>
        </w:rPr>
        <w:t>2019) found that front line employees are among the best for understanding shoplifting trends.</w:t>
      </w:r>
    </w:p>
    <w:p w14:paraId="4F21687A" w14:textId="32F33AD2" w:rsidR="00892B88" w:rsidRDefault="00E16214" w:rsidP="00E16214">
      <w:pPr>
        <w:rPr>
          <w:rFonts w:ascii="Arial" w:hAnsi="Arial" w:cs="Arial"/>
        </w:rPr>
      </w:pPr>
      <w:r>
        <w:rPr>
          <w:rFonts w:ascii="Arial" w:hAnsi="Arial" w:cs="Arial"/>
        </w:rPr>
        <w:t>Research by Farrington and Welsh (2022) suggests that shoplifters often exhibit recognizable behaviors, like avoiding eye contact, hanging around high-value items, and entering stores in groups. Retailers can leverage this information to improve store layouts and train staff to identify warning signs.</w:t>
      </w:r>
    </w:p>
    <w:p w14:paraId="6359633E" w14:textId="085AD19C" w:rsidR="00E16214" w:rsidRDefault="00E16214" w:rsidP="00E16214">
      <w:pPr>
        <w:rPr>
          <w:rFonts w:ascii="Arial" w:hAnsi="Arial" w:cs="Arial"/>
        </w:rPr>
      </w:pPr>
      <w:r>
        <w:rPr>
          <w:rFonts w:ascii="Arial" w:hAnsi="Arial" w:cs="Arial"/>
        </w:rPr>
        <w:t xml:space="preserve">Self-report </w:t>
      </w:r>
      <w:r w:rsidR="005134B9">
        <w:rPr>
          <w:rFonts w:ascii="Arial" w:hAnsi="Arial" w:cs="Arial"/>
        </w:rPr>
        <w:t>studies, where individuals anonymously share their shoplifting experiences, reveal the psychological ,economic, and social factors contributing to retail theft.</w:t>
      </w:r>
    </w:p>
    <w:p w14:paraId="71EBECC1" w14:textId="550F463D" w:rsidR="005134B9" w:rsidRDefault="005134B9" w:rsidP="00E16214">
      <w:pPr>
        <w:rPr>
          <w:rFonts w:ascii="Arial" w:hAnsi="Arial" w:cs="Arial"/>
        </w:rPr>
      </w:pPr>
      <w:r>
        <w:rPr>
          <w:rFonts w:ascii="Arial" w:hAnsi="Arial" w:cs="Arial"/>
        </w:rPr>
        <w:t xml:space="preserve">In conclusion, effective data collection is vital for understanding and addressing the surge in shoplifting. By utilizing crime reports, surveillance tech, employee insights, customer behavior </w:t>
      </w:r>
      <w:r>
        <w:rPr>
          <w:rFonts w:ascii="Arial" w:hAnsi="Arial" w:cs="Arial"/>
        </w:rPr>
        <w:lastRenderedPageBreak/>
        <w:t>analysis, and self-report surveys, retailers and policymakers can design informed strategies to combat retail theft. Future research should prioritize integrating various data sources to develop a comprehensive understanding of shoplifting trends while maintaining ethical standards in data collection.</w:t>
      </w:r>
    </w:p>
    <w:p w14:paraId="1E43EE4C" w14:textId="3DB25F26" w:rsidR="00594CFE" w:rsidRPr="00E862EE" w:rsidRDefault="00594CFE" w:rsidP="00E16214">
      <w:pPr>
        <w:rPr>
          <w:rFonts w:ascii="Arial" w:hAnsi="Arial" w:cs="Arial"/>
        </w:rPr>
      </w:pPr>
      <w:r>
        <w:rPr>
          <w:rFonts w:ascii="Arial" w:hAnsi="Arial" w:cs="Arial"/>
        </w:rPr>
        <w:t>References:</w:t>
      </w:r>
    </w:p>
    <w:p w14:paraId="5058EE19" w14:textId="7EF91370" w:rsidR="00594CFE" w:rsidRDefault="00594CFE" w:rsidP="00594CFE">
      <w:r w:rsidRPr="00594CFE">
        <w:t>Clarke, R. V. (2021). Crime Data and Retail Theft: A Quantitative Approach to Understanding Trends. Criminology and Public Policy, 179-201.</w:t>
      </w:r>
    </w:p>
    <w:p w14:paraId="34405C1D" w14:textId="346B9956" w:rsidR="00594CFE" w:rsidRDefault="00594CFE" w:rsidP="00594CFE">
      <w:r w:rsidRPr="00594CFE">
        <w:t>Farrington, D. P., &amp; Welsh, B. C. (2022). Behavioral Analysis of Shoplifting: Risk Factors and Prevention Strategies. Crime and Justice Review, 315-338.</w:t>
      </w:r>
    </w:p>
    <w:p w14:paraId="5342DC55" w14:textId="1EE65694" w:rsidR="00594CFE" w:rsidRDefault="00594CFE" w:rsidP="00594CFE">
      <w:r w:rsidRPr="00594CFE">
        <w:t>Gill, M. (2020). The Role of AI in Retail Security: Implications for Shoplifting Prevention. Security Journal, 89-105.</w:t>
      </w:r>
    </w:p>
    <w:p w14:paraId="5E2813DC" w14:textId="0594398C" w:rsidR="00594CFE" w:rsidRPr="00594CFE" w:rsidRDefault="00594CFE" w:rsidP="00594CFE">
      <w:r w:rsidRPr="00594CFE">
        <w:t>Hayes, R. (2019). Retail Employees and Loss Prevention: The Frontline Defense Against Shoplifting. Journal of Business Security, 147-166.</w:t>
      </w:r>
    </w:p>
    <w:p w14:paraId="3135BB1C" w14:textId="428EC7AC" w:rsidR="00594CFE" w:rsidRPr="00594CFE" w:rsidRDefault="00594CFE" w:rsidP="00594CFE">
      <w:pPr>
        <w:pStyle w:val="p3"/>
      </w:pPr>
    </w:p>
    <w:p w14:paraId="5785A0E8" w14:textId="287CADAC" w:rsidR="005F7BE9" w:rsidRPr="00594CFE" w:rsidRDefault="005F7BE9" w:rsidP="00594CFE"/>
    <w:sectPr w:rsidR="005F7BE9" w:rsidRPr="00594C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573"/>
    <w:rsid w:val="00081D34"/>
    <w:rsid w:val="000F08AE"/>
    <w:rsid w:val="0027359A"/>
    <w:rsid w:val="00334580"/>
    <w:rsid w:val="003C0573"/>
    <w:rsid w:val="005134B9"/>
    <w:rsid w:val="00594CFE"/>
    <w:rsid w:val="005F7BE9"/>
    <w:rsid w:val="007F5228"/>
    <w:rsid w:val="00803A97"/>
    <w:rsid w:val="00892B88"/>
    <w:rsid w:val="00C50418"/>
    <w:rsid w:val="00E16214"/>
    <w:rsid w:val="00E87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57575"/>
  <w15:chartTrackingRefBased/>
  <w15:docId w15:val="{5F398993-EACE-4DE2-8DAC-B6D90BDA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5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573"/>
    <w:rPr>
      <w:rFonts w:eastAsiaTheme="majorEastAsia" w:cstheme="majorBidi"/>
      <w:color w:val="272727" w:themeColor="text1" w:themeTint="D8"/>
    </w:rPr>
  </w:style>
  <w:style w:type="paragraph" w:styleId="Title">
    <w:name w:val="Title"/>
    <w:basedOn w:val="Normal"/>
    <w:next w:val="Normal"/>
    <w:link w:val="TitleChar"/>
    <w:uiPriority w:val="10"/>
    <w:qFormat/>
    <w:rsid w:val="003C0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573"/>
    <w:pPr>
      <w:spacing w:before="160"/>
      <w:jc w:val="center"/>
    </w:pPr>
    <w:rPr>
      <w:i/>
      <w:iCs/>
      <w:color w:val="404040" w:themeColor="text1" w:themeTint="BF"/>
    </w:rPr>
  </w:style>
  <w:style w:type="character" w:customStyle="1" w:styleId="QuoteChar">
    <w:name w:val="Quote Char"/>
    <w:basedOn w:val="DefaultParagraphFont"/>
    <w:link w:val="Quote"/>
    <w:uiPriority w:val="29"/>
    <w:rsid w:val="003C0573"/>
    <w:rPr>
      <w:i/>
      <w:iCs/>
      <w:color w:val="404040" w:themeColor="text1" w:themeTint="BF"/>
    </w:rPr>
  </w:style>
  <w:style w:type="paragraph" w:styleId="ListParagraph">
    <w:name w:val="List Paragraph"/>
    <w:basedOn w:val="Normal"/>
    <w:uiPriority w:val="34"/>
    <w:qFormat/>
    <w:rsid w:val="003C0573"/>
    <w:pPr>
      <w:ind w:left="720"/>
      <w:contextualSpacing/>
    </w:pPr>
  </w:style>
  <w:style w:type="character" w:styleId="IntenseEmphasis">
    <w:name w:val="Intense Emphasis"/>
    <w:basedOn w:val="DefaultParagraphFont"/>
    <w:uiPriority w:val="21"/>
    <w:qFormat/>
    <w:rsid w:val="003C0573"/>
    <w:rPr>
      <w:i/>
      <w:iCs/>
      <w:color w:val="0F4761" w:themeColor="accent1" w:themeShade="BF"/>
    </w:rPr>
  </w:style>
  <w:style w:type="paragraph" w:styleId="IntenseQuote">
    <w:name w:val="Intense Quote"/>
    <w:basedOn w:val="Normal"/>
    <w:next w:val="Normal"/>
    <w:link w:val="IntenseQuoteChar"/>
    <w:uiPriority w:val="30"/>
    <w:qFormat/>
    <w:rsid w:val="003C0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573"/>
    <w:rPr>
      <w:i/>
      <w:iCs/>
      <w:color w:val="0F4761" w:themeColor="accent1" w:themeShade="BF"/>
    </w:rPr>
  </w:style>
  <w:style w:type="character" w:styleId="IntenseReference">
    <w:name w:val="Intense Reference"/>
    <w:basedOn w:val="DefaultParagraphFont"/>
    <w:uiPriority w:val="32"/>
    <w:qFormat/>
    <w:rsid w:val="003C0573"/>
    <w:rPr>
      <w:b/>
      <w:bCs/>
      <w:smallCaps/>
      <w:color w:val="0F4761" w:themeColor="accent1" w:themeShade="BF"/>
      <w:spacing w:val="5"/>
    </w:rPr>
  </w:style>
  <w:style w:type="paragraph" w:customStyle="1" w:styleId="p3">
    <w:name w:val="p3"/>
    <w:basedOn w:val="Normal"/>
    <w:rsid w:val="00892B88"/>
    <w:pPr>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character" w:customStyle="1" w:styleId="s2">
    <w:name w:val="s2"/>
    <w:basedOn w:val="DefaultParagraphFont"/>
    <w:rsid w:val="00594CFE"/>
  </w:style>
  <w:style w:type="character" w:customStyle="1" w:styleId="s3">
    <w:name w:val="s3"/>
    <w:basedOn w:val="DefaultParagraphFont"/>
    <w:rsid w:val="00594CFE"/>
  </w:style>
  <w:style w:type="paragraph" w:customStyle="1" w:styleId="p4">
    <w:name w:val="p4"/>
    <w:basedOn w:val="Normal"/>
    <w:rsid w:val="00594CFE"/>
    <w:pPr>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character" w:customStyle="1" w:styleId="s6">
    <w:name w:val="s6"/>
    <w:basedOn w:val="DefaultParagraphFont"/>
    <w:rsid w:val="00594CFE"/>
  </w:style>
  <w:style w:type="paragraph" w:customStyle="1" w:styleId="p2">
    <w:name w:val="p2"/>
    <w:basedOn w:val="Normal"/>
    <w:rsid w:val="00594CFE"/>
    <w:pPr>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1</cp:revision>
  <dcterms:created xsi:type="dcterms:W3CDTF">2025-02-14T19:05:00Z</dcterms:created>
  <dcterms:modified xsi:type="dcterms:W3CDTF">2025-02-14T20:13:00Z</dcterms:modified>
</cp:coreProperties>
</file>