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89709" w14:textId="77777777" w:rsidR="003B7504" w:rsidRPr="0069758B" w:rsidRDefault="003B7504" w:rsidP="003B7504">
      <w:pPr>
        <w:spacing w:line="360" w:lineRule="auto"/>
        <w:rPr>
          <w:rFonts w:eastAsia="Times New Roman" w:cs="Arial"/>
          <w:b/>
          <w:bCs/>
          <w:sz w:val="24"/>
          <w:szCs w:val="24"/>
          <w:lang w:val=""/>
        </w:rPr>
      </w:pPr>
      <w:r>
        <w:rPr>
          <w:rFonts w:cs="Arial"/>
          <w:noProof/>
          <w:sz w:val="24"/>
          <w:szCs w:val="24"/>
        </w:rPr>
        <w:drawing>
          <wp:inline distT="0" distB="0" distL="0" distR="0" wp14:anchorId="03B24782" wp14:editId="696DF0DC">
            <wp:extent cx="4216400" cy="1399078"/>
            <wp:effectExtent l="0" t="0" r="0" b="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216400" cy="1399078"/>
                    </a:xfrm>
                    <a:prstGeom prst="rect">
                      <a:avLst/>
                    </a:prstGeom>
                  </pic:spPr>
                </pic:pic>
              </a:graphicData>
            </a:graphic>
          </wp:inline>
        </w:drawing>
      </w:r>
    </w:p>
    <w:p w14:paraId="0756EFB1" w14:textId="77777777" w:rsidR="003B7504" w:rsidRPr="0069758B" w:rsidRDefault="003B7504" w:rsidP="003B7504">
      <w:pPr>
        <w:spacing w:line="360" w:lineRule="auto"/>
        <w:rPr>
          <w:rFonts w:eastAsia="Times New Roman" w:cs="Arial"/>
          <w:b/>
          <w:bCs/>
          <w:sz w:val="24"/>
          <w:szCs w:val="24"/>
          <w:lang w:val=""/>
        </w:rPr>
      </w:pPr>
    </w:p>
    <w:p w14:paraId="2D360E5B" w14:textId="77777777" w:rsidR="003B7504" w:rsidRPr="0069758B" w:rsidRDefault="003B7504" w:rsidP="003B7504">
      <w:pPr>
        <w:spacing w:line="360" w:lineRule="auto"/>
        <w:rPr>
          <w:rFonts w:eastAsia="Times New Roman" w:cs="Arial"/>
          <w:b/>
          <w:bCs/>
          <w:sz w:val="24"/>
          <w:szCs w:val="24"/>
          <w:lang w:val=""/>
        </w:rPr>
      </w:pPr>
    </w:p>
    <w:p w14:paraId="0DD1743F" w14:textId="77777777" w:rsidR="003B7504" w:rsidRPr="0069758B" w:rsidRDefault="003B7504" w:rsidP="003B7504">
      <w:pPr>
        <w:spacing w:line="360" w:lineRule="auto"/>
        <w:rPr>
          <w:rFonts w:eastAsia="Times New Roman" w:cs="Arial"/>
          <w:b/>
          <w:bCs/>
          <w:sz w:val="24"/>
          <w:szCs w:val="24"/>
          <w:lang w:val=""/>
        </w:rPr>
      </w:pPr>
    </w:p>
    <w:p w14:paraId="37654C26" w14:textId="77777777" w:rsidR="003B7504" w:rsidRPr="00995326" w:rsidRDefault="003B7504" w:rsidP="003B7504">
      <w:pPr>
        <w:spacing w:line="256" w:lineRule="auto"/>
        <w:rPr>
          <w:rFonts w:ascii="Calibri" w:eastAsia="DengXian" w:hAnsi="Calibri" w:cs="Times New Roman"/>
          <w:sz w:val="32"/>
          <w:szCs w:val="32"/>
          <w:lang w:eastAsia="zh-CN"/>
        </w:rPr>
      </w:pPr>
    </w:p>
    <w:p w14:paraId="442712ED" w14:textId="77777777" w:rsidR="003B7504" w:rsidRDefault="003B7504" w:rsidP="003B7504">
      <w:pPr>
        <w:spacing w:line="256" w:lineRule="auto"/>
        <w:ind w:left="1440" w:firstLine="720"/>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 xml:space="preserve">       </w:t>
      </w:r>
    </w:p>
    <w:p w14:paraId="2A0DEA69" w14:textId="77777777" w:rsidR="003B7504" w:rsidRPr="00995326" w:rsidRDefault="003B7504" w:rsidP="003B7504">
      <w:pPr>
        <w:spacing w:line="256" w:lineRule="auto"/>
        <w:ind w:left="1440" w:firstLine="720"/>
        <w:rPr>
          <w:rFonts w:ascii="Calibri" w:eastAsia="DengXian" w:hAnsi="Calibri" w:cs="Times New Roman"/>
          <w:sz w:val="56"/>
          <w:szCs w:val="56"/>
          <w:lang w:eastAsia="zh-CN"/>
        </w:rPr>
      </w:pPr>
      <w:r w:rsidRPr="00995326">
        <w:rPr>
          <w:rFonts w:ascii="Calibri" w:eastAsia="DengXian" w:hAnsi="Calibri" w:cs="Times New Roman"/>
          <w:sz w:val="32"/>
          <w:szCs w:val="32"/>
          <w:lang w:eastAsia="zh-CN"/>
        </w:rPr>
        <w:t xml:space="preserve">    </w:t>
      </w:r>
      <w:r w:rsidRPr="00995326">
        <w:rPr>
          <w:rFonts w:ascii="Calibri" w:eastAsia="DengXian" w:hAnsi="Calibri" w:cs="Times New Roman"/>
          <w:sz w:val="56"/>
          <w:szCs w:val="56"/>
          <w:lang w:eastAsia="zh-CN"/>
        </w:rPr>
        <w:t xml:space="preserve">Assignment 1 </w:t>
      </w:r>
    </w:p>
    <w:p w14:paraId="72E68F97" w14:textId="77777777" w:rsidR="003B7504" w:rsidRDefault="003B7504" w:rsidP="003B7504">
      <w:pPr>
        <w:spacing w:line="256" w:lineRule="auto"/>
        <w:rPr>
          <w:rFonts w:ascii="Calibri" w:eastAsia="DengXian" w:hAnsi="Calibri" w:cs="Times New Roman"/>
          <w:sz w:val="32"/>
          <w:szCs w:val="32"/>
          <w:lang w:eastAsia="zh-CN"/>
        </w:rPr>
      </w:pPr>
    </w:p>
    <w:p w14:paraId="121F7EB5" w14:textId="77777777" w:rsidR="003B7504" w:rsidRPr="00995326" w:rsidRDefault="003B7504" w:rsidP="003B7504">
      <w:pPr>
        <w:spacing w:line="256" w:lineRule="auto"/>
        <w:rPr>
          <w:rFonts w:ascii="Calibri" w:eastAsia="DengXian" w:hAnsi="Calibri" w:cs="Times New Roman"/>
          <w:sz w:val="32"/>
          <w:szCs w:val="32"/>
          <w:lang w:eastAsia="zh-CN"/>
        </w:rPr>
      </w:pPr>
    </w:p>
    <w:p w14:paraId="5D4C9A21" w14:textId="77777777" w:rsidR="003B7504" w:rsidRDefault="003B7504" w:rsidP="003B7504">
      <w:pPr>
        <w:spacing w:line="256" w:lineRule="auto"/>
        <w:rPr>
          <w:rFonts w:eastAsia="DengXian" w:cs="Arial"/>
          <w:sz w:val="24"/>
          <w:szCs w:val="24"/>
          <w:lang w:eastAsia="zh-CN"/>
        </w:rPr>
      </w:pPr>
      <w:r w:rsidRPr="00995326">
        <w:rPr>
          <w:rFonts w:ascii="Calibri" w:eastAsia="DengXian" w:hAnsi="Calibri" w:cs="Times New Roman"/>
          <w:sz w:val="32"/>
          <w:szCs w:val="32"/>
          <w:lang w:eastAsia="zh-CN"/>
        </w:rPr>
        <w:t>Name</w:t>
      </w:r>
      <w:r>
        <w:rPr>
          <w:rFonts w:ascii="Calibri" w:eastAsia="DengXian" w:hAnsi="Calibri" w:cs="Times New Roman"/>
          <w:sz w:val="32"/>
          <w:szCs w:val="32"/>
          <w:lang w:eastAsia="zh-CN"/>
        </w:rPr>
        <w:t>: Stefania-Diana Stanciu</w:t>
      </w:r>
      <w:r>
        <w:rPr>
          <w:rFonts w:eastAsia="DengXian" w:cs="Arial"/>
          <w:sz w:val="24"/>
          <w:szCs w:val="24"/>
          <w:lang w:eastAsia="zh-CN"/>
        </w:rPr>
        <w:t xml:space="preserve"> </w:t>
      </w:r>
    </w:p>
    <w:p w14:paraId="5EC1BC8D" w14:textId="77777777" w:rsidR="003B7504" w:rsidRPr="00995326" w:rsidRDefault="003B7504" w:rsidP="003B7504">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Student ID</w:t>
      </w:r>
      <w:r>
        <w:rPr>
          <w:rFonts w:ascii="Calibri" w:eastAsia="DengXian" w:hAnsi="Calibri" w:cs="Times New Roman"/>
          <w:sz w:val="32"/>
          <w:szCs w:val="32"/>
          <w:lang w:eastAsia="zh-CN"/>
        </w:rPr>
        <w:t>: 2234963</w:t>
      </w:r>
    </w:p>
    <w:p w14:paraId="496B61E3" w14:textId="7AA51B94" w:rsidR="003B7504" w:rsidRPr="00995326" w:rsidRDefault="003B7504" w:rsidP="003B7504">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code</w:t>
      </w:r>
      <w:r>
        <w:rPr>
          <w:rFonts w:ascii="Calibri" w:eastAsia="DengXian" w:hAnsi="Calibri" w:cs="Times New Roman"/>
          <w:sz w:val="32"/>
          <w:szCs w:val="32"/>
          <w:lang w:eastAsia="zh-CN"/>
        </w:rPr>
        <w:t xml:space="preserve">: </w:t>
      </w:r>
      <w:r w:rsidR="008B296F">
        <w:rPr>
          <w:rFonts w:ascii="Calibri" w:eastAsia="DengXian" w:hAnsi="Calibri" w:cs="Times New Roman"/>
          <w:sz w:val="32"/>
          <w:szCs w:val="32"/>
          <w:lang w:eastAsia="zh-CN"/>
        </w:rPr>
        <w:t>LCB</w:t>
      </w:r>
      <w:r w:rsidR="001E4FD3">
        <w:rPr>
          <w:rFonts w:ascii="Calibri" w:eastAsia="DengXian" w:hAnsi="Calibri" w:cs="Times New Roman"/>
          <w:sz w:val="32"/>
          <w:szCs w:val="32"/>
          <w:lang w:eastAsia="zh-CN"/>
        </w:rPr>
        <w:t>B4004</w:t>
      </w:r>
    </w:p>
    <w:p w14:paraId="37971430" w14:textId="244EF925" w:rsidR="003B7504" w:rsidRPr="00995326" w:rsidRDefault="003B7504" w:rsidP="003B7504">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Module name</w:t>
      </w:r>
      <w:r>
        <w:rPr>
          <w:rFonts w:ascii="Calibri" w:eastAsia="DengXian" w:hAnsi="Calibri" w:cs="Times New Roman"/>
          <w:sz w:val="32"/>
          <w:szCs w:val="32"/>
          <w:lang w:eastAsia="zh-CN"/>
        </w:rPr>
        <w:t xml:space="preserve">: </w:t>
      </w:r>
      <w:r w:rsidR="001E4FD3">
        <w:rPr>
          <w:rFonts w:ascii="Calibri" w:eastAsia="DengXian" w:hAnsi="Calibri" w:cs="Times New Roman"/>
          <w:sz w:val="32"/>
          <w:szCs w:val="32"/>
          <w:lang w:eastAsia="zh-CN"/>
        </w:rPr>
        <w:t>Marketing Fundamentals</w:t>
      </w:r>
    </w:p>
    <w:p w14:paraId="39EE3D4B" w14:textId="063C3B3D" w:rsidR="003B7504" w:rsidRPr="00995326" w:rsidRDefault="003B7504" w:rsidP="003B7504">
      <w:pPr>
        <w:spacing w:line="256" w:lineRule="auto"/>
        <w:rPr>
          <w:rFonts w:ascii="Calibri" w:eastAsia="DengXian" w:hAnsi="Calibri" w:cs="Times New Roman"/>
          <w:sz w:val="32"/>
          <w:szCs w:val="32"/>
          <w:lang w:eastAsia="zh-CN"/>
        </w:rPr>
      </w:pPr>
      <w:r w:rsidRPr="00995326">
        <w:rPr>
          <w:rFonts w:ascii="Calibri" w:eastAsia="DengXian" w:hAnsi="Calibri" w:cs="Times New Roman"/>
          <w:sz w:val="32"/>
          <w:szCs w:val="32"/>
          <w:lang w:eastAsia="zh-CN"/>
        </w:rPr>
        <w:t>Lecturer</w:t>
      </w:r>
      <w:r>
        <w:rPr>
          <w:rFonts w:ascii="Calibri" w:eastAsia="DengXian" w:hAnsi="Calibri" w:cs="Times New Roman"/>
          <w:sz w:val="32"/>
          <w:szCs w:val="32"/>
          <w:lang w:eastAsia="zh-CN"/>
        </w:rPr>
        <w:t xml:space="preserve">: Dr. </w:t>
      </w:r>
      <w:proofErr w:type="spellStart"/>
      <w:r w:rsidR="006B5249">
        <w:rPr>
          <w:rFonts w:ascii="Calibri" w:eastAsia="DengXian" w:hAnsi="Calibri" w:cs="Times New Roman"/>
          <w:sz w:val="32"/>
          <w:szCs w:val="32"/>
          <w:lang w:eastAsia="zh-CN"/>
        </w:rPr>
        <w:t>P</w:t>
      </w:r>
      <w:r w:rsidR="00925168">
        <w:rPr>
          <w:rFonts w:ascii="Calibri" w:eastAsia="DengXian" w:hAnsi="Calibri" w:cs="Times New Roman"/>
          <w:sz w:val="32"/>
          <w:szCs w:val="32"/>
          <w:lang w:eastAsia="zh-CN"/>
        </w:rPr>
        <w:t>i</w:t>
      </w:r>
      <w:r w:rsidR="006B5249">
        <w:rPr>
          <w:rFonts w:ascii="Calibri" w:eastAsia="DengXian" w:hAnsi="Calibri" w:cs="Times New Roman"/>
          <w:sz w:val="32"/>
          <w:szCs w:val="32"/>
          <w:lang w:eastAsia="zh-CN"/>
        </w:rPr>
        <w:t>yumika</w:t>
      </w:r>
      <w:proofErr w:type="spellEnd"/>
      <w:r w:rsidR="006B5249">
        <w:rPr>
          <w:rFonts w:ascii="Calibri" w:eastAsia="DengXian" w:hAnsi="Calibri" w:cs="Times New Roman"/>
          <w:sz w:val="32"/>
          <w:szCs w:val="32"/>
          <w:lang w:eastAsia="zh-CN"/>
        </w:rPr>
        <w:t xml:space="preserve"> </w:t>
      </w:r>
      <w:proofErr w:type="spellStart"/>
      <w:r w:rsidR="006B5249">
        <w:rPr>
          <w:rFonts w:ascii="Calibri" w:eastAsia="DengXian" w:hAnsi="Calibri" w:cs="Times New Roman"/>
          <w:sz w:val="32"/>
          <w:szCs w:val="32"/>
          <w:lang w:eastAsia="zh-CN"/>
        </w:rPr>
        <w:t>Kithulgoda</w:t>
      </w:r>
      <w:proofErr w:type="spellEnd"/>
      <w:r w:rsidR="006B5249">
        <w:rPr>
          <w:rFonts w:ascii="Calibri" w:eastAsia="DengXian" w:hAnsi="Calibri" w:cs="Times New Roman"/>
          <w:sz w:val="32"/>
          <w:szCs w:val="32"/>
          <w:lang w:eastAsia="zh-CN"/>
        </w:rPr>
        <w:t xml:space="preserve"> </w:t>
      </w:r>
      <w:r w:rsidR="00925168">
        <w:rPr>
          <w:rFonts w:ascii="Calibri" w:eastAsia="DengXian" w:hAnsi="Calibri" w:cs="Times New Roman"/>
          <w:sz w:val="32"/>
          <w:szCs w:val="32"/>
          <w:lang w:eastAsia="zh-CN"/>
        </w:rPr>
        <w:t xml:space="preserve">Gamage </w:t>
      </w:r>
    </w:p>
    <w:p w14:paraId="1B669BAD" w14:textId="77777777" w:rsidR="00D91775" w:rsidRDefault="00D91775" w:rsidP="00D91775">
      <w:pPr>
        <w:spacing w:before="100"/>
        <w:ind w:right="212"/>
        <w:rPr>
          <w:b/>
          <w:sz w:val="28"/>
        </w:rPr>
      </w:pPr>
    </w:p>
    <w:p w14:paraId="4A6F0161" w14:textId="77777777" w:rsidR="00D91775" w:rsidRDefault="00D91775" w:rsidP="00D91775"/>
    <w:p w14:paraId="1F94D5A9" w14:textId="77777777" w:rsidR="00D91775" w:rsidRDefault="00D91775" w:rsidP="00D91775">
      <w:pPr>
        <w:rPr>
          <w:rFonts w:eastAsiaTheme="majorEastAsia" w:cs="Arial"/>
          <w:color w:val="2E74B5" w:themeColor="accent5" w:themeShade="BF"/>
          <w:sz w:val="32"/>
          <w:szCs w:val="24"/>
        </w:rPr>
      </w:pPr>
      <w:r>
        <w:br w:type="page"/>
      </w:r>
    </w:p>
    <w:sdt>
      <w:sdtPr>
        <w:rPr>
          <w:rFonts w:ascii="Arial" w:eastAsiaTheme="minorHAnsi" w:hAnsi="Arial" w:cstheme="minorBidi"/>
          <w:color w:val="auto"/>
          <w:sz w:val="22"/>
          <w:szCs w:val="22"/>
        </w:rPr>
        <w:id w:val="1790862616"/>
        <w:docPartObj>
          <w:docPartGallery w:val="Table of Contents"/>
          <w:docPartUnique/>
        </w:docPartObj>
      </w:sdtPr>
      <w:sdtContent>
        <w:p w14:paraId="2BD56BB1" w14:textId="77777777" w:rsidR="00D91775" w:rsidRDefault="00D91775" w:rsidP="00D91775">
          <w:pPr>
            <w:pStyle w:val="TOCHeading"/>
          </w:pPr>
          <w:r>
            <w:t>Contents</w:t>
          </w:r>
        </w:p>
        <w:p w14:paraId="35914117" w14:textId="77777777" w:rsidR="00D91775" w:rsidRDefault="00D91775" w:rsidP="00D91775">
          <w:pPr>
            <w:pStyle w:val="TOC1"/>
            <w:tabs>
              <w:tab w:val="right" w:leader="dot" w:pos="9017"/>
            </w:tabs>
            <w:rPr>
              <w:rFonts w:asciiTheme="minorHAnsi" w:eastAsiaTheme="minorEastAsia" w:hAnsiTheme="minorHAnsi"/>
              <w:noProof/>
            </w:rPr>
          </w:pPr>
          <w:r>
            <w:fldChar w:fldCharType="begin"/>
          </w:r>
          <w:r>
            <w:instrText xml:space="preserve"> TOC \o "1-3" \h \z \u </w:instrText>
          </w:r>
          <w:r>
            <w:fldChar w:fldCharType="separate"/>
          </w:r>
          <w:hyperlink r:id="rId6" w:anchor="_Toc140440956"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_Toc140440956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207AD664" w14:textId="77777777" w:rsidR="00D91775" w:rsidRDefault="00D91775" w:rsidP="00D91775">
          <w:pPr>
            <w:pStyle w:val="TOC1"/>
            <w:tabs>
              <w:tab w:val="right" w:leader="dot" w:pos="9017"/>
            </w:tabs>
            <w:rPr>
              <w:rFonts w:asciiTheme="minorHAnsi" w:eastAsiaTheme="minorEastAsia" w:hAnsiTheme="minorHAnsi"/>
              <w:noProof/>
            </w:rPr>
          </w:pPr>
          <w:hyperlink r:id="rId7" w:anchor="_Toc140440957" w:history="1">
            <w:r>
              <w:rPr>
                <w:rStyle w:val="Hyperlink"/>
                <w:noProof/>
              </w:rPr>
              <w:t>Discussion and analysis</w:t>
            </w:r>
            <w:r>
              <w:rPr>
                <w:rStyle w:val="Hyperlink"/>
                <w:noProof/>
                <w:webHidden/>
              </w:rPr>
              <w:tab/>
            </w:r>
            <w:r>
              <w:rPr>
                <w:rStyle w:val="Hyperlink"/>
                <w:noProof/>
                <w:webHidden/>
              </w:rPr>
              <w:fldChar w:fldCharType="begin"/>
            </w:r>
            <w:r>
              <w:rPr>
                <w:rStyle w:val="Hyperlink"/>
                <w:noProof/>
                <w:webHidden/>
              </w:rPr>
              <w:instrText xml:space="preserve"> PAGEREF _Toc140440957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237F754C" w14:textId="77777777" w:rsidR="00D91775" w:rsidRDefault="00D91775" w:rsidP="00D91775">
          <w:pPr>
            <w:pStyle w:val="TOC2"/>
            <w:tabs>
              <w:tab w:val="right" w:leader="dot" w:pos="9017"/>
            </w:tabs>
            <w:rPr>
              <w:rFonts w:asciiTheme="minorHAnsi" w:eastAsiaTheme="minorEastAsia" w:hAnsiTheme="minorHAnsi"/>
              <w:noProof/>
            </w:rPr>
          </w:pPr>
          <w:hyperlink r:id="rId8" w:anchor="_Toc140440958" w:history="1">
            <w:r>
              <w:rPr>
                <w:rStyle w:val="Hyperlink"/>
                <w:noProof/>
              </w:rPr>
              <w:t>The segmentation, targeting, and positioning strategies of Amazon</w:t>
            </w:r>
            <w:r>
              <w:rPr>
                <w:rStyle w:val="Hyperlink"/>
                <w:noProof/>
                <w:webHidden/>
              </w:rPr>
              <w:tab/>
            </w:r>
            <w:r>
              <w:rPr>
                <w:rStyle w:val="Hyperlink"/>
                <w:noProof/>
                <w:webHidden/>
              </w:rPr>
              <w:fldChar w:fldCharType="begin"/>
            </w:r>
            <w:r>
              <w:rPr>
                <w:rStyle w:val="Hyperlink"/>
                <w:noProof/>
                <w:webHidden/>
              </w:rPr>
              <w:instrText xml:space="preserve"> PAGEREF _Toc140440958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6BC3BC93" w14:textId="77777777" w:rsidR="00D91775" w:rsidRDefault="00D91775" w:rsidP="00D91775">
          <w:pPr>
            <w:pStyle w:val="TOC2"/>
            <w:tabs>
              <w:tab w:val="right" w:leader="dot" w:pos="9017"/>
            </w:tabs>
            <w:rPr>
              <w:rFonts w:asciiTheme="minorHAnsi" w:eastAsiaTheme="minorEastAsia" w:hAnsiTheme="minorHAnsi"/>
              <w:noProof/>
            </w:rPr>
          </w:pPr>
          <w:hyperlink r:id="rId9" w:anchor="_Toc140440959" w:history="1">
            <w:r>
              <w:rPr>
                <w:rStyle w:val="Hyperlink"/>
                <w:noProof/>
              </w:rPr>
              <w:t>The current marketing mix strategies of Amazon</w:t>
            </w:r>
            <w:r>
              <w:rPr>
                <w:rStyle w:val="Hyperlink"/>
                <w:noProof/>
                <w:webHidden/>
              </w:rPr>
              <w:tab/>
            </w:r>
            <w:r>
              <w:rPr>
                <w:rStyle w:val="Hyperlink"/>
                <w:noProof/>
                <w:webHidden/>
              </w:rPr>
              <w:fldChar w:fldCharType="begin"/>
            </w:r>
            <w:r>
              <w:rPr>
                <w:rStyle w:val="Hyperlink"/>
                <w:noProof/>
                <w:webHidden/>
              </w:rPr>
              <w:instrText xml:space="preserve"> PAGEREF _Toc140440959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4F2636AF" w14:textId="77777777" w:rsidR="00D91775" w:rsidRDefault="00D91775" w:rsidP="00D91775">
          <w:pPr>
            <w:pStyle w:val="TOC1"/>
            <w:tabs>
              <w:tab w:val="right" w:leader="dot" w:pos="9017"/>
            </w:tabs>
            <w:rPr>
              <w:rFonts w:asciiTheme="minorHAnsi" w:eastAsiaTheme="minorEastAsia" w:hAnsiTheme="minorHAnsi"/>
              <w:noProof/>
            </w:rPr>
          </w:pPr>
          <w:hyperlink r:id="rId10" w:anchor="_Toc140440960"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_Toc140440960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080CA4FB" w14:textId="77777777" w:rsidR="00D91775" w:rsidRDefault="00D91775" w:rsidP="00D91775">
          <w:pPr>
            <w:pStyle w:val="TOC1"/>
            <w:tabs>
              <w:tab w:val="right" w:leader="dot" w:pos="9017"/>
            </w:tabs>
            <w:rPr>
              <w:rFonts w:asciiTheme="minorHAnsi" w:eastAsiaTheme="minorEastAsia" w:hAnsiTheme="minorHAnsi"/>
              <w:noProof/>
            </w:rPr>
          </w:pPr>
          <w:hyperlink r:id="rId11" w:anchor="_Toc140440961" w:history="1">
            <w:r>
              <w:rPr>
                <w:rStyle w:val="Hyperlink"/>
                <w:noProof/>
              </w:rPr>
              <w:t>Reference list</w:t>
            </w:r>
            <w:r>
              <w:rPr>
                <w:rStyle w:val="Hyperlink"/>
                <w:noProof/>
                <w:webHidden/>
              </w:rPr>
              <w:tab/>
            </w:r>
            <w:r>
              <w:rPr>
                <w:rStyle w:val="Hyperlink"/>
                <w:noProof/>
                <w:webHidden/>
              </w:rPr>
              <w:fldChar w:fldCharType="begin"/>
            </w:r>
            <w:r>
              <w:rPr>
                <w:rStyle w:val="Hyperlink"/>
                <w:noProof/>
                <w:webHidden/>
              </w:rPr>
              <w:instrText xml:space="preserve"> PAGEREF _Toc140440961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6821D6A5" w14:textId="77777777" w:rsidR="00D91775" w:rsidRDefault="00D91775" w:rsidP="00D91775">
          <w:r>
            <w:rPr>
              <w:b/>
              <w:bCs/>
              <w:noProof/>
            </w:rPr>
            <w:fldChar w:fldCharType="end"/>
          </w:r>
        </w:p>
      </w:sdtContent>
    </w:sdt>
    <w:p w14:paraId="7534713F" w14:textId="77777777" w:rsidR="00D91775" w:rsidRDefault="00D91775" w:rsidP="00D91775">
      <w:pPr>
        <w:pStyle w:val="Heading1"/>
        <w:ind w:left="0"/>
      </w:pPr>
    </w:p>
    <w:p w14:paraId="77E98102" w14:textId="77777777" w:rsidR="00D91775" w:rsidRDefault="00D91775" w:rsidP="00D91775">
      <w:pPr>
        <w:rPr>
          <w:rFonts w:eastAsiaTheme="majorEastAsia" w:cs="Arial"/>
          <w:color w:val="2E74B5" w:themeColor="accent5" w:themeShade="BF"/>
          <w:sz w:val="32"/>
          <w:szCs w:val="24"/>
        </w:rPr>
      </w:pPr>
      <w:r>
        <w:br w:type="page"/>
      </w:r>
    </w:p>
    <w:p w14:paraId="54072522" w14:textId="77777777" w:rsidR="00D91775" w:rsidRDefault="00D91775" w:rsidP="00D91775">
      <w:pPr>
        <w:pStyle w:val="Heading1"/>
        <w:ind w:left="0"/>
      </w:pPr>
      <w:bookmarkStart w:id="0" w:name="_Toc140440956"/>
      <w:r>
        <w:lastRenderedPageBreak/>
        <w:t>Introduction</w:t>
      </w:r>
      <w:bookmarkEnd w:id="0"/>
      <w:r>
        <w:t xml:space="preserve"> </w:t>
      </w:r>
    </w:p>
    <w:p w14:paraId="3128697C" w14:textId="63F1A18A" w:rsidR="00D91775" w:rsidRDefault="00D91775" w:rsidP="00D91775">
      <w:r>
        <w:t xml:space="preserve">In the article, I will describe the total segmentation targeting and positioning strategy of our </w:t>
      </w:r>
      <w:r w:rsidR="007024D5">
        <w:t>chosen</w:t>
      </w:r>
      <w:r>
        <w:t xml:space="preserve"> company Amazon and I will also describe the current marketing mix strategy of our </w:t>
      </w:r>
      <w:proofErr w:type="gramStart"/>
      <w:r>
        <w:t>choosing</w:t>
      </w:r>
      <w:proofErr w:type="gramEnd"/>
      <w:r>
        <w:t xml:space="preserve"> company Amazon. For any kind of company or business organization, it is very important to analyze the segmentation and the targeting and the positioning </w:t>
      </w:r>
      <w:proofErr w:type="gramStart"/>
      <w:r>
        <w:t>and also</w:t>
      </w:r>
      <w:proofErr w:type="gramEnd"/>
      <w:r>
        <w:t xml:space="preserve"> analyze the marketing mix. There are many ways that Amazon Company follows to hold the proper segmentation process and the proper marketing positioning process and the proper targeting process and the last one is the proper marketing mix process. Amazon works its activities in various ways and the company works with various products such as electronic products groceries products books products etc. Being various products </w:t>
      </w:r>
      <w:proofErr w:type="gramStart"/>
      <w:r>
        <w:t>in</w:t>
      </w:r>
      <w:proofErr w:type="gramEnd"/>
      <w:r>
        <w:t xml:space="preserve"> Amazon there has several segmentation strategies to operate the business in the Global Marketplace. We know Amazon follows some strategy to operate their business by selling various products that's why they are targeting process and the positioning </w:t>
      </w:r>
      <w:r w:rsidR="003D7F86">
        <w:t>process,</w:t>
      </w:r>
      <w:r>
        <w:t xml:space="preserve"> and the marketing mix of the company </w:t>
      </w:r>
      <w:proofErr w:type="gramStart"/>
      <w:r>
        <w:t>differ</w:t>
      </w:r>
      <w:proofErr w:type="gramEnd"/>
      <w:r>
        <w:t xml:space="preserve"> from other companies. For any company, this is very crucial to maintain a dynamic and strategic plan to manage the organization. To operate a company the company follows various rules of segmentation and various strategies of </w:t>
      </w:r>
      <w:r w:rsidR="003D7F86">
        <w:t>segmentation,</w:t>
      </w:r>
      <w:r>
        <w:t xml:space="preserve"> but </w:t>
      </w:r>
      <w:r w:rsidR="003D7F86">
        <w:t>Amazon</w:t>
      </w:r>
      <w:r>
        <w:t xml:space="preserve"> always follows the dynamic strategy of market segmentation. Amazon follows dynamic marketing segmentation by observing the market according to age and choice and cultural activities. On the other hand, our selected company has followed the market targeting or Market Positioning by implementing its good activities and retaining the satisfaction of consumers. Additionally, our selected company has followed some dynamic strategies to describe the marketing mix that will be highlighted in the article. In the total article, I will analyze the total perspective about the targeting and the marketing mix and the Market Positioning strategies that can be followed by other companies to grow the company. It is very crucial to know these strategies to cope with modern and Global times.</w:t>
      </w:r>
    </w:p>
    <w:p w14:paraId="7663959B" w14:textId="77777777" w:rsidR="00D91775" w:rsidRDefault="00D91775" w:rsidP="00D91775"/>
    <w:p w14:paraId="656F5A29" w14:textId="77777777" w:rsidR="00D91775" w:rsidRDefault="00D91775" w:rsidP="00D91775"/>
    <w:p w14:paraId="7BE2C4A9" w14:textId="77777777" w:rsidR="00D91775" w:rsidRDefault="00D91775" w:rsidP="00D91775">
      <w:pPr>
        <w:pStyle w:val="Heading1"/>
        <w:ind w:left="0"/>
      </w:pPr>
      <w:bookmarkStart w:id="1" w:name="_Toc140440957"/>
      <w:r>
        <w:lastRenderedPageBreak/>
        <w:t>Discussion and analysis</w:t>
      </w:r>
      <w:bookmarkEnd w:id="1"/>
    </w:p>
    <w:p w14:paraId="459F8B91" w14:textId="77777777" w:rsidR="00D91775" w:rsidRDefault="00D91775" w:rsidP="00D91775">
      <w:pPr>
        <w:pStyle w:val="Heading2"/>
      </w:pPr>
      <w:bookmarkStart w:id="2" w:name="_Toc140440958"/>
      <w:r>
        <w:t xml:space="preserve">The segmentation, targeting, and positioning strategies of </w:t>
      </w:r>
      <w:proofErr w:type="gramStart"/>
      <w:r>
        <w:t>Amazon</w:t>
      </w:r>
      <w:bookmarkEnd w:id="2"/>
      <w:proofErr w:type="gramEnd"/>
    </w:p>
    <w:p w14:paraId="14BA2367" w14:textId="77777777" w:rsidR="00D91775" w:rsidRDefault="00D91775" w:rsidP="00D91775">
      <w:pPr>
        <w:rPr>
          <w:b/>
        </w:rPr>
      </w:pPr>
      <w:r>
        <w:rPr>
          <w:b/>
        </w:rPr>
        <w:t>Segmentation strategies</w:t>
      </w:r>
    </w:p>
    <w:p w14:paraId="43ECE535" w14:textId="6B326A5C" w:rsidR="00D91775" w:rsidRDefault="00D91775" w:rsidP="00D91775">
      <w:r>
        <w:t xml:space="preserve">Amazon has included a large segmentation strategy and targeting a large range of consumer segments around several </w:t>
      </w:r>
      <w:r w:rsidR="003D7F86">
        <w:t>demographic</w:t>
      </w:r>
      <w:r>
        <w:t xml:space="preserve"> and geographic areas. Their consumer base indicates specific customers and businesses and organizations and other scoops. They have also spread their commodities to increase to various markets for example books products and clothing products and electronics products and grocery products and other products (Weinstein, 2021). </w:t>
      </w:r>
      <w:r w:rsidR="003D7F86">
        <w:t>I</w:t>
      </w:r>
      <w:r>
        <w:t xml:space="preserve">n </w:t>
      </w:r>
      <w:r w:rsidR="003D7F86">
        <w:t>addition,</w:t>
      </w:r>
      <w:r>
        <w:t xml:space="preserve"> Amazon delivers business-to-consumer and business-to-business markets. Amazon places a great role to retain the business-to-business and business-to-consumer types of business. Amazon takes some steps to create their productivity very effective by using the strategic segmentation strategy. Fast Amazon follows the total market and identifies the total market for their consumer and customer. By analyzing the whole </w:t>
      </w:r>
      <w:proofErr w:type="gramStart"/>
      <w:r>
        <w:t>market place</w:t>
      </w:r>
      <w:proofErr w:type="gramEnd"/>
      <w:r>
        <w:t xml:space="preserve"> Amazon segmented their consumer and customer according to their choice and is and likeness and cultural function and country. The strategies of segmentation in Amazon </w:t>
      </w:r>
      <w:proofErr w:type="gramStart"/>
      <w:r>
        <w:t>are very</w:t>
      </w:r>
      <w:proofErr w:type="gramEnd"/>
      <w:r>
        <w:t xml:space="preserve"> massive than other companies that's why Amazon can heat their destination. Whatever the strategies of Amazon in market segmentation holds crucial activities of the company (</w:t>
      </w:r>
      <w:proofErr w:type="spellStart"/>
      <w:r>
        <w:t>Juska</w:t>
      </w:r>
      <w:proofErr w:type="spellEnd"/>
      <w:r>
        <w:t>, 2021).</w:t>
      </w:r>
    </w:p>
    <w:p w14:paraId="72220455" w14:textId="77777777" w:rsidR="00D91775" w:rsidRDefault="00D91775" w:rsidP="00D91775">
      <w:pPr>
        <w:rPr>
          <w:b/>
        </w:rPr>
      </w:pPr>
      <w:r>
        <w:rPr>
          <w:b/>
        </w:rPr>
        <w:t xml:space="preserve">Targeting strategies </w:t>
      </w:r>
    </w:p>
    <w:p w14:paraId="1E0D282B" w14:textId="77777777" w:rsidR="00D91775" w:rsidRDefault="00D91775" w:rsidP="00D91775">
      <w:r>
        <w:t xml:space="preserve">The primary target of Amazon is the online-based shopper who makes them </w:t>
      </w:r>
      <w:proofErr w:type="gramStart"/>
      <w:r>
        <w:t>to create</w:t>
      </w:r>
      <w:proofErr w:type="gramEnd"/>
      <w:r>
        <w:t xml:space="preserve"> satisfaction with its customer. They have retained themselves as the go-to online market for modern anything a customer could need and creating it is it for consumers to get and buy products very effectively and easily. In addition, the organization has targeted various </w:t>
      </w:r>
      <w:proofErr w:type="gramStart"/>
      <w:r>
        <w:t>markets</w:t>
      </w:r>
      <w:proofErr w:type="gramEnd"/>
      <w:r>
        <w:t xml:space="preserve"> for example electronics market, grocery market, books market, and others market to establish their activities in the online platform (Bratton, 2020). The organization uses business-to-business and business-to-consumer strategies to grow its business. After segmenting the market Amazon targets their audience to their activities. Lastly, it is said that after processing </w:t>
      </w:r>
      <w:r>
        <w:lastRenderedPageBreak/>
        <w:t>the segmentation the organization follows the strategy of targeting. Any business organization takes the strategies for targeting or target marketing after the market segmentation (</w:t>
      </w:r>
      <w:proofErr w:type="spellStart"/>
      <w:r>
        <w:t>Mcgruer</w:t>
      </w:r>
      <w:proofErr w:type="spellEnd"/>
      <w:r>
        <w:t xml:space="preserve">, 2020). If the market segmentation of the business organization becomes proper </w:t>
      </w:r>
      <w:proofErr w:type="gramStart"/>
      <w:r>
        <w:t>when</w:t>
      </w:r>
      <w:proofErr w:type="gramEnd"/>
      <w:r>
        <w:t xml:space="preserve"> the target marketing strategy can be very easy for the selected company. For sustaining in the competitive market analyzing the target marketing is very essential for any other business (Byrnes and Wass, 2021). Lastly, it is said that for sustaining in the Global and competitive Marketplace any organization should follow the target marketing strategy in various strategic plans and dynamic ways (</w:t>
      </w:r>
      <w:proofErr w:type="spellStart"/>
      <w:r>
        <w:t>Mckinsey</w:t>
      </w:r>
      <w:proofErr w:type="spellEnd"/>
      <w:r>
        <w:t>, 2017).</w:t>
      </w:r>
    </w:p>
    <w:p w14:paraId="79CAB3B0" w14:textId="77777777" w:rsidR="00D91775" w:rsidRDefault="00D91775" w:rsidP="00D91775">
      <w:pPr>
        <w:rPr>
          <w:b/>
        </w:rPr>
      </w:pPr>
      <w:r>
        <w:rPr>
          <w:b/>
        </w:rPr>
        <w:t xml:space="preserve">Positioning strategies </w:t>
      </w:r>
    </w:p>
    <w:p w14:paraId="705C5E5F" w14:textId="77777777" w:rsidR="00D91775" w:rsidRDefault="00D91775" w:rsidP="00D91775">
      <w:r>
        <w:t xml:space="preserve">Aftermarket targeting Amazon takes some steps for Positioning in the mind of consumers and customers. There are many </w:t>
      </w:r>
      <w:proofErr w:type="gramStart"/>
      <w:r>
        <w:t>OS</w:t>
      </w:r>
      <w:proofErr w:type="gramEnd"/>
      <w:r>
        <w:t xml:space="preserve"> and strategies to hold the positioning in the mind of customers that can be elaborated on in the section (Eric C.R. Reeve, 2016). The positioning of Amazon may be analyzed in those areas and scopes such as consumer-centric positioning and white selection positioning and convenience positioning and competitive pricing positioning and innovation and Technology use. It is very crucial to find out that the strategies of Amazon are very dynamic and strategic that can have included since our last recordings. For very recent information, it is very crucial to mention two official resources and the current reports on the business Strategies and studies of Amazon to operate their activities. By the way, it is very important to analyze the positioning strategy for any kind of business organization to grow the business. First of </w:t>
      </w:r>
      <w:proofErr w:type="gramStart"/>
      <w:r>
        <w:t>all</w:t>
      </w:r>
      <w:proofErr w:type="gramEnd"/>
      <w:r>
        <w:t xml:space="preserve"> any kind of business organization should segment its market and then it should target its market and the last one is positioning its market. Those are very effective and efficient for managing </w:t>
      </w:r>
      <w:proofErr w:type="gramStart"/>
      <w:r>
        <w:t>the business</w:t>
      </w:r>
      <w:proofErr w:type="gramEnd"/>
      <w:r>
        <w:t xml:space="preserve"> organization in the current competitive market (Mahoney, Todaro and Faulkner, 2021).</w:t>
      </w:r>
    </w:p>
    <w:p w14:paraId="229D5108" w14:textId="77777777" w:rsidR="00D91775" w:rsidRDefault="00D91775" w:rsidP="00D91775">
      <w:pPr>
        <w:pStyle w:val="Heading2"/>
      </w:pPr>
      <w:bookmarkStart w:id="3" w:name="_Toc140440959"/>
      <w:r>
        <w:t>The current marketing mix strategies of Amazon</w:t>
      </w:r>
      <w:bookmarkEnd w:id="3"/>
    </w:p>
    <w:p w14:paraId="083A76C0" w14:textId="77777777" w:rsidR="00D91775" w:rsidRDefault="00D91775" w:rsidP="00D91775">
      <w:r>
        <w:t xml:space="preserve">The marketing mix refers to the 4 Ps, such as product, price, place, and promotion. The market mix of Amazon mentions the quality and activities of products and the quality and the values of price places and the last one is promotion. In this section, I will describe the total overview </w:t>
      </w:r>
      <w:r>
        <w:lastRenderedPageBreak/>
        <w:t xml:space="preserve">of the marketing mix of our selected company Amazon (Osterwalder, 2020). For any kind of business organization marketing mix analysis is very important to grow the business properly in the Global and competitive Marketplace. Since it is very important for any kind of business organization that topic is highlighted in the section. In this section, I will describe the total overview of the marketing mix by using product and price and place and promotion specifically. To manage a business and to grow a business organization in the current world we </w:t>
      </w:r>
      <w:proofErr w:type="gramStart"/>
      <w:r>
        <w:t>have to</w:t>
      </w:r>
      <w:proofErr w:type="gramEnd"/>
      <w:r>
        <w:t xml:space="preserve"> be conscious about the marketing mix. Amazon follows some strategies to describe the marketing mix and to analyze the marketing mix for implementing the ideas that are identified from the marketing mix analysis. However, the marketing mix strategies of our selected company Amazon will be mentioned below (</w:t>
      </w:r>
      <w:proofErr w:type="spellStart"/>
      <w:r>
        <w:t>Sixbert</w:t>
      </w:r>
      <w:proofErr w:type="spellEnd"/>
      <w:r>
        <w:t xml:space="preserve"> </w:t>
      </w:r>
      <w:proofErr w:type="spellStart"/>
      <w:r>
        <w:t>Sangwa</w:t>
      </w:r>
      <w:proofErr w:type="spellEnd"/>
      <w:r>
        <w:t>, 2021).</w:t>
      </w:r>
    </w:p>
    <w:p w14:paraId="45EA6B3B" w14:textId="12AFCDA1" w:rsidR="00D91775" w:rsidRDefault="00D91775" w:rsidP="00D91775">
      <w:r>
        <w:rPr>
          <w:noProof/>
        </w:rPr>
        <w:drawing>
          <wp:inline distT="0" distB="0" distL="0" distR="0" wp14:anchorId="6A63B4F3" wp14:editId="5D68A5DC">
            <wp:extent cx="5727700" cy="3879850"/>
            <wp:effectExtent l="0" t="0" r="6350" b="6350"/>
            <wp:docPr id="1721839328" name="Picture 1" descr="A diagram of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39328" name="Picture 1" descr="A diagram of marketing mix&#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879850"/>
                    </a:xfrm>
                    <a:prstGeom prst="rect">
                      <a:avLst/>
                    </a:prstGeom>
                    <a:noFill/>
                    <a:ln>
                      <a:noFill/>
                    </a:ln>
                  </pic:spPr>
                </pic:pic>
              </a:graphicData>
            </a:graphic>
          </wp:inline>
        </w:drawing>
      </w:r>
    </w:p>
    <w:p w14:paraId="4D209B36" w14:textId="77777777" w:rsidR="00D91775" w:rsidRDefault="00D91775" w:rsidP="00D91775">
      <w:pPr>
        <w:jc w:val="center"/>
      </w:pPr>
      <w:r>
        <w:t>Figure 1: Marketing mix</w:t>
      </w:r>
    </w:p>
    <w:p w14:paraId="76EF4C38" w14:textId="77777777" w:rsidR="00D91775" w:rsidRDefault="00D91775" w:rsidP="00D91775">
      <w:pPr>
        <w:jc w:val="center"/>
      </w:pPr>
    </w:p>
    <w:p w14:paraId="554BE5DF" w14:textId="77777777" w:rsidR="00D91775" w:rsidRDefault="00D91775" w:rsidP="00D91775">
      <w:pPr>
        <w:jc w:val="center"/>
      </w:pPr>
    </w:p>
    <w:p w14:paraId="5BBE7AA5" w14:textId="77777777" w:rsidR="00D91775" w:rsidRDefault="00D91775" w:rsidP="00D91775">
      <w:pPr>
        <w:jc w:val="center"/>
      </w:pPr>
    </w:p>
    <w:p w14:paraId="3573F597" w14:textId="77777777" w:rsidR="00D91775" w:rsidRDefault="00D91775" w:rsidP="00D91775">
      <w:pPr>
        <w:jc w:val="center"/>
      </w:pPr>
    </w:p>
    <w:p w14:paraId="3CA1800A" w14:textId="77777777" w:rsidR="00D91775" w:rsidRDefault="00D91775" w:rsidP="00D91775">
      <w:pPr>
        <w:jc w:val="center"/>
      </w:pPr>
    </w:p>
    <w:p w14:paraId="1AB9E5D6" w14:textId="77777777" w:rsidR="00D91775" w:rsidRDefault="00D91775" w:rsidP="00D91775">
      <w:r>
        <w:rPr>
          <w:b/>
          <w:bCs/>
        </w:rPr>
        <w:t>Product:</w:t>
      </w:r>
      <w:r>
        <w:t xml:space="preserve"> From the marketing mix product is very crucial for analyzing the marketing mix. There are barriers to product scale at Amazon. Amazon follows several </w:t>
      </w:r>
      <w:proofErr w:type="gramStart"/>
      <w:r>
        <w:t>product</w:t>
      </w:r>
      <w:proofErr w:type="gramEnd"/>
      <w:r>
        <w:t xml:space="preserve"> ranges the product of books and the product of Electronics and the product of clothing and the product of duties and the product of groceries and others. There are many products in the Marketplace of Amazon full stop in the product section</w:t>
      </w:r>
      <w:proofErr w:type="gramStart"/>
      <w:r>
        <w:t xml:space="preserve"> it</w:t>
      </w:r>
      <w:proofErr w:type="gramEnd"/>
      <w:r>
        <w:t xml:space="preserve"> is very important to maintain the quality of the product </w:t>
      </w:r>
      <w:proofErr w:type="gramStart"/>
      <w:r>
        <w:t>and also</w:t>
      </w:r>
      <w:proofErr w:type="gramEnd"/>
      <w:r>
        <w:t xml:space="preserve"> maintain the ensuring quality of the product. There </w:t>
      </w:r>
      <w:proofErr w:type="gramStart"/>
      <w:r>
        <w:t>has</w:t>
      </w:r>
      <w:proofErr w:type="gramEnd"/>
      <w:r>
        <w:t xml:space="preserve"> a lot of Line Products Amazon music and Amazon video and Amazon Web series and Amazon Prime etc. For the online product, Amazon also follows the same strategies to maintain the quality of this product. However, the main theme of the product section is the quality of the product on amazon.com. Ensuring product quality is part of the dynamic strategy of the marketing mix. This is very crucial to hold the dynamic strategy of the marketing mix (</w:t>
      </w:r>
      <w:proofErr w:type="spellStart"/>
      <w:r>
        <w:t>Gitman</w:t>
      </w:r>
      <w:proofErr w:type="spellEnd"/>
      <w:r>
        <w:t xml:space="preserve"> et al., 2018).  Any organization can grow up rapidly by using product quality in front of their </w:t>
      </w:r>
      <w:proofErr w:type="gramStart"/>
      <w:r>
        <w:t>customer</w:t>
      </w:r>
      <w:proofErr w:type="gramEnd"/>
      <w:r>
        <w:t xml:space="preserve"> and consumer. By providing product quality any organization can maintain the satisfaction of their </w:t>
      </w:r>
      <w:proofErr w:type="gramStart"/>
      <w:r>
        <w:t>customer</w:t>
      </w:r>
      <w:proofErr w:type="gramEnd"/>
      <w:r>
        <w:t xml:space="preserve"> that's why product quality is very essential to Amazon to retain its succession (</w:t>
      </w:r>
      <w:proofErr w:type="spellStart"/>
      <w:r>
        <w:t>Veny</w:t>
      </w:r>
      <w:proofErr w:type="spellEnd"/>
      <w:r>
        <w:t xml:space="preserve"> Ari </w:t>
      </w:r>
      <w:proofErr w:type="spellStart"/>
      <w:r>
        <w:t>Sejati</w:t>
      </w:r>
      <w:proofErr w:type="spellEnd"/>
      <w:r>
        <w:t>, 2021).</w:t>
      </w:r>
    </w:p>
    <w:p w14:paraId="68B3134A" w14:textId="77777777" w:rsidR="00D91775" w:rsidRDefault="00D91775" w:rsidP="00D91775">
      <w:r>
        <w:rPr>
          <w:b/>
          <w:bCs/>
        </w:rPr>
        <w:t xml:space="preserve">Price: </w:t>
      </w:r>
      <w:r>
        <w:t xml:space="preserve">Price is also an important part of the marketing mix. Price can be various according to the product quality that's high the product quality is related to the price. Amazon businesses their activities around the world specifically globally. Amazon maintains several country-based websites to increase to various markets in the world capable in consumers from various reasons to shop specific in their local or native culture (Blythe, 2016). For any kind of business organization setting price is very crucial to grow the business organization. When a business organization cannot set its product price the organization can be destroyed </w:t>
      </w:r>
      <w:proofErr w:type="gramStart"/>
      <w:r>
        <w:t>rapidly</w:t>
      </w:r>
      <w:proofErr w:type="gramEnd"/>
      <w:r>
        <w:t xml:space="preserve"> that's why Amazon always follows some dynamic and strategy plan for setting the price of the product. In the pricing, there are two strategies that follow the Amazon companies such as the competitive pricing and the dynamic pricing of their product. However, if any business organization wants to grow their business properly the organization should follow these Strategies for setting the price.</w:t>
      </w:r>
    </w:p>
    <w:p w14:paraId="38F7E1D7" w14:textId="77777777" w:rsidR="00D91775" w:rsidRDefault="00D91775" w:rsidP="00D91775">
      <w:r>
        <w:rPr>
          <w:b/>
          <w:bCs/>
        </w:rPr>
        <w:lastRenderedPageBreak/>
        <w:t xml:space="preserve">Place: </w:t>
      </w:r>
      <w:r>
        <w:t xml:space="preserve">Place is the crucial point of the marketing mix. In this section, I will describe the total overview of the placing process at Amazon. Amazon operates their business globally or internationally by using various ways. One of them is using an online platform. When Amazon company </w:t>
      </w:r>
      <w:proofErr w:type="gramStart"/>
      <w:r>
        <w:t>corporate</w:t>
      </w:r>
      <w:proofErr w:type="gramEnd"/>
      <w:r>
        <w:t xml:space="preserve"> business globally the business organization faces several challenges and </w:t>
      </w:r>
      <w:proofErr w:type="gramStart"/>
      <w:r>
        <w:t>problems</w:t>
      </w:r>
      <w:proofErr w:type="gramEnd"/>
      <w:r>
        <w:t xml:space="preserve"> but the organization tries to sustain itself in the competitive and global Marketplace by using several placing strategies. The last part is about the placement strategies of Amazon. When Amazon manages its business around the world the </w:t>
      </w:r>
      <w:proofErr w:type="spellStart"/>
      <w:r>
        <w:t>organisation</w:t>
      </w:r>
      <w:proofErr w:type="spellEnd"/>
      <w:r>
        <w:t xml:space="preserve"> follows </w:t>
      </w:r>
      <w:proofErr w:type="gramStart"/>
      <w:r>
        <w:t>the dynamic</w:t>
      </w:r>
      <w:proofErr w:type="gramEnd"/>
      <w:r>
        <w:t xml:space="preserve"> placing strategies to overcome several challenges and issues. If any organization wants to grow </w:t>
      </w:r>
      <w:proofErr w:type="spellStart"/>
      <w:proofErr w:type="gramStart"/>
      <w:r>
        <w:t>there</w:t>
      </w:r>
      <w:proofErr w:type="spellEnd"/>
      <w:proofErr w:type="gramEnd"/>
      <w:r>
        <w:t xml:space="preserve"> business globally organization </w:t>
      </w:r>
      <w:proofErr w:type="gramStart"/>
      <w:r>
        <w:t>has to</w:t>
      </w:r>
      <w:proofErr w:type="gramEnd"/>
      <w:r>
        <w:t xml:space="preserve"> follow the dynamic placing strategy that is used by Amazon (</w:t>
      </w:r>
      <w:proofErr w:type="spellStart"/>
      <w:r>
        <w:t>Epler</w:t>
      </w:r>
      <w:proofErr w:type="spellEnd"/>
      <w:r>
        <w:t>-Brooks, 2018).</w:t>
      </w:r>
    </w:p>
    <w:p w14:paraId="189FB46C" w14:textId="77777777" w:rsidR="00D91775" w:rsidRDefault="00D91775" w:rsidP="00D91775">
      <w:r>
        <w:rPr>
          <w:b/>
          <w:bCs/>
        </w:rPr>
        <w:t>Promotion:</w:t>
      </w:r>
      <w:r>
        <w:t xml:space="preserve"> Promotion is the last part of the marketing mix and promotion is a very important and crucial point of the marketing mix. In this section, I will describe the promotional areas of Amazon. Since Amazon operates its business globally that's why its promotion becomes based online. Amazon shoots many Strategies for its promotional activities such as using online platforms using various social media platforms (Bracht, 2018).</w:t>
      </w:r>
    </w:p>
    <w:p w14:paraId="41D9595E" w14:textId="77777777" w:rsidR="00D91775" w:rsidRDefault="00D91775" w:rsidP="00D91775">
      <w:pPr>
        <w:pStyle w:val="Heading1"/>
        <w:ind w:left="0"/>
      </w:pPr>
    </w:p>
    <w:p w14:paraId="4A464596" w14:textId="77777777" w:rsidR="00D91775" w:rsidRDefault="00D91775" w:rsidP="00D91775">
      <w:pPr>
        <w:pStyle w:val="Heading1"/>
        <w:ind w:left="0"/>
      </w:pPr>
    </w:p>
    <w:p w14:paraId="04E86E8D" w14:textId="77777777" w:rsidR="00D91775" w:rsidRDefault="00D91775" w:rsidP="00D91775">
      <w:pPr>
        <w:pStyle w:val="Heading1"/>
        <w:ind w:left="0"/>
      </w:pPr>
    </w:p>
    <w:p w14:paraId="63E5CFA4" w14:textId="77777777" w:rsidR="00D91775" w:rsidRDefault="00D91775" w:rsidP="00D91775"/>
    <w:p w14:paraId="025BBE2B" w14:textId="77777777" w:rsidR="00D91775" w:rsidRDefault="00D91775" w:rsidP="00D91775"/>
    <w:p w14:paraId="149B2734" w14:textId="77777777" w:rsidR="00D91775" w:rsidRDefault="00D91775" w:rsidP="00D91775">
      <w:pPr>
        <w:pStyle w:val="Heading1"/>
        <w:ind w:left="0"/>
      </w:pPr>
    </w:p>
    <w:p w14:paraId="1F3BB67C" w14:textId="77777777" w:rsidR="00D91775" w:rsidRDefault="00D91775" w:rsidP="00D91775">
      <w:pPr>
        <w:pStyle w:val="Heading1"/>
        <w:ind w:left="0"/>
      </w:pPr>
      <w:bookmarkStart w:id="4" w:name="_Toc140440960"/>
      <w:r>
        <w:t>Conclusion</w:t>
      </w:r>
      <w:bookmarkEnd w:id="4"/>
      <w:r>
        <w:t xml:space="preserve"> </w:t>
      </w:r>
    </w:p>
    <w:p w14:paraId="50D46D31" w14:textId="77777777" w:rsidR="00D91775" w:rsidRDefault="00D91775" w:rsidP="00D91775">
      <w:r>
        <w:t xml:space="preserve">In conclusion, I have analyzed the total perspective of our selected business organization Amazon according to the market segmentation, Market Positioning and market targeting, and marketing mix of the organization. In the article, I have described the </w:t>
      </w:r>
      <w:proofErr w:type="gramStart"/>
      <w:r>
        <w:t>total</w:t>
      </w:r>
      <w:proofErr w:type="gramEnd"/>
      <w:r>
        <w:t xml:space="preserve"> functional areas of </w:t>
      </w:r>
      <w:r>
        <w:lastRenderedPageBreak/>
        <w:t xml:space="preserve">the marketing mix. By analyzing this </w:t>
      </w:r>
      <w:proofErr w:type="gramStart"/>
      <w:r>
        <w:t>article</w:t>
      </w:r>
      <w:proofErr w:type="gramEnd"/>
      <w:r>
        <w:t xml:space="preserve"> I have observed the organization always follows dynamic and strategic strategies for everything such as Market Positioning and market segmentation and market targeting and marketing mix. (American Business Directories, 2016). It is important to maintain those factors to grow Amazon’s business. By analyzing this </w:t>
      </w:r>
      <w:proofErr w:type="gramStart"/>
      <w:r>
        <w:t>article</w:t>
      </w:r>
      <w:proofErr w:type="gramEnd"/>
      <w:r>
        <w:t xml:space="preserve"> I have observed there are many advantages to using dynamic strategies.</w:t>
      </w:r>
    </w:p>
    <w:p w14:paraId="006DC8D9" w14:textId="77777777" w:rsidR="00D91775" w:rsidRDefault="00D91775" w:rsidP="00D91775">
      <w:pPr>
        <w:pStyle w:val="Heading1"/>
        <w:ind w:left="0"/>
      </w:pPr>
    </w:p>
    <w:p w14:paraId="0EBECA5B" w14:textId="77777777" w:rsidR="00D91775" w:rsidRDefault="00D91775" w:rsidP="00D91775">
      <w:pPr>
        <w:pStyle w:val="Heading1"/>
        <w:ind w:left="0"/>
      </w:pPr>
    </w:p>
    <w:p w14:paraId="4865CE44" w14:textId="77777777" w:rsidR="00D91775" w:rsidRDefault="00D91775" w:rsidP="00D91775">
      <w:pPr>
        <w:pStyle w:val="Heading1"/>
        <w:ind w:left="0"/>
      </w:pPr>
    </w:p>
    <w:p w14:paraId="04A6D771" w14:textId="77777777" w:rsidR="00D91775" w:rsidRDefault="00D91775" w:rsidP="00D91775">
      <w:pPr>
        <w:pStyle w:val="Heading1"/>
        <w:ind w:left="0"/>
      </w:pPr>
    </w:p>
    <w:p w14:paraId="0FA3C5D9" w14:textId="77777777" w:rsidR="00D91775" w:rsidRDefault="00D91775" w:rsidP="00D91775">
      <w:pPr>
        <w:pStyle w:val="Heading1"/>
        <w:ind w:left="0"/>
      </w:pPr>
    </w:p>
    <w:p w14:paraId="18E9C75D" w14:textId="77777777" w:rsidR="00D91775" w:rsidRDefault="00D91775" w:rsidP="00D91775">
      <w:pPr>
        <w:pStyle w:val="Heading1"/>
        <w:ind w:left="0"/>
      </w:pPr>
    </w:p>
    <w:p w14:paraId="5B91F0BB" w14:textId="77777777" w:rsidR="00D91775" w:rsidRDefault="00D91775" w:rsidP="00D91775">
      <w:pPr>
        <w:pStyle w:val="Heading1"/>
        <w:ind w:left="0"/>
      </w:pPr>
    </w:p>
    <w:p w14:paraId="08CD2DBF" w14:textId="77777777" w:rsidR="00D91775" w:rsidRDefault="00D91775" w:rsidP="00D91775">
      <w:pPr>
        <w:pStyle w:val="Heading1"/>
        <w:ind w:left="0"/>
      </w:pPr>
    </w:p>
    <w:p w14:paraId="4260BCDF" w14:textId="77777777" w:rsidR="00D91775" w:rsidRDefault="00D91775" w:rsidP="00D91775">
      <w:pPr>
        <w:pStyle w:val="Heading1"/>
        <w:ind w:left="0"/>
      </w:pPr>
    </w:p>
    <w:p w14:paraId="143A919A" w14:textId="77777777" w:rsidR="00D91775" w:rsidRDefault="00D91775" w:rsidP="00D91775"/>
    <w:p w14:paraId="25F08B93" w14:textId="77777777" w:rsidR="00D91775" w:rsidRDefault="00D91775" w:rsidP="00D91775"/>
    <w:p w14:paraId="18275CF3" w14:textId="77777777" w:rsidR="00D91775" w:rsidRDefault="00D91775" w:rsidP="00D91775"/>
    <w:p w14:paraId="392581E3" w14:textId="77777777" w:rsidR="00D91775" w:rsidRDefault="00D91775" w:rsidP="00D91775"/>
    <w:p w14:paraId="6EF4B05D" w14:textId="77777777" w:rsidR="00D91775" w:rsidRDefault="00D91775" w:rsidP="00D91775">
      <w:pPr>
        <w:pStyle w:val="Heading1"/>
        <w:ind w:left="0"/>
      </w:pPr>
      <w:bookmarkStart w:id="5" w:name="_Toc140440961"/>
      <w:r>
        <w:t>Reference list</w:t>
      </w:r>
      <w:bookmarkEnd w:id="5"/>
    </w:p>
    <w:p w14:paraId="3C1EC3E4"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American Business Directories (2016). </w:t>
      </w:r>
      <w:r>
        <w:rPr>
          <w:rFonts w:ascii="Arial" w:hAnsi="Arial" w:cs="Arial"/>
          <w:i/>
          <w:iCs/>
          <w:sz w:val="22"/>
          <w:szCs w:val="22"/>
        </w:rPr>
        <w:t xml:space="preserve">Kentucky </w:t>
      </w:r>
      <w:proofErr w:type="spellStart"/>
      <w:r>
        <w:rPr>
          <w:rFonts w:ascii="Arial" w:hAnsi="Arial" w:cs="Arial"/>
          <w:i/>
          <w:iCs/>
          <w:sz w:val="22"/>
          <w:szCs w:val="22"/>
        </w:rPr>
        <w:t>busines</w:t>
      </w:r>
      <w:proofErr w:type="spellEnd"/>
      <w:r>
        <w:rPr>
          <w:rFonts w:ascii="Arial" w:hAnsi="Arial" w:cs="Arial"/>
          <w:i/>
          <w:iCs/>
          <w:sz w:val="22"/>
          <w:szCs w:val="22"/>
        </w:rPr>
        <w:t xml:space="preserve"> directory.</w:t>
      </w:r>
      <w:r>
        <w:rPr>
          <w:rFonts w:ascii="Arial" w:hAnsi="Arial" w:cs="Arial"/>
          <w:sz w:val="22"/>
          <w:szCs w:val="22"/>
        </w:rPr>
        <w:t xml:space="preserve"> </w:t>
      </w:r>
      <w:proofErr w:type="spellStart"/>
      <w:r>
        <w:rPr>
          <w:rFonts w:ascii="Arial" w:hAnsi="Arial" w:cs="Arial"/>
          <w:sz w:val="22"/>
          <w:szCs w:val="22"/>
        </w:rPr>
        <w:t>Onaha</w:t>
      </w:r>
      <w:proofErr w:type="spellEnd"/>
      <w:r>
        <w:rPr>
          <w:rFonts w:ascii="Arial" w:hAnsi="Arial" w:cs="Arial"/>
          <w:sz w:val="22"/>
          <w:szCs w:val="22"/>
        </w:rPr>
        <w:t>, Neb.: American Business Directories.</w:t>
      </w:r>
    </w:p>
    <w:p w14:paraId="034DCF15"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Blythe, J. (2016). </w:t>
      </w:r>
      <w:r>
        <w:rPr>
          <w:rFonts w:ascii="Arial" w:hAnsi="Arial" w:cs="Arial"/>
          <w:i/>
          <w:iCs/>
          <w:sz w:val="22"/>
          <w:szCs w:val="22"/>
        </w:rPr>
        <w:t>Principles and Practice of Marketing</w:t>
      </w:r>
      <w:r>
        <w:rPr>
          <w:rFonts w:ascii="Arial" w:hAnsi="Arial" w:cs="Arial"/>
          <w:sz w:val="22"/>
          <w:szCs w:val="22"/>
        </w:rPr>
        <w:t>. SAGE.</w:t>
      </w:r>
    </w:p>
    <w:p w14:paraId="5B0E1685"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Bracht, N. (2018). </w:t>
      </w:r>
      <w:r>
        <w:rPr>
          <w:rFonts w:ascii="Arial" w:hAnsi="Arial" w:cs="Arial"/>
          <w:i/>
          <w:iCs/>
          <w:sz w:val="22"/>
          <w:szCs w:val="22"/>
        </w:rPr>
        <w:t xml:space="preserve">Health promotion at the community </w:t>
      </w:r>
      <w:proofErr w:type="gramStart"/>
      <w:r>
        <w:rPr>
          <w:rFonts w:ascii="Arial" w:hAnsi="Arial" w:cs="Arial"/>
          <w:i/>
          <w:iCs/>
          <w:sz w:val="22"/>
          <w:szCs w:val="22"/>
        </w:rPr>
        <w:t>level :</w:t>
      </w:r>
      <w:proofErr w:type="gramEnd"/>
      <w:r>
        <w:rPr>
          <w:rFonts w:ascii="Arial" w:hAnsi="Arial" w:cs="Arial"/>
          <w:i/>
          <w:iCs/>
          <w:sz w:val="22"/>
          <w:szCs w:val="22"/>
        </w:rPr>
        <w:t xml:space="preserve"> new advances</w:t>
      </w:r>
      <w:r>
        <w:rPr>
          <w:rFonts w:ascii="Arial" w:hAnsi="Arial" w:cs="Arial"/>
          <w:sz w:val="22"/>
          <w:szCs w:val="22"/>
        </w:rPr>
        <w:t>. Thousand Oaks: Sage.</w:t>
      </w:r>
    </w:p>
    <w:p w14:paraId="4682C782"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Bratton, J. (2020). </w:t>
      </w:r>
      <w:r>
        <w:rPr>
          <w:rFonts w:ascii="Arial" w:hAnsi="Arial" w:cs="Arial"/>
          <w:i/>
          <w:iCs/>
          <w:sz w:val="22"/>
          <w:szCs w:val="22"/>
        </w:rPr>
        <w:t>Work And Organizational Behaviour</w:t>
      </w:r>
      <w:r>
        <w:rPr>
          <w:rFonts w:ascii="Arial" w:hAnsi="Arial" w:cs="Arial"/>
          <w:sz w:val="22"/>
          <w:szCs w:val="22"/>
        </w:rPr>
        <w:t>. London: Red Globe Press.</w:t>
      </w:r>
    </w:p>
    <w:p w14:paraId="222C92E1"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Byrnes, J.L.S. and Wass, J.S. (2021). </w:t>
      </w:r>
      <w:r>
        <w:rPr>
          <w:rFonts w:ascii="Arial" w:hAnsi="Arial" w:cs="Arial"/>
          <w:i/>
          <w:iCs/>
          <w:sz w:val="22"/>
          <w:szCs w:val="22"/>
        </w:rPr>
        <w:t xml:space="preserve">Choose your </w:t>
      </w:r>
      <w:proofErr w:type="gramStart"/>
      <w:r>
        <w:rPr>
          <w:rFonts w:ascii="Arial" w:hAnsi="Arial" w:cs="Arial"/>
          <w:i/>
          <w:iCs/>
          <w:sz w:val="22"/>
          <w:szCs w:val="22"/>
        </w:rPr>
        <w:t>customer :</w:t>
      </w:r>
      <w:proofErr w:type="gramEnd"/>
      <w:r>
        <w:rPr>
          <w:rFonts w:ascii="Arial" w:hAnsi="Arial" w:cs="Arial"/>
          <w:i/>
          <w:iCs/>
          <w:sz w:val="22"/>
          <w:szCs w:val="22"/>
        </w:rPr>
        <w:t xml:space="preserve"> how to compete against the digital giants and thrive</w:t>
      </w:r>
      <w:r>
        <w:rPr>
          <w:rFonts w:ascii="Arial" w:hAnsi="Arial" w:cs="Arial"/>
          <w:sz w:val="22"/>
          <w:szCs w:val="22"/>
        </w:rPr>
        <w:t xml:space="preserve">. New York: </w:t>
      </w:r>
      <w:proofErr w:type="spellStart"/>
      <w:r>
        <w:rPr>
          <w:rFonts w:ascii="Arial" w:hAnsi="Arial" w:cs="Arial"/>
          <w:sz w:val="22"/>
          <w:szCs w:val="22"/>
        </w:rPr>
        <w:t>Mcgraw</w:t>
      </w:r>
      <w:proofErr w:type="spellEnd"/>
      <w:r>
        <w:rPr>
          <w:rFonts w:ascii="Arial" w:hAnsi="Arial" w:cs="Arial"/>
          <w:sz w:val="22"/>
          <w:szCs w:val="22"/>
        </w:rPr>
        <w:t xml:space="preserve"> Hill.</w:t>
      </w:r>
    </w:p>
    <w:p w14:paraId="230B949C" w14:textId="77777777"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Epler</w:t>
      </w:r>
      <w:proofErr w:type="spellEnd"/>
      <w:r>
        <w:rPr>
          <w:rFonts w:ascii="Arial" w:hAnsi="Arial" w:cs="Arial"/>
          <w:sz w:val="22"/>
          <w:szCs w:val="22"/>
        </w:rPr>
        <w:t xml:space="preserve">-Brooks, P. (2018). </w:t>
      </w:r>
      <w:r>
        <w:rPr>
          <w:rFonts w:ascii="Arial" w:hAnsi="Arial" w:cs="Arial"/>
          <w:i/>
          <w:iCs/>
          <w:sz w:val="22"/>
          <w:szCs w:val="22"/>
        </w:rPr>
        <w:t>Instructional strategies in general education and putting the Individuals with Disabilities Act (IDEA) into practice</w:t>
      </w:r>
      <w:r>
        <w:rPr>
          <w:rFonts w:ascii="Arial" w:hAnsi="Arial" w:cs="Arial"/>
          <w:sz w:val="22"/>
          <w:szCs w:val="22"/>
        </w:rPr>
        <w:t>. Hershey, PA: Information Science Reference.</w:t>
      </w:r>
    </w:p>
    <w:p w14:paraId="0E50FA78"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Eric C.R. Reeve (2016). </w:t>
      </w:r>
      <w:proofErr w:type="spellStart"/>
      <w:r>
        <w:rPr>
          <w:rFonts w:ascii="Arial" w:hAnsi="Arial" w:cs="Arial"/>
          <w:i/>
          <w:iCs/>
          <w:sz w:val="22"/>
          <w:szCs w:val="22"/>
        </w:rPr>
        <w:t>Encyclopedia</w:t>
      </w:r>
      <w:proofErr w:type="spellEnd"/>
      <w:r>
        <w:rPr>
          <w:rFonts w:ascii="Arial" w:hAnsi="Arial" w:cs="Arial"/>
          <w:i/>
          <w:iCs/>
          <w:sz w:val="22"/>
          <w:szCs w:val="22"/>
        </w:rPr>
        <w:t xml:space="preserve"> of Genetics</w:t>
      </w:r>
      <w:r>
        <w:rPr>
          <w:rFonts w:ascii="Arial" w:hAnsi="Arial" w:cs="Arial"/>
          <w:sz w:val="22"/>
          <w:szCs w:val="22"/>
        </w:rPr>
        <w:t>. Routledge.</w:t>
      </w:r>
    </w:p>
    <w:p w14:paraId="53A5803F" w14:textId="77777777"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Gitman</w:t>
      </w:r>
      <w:proofErr w:type="spellEnd"/>
      <w:r>
        <w:rPr>
          <w:rFonts w:ascii="Arial" w:hAnsi="Arial" w:cs="Arial"/>
          <w:sz w:val="22"/>
          <w:szCs w:val="22"/>
        </w:rPr>
        <w:t xml:space="preserve">, L.J., Shah, A.J., Reece, M., </w:t>
      </w:r>
      <w:proofErr w:type="spellStart"/>
      <w:r>
        <w:rPr>
          <w:rFonts w:ascii="Arial" w:hAnsi="Arial" w:cs="Arial"/>
          <w:sz w:val="22"/>
          <w:szCs w:val="22"/>
        </w:rPr>
        <w:t>Koffel</w:t>
      </w:r>
      <w:proofErr w:type="spellEnd"/>
      <w:r>
        <w:rPr>
          <w:rFonts w:ascii="Arial" w:hAnsi="Arial" w:cs="Arial"/>
          <w:sz w:val="22"/>
          <w:szCs w:val="22"/>
        </w:rPr>
        <w:t xml:space="preserve">, L., </w:t>
      </w:r>
      <w:proofErr w:type="spellStart"/>
      <w:r>
        <w:rPr>
          <w:rFonts w:ascii="Arial" w:hAnsi="Arial" w:cs="Arial"/>
          <w:sz w:val="22"/>
          <w:szCs w:val="22"/>
        </w:rPr>
        <w:t>Talsma</w:t>
      </w:r>
      <w:proofErr w:type="spellEnd"/>
      <w:r>
        <w:rPr>
          <w:rFonts w:ascii="Arial" w:hAnsi="Arial" w:cs="Arial"/>
          <w:sz w:val="22"/>
          <w:szCs w:val="22"/>
        </w:rPr>
        <w:t xml:space="preserve">, B. and Hyatt, J.C. (2018). </w:t>
      </w:r>
      <w:r>
        <w:rPr>
          <w:rFonts w:ascii="Arial" w:hAnsi="Arial" w:cs="Arial"/>
          <w:i/>
          <w:iCs/>
          <w:sz w:val="22"/>
          <w:szCs w:val="22"/>
        </w:rPr>
        <w:t>Introduction to Business</w:t>
      </w:r>
      <w:r>
        <w:rPr>
          <w:rFonts w:ascii="Arial" w:hAnsi="Arial" w:cs="Arial"/>
          <w:sz w:val="22"/>
          <w:szCs w:val="22"/>
        </w:rPr>
        <w:t>.</w:t>
      </w:r>
    </w:p>
    <w:p w14:paraId="0F35C2A3" w14:textId="77777777"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Juska</w:t>
      </w:r>
      <w:proofErr w:type="spellEnd"/>
      <w:r>
        <w:rPr>
          <w:rFonts w:ascii="Arial" w:hAnsi="Arial" w:cs="Arial"/>
          <w:sz w:val="22"/>
          <w:szCs w:val="22"/>
        </w:rPr>
        <w:t xml:space="preserve">, J.M. (2021). </w:t>
      </w:r>
      <w:r>
        <w:rPr>
          <w:rFonts w:ascii="Arial" w:hAnsi="Arial" w:cs="Arial"/>
          <w:i/>
          <w:iCs/>
          <w:sz w:val="22"/>
          <w:szCs w:val="22"/>
        </w:rPr>
        <w:t xml:space="preserve">Integrated marketing </w:t>
      </w:r>
      <w:proofErr w:type="gramStart"/>
      <w:r>
        <w:rPr>
          <w:rFonts w:ascii="Arial" w:hAnsi="Arial" w:cs="Arial"/>
          <w:i/>
          <w:iCs/>
          <w:sz w:val="22"/>
          <w:szCs w:val="22"/>
        </w:rPr>
        <w:t>communication :</w:t>
      </w:r>
      <w:proofErr w:type="gramEnd"/>
      <w:r>
        <w:rPr>
          <w:rFonts w:ascii="Arial" w:hAnsi="Arial" w:cs="Arial"/>
          <w:i/>
          <w:iCs/>
          <w:sz w:val="22"/>
          <w:szCs w:val="22"/>
        </w:rPr>
        <w:t xml:space="preserve"> advertising and promotion in a digital world</w:t>
      </w:r>
      <w:r>
        <w:rPr>
          <w:rFonts w:ascii="Arial" w:hAnsi="Arial" w:cs="Arial"/>
          <w:sz w:val="22"/>
          <w:szCs w:val="22"/>
        </w:rPr>
        <w:t>. London: Routledge.</w:t>
      </w:r>
    </w:p>
    <w:p w14:paraId="1C78A136"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Mahoney, P., Todaro, S. and Faulkner, D. (2021). </w:t>
      </w:r>
      <w:r>
        <w:rPr>
          <w:rFonts w:ascii="Arial" w:hAnsi="Arial" w:cs="Arial"/>
          <w:i/>
          <w:iCs/>
          <w:sz w:val="22"/>
          <w:szCs w:val="22"/>
        </w:rPr>
        <w:t xml:space="preserve">The Next </w:t>
      </w:r>
      <w:proofErr w:type="spellStart"/>
      <w:r>
        <w:rPr>
          <w:rFonts w:ascii="Arial" w:hAnsi="Arial" w:cs="Arial"/>
          <w:i/>
          <w:iCs/>
          <w:sz w:val="22"/>
          <w:szCs w:val="22"/>
        </w:rPr>
        <w:t>Cmo</w:t>
      </w:r>
      <w:proofErr w:type="spellEnd"/>
      <w:r>
        <w:rPr>
          <w:rFonts w:ascii="Arial" w:hAnsi="Arial" w:cs="Arial"/>
          <w:sz w:val="22"/>
          <w:szCs w:val="22"/>
        </w:rPr>
        <w:t>. Archway Publishing.</w:t>
      </w:r>
    </w:p>
    <w:p w14:paraId="5ACD5EB8" w14:textId="5CFD659B"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Mcgruer</w:t>
      </w:r>
      <w:proofErr w:type="spellEnd"/>
      <w:r>
        <w:rPr>
          <w:rFonts w:ascii="Arial" w:hAnsi="Arial" w:cs="Arial"/>
          <w:sz w:val="22"/>
          <w:szCs w:val="22"/>
        </w:rPr>
        <w:t xml:space="preserve">, D. (2020). </w:t>
      </w:r>
      <w:r>
        <w:rPr>
          <w:rFonts w:ascii="Arial" w:hAnsi="Arial" w:cs="Arial"/>
          <w:i/>
          <w:iCs/>
          <w:sz w:val="22"/>
          <w:szCs w:val="22"/>
        </w:rPr>
        <w:t xml:space="preserve">Dynamic digital </w:t>
      </w:r>
      <w:r>
        <w:rPr>
          <w:rFonts w:ascii="Arial" w:hAnsi="Arial" w:cs="Arial"/>
          <w:i/>
          <w:iCs/>
          <w:sz w:val="22"/>
          <w:szCs w:val="22"/>
        </w:rPr>
        <w:t>marketing:</w:t>
      </w:r>
      <w:r>
        <w:rPr>
          <w:rFonts w:ascii="Arial" w:hAnsi="Arial" w:cs="Arial"/>
          <w:i/>
          <w:iCs/>
          <w:sz w:val="22"/>
          <w:szCs w:val="22"/>
        </w:rPr>
        <w:t xml:space="preserve"> master the world of online and social </w:t>
      </w:r>
      <w:proofErr w:type="spellStart"/>
      <w:r>
        <w:rPr>
          <w:rFonts w:ascii="Arial" w:hAnsi="Arial" w:cs="Arial"/>
          <w:i/>
          <w:iCs/>
          <w:sz w:val="22"/>
          <w:szCs w:val="22"/>
        </w:rPr>
        <w:t>mediamarketing</w:t>
      </w:r>
      <w:proofErr w:type="spellEnd"/>
      <w:r>
        <w:rPr>
          <w:rFonts w:ascii="Arial" w:hAnsi="Arial" w:cs="Arial"/>
          <w:i/>
          <w:iCs/>
          <w:sz w:val="22"/>
          <w:szCs w:val="22"/>
        </w:rPr>
        <w:t xml:space="preserve"> to grow your business</w:t>
      </w:r>
      <w:r>
        <w:rPr>
          <w:rFonts w:ascii="Arial" w:hAnsi="Arial" w:cs="Arial"/>
          <w:sz w:val="22"/>
          <w:szCs w:val="22"/>
        </w:rPr>
        <w:t xml:space="preserve">. </w:t>
      </w:r>
      <w:proofErr w:type="spellStart"/>
      <w:r>
        <w:rPr>
          <w:rFonts w:ascii="Arial" w:hAnsi="Arial" w:cs="Arial"/>
          <w:sz w:val="22"/>
          <w:szCs w:val="22"/>
        </w:rPr>
        <w:t>Chicester</w:t>
      </w:r>
      <w:proofErr w:type="spellEnd"/>
      <w:r>
        <w:rPr>
          <w:rFonts w:ascii="Arial" w:hAnsi="Arial" w:cs="Arial"/>
          <w:sz w:val="22"/>
          <w:szCs w:val="22"/>
        </w:rPr>
        <w:t>, West Sussex, United Kingdom: Wiley.</w:t>
      </w:r>
    </w:p>
    <w:p w14:paraId="13B7AB56" w14:textId="77777777"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Mckinsey</w:t>
      </w:r>
      <w:proofErr w:type="spellEnd"/>
      <w:r>
        <w:rPr>
          <w:rFonts w:ascii="Arial" w:hAnsi="Arial" w:cs="Arial"/>
          <w:sz w:val="22"/>
          <w:szCs w:val="22"/>
        </w:rPr>
        <w:t xml:space="preserve"> (2017). </w:t>
      </w:r>
      <w:r>
        <w:rPr>
          <w:rFonts w:ascii="Arial" w:hAnsi="Arial" w:cs="Arial"/>
          <w:i/>
          <w:iCs/>
          <w:sz w:val="22"/>
          <w:szCs w:val="22"/>
        </w:rPr>
        <w:t>Big Data, Analytics, and the Future of Marketing and Sales</w:t>
      </w:r>
      <w:r>
        <w:rPr>
          <w:rFonts w:ascii="Arial" w:hAnsi="Arial" w:cs="Arial"/>
          <w:sz w:val="22"/>
          <w:szCs w:val="22"/>
        </w:rPr>
        <w:t xml:space="preserve">. </w:t>
      </w:r>
      <w:proofErr w:type="spellStart"/>
      <w:r>
        <w:rPr>
          <w:rFonts w:ascii="Arial" w:hAnsi="Arial" w:cs="Arial"/>
          <w:sz w:val="22"/>
          <w:szCs w:val="22"/>
        </w:rPr>
        <w:t>Createspace</w:t>
      </w:r>
      <w:proofErr w:type="spellEnd"/>
      <w:r>
        <w:rPr>
          <w:rFonts w:ascii="Arial" w:hAnsi="Arial" w:cs="Arial"/>
          <w:sz w:val="22"/>
          <w:szCs w:val="22"/>
        </w:rPr>
        <w:t xml:space="preserve"> Independent Pub.</w:t>
      </w:r>
    </w:p>
    <w:p w14:paraId="0834CAB4" w14:textId="77777777"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Osterwalder (2020). </w:t>
      </w:r>
      <w:r>
        <w:rPr>
          <w:rFonts w:ascii="Arial" w:hAnsi="Arial" w:cs="Arial"/>
          <w:i/>
          <w:iCs/>
          <w:sz w:val="22"/>
          <w:szCs w:val="22"/>
        </w:rPr>
        <w:t>Indestructible Company</w:t>
      </w:r>
      <w:r>
        <w:rPr>
          <w:rFonts w:ascii="Arial" w:hAnsi="Arial" w:cs="Arial"/>
          <w:sz w:val="22"/>
          <w:szCs w:val="22"/>
        </w:rPr>
        <w:t>.</w:t>
      </w:r>
    </w:p>
    <w:p w14:paraId="6C51014D" w14:textId="77777777"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Sixbert</w:t>
      </w:r>
      <w:proofErr w:type="spellEnd"/>
      <w:r>
        <w:rPr>
          <w:rFonts w:ascii="Arial" w:hAnsi="Arial" w:cs="Arial"/>
          <w:sz w:val="22"/>
          <w:szCs w:val="22"/>
        </w:rPr>
        <w:t xml:space="preserve"> </w:t>
      </w:r>
      <w:proofErr w:type="spellStart"/>
      <w:r>
        <w:rPr>
          <w:rFonts w:ascii="Arial" w:hAnsi="Arial" w:cs="Arial"/>
          <w:sz w:val="22"/>
          <w:szCs w:val="22"/>
        </w:rPr>
        <w:t>Sangwa</w:t>
      </w:r>
      <w:proofErr w:type="spellEnd"/>
      <w:r>
        <w:rPr>
          <w:rFonts w:ascii="Arial" w:hAnsi="Arial" w:cs="Arial"/>
          <w:sz w:val="22"/>
          <w:szCs w:val="22"/>
        </w:rPr>
        <w:t xml:space="preserve"> (2021). </w:t>
      </w:r>
      <w:r>
        <w:rPr>
          <w:rFonts w:ascii="Arial" w:hAnsi="Arial" w:cs="Arial"/>
          <w:i/>
          <w:iCs/>
          <w:sz w:val="22"/>
          <w:szCs w:val="22"/>
        </w:rPr>
        <w:t>Amazon Case Study. ‘The Best Marketing Strategies Aren’t Top Down, They’re Outside In’</w:t>
      </w:r>
      <w:r>
        <w:rPr>
          <w:rFonts w:ascii="Arial" w:hAnsi="Arial" w:cs="Arial"/>
          <w:sz w:val="22"/>
          <w:szCs w:val="22"/>
        </w:rPr>
        <w:t>. GRIN Verlag.</w:t>
      </w:r>
    </w:p>
    <w:p w14:paraId="7AABE3BA" w14:textId="77777777" w:rsidR="00D91775" w:rsidRDefault="00D91775" w:rsidP="00D91775">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Veny</w:t>
      </w:r>
      <w:proofErr w:type="spellEnd"/>
      <w:r>
        <w:rPr>
          <w:rFonts w:ascii="Arial" w:hAnsi="Arial" w:cs="Arial"/>
          <w:sz w:val="22"/>
          <w:szCs w:val="22"/>
        </w:rPr>
        <w:t xml:space="preserve"> Ari </w:t>
      </w:r>
      <w:proofErr w:type="spellStart"/>
      <w:r>
        <w:rPr>
          <w:rFonts w:ascii="Arial" w:hAnsi="Arial" w:cs="Arial"/>
          <w:sz w:val="22"/>
          <w:szCs w:val="22"/>
        </w:rPr>
        <w:t>Sejati</w:t>
      </w:r>
      <w:proofErr w:type="spellEnd"/>
      <w:r>
        <w:rPr>
          <w:rFonts w:ascii="Arial" w:hAnsi="Arial" w:cs="Arial"/>
          <w:sz w:val="22"/>
          <w:szCs w:val="22"/>
        </w:rPr>
        <w:t xml:space="preserve"> (2021). </w:t>
      </w:r>
      <w:r>
        <w:rPr>
          <w:rFonts w:ascii="Arial" w:hAnsi="Arial" w:cs="Arial"/>
          <w:i/>
          <w:iCs/>
          <w:sz w:val="22"/>
          <w:szCs w:val="22"/>
        </w:rPr>
        <w:t xml:space="preserve">Marketing Mix </w:t>
      </w:r>
      <w:proofErr w:type="gramStart"/>
      <w:r>
        <w:rPr>
          <w:rFonts w:ascii="Arial" w:hAnsi="Arial" w:cs="Arial"/>
          <w:i/>
          <w:iCs/>
          <w:sz w:val="22"/>
          <w:szCs w:val="22"/>
        </w:rPr>
        <w:t>Of</w:t>
      </w:r>
      <w:proofErr w:type="gramEnd"/>
      <w:r>
        <w:rPr>
          <w:rFonts w:ascii="Arial" w:hAnsi="Arial" w:cs="Arial"/>
          <w:i/>
          <w:iCs/>
          <w:sz w:val="22"/>
          <w:szCs w:val="22"/>
        </w:rPr>
        <w:t xml:space="preserve"> The 4P’s And 3P’s. A Compilation </w:t>
      </w:r>
      <w:proofErr w:type="gramStart"/>
      <w:r>
        <w:rPr>
          <w:rFonts w:ascii="Arial" w:hAnsi="Arial" w:cs="Arial"/>
          <w:i/>
          <w:iCs/>
          <w:sz w:val="22"/>
          <w:szCs w:val="22"/>
        </w:rPr>
        <w:t>Of</w:t>
      </w:r>
      <w:proofErr w:type="gramEnd"/>
      <w:r>
        <w:rPr>
          <w:rFonts w:ascii="Arial" w:hAnsi="Arial" w:cs="Arial"/>
          <w:i/>
          <w:iCs/>
          <w:sz w:val="22"/>
          <w:szCs w:val="22"/>
        </w:rPr>
        <w:t xml:space="preserve"> Products And Services</w:t>
      </w:r>
      <w:r>
        <w:rPr>
          <w:rFonts w:ascii="Arial" w:hAnsi="Arial" w:cs="Arial"/>
          <w:sz w:val="22"/>
          <w:szCs w:val="22"/>
        </w:rPr>
        <w:t>. S.L.: Grin Verlag.</w:t>
      </w:r>
    </w:p>
    <w:p w14:paraId="2F4C410B" w14:textId="435E76EE" w:rsidR="00D91775" w:rsidRDefault="00D91775" w:rsidP="00D9177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Weinstein, A. (2021). </w:t>
      </w:r>
      <w:r>
        <w:rPr>
          <w:rFonts w:ascii="Arial" w:hAnsi="Arial" w:cs="Arial"/>
          <w:i/>
          <w:iCs/>
          <w:sz w:val="22"/>
          <w:szCs w:val="22"/>
        </w:rPr>
        <w:t xml:space="preserve">Handbook of market </w:t>
      </w:r>
      <w:r>
        <w:rPr>
          <w:rFonts w:ascii="Arial" w:hAnsi="Arial" w:cs="Arial"/>
          <w:i/>
          <w:iCs/>
          <w:sz w:val="22"/>
          <w:szCs w:val="22"/>
        </w:rPr>
        <w:t>segmentation:</w:t>
      </w:r>
      <w:r>
        <w:rPr>
          <w:rFonts w:ascii="Arial" w:hAnsi="Arial" w:cs="Arial"/>
          <w:i/>
          <w:iCs/>
          <w:sz w:val="22"/>
          <w:szCs w:val="22"/>
        </w:rPr>
        <w:t xml:space="preserve"> strategic targeting for business and technology firms</w:t>
      </w:r>
      <w:r>
        <w:rPr>
          <w:rFonts w:ascii="Arial" w:hAnsi="Arial" w:cs="Arial"/>
          <w:sz w:val="22"/>
          <w:szCs w:val="22"/>
        </w:rPr>
        <w:t>. 3rd ed. New York: Haworth Press.</w:t>
      </w:r>
    </w:p>
    <w:p w14:paraId="1B68212F" w14:textId="77777777" w:rsidR="00D91775" w:rsidRDefault="00D91775" w:rsidP="00D91775">
      <w:pPr>
        <w:rPr>
          <w:rFonts w:cs="Arial"/>
        </w:rPr>
      </w:pPr>
    </w:p>
    <w:p w14:paraId="04CDC7EB" w14:textId="77777777" w:rsidR="00D91775" w:rsidRDefault="00D91775" w:rsidP="00D91775">
      <w:pPr>
        <w:rPr>
          <w:rFonts w:cs="Arial"/>
        </w:rPr>
      </w:pPr>
    </w:p>
    <w:p w14:paraId="0C48CF38" w14:textId="1538FBD5" w:rsidR="00AF4F91" w:rsidRPr="00C71983" w:rsidRDefault="00AF4F91"/>
    <w:sectPr w:rsidR="00AF4F91" w:rsidRPr="00C719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5788E"/>
    <w:multiLevelType w:val="multilevel"/>
    <w:tmpl w:val="6DA85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EC47C6"/>
    <w:multiLevelType w:val="multilevel"/>
    <w:tmpl w:val="96EEC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5C4A3B"/>
    <w:multiLevelType w:val="multilevel"/>
    <w:tmpl w:val="030A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8638195">
    <w:abstractNumId w:val="2"/>
  </w:num>
  <w:num w:numId="2" w16cid:durableId="1706128638">
    <w:abstractNumId w:val="1"/>
  </w:num>
  <w:num w:numId="3" w16cid:durableId="236592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0A4"/>
    <w:rsid w:val="001E4FD3"/>
    <w:rsid w:val="003B7504"/>
    <w:rsid w:val="003D7F86"/>
    <w:rsid w:val="005231C4"/>
    <w:rsid w:val="00682D59"/>
    <w:rsid w:val="006B5249"/>
    <w:rsid w:val="007024D5"/>
    <w:rsid w:val="00735C1C"/>
    <w:rsid w:val="00877D4B"/>
    <w:rsid w:val="008A60A4"/>
    <w:rsid w:val="008B296F"/>
    <w:rsid w:val="00925168"/>
    <w:rsid w:val="00AF4F91"/>
    <w:rsid w:val="00C71983"/>
    <w:rsid w:val="00D91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52FC3"/>
  <w15:chartTrackingRefBased/>
  <w15:docId w15:val="{54211F00-C76C-445F-B233-DF128BA86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775"/>
    <w:pPr>
      <w:spacing w:after="0" w:line="480" w:lineRule="auto"/>
      <w:jc w:val="both"/>
    </w:pPr>
    <w:rPr>
      <w:rFonts w:ascii="Arial" w:hAnsi="Arial"/>
      <w:kern w:val="0"/>
      <w:lang w:val="en-US"/>
      <w14:ligatures w14:val="none"/>
    </w:rPr>
  </w:style>
  <w:style w:type="paragraph" w:styleId="Heading1">
    <w:name w:val="heading 1"/>
    <w:basedOn w:val="Normal"/>
    <w:next w:val="Normal"/>
    <w:link w:val="Heading1Char"/>
    <w:autoRedefine/>
    <w:uiPriority w:val="9"/>
    <w:qFormat/>
    <w:rsid w:val="00D91775"/>
    <w:pPr>
      <w:keepNext/>
      <w:keepLines/>
      <w:ind w:left="2160"/>
      <w:outlineLvl w:val="0"/>
    </w:pPr>
    <w:rPr>
      <w:rFonts w:eastAsiaTheme="majorEastAsia" w:cs="Arial"/>
      <w:b/>
      <w:bCs/>
      <w:color w:val="2E74B5" w:themeColor="accent5" w:themeShade="BF"/>
      <w:sz w:val="32"/>
      <w:szCs w:val="24"/>
    </w:rPr>
  </w:style>
  <w:style w:type="paragraph" w:styleId="Heading2">
    <w:name w:val="heading 2"/>
    <w:basedOn w:val="Normal"/>
    <w:next w:val="Normal"/>
    <w:link w:val="Heading2Char"/>
    <w:autoRedefine/>
    <w:uiPriority w:val="9"/>
    <w:semiHidden/>
    <w:unhideWhenUsed/>
    <w:qFormat/>
    <w:rsid w:val="00D91775"/>
    <w:pPr>
      <w:keepNext/>
      <w:keepLines/>
      <w:jc w:val="left"/>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31C4"/>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5231C4"/>
    <w:rPr>
      <w:i/>
      <w:iCs/>
    </w:rPr>
  </w:style>
  <w:style w:type="character" w:styleId="Strong">
    <w:name w:val="Strong"/>
    <w:basedOn w:val="DefaultParagraphFont"/>
    <w:uiPriority w:val="22"/>
    <w:qFormat/>
    <w:rsid w:val="005231C4"/>
    <w:rPr>
      <w:b/>
      <w:bCs/>
    </w:rPr>
  </w:style>
  <w:style w:type="character" w:styleId="Hyperlink">
    <w:name w:val="Hyperlink"/>
    <w:basedOn w:val="DefaultParagraphFont"/>
    <w:uiPriority w:val="99"/>
    <w:unhideWhenUsed/>
    <w:rsid w:val="00682D59"/>
    <w:rPr>
      <w:color w:val="0563C1" w:themeColor="hyperlink"/>
      <w:u w:val="single"/>
    </w:rPr>
  </w:style>
  <w:style w:type="character" w:styleId="UnresolvedMention">
    <w:name w:val="Unresolved Mention"/>
    <w:basedOn w:val="DefaultParagraphFont"/>
    <w:uiPriority w:val="99"/>
    <w:semiHidden/>
    <w:unhideWhenUsed/>
    <w:rsid w:val="00682D59"/>
    <w:rPr>
      <w:color w:val="605E5C"/>
      <w:shd w:val="clear" w:color="auto" w:fill="E1DFDD"/>
    </w:rPr>
  </w:style>
  <w:style w:type="character" w:customStyle="1" w:styleId="Heading1Char">
    <w:name w:val="Heading 1 Char"/>
    <w:basedOn w:val="DefaultParagraphFont"/>
    <w:link w:val="Heading1"/>
    <w:uiPriority w:val="9"/>
    <w:rsid w:val="00D91775"/>
    <w:rPr>
      <w:rFonts w:ascii="Arial" w:eastAsiaTheme="majorEastAsia" w:hAnsi="Arial" w:cs="Arial"/>
      <w:b/>
      <w:bCs/>
      <w:color w:val="2E74B5" w:themeColor="accent5" w:themeShade="BF"/>
      <w:kern w:val="0"/>
      <w:sz w:val="32"/>
      <w:szCs w:val="24"/>
      <w:lang w:val="en-US"/>
      <w14:ligatures w14:val="none"/>
    </w:rPr>
  </w:style>
  <w:style w:type="character" w:customStyle="1" w:styleId="Heading2Char">
    <w:name w:val="Heading 2 Char"/>
    <w:basedOn w:val="DefaultParagraphFont"/>
    <w:link w:val="Heading2"/>
    <w:uiPriority w:val="9"/>
    <w:semiHidden/>
    <w:rsid w:val="00D91775"/>
    <w:rPr>
      <w:rFonts w:ascii="Arial" w:eastAsiaTheme="majorEastAsia" w:hAnsi="Arial" w:cstheme="majorBidi"/>
      <w:b/>
      <w:color w:val="2F5496" w:themeColor="accent1" w:themeShade="BF"/>
      <w:kern w:val="0"/>
      <w:sz w:val="28"/>
      <w:szCs w:val="26"/>
      <w:lang w:val="en-US"/>
      <w14:ligatures w14:val="none"/>
    </w:rPr>
  </w:style>
  <w:style w:type="paragraph" w:styleId="TOC1">
    <w:name w:val="toc 1"/>
    <w:basedOn w:val="Normal"/>
    <w:next w:val="Normal"/>
    <w:autoRedefine/>
    <w:uiPriority w:val="39"/>
    <w:semiHidden/>
    <w:unhideWhenUsed/>
    <w:rsid w:val="00D91775"/>
    <w:pPr>
      <w:spacing w:after="100"/>
    </w:pPr>
  </w:style>
  <w:style w:type="paragraph" w:styleId="TOC2">
    <w:name w:val="toc 2"/>
    <w:basedOn w:val="Normal"/>
    <w:next w:val="Normal"/>
    <w:autoRedefine/>
    <w:uiPriority w:val="39"/>
    <w:semiHidden/>
    <w:unhideWhenUsed/>
    <w:rsid w:val="00D91775"/>
    <w:pPr>
      <w:spacing w:after="100"/>
      <w:ind w:left="220"/>
    </w:pPr>
  </w:style>
  <w:style w:type="paragraph" w:styleId="TOCHeading">
    <w:name w:val="TOC Heading"/>
    <w:basedOn w:val="Heading1"/>
    <w:next w:val="Normal"/>
    <w:uiPriority w:val="39"/>
    <w:semiHidden/>
    <w:unhideWhenUsed/>
    <w:qFormat/>
    <w:rsid w:val="00D91775"/>
    <w:pPr>
      <w:spacing w:before="240" w:line="256" w:lineRule="auto"/>
      <w:ind w:left="0"/>
      <w:jc w:val="left"/>
      <w:outlineLvl w:val="9"/>
    </w:pPr>
    <w:rPr>
      <w:rFonts w:asciiTheme="majorHAnsi" w:hAnsiTheme="majorHAnsi" w:cstheme="majorBidi"/>
      <w:b w:val="0"/>
      <w:bCs w:val="0"/>
      <w:color w:val="2F5496" w:themeColor="accent1" w:themeShade="BF"/>
      <w:szCs w:val="32"/>
    </w:rPr>
  </w:style>
  <w:style w:type="paragraph" w:customStyle="1" w:styleId="TableParagraph">
    <w:name w:val="Table Paragraph"/>
    <w:basedOn w:val="Normal"/>
    <w:uiPriority w:val="1"/>
    <w:semiHidden/>
    <w:qFormat/>
    <w:rsid w:val="00D91775"/>
    <w:pPr>
      <w:widowControl w:val="0"/>
      <w:autoSpaceDE w:val="0"/>
      <w:autoSpaceDN w:val="0"/>
      <w:spacing w:line="240" w:lineRule="auto"/>
      <w:ind w:left="107"/>
      <w:jc w:val="left"/>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946516">
      <w:bodyDiv w:val="1"/>
      <w:marLeft w:val="0"/>
      <w:marRight w:val="0"/>
      <w:marTop w:val="0"/>
      <w:marBottom w:val="0"/>
      <w:divBdr>
        <w:top w:val="none" w:sz="0" w:space="0" w:color="auto"/>
        <w:left w:val="none" w:sz="0" w:space="0" w:color="auto"/>
        <w:bottom w:val="none" w:sz="0" w:space="0" w:color="auto"/>
        <w:right w:val="none" w:sz="0" w:space="0" w:color="auto"/>
      </w:divBdr>
      <w:divsChild>
        <w:div w:id="1816413730">
          <w:marLeft w:val="0"/>
          <w:marRight w:val="0"/>
          <w:marTop w:val="0"/>
          <w:marBottom w:val="0"/>
          <w:divBdr>
            <w:top w:val="single" w:sz="2" w:space="0" w:color="auto"/>
            <w:left w:val="single" w:sz="2" w:space="0" w:color="auto"/>
            <w:bottom w:val="single" w:sz="6" w:space="0" w:color="auto"/>
            <w:right w:val="single" w:sz="2" w:space="0" w:color="auto"/>
          </w:divBdr>
          <w:divsChild>
            <w:div w:id="731273308">
              <w:marLeft w:val="0"/>
              <w:marRight w:val="0"/>
              <w:marTop w:val="100"/>
              <w:marBottom w:val="100"/>
              <w:divBdr>
                <w:top w:val="single" w:sz="2" w:space="0" w:color="D9D9E3"/>
                <w:left w:val="single" w:sz="2" w:space="0" w:color="D9D9E3"/>
                <w:bottom w:val="single" w:sz="2" w:space="0" w:color="D9D9E3"/>
                <w:right w:val="single" w:sz="2" w:space="0" w:color="D9D9E3"/>
              </w:divBdr>
              <w:divsChild>
                <w:div w:id="739911841">
                  <w:marLeft w:val="0"/>
                  <w:marRight w:val="0"/>
                  <w:marTop w:val="0"/>
                  <w:marBottom w:val="0"/>
                  <w:divBdr>
                    <w:top w:val="single" w:sz="2" w:space="0" w:color="D9D9E3"/>
                    <w:left w:val="single" w:sz="2" w:space="0" w:color="D9D9E3"/>
                    <w:bottom w:val="single" w:sz="2" w:space="0" w:color="D9D9E3"/>
                    <w:right w:val="single" w:sz="2" w:space="0" w:color="D9D9E3"/>
                  </w:divBdr>
                  <w:divsChild>
                    <w:div w:id="916400022">
                      <w:marLeft w:val="0"/>
                      <w:marRight w:val="0"/>
                      <w:marTop w:val="0"/>
                      <w:marBottom w:val="0"/>
                      <w:divBdr>
                        <w:top w:val="single" w:sz="2" w:space="0" w:color="D9D9E3"/>
                        <w:left w:val="single" w:sz="2" w:space="0" w:color="D9D9E3"/>
                        <w:bottom w:val="single" w:sz="2" w:space="0" w:color="D9D9E3"/>
                        <w:right w:val="single" w:sz="2" w:space="0" w:color="D9D9E3"/>
                      </w:divBdr>
                      <w:divsChild>
                        <w:div w:id="1347748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2260653">
                  <w:marLeft w:val="0"/>
                  <w:marRight w:val="0"/>
                  <w:marTop w:val="0"/>
                  <w:marBottom w:val="0"/>
                  <w:divBdr>
                    <w:top w:val="single" w:sz="2" w:space="0" w:color="D9D9E3"/>
                    <w:left w:val="single" w:sz="2" w:space="0" w:color="D9D9E3"/>
                    <w:bottom w:val="single" w:sz="2" w:space="0" w:color="D9D9E3"/>
                    <w:right w:val="single" w:sz="2" w:space="0" w:color="D9D9E3"/>
                  </w:divBdr>
                  <w:divsChild>
                    <w:div w:id="140930432">
                      <w:marLeft w:val="0"/>
                      <w:marRight w:val="0"/>
                      <w:marTop w:val="0"/>
                      <w:marBottom w:val="0"/>
                      <w:divBdr>
                        <w:top w:val="single" w:sz="2" w:space="0" w:color="D9D9E3"/>
                        <w:left w:val="single" w:sz="2" w:space="0" w:color="D9D9E3"/>
                        <w:bottom w:val="single" w:sz="2" w:space="0" w:color="D9D9E3"/>
                        <w:right w:val="single" w:sz="2" w:space="0" w:color="D9D9E3"/>
                      </w:divBdr>
                      <w:divsChild>
                        <w:div w:id="689455542">
                          <w:marLeft w:val="0"/>
                          <w:marRight w:val="0"/>
                          <w:marTop w:val="0"/>
                          <w:marBottom w:val="0"/>
                          <w:divBdr>
                            <w:top w:val="single" w:sz="2" w:space="0" w:color="D9D9E3"/>
                            <w:left w:val="single" w:sz="2" w:space="0" w:color="D9D9E3"/>
                            <w:bottom w:val="single" w:sz="2" w:space="0" w:color="D9D9E3"/>
                            <w:right w:val="single" w:sz="2" w:space="0" w:color="D9D9E3"/>
                          </w:divBdr>
                          <w:divsChild>
                            <w:div w:id="8183018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47733439">
          <w:marLeft w:val="0"/>
          <w:marRight w:val="0"/>
          <w:marTop w:val="0"/>
          <w:marBottom w:val="0"/>
          <w:divBdr>
            <w:top w:val="single" w:sz="2" w:space="0" w:color="auto"/>
            <w:left w:val="single" w:sz="2" w:space="0" w:color="auto"/>
            <w:bottom w:val="single" w:sz="6" w:space="0" w:color="auto"/>
            <w:right w:val="single" w:sz="2" w:space="0" w:color="auto"/>
          </w:divBdr>
          <w:divsChild>
            <w:div w:id="51323221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6472122">
                  <w:marLeft w:val="0"/>
                  <w:marRight w:val="0"/>
                  <w:marTop w:val="0"/>
                  <w:marBottom w:val="0"/>
                  <w:divBdr>
                    <w:top w:val="single" w:sz="2" w:space="0" w:color="D9D9E3"/>
                    <w:left w:val="single" w:sz="2" w:space="0" w:color="D9D9E3"/>
                    <w:bottom w:val="single" w:sz="2" w:space="0" w:color="D9D9E3"/>
                    <w:right w:val="single" w:sz="2" w:space="0" w:color="D9D9E3"/>
                  </w:divBdr>
                  <w:divsChild>
                    <w:div w:id="1078399623">
                      <w:marLeft w:val="0"/>
                      <w:marRight w:val="0"/>
                      <w:marTop w:val="0"/>
                      <w:marBottom w:val="0"/>
                      <w:divBdr>
                        <w:top w:val="single" w:sz="2" w:space="0" w:color="D9D9E3"/>
                        <w:left w:val="single" w:sz="2" w:space="0" w:color="D9D9E3"/>
                        <w:bottom w:val="single" w:sz="2" w:space="0" w:color="D9D9E3"/>
                        <w:right w:val="single" w:sz="2" w:space="0" w:color="D9D9E3"/>
                      </w:divBdr>
                      <w:divsChild>
                        <w:div w:id="629440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1327180">
                  <w:marLeft w:val="0"/>
                  <w:marRight w:val="0"/>
                  <w:marTop w:val="0"/>
                  <w:marBottom w:val="0"/>
                  <w:divBdr>
                    <w:top w:val="single" w:sz="2" w:space="0" w:color="D9D9E3"/>
                    <w:left w:val="single" w:sz="2" w:space="0" w:color="D9D9E3"/>
                    <w:bottom w:val="single" w:sz="2" w:space="0" w:color="D9D9E3"/>
                    <w:right w:val="single" w:sz="2" w:space="0" w:color="D9D9E3"/>
                  </w:divBdr>
                  <w:divsChild>
                    <w:div w:id="351687044">
                      <w:marLeft w:val="0"/>
                      <w:marRight w:val="0"/>
                      <w:marTop w:val="0"/>
                      <w:marBottom w:val="0"/>
                      <w:divBdr>
                        <w:top w:val="single" w:sz="2" w:space="0" w:color="D9D9E3"/>
                        <w:left w:val="single" w:sz="2" w:space="0" w:color="D9D9E3"/>
                        <w:bottom w:val="single" w:sz="2" w:space="0" w:color="D9D9E3"/>
                        <w:right w:val="single" w:sz="2" w:space="0" w:color="D9D9E3"/>
                      </w:divBdr>
                      <w:divsChild>
                        <w:div w:id="921446867">
                          <w:marLeft w:val="0"/>
                          <w:marRight w:val="0"/>
                          <w:marTop w:val="0"/>
                          <w:marBottom w:val="0"/>
                          <w:divBdr>
                            <w:top w:val="single" w:sz="2" w:space="0" w:color="D9D9E3"/>
                            <w:left w:val="single" w:sz="2" w:space="0" w:color="D9D9E3"/>
                            <w:bottom w:val="single" w:sz="2" w:space="0" w:color="D9D9E3"/>
                            <w:right w:val="single" w:sz="2" w:space="0" w:color="D9D9E3"/>
                          </w:divBdr>
                          <w:divsChild>
                            <w:div w:id="325938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14172299">
      <w:bodyDiv w:val="1"/>
      <w:marLeft w:val="0"/>
      <w:marRight w:val="0"/>
      <w:marTop w:val="0"/>
      <w:marBottom w:val="0"/>
      <w:divBdr>
        <w:top w:val="none" w:sz="0" w:space="0" w:color="auto"/>
        <w:left w:val="none" w:sz="0" w:space="0" w:color="auto"/>
        <w:bottom w:val="none" w:sz="0" w:space="0" w:color="auto"/>
        <w:right w:val="none" w:sz="0" w:space="0" w:color="auto"/>
      </w:divBdr>
    </w:div>
    <w:div w:id="92368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iana\Downloads\Stefania-Diana-Stanciu_LCBB4004-Marketing-Fundamentals-AS1.doc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diana\Downloads\Stefania-Diana-Stanciu_LCBB4004-Marketing-Fundamentals-AS1.docx"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diana\Downloads\Stefania-Diana-Stanciu_LCBB4004-Marketing-Fundamentals-AS1.docx" TargetMode="External"/><Relationship Id="rId11" Type="http://schemas.openxmlformats.org/officeDocument/2006/relationships/hyperlink" Target="file:///C:\Users\diana\Downloads\Stefania-Diana-Stanciu_LCBB4004-Marketing-Fundamentals-AS1.docx" TargetMode="External"/><Relationship Id="rId5" Type="http://schemas.openxmlformats.org/officeDocument/2006/relationships/image" Target="media/image1.png"/><Relationship Id="rId10" Type="http://schemas.openxmlformats.org/officeDocument/2006/relationships/hyperlink" Target="file:///C:\Users\diana\Downloads\Stefania-Diana-Stanciu_LCBB4004-Marketing-Fundamentals-AS1.docx" TargetMode="External"/><Relationship Id="rId4" Type="http://schemas.openxmlformats.org/officeDocument/2006/relationships/webSettings" Target="webSettings.xml"/><Relationship Id="rId9" Type="http://schemas.openxmlformats.org/officeDocument/2006/relationships/hyperlink" Target="file:///C:\Users\diana\Downloads\Stefania-Diana-Stanciu_LCBB4004-Marketing-Fundamentals-AS1.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11</Pages>
  <Words>2247</Words>
  <Characters>12808</Characters>
  <Application>Microsoft Office Word</Application>
  <DocSecurity>0</DocSecurity>
  <Lines>106</Lines>
  <Paragraphs>30</Paragraphs>
  <ScaleCrop>false</ScaleCrop>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15</cp:revision>
  <dcterms:created xsi:type="dcterms:W3CDTF">2023-07-19T19:46:00Z</dcterms:created>
  <dcterms:modified xsi:type="dcterms:W3CDTF">2023-07-24T22:32:00Z</dcterms:modified>
</cp:coreProperties>
</file>