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AEC309" w14:textId="38889A00" w:rsidR="003051C9" w:rsidRPr="00A85BFE" w:rsidRDefault="003051C9" w:rsidP="003051C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813E754" wp14:editId="1E9E43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187CFC06" w14:textId="77777777" w:rsidR="003051C9" w:rsidRPr="00A406E5" w:rsidRDefault="003051C9" w:rsidP="003051C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051C9" w:rsidRPr="00A406E5" w14:paraId="7BA66569" w14:textId="77777777" w:rsidTr="00FD4FB3">
        <w:tc>
          <w:tcPr>
            <w:tcW w:w="9922" w:type="dxa"/>
            <w:shd w:val="clear" w:color="auto" w:fill="C0C0C0"/>
          </w:tcPr>
          <w:p w14:paraId="0DDD3E29" w14:textId="77777777" w:rsidR="003051C9" w:rsidRPr="00A406E5" w:rsidRDefault="003051C9" w:rsidP="00FD4FB3">
            <w:pPr>
              <w:pStyle w:val="Heading4"/>
              <w:rPr>
                <w:rFonts w:ascii="Arial" w:hAnsi="Arial" w:cs="Arial"/>
                <w:b/>
              </w:rPr>
            </w:pPr>
            <w:r w:rsidRPr="00A406E5">
              <w:rPr>
                <w:rFonts w:ascii="Arial" w:hAnsi="Arial" w:cs="Arial"/>
                <w:b/>
              </w:rPr>
              <w:t xml:space="preserve">LEVEL 6 ASSESSMENT SPECIFICATION </w:t>
            </w:r>
          </w:p>
        </w:tc>
      </w:tr>
    </w:tbl>
    <w:p w14:paraId="398D6807" w14:textId="77777777" w:rsidR="003051C9" w:rsidRPr="00A406E5" w:rsidRDefault="003051C9" w:rsidP="003051C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051C9" w:rsidRPr="00A406E5" w14:paraId="5A723A27" w14:textId="77777777" w:rsidTr="00FD4FB3">
        <w:tc>
          <w:tcPr>
            <w:tcW w:w="2093" w:type="dxa"/>
            <w:shd w:val="pct15" w:color="auto" w:fill="auto"/>
          </w:tcPr>
          <w:p w14:paraId="00DCAA31"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79BE84" w14:textId="63021D6C" w:rsidR="003051C9" w:rsidRPr="00A406E5" w:rsidRDefault="007F61AD" w:rsidP="00FD4FB3">
            <w:pPr>
              <w:spacing w:before="120" w:after="120"/>
              <w:jc w:val="both"/>
              <w:rPr>
                <w:rFonts w:ascii="Arial" w:hAnsi="Arial" w:cs="Arial"/>
                <w:b/>
                <w:sz w:val="22"/>
                <w:szCs w:val="22"/>
              </w:rPr>
            </w:pPr>
            <w:r>
              <w:rPr>
                <w:rFonts w:ascii="Arial" w:hAnsi="Arial" w:cs="Arial"/>
                <w:b/>
                <w:sz w:val="22"/>
                <w:szCs w:val="22"/>
              </w:rPr>
              <w:t>Lewis Beecher</w:t>
            </w:r>
          </w:p>
        </w:tc>
        <w:tc>
          <w:tcPr>
            <w:tcW w:w="2268" w:type="dxa"/>
            <w:shd w:val="clear" w:color="auto" w:fill="D9D9D9"/>
          </w:tcPr>
          <w:p w14:paraId="558EA7F1"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CCDB3A9" w14:textId="59B25DC5" w:rsidR="003051C9" w:rsidRPr="00A406E5" w:rsidRDefault="007F61AD" w:rsidP="00FD4FB3">
            <w:pPr>
              <w:spacing w:before="120" w:after="120"/>
              <w:jc w:val="both"/>
              <w:rPr>
                <w:rFonts w:ascii="Arial" w:hAnsi="Arial" w:cs="Arial"/>
                <w:b/>
                <w:sz w:val="22"/>
                <w:szCs w:val="22"/>
              </w:rPr>
            </w:pPr>
            <w:r>
              <w:rPr>
                <w:rFonts w:ascii="Arial" w:hAnsi="Arial" w:cs="Arial"/>
                <w:b/>
                <w:sz w:val="22"/>
                <w:szCs w:val="22"/>
              </w:rPr>
              <w:t>1704215</w:t>
            </w:r>
          </w:p>
        </w:tc>
      </w:tr>
      <w:tr w:rsidR="003051C9" w:rsidRPr="00A406E5" w14:paraId="3537E0CB" w14:textId="77777777" w:rsidTr="00FD4FB3">
        <w:tc>
          <w:tcPr>
            <w:tcW w:w="2093" w:type="dxa"/>
            <w:shd w:val="pct15" w:color="auto" w:fill="auto"/>
          </w:tcPr>
          <w:p w14:paraId="6B2DC940"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68E8958" w14:textId="5551F518" w:rsidR="003051C9" w:rsidRPr="00A406E5" w:rsidRDefault="007F61AD" w:rsidP="00FD4FB3">
            <w:pPr>
              <w:spacing w:before="120" w:after="120"/>
              <w:jc w:val="both"/>
              <w:rPr>
                <w:rFonts w:ascii="Arial" w:hAnsi="Arial" w:cs="Arial"/>
                <w:b/>
                <w:sz w:val="22"/>
                <w:szCs w:val="22"/>
              </w:rPr>
            </w:pPr>
            <w:r>
              <w:rPr>
                <w:rFonts w:ascii="Arial" w:hAnsi="Arial" w:cs="Arial"/>
                <w:b/>
                <w:sz w:val="22"/>
                <w:szCs w:val="22"/>
              </w:rPr>
              <w:t>BSc Sport and Exercise Science</w:t>
            </w:r>
          </w:p>
        </w:tc>
      </w:tr>
      <w:tr w:rsidR="003051C9" w:rsidRPr="00A406E5" w14:paraId="39FE2E4F" w14:textId="77777777" w:rsidTr="00FD4FB3">
        <w:tc>
          <w:tcPr>
            <w:tcW w:w="2093" w:type="dxa"/>
            <w:shd w:val="pct15" w:color="auto" w:fill="auto"/>
          </w:tcPr>
          <w:p w14:paraId="3BB78DD5"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C9062A" w14:textId="77777777" w:rsidR="003051C9" w:rsidRPr="00A406E5" w:rsidRDefault="003051C9" w:rsidP="00FD4FB3">
            <w:pPr>
              <w:spacing w:before="120" w:after="120"/>
              <w:jc w:val="both"/>
              <w:rPr>
                <w:rFonts w:ascii="Arial" w:hAnsi="Arial" w:cs="Arial"/>
                <w:b/>
                <w:sz w:val="22"/>
                <w:szCs w:val="22"/>
              </w:rPr>
            </w:pPr>
            <w:r>
              <w:rPr>
                <w:rFonts w:ascii="Arial" w:hAnsi="Arial" w:cs="Arial"/>
                <w:b/>
                <w:sz w:val="22"/>
                <w:szCs w:val="22"/>
              </w:rPr>
              <w:t>Advanced Training Methods</w:t>
            </w:r>
          </w:p>
        </w:tc>
      </w:tr>
      <w:tr w:rsidR="003051C9" w:rsidRPr="00A406E5" w14:paraId="4AB0EC16" w14:textId="77777777" w:rsidTr="00FD4FB3">
        <w:tc>
          <w:tcPr>
            <w:tcW w:w="2093" w:type="dxa"/>
            <w:shd w:val="pct15" w:color="auto" w:fill="auto"/>
          </w:tcPr>
          <w:p w14:paraId="67435740"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772831" w14:textId="77777777" w:rsidR="003051C9" w:rsidRPr="00A406E5" w:rsidRDefault="003051C9" w:rsidP="00FD4FB3">
            <w:pPr>
              <w:spacing w:before="120" w:after="120"/>
              <w:jc w:val="both"/>
              <w:rPr>
                <w:rFonts w:ascii="Arial" w:hAnsi="Arial" w:cs="Arial"/>
                <w:b/>
                <w:sz w:val="22"/>
                <w:szCs w:val="22"/>
              </w:rPr>
            </w:pPr>
            <w:r>
              <w:rPr>
                <w:rFonts w:ascii="Arial" w:hAnsi="Arial" w:cs="Arial"/>
                <w:b/>
                <w:sz w:val="22"/>
                <w:szCs w:val="22"/>
              </w:rPr>
              <w:t>SHSS6089</w:t>
            </w:r>
          </w:p>
        </w:tc>
        <w:tc>
          <w:tcPr>
            <w:tcW w:w="2268" w:type="dxa"/>
            <w:shd w:val="clear" w:color="auto" w:fill="D9D9D9"/>
          </w:tcPr>
          <w:p w14:paraId="7F4D8F87" w14:textId="77777777" w:rsidR="003051C9" w:rsidRPr="004D5E9B" w:rsidRDefault="003051C9" w:rsidP="00FD4FB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8822EE" w14:textId="77777777" w:rsidR="003051C9" w:rsidRPr="00A406E5" w:rsidRDefault="003051C9" w:rsidP="00FD4FB3">
            <w:pPr>
              <w:spacing w:before="120" w:after="120"/>
              <w:jc w:val="both"/>
              <w:rPr>
                <w:rFonts w:ascii="Arial" w:hAnsi="Arial" w:cs="Arial"/>
                <w:b/>
                <w:sz w:val="22"/>
                <w:szCs w:val="22"/>
              </w:rPr>
            </w:pPr>
            <w:r>
              <w:rPr>
                <w:rFonts w:ascii="Arial" w:hAnsi="Arial" w:cs="Arial"/>
                <w:b/>
                <w:sz w:val="22"/>
                <w:szCs w:val="22"/>
              </w:rPr>
              <w:t>50%</w:t>
            </w:r>
          </w:p>
        </w:tc>
      </w:tr>
      <w:tr w:rsidR="003051C9" w:rsidRPr="00A406E5" w14:paraId="17584C3F" w14:textId="77777777" w:rsidTr="00FD4FB3">
        <w:tc>
          <w:tcPr>
            <w:tcW w:w="2093" w:type="dxa"/>
            <w:shd w:val="pct15" w:color="auto" w:fill="auto"/>
          </w:tcPr>
          <w:p w14:paraId="005DE9DA"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E10C37" w14:textId="77777777" w:rsidR="003051C9" w:rsidRPr="00A406E5" w:rsidRDefault="003051C9" w:rsidP="00FD4FB3">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2D9E606A"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E5A0D8" w14:textId="77777777" w:rsidR="003051C9" w:rsidRPr="00A406E5" w:rsidRDefault="003051C9" w:rsidP="00FD4FB3">
            <w:pPr>
              <w:spacing w:before="120" w:after="120"/>
              <w:jc w:val="both"/>
              <w:rPr>
                <w:rFonts w:ascii="Arial" w:hAnsi="Arial" w:cs="Arial"/>
                <w:b/>
                <w:sz w:val="22"/>
                <w:szCs w:val="22"/>
              </w:rPr>
            </w:pPr>
            <w:r>
              <w:rPr>
                <w:rFonts w:ascii="Arial" w:hAnsi="Arial" w:cs="Arial"/>
                <w:b/>
                <w:sz w:val="22"/>
                <w:szCs w:val="22"/>
              </w:rPr>
              <w:t>David Gardner</w:t>
            </w:r>
          </w:p>
        </w:tc>
      </w:tr>
      <w:tr w:rsidR="003051C9" w:rsidRPr="00A406E5" w14:paraId="67648613" w14:textId="77777777" w:rsidTr="00FD4FB3">
        <w:tc>
          <w:tcPr>
            <w:tcW w:w="2093" w:type="dxa"/>
            <w:shd w:val="pct15" w:color="auto" w:fill="auto"/>
          </w:tcPr>
          <w:p w14:paraId="3171D532"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0C9D80" w14:textId="77777777" w:rsidR="003051C9" w:rsidRPr="00A406E5" w:rsidRDefault="003051C9" w:rsidP="00FD4FB3">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3A033C80" w14:textId="77777777" w:rsidR="003051C9" w:rsidRPr="00A406E5" w:rsidRDefault="003051C9" w:rsidP="00FD4FB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34BDDD" w14:textId="77777777" w:rsidR="003051C9" w:rsidRPr="00A406E5" w:rsidRDefault="003051C9" w:rsidP="00FD4FB3">
            <w:pPr>
              <w:spacing w:before="120" w:after="120"/>
              <w:jc w:val="both"/>
              <w:rPr>
                <w:rFonts w:ascii="Arial" w:hAnsi="Arial" w:cs="Arial"/>
                <w:b/>
                <w:sz w:val="22"/>
                <w:szCs w:val="22"/>
              </w:rPr>
            </w:pPr>
            <w:r>
              <w:rPr>
                <w:rFonts w:ascii="Arial" w:hAnsi="Arial" w:cs="Arial"/>
                <w:b/>
                <w:sz w:val="22"/>
                <w:szCs w:val="22"/>
              </w:rPr>
              <w:t>2,500 words</w:t>
            </w:r>
          </w:p>
        </w:tc>
      </w:tr>
      <w:tr w:rsidR="003051C9" w:rsidRPr="00A406E5" w14:paraId="07644669" w14:textId="77777777" w:rsidTr="00FD4FB3">
        <w:tc>
          <w:tcPr>
            <w:tcW w:w="2093" w:type="dxa"/>
            <w:shd w:val="pct15" w:color="auto" w:fill="auto"/>
          </w:tcPr>
          <w:p w14:paraId="167868FD"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605C79" w14:textId="77777777" w:rsidR="003051C9" w:rsidRPr="00A406E5" w:rsidRDefault="003051C9" w:rsidP="00FD4FB3">
            <w:pPr>
              <w:spacing w:before="120" w:after="120"/>
              <w:jc w:val="both"/>
              <w:rPr>
                <w:rFonts w:ascii="Arial" w:hAnsi="Arial" w:cs="Arial"/>
                <w:b/>
                <w:sz w:val="22"/>
                <w:szCs w:val="22"/>
              </w:rPr>
            </w:pPr>
            <w:r>
              <w:rPr>
                <w:rFonts w:ascii="Arial" w:hAnsi="Arial" w:cs="Arial"/>
                <w:b/>
                <w:sz w:val="22"/>
                <w:szCs w:val="22"/>
              </w:rPr>
              <w:t>3PM 19/03/2021</w:t>
            </w:r>
          </w:p>
        </w:tc>
        <w:tc>
          <w:tcPr>
            <w:tcW w:w="2268" w:type="dxa"/>
            <w:shd w:val="pct15" w:color="auto" w:fill="auto"/>
          </w:tcPr>
          <w:p w14:paraId="1FC84807"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180059D" w14:textId="77777777" w:rsidR="003051C9" w:rsidRPr="00A406E5" w:rsidRDefault="003051C9" w:rsidP="00FD4FB3">
            <w:pPr>
              <w:spacing w:before="120" w:after="120"/>
              <w:jc w:val="both"/>
              <w:rPr>
                <w:rFonts w:ascii="Arial" w:hAnsi="Arial" w:cs="Arial"/>
                <w:b/>
                <w:sz w:val="22"/>
                <w:szCs w:val="22"/>
              </w:rPr>
            </w:pPr>
            <w:r>
              <w:rPr>
                <w:rFonts w:ascii="Arial" w:hAnsi="Arial" w:cs="Arial"/>
                <w:b/>
                <w:sz w:val="22"/>
                <w:szCs w:val="22"/>
              </w:rPr>
              <w:t>16/04/2021</w:t>
            </w:r>
          </w:p>
        </w:tc>
      </w:tr>
      <w:tr w:rsidR="003051C9" w:rsidRPr="00A406E5" w14:paraId="0D723DBF" w14:textId="77777777" w:rsidTr="00FD4FB3">
        <w:tc>
          <w:tcPr>
            <w:tcW w:w="2093" w:type="dxa"/>
            <w:shd w:val="pct15" w:color="auto" w:fill="auto"/>
          </w:tcPr>
          <w:p w14:paraId="2CEDCC9D" w14:textId="77777777" w:rsidR="003051C9" w:rsidRPr="00A406E5" w:rsidRDefault="003051C9" w:rsidP="00FD4FB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58A9AE" w14:textId="47E869B6" w:rsidR="003051C9" w:rsidRPr="00A406E5" w:rsidRDefault="003051C9" w:rsidP="00FD4FB3">
            <w:pPr>
              <w:spacing w:before="120" w:after="120"/>
              <w:jc w:val="both"/>
              <w:rPr>
                <w:rFonts w:ascii="Arial" w:hAnsi="Arial" w:cs="Arial"/>
                <w:b/>
                <w:sz w:val="22"/>
                <w:szCs w:val="22"/>
              </w:rPr>
            </w:pPr>
            <w:r>
              <w:rPr>
                <w:rFonts w:ascii="Arial" w:hAnsi="Arial" w:cs="Arial"/>
                <w:sz w:val="22"/>
                <w:szCs w:val="22"/>
              </w:rPr>
              <w:t>Turnitin</w:t>
            </w:r>
          </w:p>
        </w:tc>
      </w:tr>
      <w:tr w:rsidR="003051C9" w:rsidRPr="00A406E5" w14:paraId="2871170E" w14:textId="77777777" w:rsidTr="00FD4FB3">
        <w:tc>
          <w:tcPr>
            <w:tcW w:w="2093" w:type="dxa"/>
            <w:shd w:val="pct15" w:color="auto" w:fill="auto"/>
          </w:tcPr>
          <w:p w14:paraId="72B79170" w14:textId="77777777" w:rsidR="003051C9" w:rsidRPr="00A406E5" w:rsidRDefault="003051C9" w:rsidP="00FD4FB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5379B7" w14:textId="3A2C488E" w:rsidR="003051C9" w:rsidRPr="00A406E5" w:rsidRDefault="003051C9" w:rsidP="00FD4FB3">
            <w:pPr>
              <w:spacing w:before="120" w:after="120"/>
              <w:jc w:val="both"/>
              <w:rPr>
                <w:rFonts w:ascii="Arial" w:hAnsi="Arial" w:cs="Arial"/>
                <w:sz w:val="22"/>
                <w:szCs w:val="22"/>
              </w:rPr>
            </w:pPr>
          </w:p>
        </w:tc>
      </w:tr>
    </w:tbl>
    <w:p w14:paraId="158E490F" w14:textId="77777777" w:rsidR="003051C9" w:rsidRPr="00A406E5" w:rsidRDefault="003051C9" w:rsidP="003051C9">
      <w:pPr>
        <w:rPr>
          <w:rFonts w:ascii="Arial" w:hAnsi="Arial" w:cs="Arial"/>
          <w:sz w:val="32"/>
        </w:rPr>
      </w:pPr>
    </w:p>
    <w:p w14:paraId="0E95772E" w14:textId="77777777" w:rsidR="003051C9" w:rsidRPr="00A406E5" w:rsidRDefault="003051C9" w:rsidP="003051C9">
      <w:pPr>
        <w:rPr>
          <w:rFonts w:ascii="Arial" w:hAnsi="Arial" w:cs="Arial"/>
          <w:sz w:val="32"/>
        </w:rPr>
      </w:pPr>
    </w:p>
    <w:p w14:paraId="1709D211" w14:textId="77777777" w:rsidR="003051C9" w:rsidRPr="00A406E5" w:rsidRDefault="003051C9" w:rsidP="003051C9">
      <w:pPr>
        <w:rPr>
          <w:rFonts w:ascii="Arial" w:hAnsi="Arial" w:cs="Arial"/>
          <w:sz w:val="32"/>
        </w:rPr>
      </w:pPr>
    </w:p>
    <w:p w14:paraId="6ECC8C0C" w14:textId="77777777" w:rsidR="003051C9" w:rsidRPr="00A406E5" w:rsidRDefault="003051C9" w:rsidP="003051C9">
      <w:pPr>
        <w:rPr>
          <w:rFonts w:ascii="Arial" w:hAnsi="Arial" w:cs="Arial"/>
          <w:sz w:val="32"/>
        </w:rPr>
      </w:pPr>
    </w:p>
    <w:p w14:paraId="38259934" w14:textId="77777777" w:rsidR="003051C9" w:rsidRPr="00A406E5" w:rsidRDefault="003051C9" w:rsidP="003051C9">
      <w:pPr>
        <w:rPr>
          <w:rFonts w:ascii="Arial" w:hAnsi="Arial" w:cs="Arial"/>
          <w:sz w:val="32"/>
        </w:rPr>
      </w:pPr>
    </w:p>
    <w:p w14:paraId="157328A6" w14:textId="77777777" w:rsidR="003051C9" w:rsidRPr="00A406E5" w:rsidRDefault="003051C9" w:rsidP="003051C9">
      <w:pPr>
        <w:rPr>
          <w:rFonts w:ascii="Arial" w:hAnsi="Arial" w:cs="Arial"/>
          <w:sz w:val="32"/>
        </w:rPr>
      </w:pPr>
    </w:p>
    <w:p w14:paraId="7DEB2A17" w14:textId="77777777" w:rsidR="003051C9" w:rsidRDefault="003051C9" w:rsidP="003051C9">
      <w:pPr>
        <w:rPr>
          <w:rFonts w:ascii="Arial" w:hAnsi="Arial" w:cs="Arial"/>
          <w:sz w:val="32"/>
        </w:rPr>
      </w:pPr>
      <w:r>
        <w:rPr>
          <w:rFonts w:ascii="Arial" w:hAnsi="Arial" w:cs="Arial"/>
          <w:sz w:val="32"/>
        </w:rPr>
        <w:br w:type="page"/>
      </w:r>
    </w:p>
    <w:p w14:paraId="41BAA0A1" w14:textId="77777777" w:rsidR="003051C9" w:rsidRPr="00A406E5" w:rsidRDefault="003051C9" w:rsidP="003051C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051C9" w:rsidRPr="00A406E5" w14:paraId="02BA8E5A" w14:textId="77777777" w:rsidTr="00FD4FB3">
        <w:tc>
          <w:tcPr>
            <w:tcW w:w="9747" w:type="dxa"/>
            <w:shd w:val="pct10" w:color="auto" w:fill="auto"/>
          </w:tcPr>
          <w:p w14:paraId="2FB10619" w14:textId="77777777" w:rsidR="003051C9" w:rsidRPr="00A406E5" w:rsidRDefault="003051C9" w:rsidP="00FD4FB3">
            <w:pPr>
              <w:rPr>
                <w:rFonts w:ascii="Arial" w:hAnsi="Arial" w:cs="Arial"/>
                <w:b/>
                <w:sz w:val="22"/>
                <w:szCs w:val="22"/>
              </w:rPr>
            </w:pPr>
            <w:r w:rsidRPr="00A406E5">
              <w:rPr>
                <w:rFonts w:ascii="Arial" w:hAnsi="Arial" w:cs="Arial"/>
                <w:b/>
                <w:sz w:val="22"/>
                <w:szCs w:val="22"/>
              </w:rPr>
              <w:t xml:space="preserve">Module Learning Outcomes </w:t>
            </w:r>
          </w:p>
          <w:p w14:paraId="3543BD1B" w14:textId="77777777" w:rsidR="003051C9" w:rsidRPr="00A406E5" w:rsidRDefault="003051C9" w:rsidP="00FD4FB3">
            <w:pPr>
              <w:rPr>
                <w:rFonts w:ascii="Arial" w:hAnsi="Arial" w:cs="Arial"/>
                <w:sz w:val="22"/>
                <w:szCs w:val="22"/>
              </w:rPr>
            </w:pPr>
            <w:r w:rsidRPr="00A406E5">
              <w:rPr>
                <w:rFonts w:ascii="Arial" w:hAnsi="Arial" w:cs="Arial"/>
                <w:b/>
                <w:sz w:val="22"/>
                <w:szCs w:val="22"/>
              </w:rPr>
              <w:t>(from module syllabus)</w:t>
            </w:r>
          </w:p>
        </w:tc>
      </w:tr>
      <w:tr w:rsidR="003051C9" w:rsidRPr="00A406E5" w14:paraId="734257DA" w14:textId="77777777" w:rsidTr="00FD4FB3">
        <w:tc>
          <w:tcPr>
            <w:tcW w:w="9747" w:type="dxa"/>
          </w:tcPr>
          <w:p w14:paraId="49F3C87E" w14:textId="77777777" w:rsidR="003051C9" w:rsidRPr="00A406E5" w:rsidRDefault="003051C9" w:rsidP="00FD4FB3">
            <w:pPr>
              <w:rPr>
                <w:rFonts w:ascii="Arial" w:hAnsi="Arial" w:cs="Arial"/>
                <w:sz w:val="22"/>
                <w:szCs w:val="22"/>
              </w:rPr>
            </w:pPr>
          </w:p>
          <w:p w14:paraId="285F73A7" w14:textId="77777777" w:rsidR="003051C9" w:rsidRPr="003E38BA" w:rsidRDefault="003051C9" w:rsidP="003051C9">
            <w:pPr>
              <w:numPr>
                <w:ilvl w:val="0"/>
                <w:numId w:val="2"/>
              </w:numPr>
              <w:rPr>
                <w:rFonts w:ascii="Arial" w:hAnsi="Arial" w:cs="Arial"/>
                <w:sz w:val="22"/>
                <w:szCs w:val="22"/>
              </w:rPr>
            </w:pPr>
            <w:r w:rsidRPr="003E38BA">
              <w:rPr>
                <w:rFonts w:ascii="Arial" w:hAnsi="Arial" w:cs="Arial"/>
                <w:sz w:val="22"/>
                <w:szCs w:val="22"/>
              </w:rPr>
              <w:t>Critically evaluate the effectiveness of a range of recent advanced training methods.</w:t>
            </w:r>
          </w:p>
          <w:p w14:paraId="70E48B08" w14:textId="77777777" w:rsidR="003051C9" w:rsidRPr="003E38BA" w:rsidRDefault="003051C9" w:rsidP="00FD4FB3">
            <w:pPr>
              <w:ind w:left="360"/>
              <w:rPr>
                <w:rFonts w:ascii="Arial" w:hAnsi="Arial" w:cs="Arial"/>
                <w:sz w:val="22"/>
                <w:szCs w:val="22"/>
              </w:rPr>
            </w:pPr>
          </w:p>
          <w:p w14:paraId="0AB6A90C" w14:textId="77777777" w:rsidR="003051C9" w:rsidRPr="003E38BA" w:rsidRDefault="003051C9" w:rsidP="003051C9">
            <w:pPr>
              <w:numPr>
                <w:ilvl w:val="0"/>
                <w:numId w:val="2"/>
              </w:numPr>
              <w:rPr>
                <w:rFonts w:ascii="Arial" w:hAnsi="Arial" w:cs="Arial"/>
                <w:sz w:val="22"/>
                <w:szCs w:val="22"/>
              </w:rPr>
            </w:pPr>
            <w:r w:rsidRPr="003E38BA">
              <w:rPr>
                <w:rFonts w:ascii="Arial" w:hAnsi="Arial" w:cs="Arial"/>
                <w:sz w:val="22"/>
                <w:szCs w:val="22"/>
              </w:rPr>
              <w:t>Integrate advanced training methods effectively into a training programme.</w:t>
            </w:r>
          </w:p>
          <w:p w14:paraId="1C7FDDA5" w14:textId="77777777" w:rsidR="003051C9" w:rsidRPr="003E38BA" w:rsidRDefault="003051C9" w:rsidP="00FD4FB3">
            <w:pPr>
              <w:ind w:left="360"/>
              <w:rPr>
                <w:rFonts w:ascii="Arial" w:hAnsi="Arial" w:cs="Arial"/>
                <w:sz w:val="22"/>
                <w:szCs w:val="22"/>
              </w:rPr>
            </w:pPr>
          </w:p>
          <w:p w14:paraId="7066C3D4" w14:textId="77777777" w:rsidR="003051C9" w:rsidRPr="003E38BA" w:rsidRDefault="003051C9" w:rsidP="003051C9">
            <w:pPr>
              <w:numPr>
                <w:ilvl w:val="0"/>
                <w:numId w:val="2"/>
              </w:numPr>
              <w:rPr>
                <w:rFonts w:ascii="Arial" w:hAnsi="Arial" w:cs="Arial"/>
                <w:sz w:val="22"/>
                <w:szCs w:val="22"/>
              </w:rPr>
            </w:pPr>
            <w:r w:rsidRPr="003E38BA">
              <w:rPr>
                <w:rFonts w:ascii="Arial" w:hAnsi="Arial" w:cs="Arial"/>
                <w:sz w:val="22"/>
                <w:szCs w:val="22"/>
              </w:rPr>
              <w:t>Use technology effectively to enhance training outcomes and monitoring.</w:t>
            </w:r>
          </w:p>
          <w:p w14:paraId="31738165" w14:textId="77777777" w:rsidR="003051C9" w:rsidRPr="00A406E5" w:rsidRDefault="003051C9" w:rsidP="00FD4FB3">
            <w:pPr>
              <w:rPr>
                <w:rFonts w:ascii="Arial" w:hAnsi="Arial" w:cs="Arial"/>
                <w:sz w:val="22"/>
                <w:szCs w:val="22"/>
              </w:rPr>
            </w:pPr>
          </w:p>
          <w:p w14:paraId="3737D064" w14:textId="77777777" w:rsidR="003051C9" w:rsidRPr="00A406E5" w:rsidRDefault="003051C9" w:rsidP="00FD4FB3">
            <w:pPr>
              <w:rPr>
                <w:rFonts w:ascii="Arial" w:hAnsi="Arial" w:cs="Arial"/>
                <w:sz w:val="22"/>
                <w:szCs w:val="22"/>
              </w:rPr>
            </w:pPr>
          </w:p>
        </w:tc>
      </w:tr>
    </w:tbl>
    <w:p w14:paraId="533149FE" w14:textId="77777777" w:rsidR="003051C9" w:rsidRPr="00A406E5" w:rsidRDefault="003051C9" w:rsidP="003051C9">
      <w:pPr>
        <w:rPr>
          <w:rFonts w:ascii="Arial" w:hAnsi="Arial" w:cs="Arial"/>
          <w:b/>
        </w:rPr>
      </w:pPr>
    </w:p>
    <w:p w14:paraId="24F08299" w14:textId="77777777" w:rsidR="003051C9" w:rsidRPr="00A406E5" w:rsidRDefault="003051C9" w:rsidP="003051C9">
      <w:pPr>
        <w:rPr>
          <w:rFonts w:ascii="Arial" w:hAnsi="Arial" w:cs="Arial"/>
          <w:b/>
        </w:rPr>
      </w:pPr>
    </w:p>
    <w:p w14:paraId="39CEDB95" w14:textId="77777777" w:rsidR="003051C9" w:rsidRPr="00A406E5" w:rsidRDefault="003051C9" w:rsidP="003051C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051C9" w:rsidRPr="00A406E5" w14:paraId="301683E3" w14:textId="77777777" w:rsidTr="00FD4FB3">
        <w:tc>
          <w:tcPr>
            <w:tcW w:w="9781" w:type="dxa"/>
            <w:shd w:val="clear" w:color="auto" w:fill="C0C0C0"/>
          </w:tcPr>
          <w:p w14:paraId="4FCABF37" w14:textId="77777777" w:rsidR="003051C9" w:rsidRPr="00A406E5" w:rsidRDefault="003051C9" w:rsidP="00FD4FB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ACE6C4F" w14:textId="77777777" w:rsidR="003051C9" w:rsidRPr="00A406E5" w:rsidRDefault="003051C9" w:rsidP="003051C9">
      <w:pPr>
        <w:jc w:val="both"/>
        <w:rPr>
          <w:rFonts w:ascii="Arial" w:hAnsi="Arial" w:cs="Arial"/>
          <w:sz w:val="22"/>
          <w:szCs w:val="22"/>
        </w:rPr>
      </w:pPr>
    </w:p>
    <w:p w14:paraId="0C1E1288" w14:textId="77777777" w:rsidR="003051C9" w:rsidRPr="00A406E5" w:rsidRDefault="003051C9" w:rsidP="003051C9">
      <w:pPr>
        <w:ind w:left="720"/>
        <w:rPr>
          <w:rFonts w:ascii="Arial" w:hAnsi="Arial" w:cs="Arial"/>
          <w:sz w:val="24"/>
          <w:szCs w:val="24"/>
        </w:rPr>
      </w:pPr>
    </w:p>
    <w:p w14:paraId="03649D89" w14:textId="1B7FD6EF" w:rsidR="003051C9" w:rsidRPr="007B4203" w:rsidRDefault="00937CE0" w:rsidP="00937CE0">
      <w:pPr>
        <w:rPr>
          <w:rFonts w:ascii="Arial" w:hAnsi="Arial" w:cs="Arial"/>
          <w:sz w:val="24"/>
          <w:szCs w:val="24"/>
        </w:rPr>
      </w:pPr>
      <w:r>
        <w:rPr>
          <w:rFonts w:ascii="Arial" w:hAnsi="Arial" w:cs="Arial"/>
          <w:sz w:val="24"/>
          <w:szCs w:val="24"/>
        </w:rPr>
        <w:t xml:space="preserve">          </w:t>
      </w:r>
      <w:r w:rsidR="003051C9" w:rsidRPr="007B4203">
        <w:rPr>
          <w:rFonts w:ascii="Arial" w:hAnsi="Arial" w:cs="Arial"/>
          <w:b/>
          <w:bCs/>
          <w:sz w:val="24"/>
          <w:szCs w:val="24"/>
          <w:u w:val="single"/>
        </w:rPr>
        <w:t>Scenario</w:t>
      </w:r>
      <w:r w:rsidR="003051C9" w:rsidRPr="007B4203">
        <w:rPr>
          <w:rFonts w:ascii="Arial" w:hAnsi="Arial" w:cs="Arial"/>
          <w:sz w:val="24"/>
          <w:szCs w:val="24"/>
        </w:rPr>
        <w:t> </w:t>
      </w:r>
    </w:p>
    <w:p w14:paraId="45FC5507" w14:textId="77777777" w:rsidR="003051C9" w:rsidRPr="007B4203" w:rsidRDefault="003051C9" w:rsidP="003051C9">
      <w:pPr>
        <w:ind w:left="720"/>
        <w:rPr>
          <w:rFonts w:ascii="Arial" w:hAnsi="Arial" w:cs="Arial"/>
          <w:sz w:val="24"/>
          <w:szCs w:val="24"/>
        </w:rPr>
      </w:pPr>
      <w:r w:rsidRPr="007B4203">
        <w:rPr>
          <w:rFonts w:ascii="Arial" w:hAnsi="Arial" w:cs="Arial"/>
          <w:sz w:val="24"/>
          <w:szCs w:val="24"/>
        </w:rPr>
        <w:t> </w:t>
      </w:r>
    </w:p>
    <w:p w14:paraId="7C56D996" w14:textId="77777777" w:rsidR="003051C9" w:rsidRDefault="003051C9" w:rsidP="003051C9">
      <w:pPr>
        <w:ind w:left="720"/>
        <w:rPr>
          <w:rFonts w:ascii="Arial" w:hAnsi="Arial" w:cs="Arial"/>
          <w:sz w:val="24"/>
          <w:szCs w:val="24"/>
        </w:rPr>
      </w:pPr>
      <w:r>
        <w:rPr>
          <w:rFonts w:ascii="Arial" w:hAnsi="Arial" w:cs="Arial"/>
          <w:sz w:val="24"/>
          <w:szCs w:val="24"/>
        </w:rPr>
        <w:t>This assignment requires you to implement and evaluate the effectiveness of one of the advanced training methods studied in this module. This implementation can involve either working with client who you can safely work with (in person or remotely), or implementing it into your own training. You must choose a different training methodology to the one used in assignment 1.</w:t>
      </w:r>
    </w:p>
    <w:p w14:paraId="2AE64CD9" w14:textId="77777777" w:rsidR="003051C9" w:rsidRDefault="003051C9" w:rsidP="003051C9">
      <w:pPr>
        <w:ind w:left="720"/>
        <w:rPr>
          <w:rFonts w:ascii="Arial" w:hAnsi="Arial" w:cs="Arial"/>
          <w:sz w:val="24"/>
          <w:szCs w:val="24"/>
        </w:rPr>
      </w:pPr>
    </w:p>
    <w:p w14:paraId="601EF653" w14:textId="77777777" w:rsidR="003051C9" w:rsidRDefault="003051C9" w:rsidP="003051C9">
      <w:pPr>
        <w:ind w:left="720"/>
        <w:rPr>
          <w:rFonts w:ascii="Arial" w:hAnsi="Arial" w:cs="Arial"/>
          <w:sz w:val="24"/>
          <w:szCs w:val="24"/>
        </w:rPr>
      </w:pPr>
      <w:r>
        <w:rPr>
          <w:rFonts w:ascii="Arial" w:hAnsi="Arial" w:cs="Arial"/>
          <w:sz w:val="24"/>
          <w:szCs w:val="24"/>
        </w:rPr>
        <w:t>You must also evaluate the role that technology can play in supporting this training method.</w:t>
      </w:r>
    </w:p>
    <w:p w14:paraId="1EDCB1A9" w14:textId="77777777" w:rsidR="003051C9" w:rsidRDefault="003051C9" w:rsidP="003051C9">
      <w:pPr>
        <w:ind w:left="720"/>
        <w:rPr>
          <w:rFonts w:ascii="Arial" w:hAnsi="Arial" w:cs="Arial"/>
          <w:sz w:val="24"/>
          <w:szCs w:val="24"/>
        </w:rPr>
      </w:pPr>
    </w:p>
    <w:p w14:paraId="13985C44" w14:textId="77777777" w:rsidR="003051C9" w:rsidRPr="007B4203" w:rsidRDefault="003051C9" w:rsidP="003051C9">
      <w:pPr>
        <w:ind w:left="720"/>
        <w:rPr>
          <w:rFonts w:ascii="Arial" w:hAnsi="Arial" w:cs="Arial"/>
          <w:sz w:val="24"/>
          <w:szCs w:val="24"/>
        </w:rPr>
      </w:pPr>
      <w:r w:rsidRPr="007B4203">
        <w:rPr>
          <w:rFonts w:ascii="Arial" w:hAnsi="Arial" w:cs="Arial"/>
          <w:sz w:val="24"/>
          <w:szCs w:val="24"/>
        </w:rPr>
        <w:t> </w:t>
      </w:r>
    </w:p>
    <w:p w14:paraId="57185533" w14:textId="77777777" w:rsidR="003051C9" w:rsidRPr="007B4203" w:rsidRDefault="003051C9" w:rsidP="003051C9">
      <w:pPr>
        <w:ind w:left="720"/>
        <w:rPr>
          <w:rFonts w:ascii="Arial" w:hAnsi="Arial" w:cs="Arial"/>
          <w:sz w:val="24"/>
          <w:szCs w:val="24"/>
        </w:rPr>
      </w:pPr>
      <w:r w:rsidRPr="007B4203">
        <w:rPr>
          <w:rFonts w:ascii="Arial" w:hAnsi="Arial" w:cs="Arial"/>
          <w:b/>
          <w:bCs/>
          <w:sz w:val="24"/>
          <w:szCs w:val="24"/>
          <w:u w:val="single"/>
        </w:rPr>
        <w:t>Task</w:t>
      </w:r>
      <w:r w:rsidRPr="007B4203">
        <w:rPr>
          <w:rFonts w:ascii="Arial" w:hAnsi="Arial" w:cs="Arial"/>
          <w:sz w:val="24"/>
          <w:szCs w:val="24"/>
        </w:rPr>
        <w:t>  </w:t>
      </w:r>
    </w:p>
    <w:p w14:paraId="5B895DB7" w14:textId="77777777" w:rsidR="003051C9" w:rsidRPr="007B4203" w:rsidRDefault="003051C9" w:rsidP="003051C9">
      <w:pPr>
        <w:ind w:left="720"/>
        <w:rPr>
          <w:rFonts w:ascii="Arial" w:hAnsi="Arial" w:cs="Arial"/>
          <w:sz w:val="24"/>
          <w:szCs w:val="24"/>
        </w:rPr>
      </w:pPr>
      <w:r w:rsidRPr="007B4203">
        <w:rPr>
          <w:rFonts w:ascii="Arial" w:hAnsi="Arial" w:cs="Arial"/>
          <w:sz w:val="24"/>
          <w:szCs w:val="24"/>
        </w:rPr>
        <w:t>Having integrated the advanced training method into the training</w:t>
      </w:r>
      <w:r>
        <w:rPr>
          <w:rFonts w:ascii="Arial" w:hAnsi="Arial" w:cs="Arial"/>
          <w:sz w:val="24"/>
          <w:szCs w:val="24"/>
        </w:rPr>
        <w:t xml:space="preserve"> of an individual for a suitable period of time</w:t>
      </w:r>
      <w:r w:rsidRPr="007B4203">
        <w:rPr>
          <w:rFonts w:ascii="Arial" w:hAnsi="Arial" w:cs="Arial"/>
          <w:sz w:val="24"/>
          <w:szCs w:val="24"/>
        </w:rPr>
        <w:t>, write an evaluative report outlining the effectiveness of the training method in achieving the desired goals, and the usefulness of technology in monitoring progress. </w:t>
      </w:r>
    </w:p>
    <w:p w14:paraId="3FDD2DAA" w14:textId="77777777" w:rsidR="003051C9" w:rsidRPr="007B4203" w:rsidRDefault="003051C9" w:rsidP="003051C9">
      <w:pPr>
        <w:ind w:left="720"/>
        <w:rPr>
          <w:rFonts w:ascii="Arial" w:hAnsi="Arial" w:cs="Arial"/>
          <w:sz w:val="24"/>
          <w:szCs w:val="24"/>
        </w:rPr>
      </w:pPr>
      <w:r w:rsidRPr="007B4203">
        <w:rPr>
          <w:rFonts w:ascii="Arial" w:hAnsi="Arial" w:cs="Arial"/>
          <w:sz w:val="24"/>
          <w:szCs w:val="24"/>
        </w:rPr>
        <w:t> </w:t>
      </w:r>
    </w:p>
    <w:p w14:paraId="232DBA16" w14:textId="77777777" w:rsidR="003051C9" w:rsidRDefault="003051C9" w:rsidP="003051C9">
      <w:pPr>
        <w:ind w:left="720"/>
        <w:rPr>
          <w:rFonts w:ascii="Arial" w:hAnsi="Arial" w:cs="Arial"/>
          <w:sz w:val="24"/>
          <w:szCs w:val="24"/>
        </w:rPr>
      </w:pPr>
      <w:r w:rsidRPr="007B4203">
        <w:rPr>
          <w:rFonts w:ascii="Arial" w:hAnsi="Arial" w:cs="Arial"/>
          <w:sz w:val="24"/>
          <w:szCs w:val="24"/>
        </w:rPr>
        <w:t>Include the following in the report: </w:t>
      </w:r>
    </w:p>
    <w:p w14:paraId="2C48A3FA" w14:textId="77777777" w:rsidR="003051C9" w:rsidRPr="007B4203" w:rsidRDefault="003051C9" w:rsidP="003051C9">
      <w:pPr>
        <w:ind w:left="720"/>
        <w:rPr>
          <w:rFonts w:ascii="Arial" w:hAnsi="Arial" w:cs="Arial"/>
          <w:sz w:val="24"/>
          <w:szCs w:val="24"/>
        </w:rPr>
      </w:pPr>
    </w:p>
    <w:p w14:paraId="79C77A52" w14:textId="77777777" w:rsidR="003051C9" w:rsidRPr="007B4203" w:rsidRDefault="003051C9" w:rsidP="003051C9">
      <w:pPr>
        <w:numPr>
          <w:ilvl w:val="0"/>
          <w:numId w:val="3"/>
        </w:numPr>
        <w:rPr>
          <w:rFonts w:ascii="Arial" w:hAnsi="Arial" w:cs="Arial"/>
          <w:sz w:val="24"/>
          <w:szCs w:val="24"/>
        </w:rPr>
      </w:pPr>
      <w:r w:rsidRPr="007B4203">
        <w:rPr>
          <w:rFonts w:ascii="Arial" w:hAnsi="Arial" w:cs="Arial"/>
          <w:sz w:val="24"/>
          <w:szCs w:val="24"/>
        </w:rPr>
        <w:t>A profile of the client including results of any testing conducted</w:t>
      </w:r>
      <w:r>
        <w:rPr>
          <w:rFonts w:ascii="Arial" w:hAnsi="Arial" w:cs="Arial"/>
          <w:sz w:val="24"/>
          <w:szCs w:val="24"/>
        </w:rPr>
        <w:t>;</w:t>
      </w:r>
    </w:p>
    <w:p w14:paraId="74AC8715" w14:textId="77777777" w:rsidR="003051C9" w:rsidRPr="007B4203" w:rsidRDefault="003051C9" w:rsidP="003051C9">
      <w:pPr>
        <w:numPr>
          <w:ilvl w:val="0"/>
          <w:numId w:val="4"/>
        </w:numPr>
        <w:rPr>
          <w:rFonts w:ascii="Arial" w:hAnsi="Arial" w:cs="Arial"/>
          <w:sz w:val="24"/>
          <w:szCs w:val="24"/>
        </w:rPr>
      </w:pPr>
      <w:r w:rsidRPr="007B4203">
        <w:rPr>
          <w:rFonts w:ascii="Arial" w:hAnsi="Arial" w:cs="Arial"/>
          <w:sz w:val="24"/>
          <w:szCs w:val="24"/>
        </w:rPr>
        <w:t>A rationale for the inclusion of this particular advanced training method in the training programme of the client</w:t>
      </w:r>
      <w:r>
        <w:rPr>
          <w:rFonts w:ascii="Arial" w:hAnsi="Arial" w:cs="Arial"/>
          <w:sz w:val="24"/>
          <w:szCs w:val="24"/>
        </w:rPr>
        <w:t>;</w:t>
      </w:r>
      <w:r w:rsidRPr="007B4203">
        <w:rPr>
          <w:rFonts w:ascii="Arial" w:hAnsi="Arial" w:cs="Arial"/>
          <w:sz w:val="24"/>
          <w:szCs w:val="24"/>
        </w:rPr>
        <w:t> </w:t>
      </w:r>
    </w:p>
    <w:p w14:paraId="19C73508" w14:textId="77777777" w:rsidR="003051C9" w:rsidRPr="007B4203" w:rsidRDefault="003051C9" w:rsidP="003051C9">
      <w:pPr>
        <w:numPr>
          <w:ilvl w:val="0"/>
          <w:numId w:val="4"/>
        </w:numPr>
        <w:rPr>
          <w:rFonts w:ascii="Arial" w:hAnsi="Arial" w:cs="Arial"/>
          <w:sz w:val="24"/>
          <w:szCs w:val="24"/>
        </w:rPr>
      </w:pPr>
      <w:r w:rsidRPr="007B4203">
        <w:rPr>
          <w:rFonts w:ascii="Arial" w:hAnsi="Arial" w:cs="Arial"/>
          <w:sz w:val="24"/>
          <w:szCs w:val="24"/>
        </w:rPr>
        <w:t>A summary of the training programme prescribed to the client</w:t>
      </w:r>
      <w:r>
        <w:rPr>
          <w:rFonts w:ascii="Arial" w:hAnsi="Arial" w:cs="Arial"/>
          <w:sz w:val="24"/>
          <w:szCs w:val="24"/>
        </w:rPr>
        <w:t>;</w:t>
      </w:r>
    </w:p>
    <w:p w14:paraId="0A4A25E3" w14:textId="77777777" w:rsidR="003051C9" w:rsidRPr="007B4203" w:rsidRDefault="003051C9" w:rsidP="003051C9">
      <w:pPr>
        <w:numPr>
          <w:ilvl w:val="0"/>
          <w:numId w:val="4"/>
        </w:numPr>
        <w:rPr>
          <w:rFonts w:ascii="Arial" w:hAnsi="Arial" w:cs="Arial"/>
          <w:sz w:val="24"/>
          <w:szCs w:val="24"/>
        </w:rPr>
      </w:pPr>
      <w:r w:rsidRPr="007B4203">
        <w:rPr>
          <w:rFonts w:ascii="Arial" w:hAnsi="Arial" w:cs="Arial"/>
          <w:sz w:val="24"/>
          <w:szCs w:val="24"/>
        </w:rPr>
        <w:t>Details and evaluation of any technology used within the programme</w:t>
      </w:r>
      <w:r>
        <w:rPr>
          <w:rFonts w:ascii="Arial" w:hAnsi="Arial" w:cs="Arial"/>
          <w:sz w:val="24"/>
          <w:szCs w:val="24"/>
        </w:rPr>
        <w:t>;</w:t>
      </w:r>
      <w:r w:rsidRPr="007B4203">
        <w:rPr>
          <w:rFonts w:ascii="Arial" w:hAnsi="Arial" w:cs="Arial"/>
          <w:sz w:val="24"/>
          <w:szCs w:val="24"/>
        </w:rPr>
        <w:t> </w:t>
      </w:r>
    </w:p>
    <w:p w14:paraId="599C2EDC" w14:textId="77777777" w:rsidR="003051C9" w:rsidRPr="007B4203" w:rsidRDefault="003051C9" w:rsidP="003051C9">
      <w:pPr>
        <w:numPr>
          <w:ilvl w:val="0"/>
          <w:numId w:val="4"/>
        </w:numPr>
        <w:rPr>
          <w:rFonts w:ascii="Arial" w:hAnsi="Arial" w:cs="Arial"/>
          <w:sz w:val="24"/>
          <w:szCs w:val="24"/>
        </w:rPr>
      </w:pPr>
      <w:r w:rsidRPr="007B4203">
        <w:rPr>
          <w:rFonts w:ascii="Arial" w:hAnsi="Arial" w:cs="Arial"/>
          <w:sz w:val="24"/>
          <w:szCs w:val="24"/>
        </w:rPr>
        <w:t>A critical evaluation of the effectiveness of your intervention, using evidence-based research to support your opinions. </w:t>
      </w:r>
    </w:p>
    <w:p w14:paraId="57BE8D01" w14:textId="77777777" w:rsidR="003051C9" w:rsidRPr="007B4203" w:rsidRDefault="003051C9" w:rsidP="003051C9">
      <w:pPr>
        <w:ind w:left="720"/>
        <w:rPr>
          <w:rFonts w:ascii="Arial" w:hAnsi="Arial" w:cs="Arial"/>
          <w:sz w:val="24"/>
          <w:szCs w:val="24"/>
        </w:rPr>
      </w:pPr>
      <w:r w:rsidRPr="007B4203">
        <w:rPr>
          <w:rFonts w:ascii="Arial" w:hAnsi="Arial" w:cs="Arial"/>
          <w:sz w:val="24"/>
          <w:szCs w:val="24"/>
        </w:rPr>
        <w:t> </w:t>
      </w:r>
    </w:p>
    <w:tbl>
      <w:tblPr>
        <w:tblpPr w:leftFromText="180" w:rightFromText="180" w:vertAnchor="text" w:horzAnchor="margin" w:tblpY="17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F61AD" w:rsidRPr="00A406E5" w14:paraId="233D6132" w14:textId="77777777" w:rsidTr="007F61AD">
        <w:tc>
          <w:tcPr>
            <w:tcW w:w="10444" w:type="dxa"/>
            <w:shd w:val="clear" w:color="auto" w:fill="BFBFBF"/>
          </w:tcPr>
          <w:p w14:paraId="3E7B822A" w14:textId="77777777" w:rsidR="007F61AD" w:rsidRPr="00A406E5" w:rsidRDefault="007F61AD" w:rsidP="007F61A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4344C75" w14:textId="77777777" w:rsidR="003051C9" w:rsidRPr="00A406E5" w:rsidRDefault="003051C9" w:rsidP="003051C9">
      <w:pPr>
        <w:ind w:left="720"/>
        <w:rPr>
          <w:rFonts w:ascii="Arial" w:hAnsi="Arial" w:cs="Arial"/>
          <w:sz w:val="24"/>
          <w:szCs w:val="24"/>
        </w:rPr>
      </w:pPr>
    </w:p>
    <w:p w14:paraId="41FBFB7E" w14:textId="77777777" w:rsidR="007F61AD" w:rsidRDefault="007F61AD" w:rsidP="007F61AD">
      <w:pPr>
        <w:pStyle w:val="BodyText1"/>
        <w:tabs>
          <w:tab w:val="clear" w:pos="720"/>
          <w:tab w:val="clear" w:pos="1440"/>
        </w:tabs>
        <w:jc w:val="both"/>
        <w:rPr>
          <w:rFonts w:ascii="Arial" w:hAnsi="Arial" w:cs="Arial"/>
          <w:sz w:val="20"/>
        </w:rPr>
      </w:pPr>
    </w:p>
    <w:p w14:paraId="46696828" w14:textId="77777777" w:rsidR="007F61AD" w:rsidRDefault="007F61AD" w:rsidP="007F61AD">
      <w:pPr>
        <w:pStyle w:val="BodyText1"/>
        <w:tabs>
          <w:tab w:val="clear" w:pos="720"/>
          <w:tab w:val="clear" w:pos="1440"/>
        </w:tabs>
        <w:jc w:val="both"/>
        <w:rPr>
          <w:rFonts w:ascii="Arial" w:hAnsi="Arial" w:cs="Arial"/>
          <w:sz w:val="20"/>
        </w:rPr>
      </w:pPr>
    </w:p>
    <w:p w14:paraId="627E1F3B" w14:textId="7AEBE2D1" w:rsidR="007F61AD" w:rsidRPr="00A406E5" w:rsidRDefault="007F61AD" w:rsidP="007F61A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8D289A" w14:textId="77777777" w:rsidR="003051C9" w:rsidRPr="00A406E5" w:rsidRDefault="003051C9" w:rsidP="003051C9">
      <w:pPr>
        <w:ind w:left="720"/>
        <w:rPr>
          <w:rFonts w:ascii="Arial" w:hAnsi="Arial" w:cs="Arial"/>
          <w:sz w:val="24"/>
          <w:szCs w:val="24"/>
        </w:rPr>
      </w:pPr>
    </w:p>
    <w:tbl>
      <w:tblPr>
        <w:tblpPr w:leftFromText="180" w:rightFromText="180" w:vertAnchor="text" w:horzAnchor="margin" w:tblpXSpec="center" w:tblpY="-9"/>
        <w:tblW w:w="4316" w:type="pct"/>
        <w:tblLayout w:type="fixed"/>
        <w:tblLook w:val="04A0" w:firstRow="1" w:lastRow="0" w:firstColumn="1" w:lastColumn="0" w:noHBand="0" w:noVBand="1"/>
      </w:tblPr>
      <w:tblGrid>
        <w:gridCol w:w="7517"/>
        <w:gridCol w:w="750"/>
        <w:gridCol w:w="748"/>
      </w:tblGrid>
      <w:tr w:rsidR="007F61AD" w:rsidRPr="00A406E5" w14:paraId="0F9CEB0B" w14:textId="77777777" w:rsidTr="007F61A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6E7CCED" w14:textId="77777777" w:rsidR="007F61AD" w:rsidRPr="00A406E5" w:rsidRDefault="007F61AD" w:rsidP="007F61AD">
            <w:pPr>
              <w:rPr>
                <w:rFonts w:ascii="Arial" w:hAnsi="Arial" w:cs="Arial"/>
                <w:b/>
                <w:sz w:val="22"/>
              </w:rPr>
            </w:pPr>
            <w:r>
              <w:rPr>
                <w:rFonts w:ascii="Arial" w:hAnsi="Arial" w:cs="Arial"/>
                <w:b/>
                <w:sz w:val="22"/>
                <w:szCs w:val="16"/>
              </w:rPr>
              <w:lastRenderedPageBreak/>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AD5B84" w14:textId="77777777" w:rsidR="007F61AD" w:rsidRPr="00A85BFE" w:rsidRDefault="007F61AD" w:rsidP="007F61A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9CB25D" w14:textId="77777777" w:rsidR="007F61AD" w:rsidRPr="00A85BFE" w:rsidRDefault="007F61AD" w:rsidP="007F61AD">
            <w:pPr>
              <w:ind w:left="113" w:right="113"/>
              <w:jc w:val="center"/>
              <w:rPr>
                <w:rFonts w:ascii="Arial" w:hAnsi="Arial" w:cs="Arial"/>
                <w:b/>
                <w:sz w:val="18"/>
                <w:szCs w:val="18"/>
              </w:rPr>
            </w:pPr>
            <w:r w:rsidRPr="00A85BFE">
              <w:rPr>
                <w:rFonts w:ascii="Arial" w:hAnsi="Arial" w:cs="Arial"/>
                <w:b/>
                <w:sz w:val="18"/>
                <w:szCs w:val="18"/>
              </w:rPr>
              <w:t xml:space="preserve">Marks </w:t>
            </w:r>
          </w:p>
          <w:p w14:paraId="74738AB3" w14:textId="77777777" w:rsidR="007F61AD" w:rsidRPr="00A85BFE" w:rsidRDefault="007F61AD" w:rsidP="007F61AD">
            <w:pPr>
              <w:ind w:left="113" w:right="113"/>
              <w:jc w:val="center"/>
              <w:rPr>
                <w:rFonts w:ascii="Arial" w:hAnsi="Arial" w:cs="Arial"/>
                <w:b/>
                <w:sz w:val="18"/>
                <w:szCs w:val="18"/>
              </w:rPr>
            </w:pPr>
            <w:r w:rsidRPr="00A85BFE">
              <w:rPr>
                <w:rFonts w:ascii="Arial" w:hAnsi="Arial" w:cs="Arial"/>
                <w:b/>
                <w:sz w:val="18"/>
                <w:szCs w:val="18"/>
              </w:rPr>
              <w:t>awarded</w:t>
            </w:r>
          </w:p>
        </w:tc>
      </w:tr>
      <w:tr w:rsidR="007F61AD" w:rsidRPr="00A406E5" w14:paraId="4F29B3B9" w14:textId="77777777" w:rsidTr="007F61AD">
        <w:trPr>
          <w:trHeight w:val="450"/>
        </w:trPr>
        <w:tc>
          <w:tcPr>
            <w:tcW w:w="4169" w:type="pct"/>
            <w:tcBorders>
              <w:top w:val="single" w:sz="4" w:space="0" w:color="auto"/>
              <w:left w:val="single" w:sz="4" w:space="0" w:color="auto"/>
              <w:right w:val="single" w:sz="4" w:space="0" w:color="auto"/>
            </w:tcBorders>
            <w:shd w:val="clear" w:color="auto" w:fill="D9D9D9"/>
          </w:tcPr>
          <w:p w14:paraId="11F1BBC6" w14:textId="77777777" w:rsidR="007F61AD" w:rsidRPr="00A406E5" w:rsidRDefault="007F61AD" w:rsidP="007F61A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1BD45F1" w14:textId="77777777" w:rsidR="007F61AD" w:rsidRPr="00A406E5" w:rsidRDefault="007F61AD" w:rsidP="007F61A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30EC11" w14:textId="77777777" w:rsidR="007F61AD" w:rsidRPr="00A406E5" w:rsidRDefault="007F61AD" w:rsidP="007F61AD">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DD26E3" w14:textId="77777777" w:rsidR="007F61AD" w:rsidRPr="00A406E5" w:rsidRDefault="007F61AD" w:rsidP="007F61AD">
            <w:pPr>
              <w:jc w:val="center"/>
              <w:rPr>
                <w:rFonts w:ascii="Arial" w:hAnsi="Arial" w:cs="Arial"/>
                <w:sz w:val="32"/>
              </w:rPr>
            </w:pPr>
          </w:p>
        </w:tc>
      </w:tr>
      <w:tr w:rsidR="007F61AD" w:rsidRPr="00A406E5" w14:paraId="3A061CBC" w14:textId="77777777" w:rsidTr="007F61AD">
        <w:trPr>
          <w:trHeight w:val="450"/>
        </w:trPr>
        <w:tc>
          <w:tcPr>
            <w:tcW w:w="4169" w:type="pct"/>
            <w:vMerge w:val="restart"/>
            <w:tcBorders>
              <w:top w:val="single" w:sz="4" w:space="0" w:color="auto"/>
              <w:left w:val="single" w:sz="4" w:space="0" w:color="auto"/>
              <w:right w:val="single" w:sz="4" w:space="0" w:color="auto"/>
            </w:tcBorders>
          </w:tcPr>
          <w:p w14:paraId="0DE09135" w14:textId="77777777" w:rsidR="007F61AD" w:rsidRPr="00A406E5" w:rsidRDefault="007F61AD" w:rsidP="007F61AD">
            <w:pPr>
              <w:spacing w:after="120"/>
              <w:rPr>
                <w:rFonts w:ascii="Arial" w:hAnsi="Arial" w:cs="Arial"/>
                <w:sz w:val="14"/>
                <w:szCs w:val="14"/>
              </w:rPr>
            </w:pPr>
          </w:p>
          <w:p w14:paraId="7B2F5F4A" w14:textId="77777777" w:rsidR="007F61AD" w:rsidRPr="00A406E5" w:rsidRDefault="007F61AD" w:rsidP="007F61AD">
            <w:pPr>
              <w:spacing w:after="120"/>
              <w:rPr>
                <w:rFonts w:ascii="Arial" w:hAnsi="Arial" w:cs="Arial"/>
                <w:sz w:val="14"/>
                <w:szCs w:val="14"/>
              </w:rPr>
            </w:pPr>
          </w:p>
          <w:p w14:paraId="63678D32" w14:textId="77777777" w:rsidR="007F61AD" w:rsidRPr="00A406E5" w:rsidRDefault="007F61AD" w:rsidP="007F61AD">
            <w:pPr>
              <w:spacing w:after="120"/>
              <w:rPr>
                <w:rFonts w:ascii="Arial" w:hAnsi="Arial" w:cs="Arial"/>
                <w:sz w:val="14"/>
                <w:szCs w:val="14"/>
              </w:rPr>
            </w:pPr>
          </w:p>
          <w:p w14:paraId="16A0A5FC" w14:textId="77777777" w:rsidR="007F61AD" w:rsidRPr="00A406E5" w:rsidRDefault="007F61AD" w:rsidP="007F61AD">
            <w:pPr>
              <w:spacing w:after="120"/>
              <w:rPr>
                <w:rFonts w:ascii="Arial" w:hAnsi="Arial" w:cs="Arial"/>
                <w:sz w:val="14"/>
                <w:szCs w:val="14"/>
              </w:rPr>
            </w:pPr>
          </w:p>
          <w:p w14:paraId="2C0C80D3" w14:textId="77777777" w:rsidR="007F61AD" w:rsidRPr="00A406E5" w:rsidRDefault="007F61AD" w:rsidP="007F61AD">
            <w:pPr>
              <w:spacing w:after="120"/>
              <w:rPr>
                <w:rFonts w:ascii="Arial" w:hAnsi="Arial" w:cs="Arial"/>
                <w:sz w:val="14"/>
                <w:szCs w:val="14"/>
              </w:rPr>
            </w:pPr>
          </w:p>
          <w:p w14:paraId="76B6F50B" w14:textId="77777777" w:rsidR="007F61AD" w:rsidRPr="00A406E5" w:rsidRDefault="007F61AD" w:rsidP="007F61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E39164" w14:textId="77777777" w:rsidR="007F61AD" w:rsidRPr="00A406E5" w:rsidRDefault="007F61AD" w:rsidP="007F61A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C4DA6D6" w14:textId="77777777" w:rsidR="007F61AD" w:rsidRPr="00A406E5" w:rsidRDefault="007F61AD" w:rsidP="007F61AD">
            <w:pPr>
              <w:jc w:val="center"/>
              <w:rPr>
                <w:rFonts w:ascii="Arial" w:hAnsi="Arial" w:cs="Arial"/>
                <w:sz w:val="32"/>
              </w:rPr>
            </w:pPr>
          </w:p>
        </w:tc>
      </w:tr>
      <w:tr w:rsidR="007F61AD" w:rsidRPr="00A406E5" w14:paraId="7DD05F47" w14:textId="77777777" w:rsidTr="007F61AD">
        <w:trPr>
          <w:trHeight w:val="451"/>
        </w:trPr>
        <w:tc>
          <w:tcPr>
            <w:tcW w:w="4169" w:type="pct"/>
            <w:vMerge/>
            <w:tcBorders>
              <w:left w:val="single" w:sz="4" w:space="0" w:color="auto"/>
              <w:bottom w:val="single" w:sz="4" w:space="0" w:color="auto"/>
              <w:right w:val="single" w:sz="4" w:space="0" w:color="auto"/>
            </w:tcBorders>
          </w:tcPr>
          <w:p w14:paraId="17892C98" w14:textId="77777777" w:rsidR="007F61AD" w:rsidRPr="00A406E5" w:rsidRDefault="007F61AD" w:rsidP="007F61A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083F6" w14:textId="77777777" w:rsidR="007F61AD" w:rsidRPr="00A406E5" w:rsidRDefault="007F61AD" w:rsidP="007F61A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1532572" w14:textId="77777777" w:rsidR="007F61AD" w:rsidRPr="00A406E5" w:rsidRDefault="007F61AD" w:rsidP="007F61AD">
            <w:pPr>
              <w:jc w:val="center"/>
              <w:rPr>
                <w:rFonts w:ascii="Arial" w:hAnsi="Arial" w:cs="Arial"/>
                <w:sz w:val="32"/>
              </w:rPr>
            </w:pPr>
          </w:p>
        </w:tc>
      </w:tr>
      <w:tr w:rsidR="007F61AD" w:rsidRPr="00A406E5" w14:paraId="213DB79A" w14:textId="77777777" w:rsidTr="007F61AD">
        <w:trPr>
          <w:trHeight w:val="450"/>
        </w:trPr>
        <w:tc>
          <w:tcPr>
            <w:tcW w:w="4169" w:type="pct"/>
            <w:tcBorders>
              <w:top w:val="single" w:sz="4" w:space="0" w:color="auto"/>
              <w:left w:val="single" w:sz="4" w:space="0" w:color="auto"/>
              <w:right w:val="single" w:sz="4" w:space="0" w:color="auto"/>
            </w:tcBorders>
            <w:shd w:val="clear" w:color="auto" w:fill="D9D9D9"/>
          </w:tcPr>
          <w:p w14:paraId="3DE410F8" w14:textId="77777777" w:rsidR="007F61AD" w:rsidRPr="00A406E5" w:rsidRDefault="007F61AD" w:rsidP="007F61A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16BBC67" w14:textId="77777777" w:rsidR="007F61AD" w:rsidRPr="00A406E5" w:rsidRDefault="007F61AD" w:rsidP="007F61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27B21B" w14:textId="77777777" w:rsidR="007F61AD" w:rsidRPr="00A406E5" w:rsidRDefault="007F61AD" w:rsidP="007F61AD">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E884DD" w14:textId="77777777" w:rsidR="007F61AD" w:rsidRPr="00A406E5" w:rsidRDefault="007F61AD" w:rsidP="007F61AD">
            <w:pPr>
              <w:jc w:val="center"/>
              <w:rPr>
                <w:rFonts w:ascii="Arial" w:hAnsi="Arial" w:cs="Arial"/>
                <w:sz w:val="32"/>
              </w:rPr>
            </w:pPr>
          </w:p>
        </w:tc>
      </w:tr>
      <w:tr w:rsidR="007F61AD" w:rsidRPr="00A406E5" w14:paraId="05A2A519" w14:textId="77777777" w:rsidTr="007F61AD">
        <w:trPr>
          <w:trHeight w:val="450"/>
        </w:trPr>
        <w:tc>
          <w:tcPr>
            <w:tcW w:w="4169" w:type="pct"/>
            <w:vMerge w:val="restart"/>
            <w:tcBorders>
              <w:top w:val="single" w:sz="4" w:space="0" w:color="auto"/>
              <w:left w:val="single" w:sz="4" w:space="0" w:color="auto"/>
              <w:right w:val="single" w:sz="4" w:space="0" w:color="auto"/>
            </w:tcBorders>
          </w:tcPr>
          <w:p w14:paraId="57B953F4" w14:textId="77777777" w:rsidR="007F61AD" w:rsidRPr="00A406E5" w:rsidRDefault="007F61AD" w:rsidP="007F61AD">
            <w:pPr>
              <w:spacing w:after="120"/>
              <w:rPr>
                <w:rFonts w:ascii="Arial" w:hAnsi="Arial" w:cs="Arial"/>
                <w:sz w:val="14"/>
                <w:szCs w:val="14"/>
              </w:rPr>
            </w:pPr>
          </w:p>
          <w:p w14:paraId="7BD69CA4" w14:textId="77777777" w:rsidR="007F61AD" w:rsidRPr="00A406E5" w:rsidRDefault="007F61AD" w:rsidP="007F61AD">
            <w:pPr>
              <w:spacing w:after="120"/>
              <w:rPr>
                <w:rFonts w:ascii="Arial" w:hAnsi="Arial" w:cs="Arial"/>
                <w:sz w:val="14"/>
                <w:szCs w:val="14"/>
              </w:rPr>
            </w:pPr>
          </w:p>
          <w:p w14:paraId="73443A15" w14:textId="77777777" w:rsidR="007F61AD" w:rsidRPr="00A406E5" w:rsidRDefault="007F61AD" w:rsidP="007F61AD">
            <w:pPr>
              <w:spacing w:after="120"/>
              <w:rPr>
                <w:rFonts w:ascii="Arial" w:hAnsi="Arial" w:cs="Arial"/>
                <w:sz w:val="14"/>
                <w:szCs w:val="14"/>
              </w:rPr>
            </w:pPr>
          </w:p>
          <w:p w14:paraId="1B75373C" w14:textId="77777777" w:rsidR="007F61AD" w:rsidRPr="00A406E5" w:rsidRDefault="007F61AD" w:rsidP="007F61AD">
            <w:pPr>
              <w:spacing w:after="120"/>
              <w:rPr>
                <w:rFonts w:ascii="Arial" w:hAnsi="Arial" w:cs="Arial"/>
                <w:sz w:val="14"/>
                <w:szCs w:val="14"/>
              </w:rPr>
            </w:pPr>
          </w:p>
          <w:p w14:paraId="7AD4B928" w14:textId="77777777" w:rsidR="007F61AD" w:rsidRPr="00A406E5" w:rsidRDefault="007F61AD" w:rsidP="007F61AD">
            <w:pPr>
              <w:spacing w:after="120"/>
              <w:rPr>
                <w:rFonts w:ascii="Arial" w:hAnsi="Arial" w:cs="Arial"/>
                <w:sz w:val="14"/>
                <w:szCs w:val="14"/>
              </w:rPr>
            </w:pPr>
          </w:p>
          <w:p w14:paraId="4DD034DB" w14:textId="77777777" w:rsidR="007F61AD" w:rsidRPr="00A406E5" w:rsidRDefault="007F61AD" w:rsidP="007F61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8A32E" w14:textId="77777777" w:rsidR="007F61AD" w:rsidRPr="00A406E5" w:rsidRDefault="007F61AD" w:rsidP="007F61A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E8EB95" w14:textId="77777777" w:rsidR="007F61AD" w:rsidRPr="00A406E5" w:rsidRDefault="007F61AD" w:rsidP="007F61AD">
            <w:pPr>
              <w:jc w:val="center"/>
              <w:rPr>
                <w:rFonts w:ascii="Arial" w:hAnsi="Arial" w:cs="Arial"/>
                <w:sz w:val="32"/>
              </w:rPr>
            </w:pPr>
          </w:p>
        </w:tc>
      </w:tr>
      <w:tr w:rsidR="007F61AD" w:rsidRPr="00A406E5" w14:paraId="52101222" w14:textId="77777777" w:rsidTr="007F61AD">
        <w:trPr>
          <w:trHeight w:val="451"/>
        </w:trPr>
        <w:tc>
          <w:tcPr>
            <w:tcW w:w="4169" w:type="pct"/>
            <w:vMerge/>
            <w:tcBorders>
              <w:left w:val="single" w:sz="4" w:space="0" w:color="auto"/>
              <w:bottom w:val="single" w:sz="4" w:space="0" w:color="auto"/>
              <w:right w:val="single" w:sz="4" w:space="0" w:color="auto"/>
            </w:tcBorders>
          </w:tcPr>
          <w:p w14:paraId="4BA46E1F" w14:textId="77777777" w:rsidR="007F61AD" w:rsidRPr="00A406E5" w:rsidRDefault="007F61AD" w:rsidP="007F61A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218462" w14:textId="77777777" w:rsidR="007F61AD" w:rsidRPr="00A406E5" w:rsidRDefault="007F61AD" w:rsidP="007F61A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6E09DBC" w14:textId="77777777" w:rsidR="007F61AD" w:rsidRPr="00A406E5" w:rsidRDefault="007F61AD" w:rsidP="007F61AD">
            <w:pPr>
              <w:jc w:val="center"/>
              <w:rPr>
                <w:rFonts w:ascii="Arial" w:hAnsi="Arial" w:cs="Arial"/>
                <w:sz w:val="32"/>
              </w:rPr>
            </w:pPr>
          </w:p>
        </w:tc>
      </w:tr>
      <w:tr w:rsidR="007F61AD" w:rsidRPr="00A406E5" w14:paraId="1E1C20AB" w14:textId="77777777" w:rsidTr="007F61AD">
        <w:trPr>
          <w:trHeight w:val="450"/>
        </w:trPr>
        <w:tc>
          <w:tcPr>
            <w:tcW w:w="4169" w:type="pct"/>
            <w:tcBorders>
              <w:top w:val="single" w:sz="4" w:space="0" w:color="auto"/>
              <w:left w:val="single" w:sz="4" w:space="0" w:color="auto"/>
              <w:right w:val="single" w:sz="4" w:space="0" w:color="auto"/>
            </w:tcBorders>
            <w:shd w:val="clear" w:color="auto" w:fill="D9D9D9"/>
          </w:tcPr>
          <w:p w14:paraId="4D947E37" w14:textId="77777777" w:rsidR="007F61AD" w:rsidRPr="00A406E5" w:rsidRDefault="007F61AD" w:rsidP="007F61A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4BAD1FB" w14:textId="77777777" w:rsidR="007F61AD" w:rsidRPr="00A406E5" w:rsidRDefault="007F61AD" w:rsidP="007F61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166766" w14:textId="77777777" w:rsidR="007F61AD" w:rsidRPr="00A406E5" w:rsidRDefault="007F61AD" w:rsidP="007F61A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896608" w14:textId="77777777" w:rsidR="007F61AD" w:rsidRPr="00A406E5" w:rsidRDefault="007F61AD" w:rsidP="007F61AD">
            <w:pPr>
              <w:jc w:val="center"/>
              <w:rPr>
                <w:rFonts w:ascii="Arial" w:hAnsi="Arial" w:cs="Arial"/>
                <w:sz w:val="32"/>
              </w:rPr>
            </w:pPr>
          </w:p>
        </w:tc>
      </w:tr>
      <w:tr w:rsidR="007F61AD" w:rsidRPr="00A406E5" w14:paraId="27682867" w14:textId="77777777" w:rsidTr="007F61AD">
        <w:trPr>
          <w:trHeight w:val="450"/>
        </w:trPr>
        <w:tc>
          <w:tcPr>
            <w:tcW w:w="4169" w:type="pct"/>
            <w:vMerge w:val="restart"/>
            <w:tcBorders>
              <w:top w:val="single" w:sz="4" w:space="0" w:color="auto"/>
              <w:left w:val="single" w:sz="4" w:space="0" w:color="auto"/>
              <w:right w:val="single" w:sz="4" w:space="0" w:color="auto"/>
            </w:tcBorders>
          </w:tcPr>
          <w:p w14:paraId="381DF8D8" w14:textId="77777777" w:rsidR="007F61AD" w:rsidRPr="00A406E5" w:rsidRDefault="007F61AD" w:rsidP="007F61AD">
            <w:pPr>
              <w:spacing w:after="120"/>
              <w:rPr>
                <w:rFonts w:ascii="Arial" w:hAnsi="Arial" w:cs="Arial"/>
                <w:sz w:val="14"/>
                <w:szCs w:val="14"/>
              </w:rPr>
            </w:pPr>
          </w:p>
          <w:p w14:paraId="70E03D33" w14:textId="77777777" w:rsidR="007F61AD" w:rsidRPr="00A406E5" w:rsidRDefault="007F61AD" w:rsidP="007F61AD">
            <w:pPr>
              <w:spacing w:after="120"/>
              <w:rPr>
                <w:rFonts w:ascii="Arial" w:hAnsi="Arial" w:cs="Arial"/>
                <w:sz w:val="14"/>
                <w:szCs w:val="14"/>
              </w:rPr>
            </w:pPr>
          </w:p>
          <w:p w14:paraId="6598B959" w14:textId="77777777" w:rsidR="007F61AD" w:rsidRPr="00A406E5" w:rsidRDefault="007F61AD" w:rsidP="007F61AD">
            <w:pPr>
              <w:spacing w:after="120"/>
              <w:rPr>
                <w:rFonts w:ascii="Arial" w:hAnsi="Arial" w:cs="Arial"/>
                <w:sz w:val="14"/>
                <w:szCs w:val="14"/>
              </w:rPr>
            </w:pPr>
          </w:p>
          <w:p w14:paraId="2F0B73DC" w14:textId="77777777" w:rsidR="007F61AD" w:rsidRPr="00A406E5" w:rsidRDefault="007F61AD" w:rsidP="007F61AD">
            <w:pPr>
              <w:spacing w:after="120"/>
              <w:rPr>
                <w:rFonts w:ascii="Arial" w:hAnsi="Arial" w:cs="Arial"/>
                <w:sz w:val="14"/>
                <w:szCs w:val="14"/>
              </w:rPr>
            </w:pPr>
          </w:p>
          <w:p w14:paraId="6568814E" w14:textId="77777777" w:rsidR="007F61AD" w:rsidRPr="00A406E5" w:rsidRDefault="007F61AD" w:rsidP="007F61AD">
            <w:pPr>
              <w:spacing w:after="120"/>
              <w:rPr>
                <w:rFonts w:ascii="Arial" w:hAnsi="Arial" w:cs="Arial"/>
                <w:sz w:val="14"/>
                <w:szCs w:val="14"/>
              </w:rPr>
            </w:pPr>
          </w:p>
          <w:p w14:paraId="75358AFD" w14:textId="77777777" w:rsidR="007F61AD" w:rsidRPr="00A406E5" w:rsidRDefault="007F61AD" w:rsidP="007F61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21FD34" w14:textId="77777777" w:rsidR="007F61AD" w:rsidRPr="00A406E5" w:rsidRDefault="007F61AD" w:rsidP="007F61A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CFB7FF2" w14:textId="77777777" w:rsidR="007F61AD" w:rsidRPr="00A406E5" w:rsidRDefault="007F61AD" w:rsidP="007F61AD">
            <w:pPr>
              <w:jc w:val="center"/>
              <w:rPr>
                <w:rFonts w:ascii="Arial" w:hAnsi="Arial" w:cs="Arial"/>
                <w:sz w:val="32"/>
              </w:rPr>
            </w:pPr>
          </w:p>
        </w:tc>
      </w:tr>
      <w:tr w:rsidR="007F61AD" w:rsidRPr="00A406E5" w14:paraId="64ED6857" w14:textId="77777777" w:rsidTr="007F61AD">
        <w:trPr>
          <w:trHeight w:val="451"/>
        </w:trPr>
        <w:tc>
          <w:tcPr>
            <w:tcW w:w="4169" w:type="pct"/>
            <w:vMerge/>
            <w:tcBorders>
              <w:left w:val="single" w:sz="4" w:space="0" w:color="auto"/>
              <w:bottom w:val="single" w:sz="4" w:space="0" w:color="auto"/>
              <w:right w:val="single" w:sz="4" w:space="0" w:color="auto"/>
            </w:tcBorders>
          </w:tcPr>
          <w:p w14:paraId="61E2C7D0" w14:textId="77777777" w:rsidR="007F61AD" w:rsidRPr="00A406E5" w:rsidRDefault="007F61AD" w:rsidP="007F61A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872F1" w14:textId="77777777" w:rsidR="007F61AD" w:rsidRPr="00A406E5" w:rsidRDefault="007F61AD" w:rsidP="007F61A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8FE7578" w14:textId="77777777" w:rsidR="007F61AD" w:rsidRPr="00A406E5" w:rsidRDefault="007F61AD" w:rsidP="007F61AD">
            <w:pPr>
              <w:jc w:val="center"/>
              <w:rPr>
                <w:rFonts w:ascii="Arial" w:hAnsi="Arial" w:cs="Arial"/>
                <w:sz w:val="32"/>
              </w:rPr>
            </w:pPr>
          </w:p>
        </w:tc>
      </w:tr>
      <w:tr w:rsidR="007F61AD" w:rsidRPr="00A406E5" w14:paraId="21EB6CB4" w14:textId="77777777" w:rsidTr="007F61AD">
        <w:trPr>
          <w:trHeight w:val="450"/>
        </w:trPr>
        <w:tc>
          <w:tcPr>
            <w:tcW w:w="4169" w:type="pct"/>
            <w:tcBorders>
              <w:top w:val="single" w:sz="4" w:space="0" w:color="auto"/>
              <w:left w:val="single" w:sz="4" w:space="0" w:color="auto"/>
              <w:right w:val="single" w:sz="4" w:space="0" w:color="auto"/>
            </w:tcBorders>
            <w:shd w:val="clear" w:color="auto" w:fill="D9D9D9"/>
          </w:tcPr>
          <w:p w14:paraId="02C8B317" w14:textId="77777777" w:rsidR="007F61AD" w:rsidRPr="00A406E5" w:rsidRDefault="007F61AD" w:rsidP="007F61A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8B38E4" w14:textId="77777777" w:rsidR="007F61AD" w:rsidRPr="00A406E5" w:rsidRDefault="007F61AD" w:rsidP="007F61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12843B" w14:textId="77777777" w:rsidR="007F61AD" w:rsidRPr="00A406E5" w:rsidRDefault="007F61AD" w:rsidP="007F61AD">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67B084" w14:textId="77777777" w:rsidR="007F61AD" w:rsidRPr="00A406E5" w:rsidRDefault="007F61AD" w:rsidP="007F61AD">
            <w:pPr>
              <w:jc w:val="center"/>
              <w:rPr>
                <w:rFonts w:ascii="Arial" w:hAnsi="Arial" w:cs="Arial"/>
                <w:sz w:val="32"/>
              </w:rPr>
            </w:pPr>
          </w:p>
        </w:tc>
      </w:tr>
      <w:tr w:rsidR="007F61AD" w:rsidRPr="00A406E5" w14:paraId="18F9FDAD" w14:textId="77777777" w:rsidTr="007F61AD">
        <w:trPr>
          <w:trHeight w:val="451"/>
        </w:trPr>
        <w:tc>
          <w:tcPr>
            <w:tcW w:w="4169" w:type="pct"/>
            <w:vMerge w:val="restart"/>
            <w:tcBorders>
              <w:top w:val="single" w:sz="4" w:space="0" w:color="auto"/>
              <w:left w:val="single" w:sz="4" w:space="0" w:color="auto"/>
              <w:right w:val="single" w:sz="4" w:space="0" w:color="auto"/>
            </w:tcBorders>
          </w:tcPr>
          <w:p w14:paraId="5FB60A6F" w14:textId="77777777" w:rsidR="007F61AD" w:rsidRPr="00A406E5" w:rsidRDefault="007F61AD" w:rsidP="007F61AD">
            <w:pPr>
              <w:spacing w:after="120"/>
              <w:rPr>
                <w:rFonts w:ascii="Arial" w:hAnsi="Arial" w:cs="Arial"/>
                <w:sz w:val="14"/>
                <w:szCs w:val="14"/>
              </w:rPr>
            </w:pPr>
          </w:p>
          <w:p w14:paraId="65BB2461" w14:textId="77777777" w:rsidR="007F61AD" w:rsidRPr="00A406E5" w:rsidRDefault="007F61AD" w:rsidP="007F61AD">
            <w:pPr>
              <w:spacing w:after="120"/>
              <w:rPr>
                <w:rFonts w:ascii="Arial" w:hAnsi="Arial" w:cs="Arial"/>
                <w:sz w:val="14"/>
                <w:szCs w:val="14"/>
              </w:rPr>
            </w:pPr>
          </w:p>
          <w:p w14:paraId="576F9832" w14:textId="77777777" w:rsidR="007F61AD" w:rsidRPr="00A406E5" w:rsidRDefault="007F61AD" w:rsidP="007F61AD">
            <w:pPr>
              <w:spacing w:after="120"/>
              <w:rPr>
                <w:rFonts w:ascii="Arial" w:hAnsi="Arial" w:cs="Arial"/>
                <w:sz w:val="14"/>
                <w:szCs w:val="14"/>
              </w:rPr>
            </w:pPr>
          </w:p>
          <w:p w14:paraId="6F2E92C6" w14:textId="77777777" w:rsidR="007F61AD" w:rsidRPr="00A406E5" w:rsidRDefault="007F61AD" w:rsidP="007F61AD">
            <w:pPr>
              <w:spacing w:after="120"/>
              <w:rPr>
                <w:rFonts w:ascii="Arial" w:hAnsi="Arial" w:cs="Arial"/>
                <w:sz w:val="14"/>
                <w:szCs w:val="14"/>
              </w:rPr>
            </w:pPr>
          </w:p>
          <w:p w14:paraId="68C1A33F" w14:textId="77777777" w:rsidR="007F61AD" w:rsidRPr="00A406E5" w:rsidRDefault="007F61AD" w:rsidP="007F61AD">
            <w:pPr>
              <w:spacing w:after="120"/>
              <w:rPr>
                <w:rFonts w:ascii="Arial" w:hAnsi="Arial" w:cs="Arial"/>
                <w:sz w:val="14"/>
                <w:szCs w:val="14"/>
              </w:rPr>
            </w:pPr>
          </w:p>
          <w:p w14:paraId="67A0A8B0" w14:textId="77777777" w:rsidR="007F61AD" w:rsidRPr="00A406E5" w:rsidRDefault="007F61AD" w:rsidP="007F61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744AFF" w14:textId="77777777" w:rsidR="007F61AD" w:rsidRPr="00A406E5" w:rsidRDefault="007F61AD" w:rsidP="007F61A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D6DD10F" w14:textId="77777777" w:rsidR="007F61AD" w:rsidRPr="00A406E5" w:rsidRDefault="007F61AD" w:rsidP="007F61AD">
            <w:pPr>
              <w:jc w:val="center"/>
              <w:rPr>
                <w:rFonts w:ascii="Arial" w:hAnsi="Arial" w:cs="Arial"/>
                <w:sz w:val="32"/>
              </w:rPr>
            </w:pPr>
          </w:p>
        </w:tc>
      </w:tr>
      <w:tr w:rsidR="007F61AD" w:rsidRPr="00A406E5" w14:paraId="00FA77AE" w14:textId="77777777" w:rsidTr="007F61AD">
        <w:trPr>
          <w:trHeight w:val="450"/>
        </w:trPr>
        <w:tc>
          <w:tcPr>
            <w:tcW w:w="4169" w:type="pct"/>
            <w:vMerge/>
            <w:tcBorders>
              <w:left w:val="single" w:sz="4" w:space="0" w:color="auto"/>
              <w:bottom w:val="single" w:sz="4" w:space="0" w:color="auto"/>
              <w:right w:val="single" w:sz="4" w:space="0" w:color="auto"/>
            </w:tcBorders>
          </w:tcPr>
          <w:p w14:paraId="4985856D" w14:textId="77777777" w:rsidR="007F61AD" w:rsidRPr="00A406E5" w:rsidRDefault="007F61AD" w:rsidP="007F61A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5C8D8D" w14:textId="77777777" w:rsidR="007F61AD" w:rsidRPr="00A406E5" w:rsidRDefault="007F61AD" w:rsidP="007F61A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3AF23BA" w14:textId="77777777" w:rsidR="007F61AD" w:rsidRPr="00A406E5" w:rsidRDefault="007F61AD" w:rsidP="007F61AD">
            <w:pPr>
              <w:jc w:val="center"/>
              <w:rPr>
                <w:rFonts w:ascii="Arial" w:hAnsi="Arial" w:cs="Arial"/>
                <w:sz w:val="32"/>
              </w:rPr>
            </w:pPr>
          </w:p>
        </w:tc>
      </w:tr>
      <w:tr w:rsidR="007F61AD" w:rsidRPr="00A406E5" w14:paraId="4E18FA51" w14:textId="77777777" w:rsidTr="007F61AD">
        <w:trPr>
          <w:trHeight w:val="450"/>
        </w:trPr>
        <w:tc>
          <w:tcPr>
            <w:tcW w:w="4169" w:type="pct"/>
            <w:tcBorders>
              <w:top w:val="single" w:sz="4" w:space="0" w:color="auto"/>
              <w:left w:val="single" w:sz="4" w:space="0" w:color="auto"/>
              <w:right w:val="single" w:sz="4" w:space="0" w:color="auto"/>
            </w:tcBorders>
            <w:shd w:val="clear" w:color="auto" w:fill="D9D9D9"/>
          </w:tcPr>
          <w:p w14:paraId="23CE1146" w14:textId="77777777" w:rsidR="007F61AD" w:rsidRPr="00A406E5" w:rsidRDefault="007F61AD" w:rsidP="007F61A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37973B6" w14:textId="77777777" w:rsidR="007F61AD" w:rsidRPr="00A406E5" w:rsidRDefault="007F61AD" w:rsidP="007F61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58E4D2" w14:textId="77777777" w:rsidR="007F61AD" w:rsidRPr="00A406E5" w:rsidRDefault="007F61AD" w:rsidP="007F61A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4F2A5C" w14:textId="77777777" w:rsidR="007F61AD" w:rsidRPr="00A406E5" w:rsidRDefault="007F61AD" w:rsidP="007F61AD">
            <w:pPr>
              <w:jc w:val="center"/>
              <w:rPr>
                <w:rFonts w:ascii="Arial" w:hAnsi="Arial" w:cs="Arial"/>
                <w:sz w:val="32"/>
              </w:rPr>
            </w:pPr>
          </w:p>
        </w:tc>
      </w:tr>
      <w:tr w:rsidR="007F61AD" w:rsidRPr="00A406E5" w14:paraId="34BBC87F" w14:textId="77777777" w:rsidTr="007F61AD">
        <w:trPr>
          <w:trHeight w:val="451"/>
        </w:trPr>
        <w:tc>
          <w:tcPr>
            <w:tcW w:w="4169" w:type="pct"/>
            <w:vMerge w:val="restart"/>
            <w:tcBorders>
              <w:top w:val="single" w:sz="4" w:space="0" w:color="auto"/>
              <w:left w:val="single" w:sz="4" w:space="0" w:color="auto"/>
              <w:right w:val="single" w:sz="4" w:space="0" w:color="auto"/>
            </w:tcBorders>
          </w:tcPr>
          <w:p w14:paraId="2F47C8AC" w14:textId="77777777" w:rsidR="007F61AD" w:rsidRPr="00A406E5" w:rsidRDefault="007F61AD" w:rsidP="007F61AD">
            <w:pPr>
              <w:spacing w:after="120"/>
              <w:rPr>
                <w:rFonts w:ascii="Arial" w:hAnsi="Arial" w:cs="Arial"/>
                <w:sz w:val="14"/>
                <w:szCs w:val="14"/>
              </w:rPr>
            </w:pPr>
          </w:p>
          <w:p w14:paraId="6FEA40C1" w14:textId="77777777" w:rsidR="007F61AD" w:rsidRPr="00A406E5" w:rsidRDefault="007F61AD" w:rsidP="007F61AD">
            <w:pPr>
              <w:spacing w:after="120"/>
              <w:rPr>
                <w:rFonts w:ascii="Arial" w:hAnsi="Arial" w:cs="Arial"/>
                <w:sz w:val="14"/>
                <w:szCs w:val="14"/>
              </w:rPr>
            </w:pPr>
          </w:p>
          <w:p w14:paraId="08C316E4" w14:textId="77777777" w:rsidR="007F61AD" w:rsidRPr="00A406E5" w:rsidRDefault="007F61AD" w:rsidP="007F61AD">
            <w:pPr>
              <w:spacing w:after="120"/>
              <w:rPr>
                <w:rFonts w:ascii="Arial" w:hAnsi="Arial" w:cs="Arial"/>
                <w:sz w:val="14"/>
                <w:szCs w:val="14"/>
              </w:rPr>
            </w:pPr>
          </w:p>
          <w:p w14:paraId="3F51D629" w14:textId="77777777" w:rsidR="007F61AD" w:rsidRPr="00A406E5" w:rsidRDefault="007F61AD" w:rsidP="007F61A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91B89D" w14:textId="77777777" w:rsidR="007F61AD" w:rsidRPr="00A406E5" w:rsidRDefault="007F61AD" w:rsidP="007F61A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E643116" w14:textId="77777777" w:rsidR="007F61AD" w:rsidRPr="00A406E5" w:rsidRDefault="007F61AD" w:rsidP="007F61AD">
            <w:pPr>
              <w:jc w:val="center"/>
              <w:rPr>
                <w:rFonts w:ascii="Arial" w:hAnsi="Arial" w:cs="Arial"/>
                <w:sz w:val="32"/>
              </w:rPr>
            </w:pPr>
          </w:p>
        </w:tc>
      </w:tr>
      <w:tr w:rsidR="007F61AD" w:rsidRPr="00A406E5" w14:paraId="689DEE2F" w14:textId="77777777" w:rsidTr="007F61AD">
        <w:trPr>
          <w:trHeight w:val="450"/>
        </w:trPr>
        <w:tc>
          <w:tcPr>
            <w:tcW w:w="4169" w:type="pct"/>
            <w:vMerge/>
            <w:tcBorders>
              <w:left w:val="single" w:sz="4" w:space="0" w:color="auto"/>
              <w:bottom w:val="single" w:sz="4" w:space="0" w:color="auto"/>
              <w:right w:val="single" w:sz="4" w:space="0" w:color="auto"/>
            </w:tcBorders>
          </w:tcPr>
          <w:p w14:paraId="2307901F" w14:textId="77777777" w:rsidR="007F61AD" w:rsidRPr="00A406E5" w:rsidRDefault="007F61AD" w:rsidP="007F61A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0C2E2" w14:textId="77777777" w:rsidR="007F61AD" w:rsidRPr="00A406E5" w:rsidRDefault="007F61AD" w:rsidP="007F61A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B15F33" w14:textId="77777777" w:rsidR="007F61AD" w:rsidRPr="00A406E5" w:rsidRDefault="007F61AD" w:rsidP="007F61AD">
            <w:pPr>
              <w:jc w:val="center"/>
              <w:rPr>
                <w:rFonts w:ascii="Arial" w:hAnsi="Arial" w:cs="Arial"/>
                <w:sz w:val="32"/>
              </w:rPr>
            </w:pPr>
          </w:p>
        </w:tc>
      </w:tr>
    </w:tbl>
    <w:p w14:paraId="5D5B7DBA" w14:textId="77777777" w:rsidR="003051C9" w:rsidRPr="00A406E5" w:rsidRDefault="003051C9" w:rsidP="003051C9">
      <w:pPr>
        <w:ind w:left="720"/>
        <w:rPr>
          <w:rFonts w:ascii="Arial" w:hAnsi="Arial" w:cs="Arial"/>
          <w:sz w:val="24"/>
          <w:szCs w:val="24"/>
        </w:rPr>
      </w:pPr>
    </w:p>
    <w:p w14:paraId="19F323FC" w14:textId="77777777" w:rsidR="003051C9" w:rsidRPr="00A406E5" w:rsidRDefault="003051C9" w:rsidP="003051C9">
      <w:pPr>
        <w:ind w:left="720"/>
        <w:rPr>
          <w:rFonts w:ascii="Arial" w:hAnsi="Arial" w:cs="Arial"/>
          <w:sz w:val="24"/>
          <w:szCs w:val="24"/>
        </w:rPr>
      </w:pPr>
    </w:p>
    <w:p w14:paraId="1FB8451A" w14:textId="77777777" w:rsidR="003051C9" w:rsidRPr="00A406E5" w:rsidRDefault="003051C9" w:rsidP="003051C9">
      <w:pPr>
        <w:ind w:left="720"/>
        <w:rPr>
          <w:rFonts w:ascii="Arial" w:hAnsi="Arial" w:cs="Arial"/>
          <w:sz w:val="24"/>
          <w:szCs w:val="24"/>
        </w:rPr>
      </w:pPr>
    </w:p>
    <w:p w14:paraId="7B3FC604" w14:textId="77777777" w:rsidR="003051C9" w:rsidRPr="00A406E5" w:rsidRDefault="003051C9" w:rsidP="003051C9">
      <w:pPr>
        <w:ind w:left="720"/>
        <w:rPr>
          <w:rFonts w:ascii="Arial" w:hAnsi="Arial" w:cs="Arial"/>
          <w:sz w:val="24"/>
          <w:szCs w:val="24"/>
        </w:rPr>
      </w:pPr>
    </w:p>
    <w:p w14:paraId="589C83E8" w14:textId="77777777" w:rsidR="003051C9" w:rsidRPr="00A406E5" w:rsidRDefault="003051C9" w:rsidP="003051C9">
      <w:pPr>
        <w:ind w:left="720"/>
        <w:rPr>
          <w:rFonts w:ascii="Arial" w:hAnsi="Arial" w:cs="Arial"/>
          <w:sz w:val="24"/>
          <w:szCs w:val="24"/>
        </w:rPr>
      </w:pPr>
    </w:p>
    <w:p w14:paraId="077D5040" w14:textId="77777777" w:rsidR="003051C9" w:rsidRPr="00A406E5" w:rsidRDefault="003051C9" w:rsidP="003051C9">
      <w:pPr>
        <w:ind w:left="720"/>
        <w:rPr>
          <w:rFonts w:ascii="Arial" w:hAnsi="Arial" w:cs="Arial"/>
          <w:sz w:val="24"/>
          <w:szCs w:val="24"/>
        </w:rPr>
      </w:pPr>
    </w:p>
    <w:p w14:paraId="6D7C491D" w14:textId="77777777" w:rsidR="003051C9" w:rsidRPr="00A406E5" w:rsidRDefault="003051C9" w:rsidP="003051C9">
      <w:pPr>
        <w:ind w:left="720"/>
        <w:rPr>
          <w:rFonts w:ascii="Arial" w:hAnsi="Arial" w:cs="Arial"/>
          <w:sz w:val="24"/>
          <w:szCs w:val="24"/>
        </w:rPr>
      </w:pPr>
    </w:p>
    <w:p w14:paraId="2D29CDC7" w14:textId="77777777" w:rsidR="003051C9" w:rsidRPr="00A406E5" w:rsidRDefault="003051C9" w:rsidP="003051C9">
      <w:pPr>
        <w:jc w:val="both"/>
        <w:rPr>
          <w:rFonts w:ascii="Arial" w:hAnsi="Arial" w:cs="Arial"/>
          <w:sz w:val="22"/>
          <w:szCs w:val="22"/>
        </w:rPr>
      </w:pPr>
    </w:p>
    <w:tbl>
      <w:tblPr>
        <w:tblpPr w:leftFromText="180" w:rightFromText="180" w:vertAnchor="text" w:horzAnchor="margin" w:tblpY="10407"/>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F61AD" w:rsidRPr="00A406E5" w14:paraId="3429F507" w14:textId="77777777" w:rsidTr="007F61AD">
        <w:trPr>
          <w:cantSplit/>
        </w:trPr>
        <w:tc>
          <w:tcPr>
            <w:tcW w:w="6062" w:type="dxa"/>
            <w:vMerge w:val="restart"/>
            <w:shd w:val="pct15" w:color="auto" w:fill="auto"/>
            <w:vAlign w:val="center"/>
          </w:tcPr>
          <w:p w14:paraId="0F183D52" w14:textId="77777777" w:rsidR="007F61AD" w:rsidRPr="00A406E5" w:rsidRDefault="007F61AD" w:rsidP="007F61A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F51C27" w14:textId="77777777" w:rsidR="007F61AD" w:rsidRPr="00A406E5" w:rsidRDefault="007F61AD" w:rsidP="007F61A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45C1D5" w14:textId="77777777" w:rsidR="007F61AD" w:rsidRPr="00A406E5" w:rsidRDefault="007F61AD" w:rsidP="007F61AD">
            <w:pPr>
              <w:jc w:val="right"/>
              <w:rPr>
                <w:rFonts w:ascii="Arial" w:hAnsi="Arial" w:cs="Arial"/>
                <w:b/>
                <w:bCs/>
              </w:rPr>
            </w:pPr>
            <w:r w:rsidRPr="00A406E5">
              <w:rPr>
                <w:rFonts w:ascii="Arial" w:hAnsi="Arial" w:cs="Arial"/>
                <w:b/>
                <w:bCs/>
              </w:rPr>
              <w:t>%</w:t>
            </w:r>
          </w:p>
        </w:tc>
      </w:tr>
      <w:tr w:rsidR="007F61AD" w:rsidRPr="00A406E5" w14:paraId="60971C5D" w14:textId="77777777" w:rsidTr="007F61AD">
        <w:trPr>
          <w:cantSplit/>
        </w:trPr>
        <w:tc>
          <w:tcPr>
            <w:tcW w:w="6062" w:type="dxa"/>
            <w:vMerge/>
            <w:vAlign w:val="bottom"/>
          </w:tcPr>
          <w:p w14:paraId="48A9CF8E" w14:textId="77777777" w:rsidR="007F61AD" w:rsidRPr="00A406E5" w:rsidRDefault="007F61AD" w:rsidP="007F61AD">
            <w:pPr>
              <w:rPr>
                <w:rFonts w:ascii="Arial" w:hAnsi="Arial" w:cs="Arial"/>
              </w:rPr>
            </w:pPr>
          </w:p>
        </w:tc>
        <w:tc>
          <w:tcPr>
            <w:tcW w:w="2903" w:type="dxa"/>
            <w:vAlign w:val="bottom"/>
          </w:tcPr>
          <w:p w14:paraId="358C5566" w14:textId="77777777" w:rsidR="007F61AD" w:rsidRPr="00A406E5" w:rsidRDefault="007F61AD" w:rsidP="007F61A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3B50996" w14:textId="77777777" w:rsidR="007F61AD" w:rsidRPr="00A406E5" w:rsidRDefault="007F61AD" w:rsidP="007F61AD">
            <w:pPr>
              <w:jc w:val="center"/>
              <w:rPr>
                <w:rFonts w:ascii="Arial" w:hAnsi="Arial" w:cs="Arial"/>
                <w:sz w:val="12"/>
                <w:szCs w:val="12"/>
              </w:rPr>
            </w:pPr>
          </w:p>
        </w:tc>
        <w:tc>
          <w:tcPr>
            <w:tcW w:w="1060" w:type="dxa"/>
            <w:vMerge/>
            <w:vAlign w:val="bottom"/>
          </w:tcPr>
          <w:p w14:paraId="333DB009" w14:textId="77777777" w:rsidR="007F61AD" w:rsidRPr="00A406E5" w:rsidRDefault="007F61AD" w:rsidP="007F61AD">
            <w:pPr>
              <w:ind w:leftChars="71" w:left="142"/>
              <w:rPr>
                <w:rFonts w:ascii="Arial" w:hAnsi="Arial" w:cs="Arial"/>
              </w:rPr>
            </w:pPr>
          </w:p>
        </w:tc>
      </w:tr>
      <w:tr w:rsidR="007F61AD" w:rsidRPr="00A406E5" w14:paraId="4C248059" w14:textId="77777777" w:rsidTr="007F61AD">
        <w:trPr>
          <w:cantSplit/>
        </w:trPr>
        <w:tc>
          <w:tcPr>
            <w:tcW w:w="6062" w:type="dxa"/>
            <w:vMerge/>
            <w:vAlign w:val="bottom"/>
          </w:tcPr>
          <w:p w14:paraId="2028067C" w14:textId="77777777" w:rsidR="007F61AD" w:rsidRPr="00A406E5" w:rsidRDefault="007F61AD" w:rsidP="007F61AD">
            <w:pPr>
              <w:rPr>
                <w:rFonts w:ascii="Arial" w:hAnsi="Arial" w:cs="Arial"/>
              </w:rPr>
            </w:pPr>
          </w:p>
        </w:tc>
        <w:tc>
          <w:tcPr>
            <w:tcW w:w="2903" w:type="dxa"/>
            <w:vAlign w:val="bottom"/>
          </w:tcPr>
          <w:p w14:paraId="00E99825" w14:textId="77777777" w:rsidR="0010407E" w:rsidRDefault="0010407E" w:rsidP="007F61AD">
            <w:pPr>
              <w:rPr>
                <w:rFonts w:ascii="Arial" w:hAnsi="Arial" w:cs="Arial"/>
                <w:sz w:val="16"/>
                <w:szCs w:val="16"/>
              </w:rPr>
            </w:pPr>
          </w:p>
          <w:p w14:paraId="38C1FCC6" w14:textId="77777777" w:rsidR="0010407E" w:rsidRDefault="0010407E" w:rsidP="007F61AD">
            <w:pPr>
              <w:rPr>
                <w:rFonts w:ascii="Arial" w:hAnsi="Arial" w:cs="Arial"/>
                <w:sz w:val="16"/>
                <w:szCs w:val="16"/>
              </w:rPr>
            </w:pPr>
          </w:p>
          <w:p w14:paraId="3A8D8FB3" w14:textId="1C7E6A55" w:rsidR="007F61AD" w:rsidRPr="00A406E5" w:rsidRDefault="007F61AD" w:rsidP="007F61A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3CE98E5" w14:textId="77777777" w:rsidR="007F61AD" w:rsidRPr="00A406E5" w:rsidRDefault="007F61AD" w:rsidP="007F61AD">
            <w:pPr>
              <w:jc w:val="center"/>
              <w:rPr>
                <w:rFonts w:ascii="Arial" w:hAnsi="Arial" w:cs="Arial"/>
                <w:sz w:val="12"/>
                <w:szCs w:val="12"/>
              </w:rPr>
            </w:pPr>
          </w:p>
        </w:tc>
        <w:tc>
          <w:tcPr>
            <w:tcW w:w="1060" w:type="dxa"/>
            <w:vMerge/>
            <w:vAlign w:val="bottom"/>
          </w:tcPr>
          <w:p w14:paraId="07CC855A" w14:textId="77777777" w:rsidR="007F61AD" w:rsidRPr="00A406E5" w:rsidRDefault="007F61AD" w:rsidP="007F61AD">
            <w:pPr>
              <w:ind w:firstLineChars="141" w:firstLine="282"/>
              <w:rPr>
                <w:rFonts w:ascii="Arial" w:hAnsi="Arial" w:cs="Arial"/>
              </w:rPr>
            </w:pPr>
          </w:p>
        </w:tc>
      </w:tr>
    </w:tbl>
    <w:p w14:paraId="74564448" w14:textId="77777777" w:rsidR="003051C9" w:rsidRDefault="003051C9" w:rsidP="003051C9">
      <w:pPr>
        <w:rPr>
          <w:rFonts w:ascii="Arial" w:hAnsi="Arial" w:cs="Arial"/>
          <w:b/>
          <w:sz w:val="22"/>
          <w:szCs w:val="22"/>
        </w:rPr>
      </w:pPr>
    </w:p>
    <w:p w14:paraId="4DDE1760" w14:textId="3DC61D13" w:rsidR="00A23B36" w:rsidRPr="00BD4D5F" w:rsidRDefault="00A23B36" w:rsidP="003051C9">
      <w:pPr>
        <w:rPr>
          <w:b/>
          <w:sz w:val="24"/>
          <w:szCs w:val="24"/>
        </w:rPr>
        <w:sectPr w:rsidR="00A23B36" w:rsidRPr="00BD4D5F" w:rsidSect="00FD4FB3">
          <w:footerReference w:type="default" r:id="rId9"/>
          <w:pgSz w:w="11894" w:h="16834"/>
          <w:pgMar w:top="720" w:right="720" w:bottom="720" w:left="720" w:header="706" w:footer="454" w:gutter="0"/>
          <w:paperSrc w:first="1" w:other="1"/>
          <w:cols w:space="720"/>
          <w:docGrid w:linePitch="272"/>
        </w:sectPr>
      </w:pPr>
    </w:p>
    <w:p w14:paraId="727800A6" w14:textId="55AF5091" w:rsidR="0010407E" w:rsidRDefault="0010407E" w:rsidP="00D077FE">
      <w:pPr>
        <w:spacing w:line="360" w:lineRule="auto"/>
        <w:rPr>
          <w:b/>
          <w:sz w:val="28"/>
          <w:szCs w:val="28"/>
          <w:u w:val="single"/>
        </w:rPr>
      </w:pPr>
      <w:r>
        <w:rPr>
          <w:b/>
          <w:sz w:val="28"/>
          <w:szCs w:val="28"/>
          <w:u w:val="single"/>
        </w:rPr>
        <w:lastRenderedPageBreak/>
        <w:t xml:space="preserve">Effectiveness of Implementing </w:t>
      </w:r>
      <w:r w:rsidR="00B06A7E">
        <w:rPr>
          <w:b/>
          <w:sz w:val="28"/>
          <w:szCs w:val="28"/>
          <w:u w:val="single"/>
        </w:rPr>
        <w:t xml:space="preserve">A </w:t>
      </w:r>
      <w:r w:rsidR="00A4720D">
        <w:rPr>
          <w:b/>
          <w:sz w:val="28"/>
          <w:szCs w:val="28"/>
          <w:u w:val="single"/>
        </w:rPr>
        <w:t>6</w:t>
      </w:r>
      <w:r w:rsidR="00B06A7E">
        <w:rPr>
          <w:b/>
          <w:sz w:val="28"/>
          <w:szCs w:val="28"/>
          <w:u w:val="single"/>
        </w:rPr>
        <w:t xml:space="preserve">-week </w:t>
      </w:r>
      <w:r>
        <w:rPr>
          <w:b/>
          <w:sz w:val="28"/>
          <w:szCs w:val="28"/>
          <w:u w:val="single"/>
        </w:rPr>
        <w:t xml:space="preserve">HIIT training </w:t>
      </w:r>
      <w:r w:rsidR="00B06A7E">
        <w:rPr>
          <w:b/>
          <w:sz w:val="28"/>
          <w:szCs w:val="28"/>
          <w:u w:val="single"/>
        </w:rPr>
        <w:t xml:space="preserve">Program </w:t>
      </w:r>
      <w:r w:rsidR="000C3734">
        <w:rPr>
          <w:b/>
          <w:sz w:val="28"/>
          <w:szCs w:val="28"/>
          <w:u w:val="single"/>
        </w:rPr>
        <w:t>to</w:t>
      </w:r>
      <w:r>
        <w:rPr>
          <w:b/>
          <w:sz w:val="28"/>
          <w:szCs w:val="28"/>
          <w:u w:val="single"/>
        </w:rPr>
        <w:t xml:space="preserve"> Improve Aerobic Capacity on a Recreationally Trained Male:</w:t>
      </w:r>
    </w:p>
    <w:p w14:paraId="0CF388A7" w14:textId="77777777" w:rsidR="0010407E" w:rsidRDefault="0010407E" w:rsidP="00D077FE">
      <w:pPr>
        <w:spacing w:line="360" w:lineRule="auto"/>
        <w:rPr>
          <w:b/>
          <w:sz w:val="28"/>
          <w:szCs w:val="28"/>
          <w:u w:val="single"/>
        </w:rPr>
      </w:pPr>
    </w:p>
    <w:p w14:paraId="7EEA9864" w14:textId="397B2997" w:rsidR="0015587D" w:rsidRDefault="007E01AA" w:rsidP="00146CB3">
      <w:pPr>
        <w:spacing w:line="360" w:lineRule="auto"/>
        <w:jc w:val="both"/>
        <w:rPr>
          <w:b/>
          <w:sz w:val="28"/>
          <w:szCs w:val="28"/>
          <w:u w:val="single"/>
        </w:rPr>
      </w:pPr>
      <w:r w:rsidRPr="007E01AA">
        <w:rPr>
          <w:b/>
          <w:sz w:val="28"/>
          <w:szCs w:val="28"/>
          <w:u w:val="single"/>
        </w:rPr>
        <w:t>Client Profile:</w:t>
      </w:r>
      <w:r w:rsidR="00A71CC8">
        <w:rPr>
          <w:b/>
          <w:sz w:val="28"/>
          <w:szCs w:val="28"/>
          <w:u w:val="single"/>
        </w:rPr>
        <w:t xml:space="preserve"> </w:t>
      </w:r>
    </w:p>
    <w:p w14:paraId="5396E0B7" w14:textId="70A1F663" w:rsidR="00F03973" w:rsidRDefault="00623923" w:rsidP="00146CB3">
      <w:pPr>
        <w:spacing w:line="360" w:lineRule="auto"/>
        <w:jc w:val="both"/>
        <w:rPr>
          <w:bCs/>
          <w:sz w:val="24"/>
          <w:szCs w:val="24"/>
        </w:rPr>
      </w:pPr>
      <w:r>
        <w:rPr>
          <w:bCs/>
          <w:sz w:val="24"/>
          <w:szCs w:val="24"/>
        </w:rPr>
        <w:t xml:space="preserve">My client is a male, 35 years old retired rugby player who has decided to return to rugby for one more season. </w:t>
      </w:r>
      <w:r w:rsidR="00365496">
        <w:rPr>
          <w:bCs/>
          <w:sz w:val="24"/>
          <w:szCs w:val="24"/>
        </w:rPr>
        <w:t xml:space="preserve">He predominantly played as a winger or outside centre, both positions which require explosive anaerobic power, along with a sound </w:t>
      </w:r>
      <w:r w:rsidR="00146CB3">
        <w:rPr>
          <w:bCs/>
          <w:sz w:val="24"/>
          <w:szCs w:val="24"/>
        </w:rPr>
        <w:t xml:space="preserve">maximal </w:t>
      </w:r>
      <w:r w:rsidR="00365496">
        <w:rPr>
          <w:bCs/>
          <w:sz w:val="24"/>
          <w:szCs w:val="24"/>
        </w:rPr>
        <w:t>aerobic</w:t>
      </w:r>
      <w:r w:rsidR="00146CB3">
        <w:rPr>
          <w:bCs/>
          <w:sz w:val="24"/>
          <w:szCs w:val="24"/>
        </w:rPr>
        <w:t xml:space="preserve"> uptake </w:t>
      </w:r>
      <w:r w:rsidR="00BE558F">
        <w:rPr>
          <w:bCs/>
          <w:sz w:val="24"/>
          <w:szCs w:val="24"/>
        </w:rPr>
        <w:t>(</w:t>
      </w:r>
      <w:r w:rsidR="001E23ED" w:rsidRPr="0043259D">
        <w:rPr>
          <w:bCs/>
          <w:color w:val="000000" w:themeColor="text1"/>
          <w:sz w:val="24"/>
          <w:szCs w:val="24"/>
        </w:rPr>
        <w:t xml:space="preserve">Duthie </w:t>
      </w:r>
      <w:r w:rsidR="001E23ED" w:rsidRPr="00B150BB">
        <w:rPr>
          <w:bCs/>
          <w:i/>
          <w:iCs/>
          <w:color w:val="000000" w:themeColor="text1"/>
          <w:sz w:val="24"/>
          <w:szCs w:val="24"/>
        </w:rPr>
        <w:t>et al</w:t>
      </w:r>
      <w:r w:rsidR="001E23ED" w:rsidRPr="0043259D">
        <w:rPr>
          <w:bCs/>
          <w:color w:val="000000" w:themeColor="text1"/>
          <w:sz w:val="24"/>
          <w:szCs w:val="24"/>
        </w:rPr>
        <w:t>., 2003</w:t>
      </w:r>
      <w:r w:rsidR="00BE558F">
        <w:rPr>
          <w:bCs/>
          <w:sz w:val="24"/>
          <w:szCs w:val="24"/>
        </w:rPr>
        <w:t>). My client like many players in amateur and elite level rugby union will be reliant on his ability to maximise his speed, ability to change direction</w:t>
      </w:r>
      <w:r w:rsidR="00146CB3">
        <w:rPr>
          <w:bCs/>
          <w:sz w:val="24"/>
          <w:szCs w:val="24"/>
        </w:rPr>
        <w:t xml:space="preserve">, strength and handling ability whether experiencing bouts of fatigue or not (Scott </w:t>
      </w:r>
      <w:r w:rsidR="00146CB3" w:rsidRPr="00146CB3">
        <w:rPr>
          <w:bCs/>
          <w:i/>
          <w:iCs/>
          <w:sz w:val="24"/>
          <w:szCs w:val="24"/>
        </w:rPr>
        <w:t>et al</w:t>
      </w:r>
      <w:r w:rsidR="00146CB3">
        <w:rPr>
          <w:bCs/>
          <w:sz w:val="24"/>
          <w:szCs w:val="24"/>
        </w:rPr>
        <w:t xml:space="preserve">., 2003). </w:t>
      </w:r>
      <w:r w:rsidR="00F03973">
        <w:rPr>
          <w:bCs/>
          <w:sz w:val="24"/>
          <w:szCs w:val="24"/>
        </w:rPr>
        <w:t xml:space="preserve">Currently my client partakes in resistance training 4/5 sessions </w:t>
      </w:r>
      <w:r w:rsidR="00B71B12">
        <w:rPr>
          <w:bCs/>
          <w:sz w:val="24"/>
          <w:szCs w:val="24"/>
        </w:rPr>
        <w:t xml:space="preserve">a </w:t>
      </w:r>
      <w:r w:rsidR="00F03973">
        <w:rPr>
          <w:bCs/>
          <w:sz w:val="24"/>
          <w:szCs w:val="24"/>
        </w:rPr>
        <w:t xml:space="preserve">week, along with </w:t>
      </w:r>
      <w:r w:rsidR="00FA5BC4">
        <w:rPr>
          <w:bCs/>
          <w:sz w:val="24"/>
          <w:szCs w:val="24"/>
        </w:rPr>
        <w:t>regularly achieving</w:t>
      </w:r>
      <w:r w:rsidR="00F03973">
        <w:rPr>
          <w:bCs/>
          <w:sz w:val="24"/>
          <w:szCs w:val="24"/>
        </w:rPr>
        <w:t xml:space="preserve"> his daily step count of 10000 steps. He is honest in his confession toward the lack of cardiovascular training he does above moderate levels but is committed to returning to play for a successful year post-pandemic. </w:t>
      </w:r>
    </w:p>
    <w:p w14:paraId="188702DE" w14:textId="77777777" w:rsidR="00F03973" w:rsidRDefault="00F03973" w:rsidP="00146CB3">
      <w:pPr>
        <w:spacing w:line="360" w:lineRule="auto"/>
        <w:jc w:val="both"/>
        <w:rPr>
          <w:bCs/>
          <w:sz w:val="24"/>
          <w:szCs w:val="24"/>
        </w:rPr>
      </w:pPr>
    </w:p>
    <w:p w14:paraId="44F7532E" w14:textId="4F9D9D52" w:rsidR="00623923" w:rsidRDefault="00146CB3" w:rsidP="00146CB3">
      <w:pPr>
        <w:spacing w:line="360" w:lineRule="auto"/>
        <w:jc w:val="both"/>
        <w:rPr>
          <w:bCs/>
          <w:sz w:val="24"/>
          <w:szCs w:val="24"/>
        </w:rPr>
      </w:pPr>
      <w:r>
        <w:rPr>
          <w:bCs/>
          <w:sz w:val="24"/>
          <w:szCs w:val="24"/>
        </w:rPr>
        <w:t xml:space="preserve">Below I have highlighted some key anthropometrical data points which allow us to set our expectations and understand the client a bit better. We have also conducted some pre-tests aimed at giving us a baseline of scores so following the implementation of our 6-week HIIT training plan we will be able to re-test to establish if the FITT principles of the program were sufficient enough to elicit the change we set out to achieve at the start of the program (Haff and Triplett, 2016). </w:t>
      </w:r>
      <w:r w:rsidR="005130C5">
        <w:rPr>
          <w:bCs/>
          <w:sz w:val="24"/>
          <w:szCs w:val="24"/>
        </w:rPr>
        <w:t>The tests conducted were aimed at assessing pre-program aerobic and anaerobic capacities</w:t>
      </w:r>
      <w:r w:rsidR="0006484A">
        <w:rPr>
          <w:bCs/>
          <w:sz w:val="24"/>
          <w:szCs w:val="24"/>
        </w:rPr>
        <w:t xml:space="preserve"> </w:t>
      </w:r>
      <w:r w:rsidR="007B3711">
        <w:rPr>
          <w:bCs/>
          <w:sz w:val="24"/>
          <w:szCs w:val="24"/>
        </w:rPr>
        <w:t xml:space="preserve">relevant to rugby union </w:t>
      </w:r>
      <w:r w:rsidR="0006484A">
        <w:rPr>
          <w:bCs/>
          <w:sz w:val="24"/>
          <w:szCs w:val="24"/>
        </w:rPr>
        <w:t>(Billaut and Aughey, 2013)</w:t>
      </w:r>
      <w:r w:rsidR="005130C5">
        <w:rPr>
          <w:bCs/>
          <w:sz w:val="24"/>
          <w:szCs w:val="24"/>
        </w:rPr>
        <w:t xml:space="preserve">. </w:t>
      </w:r>
      <w:r w:rsidR="007F6256">
        <w:rPr>
          <w:bCs/>
          <w:sz w:val="24"/>
          <w:szCs w:val="24"/>
        </w:rPr>
        <w:t xml:space="preserve">All consent verbal and written had been obtained by my client prior to any commencement of testing and as he was free from any contraindications to exercise at maximal </w:t>
      </w:r>
      <w:r w:rsidR="005D18D2">
        <w:rPr>
          <w:bCs/>
          <w:sz w:val="24"/>
          <w:szCs w:val="24"/>
        </w:rPr>
        <w:t>intensity,</w:t>
      </w:r>
      <w:r w:rsidR="007F6256">
        <w:rPr>
          <w:bCs/>
          <w:sz w:val="24"/>
          <w:szCs w:val="24"/>
        </w:rPr>
        <w:t xml:space="preserve"> we were able to proceed with the 6-week HIIT program.</w:t>
      </w:r>
    </w:p>
    <w:p w14:paraId="7B7CDC24" w14:textId="77777777" w:rsidR="001C3360" w:rsidRDefault="001C3360" w:rsidP="00146CB3">
      <w:pPr>
        <w:spacing w:line="360" w:lineRule="auto"/>
        <w:jc w:val="both"/>
        <w:rPr>
          <w:bCs/>
          <w:sz w:val="24"/>
          <w:szCs w:val="24"/>
        </w:rPr>
      </w:pPr>
    </w:p>
    <w:p w14:paraId="4A7120C6" w14:textId="6370E099" w:rsidR="001C3360" w:rsidRPr="001C3360" w:rsidRDefault="001C3360" w:rsidP="00146CB3">
      <w:pPr>
        <w:spacing w:line="360" w:lineRule="auto"/>
        <w:jc w:val="both"/>
        <w:rPr>
          <w:b/>
          <w:sz w:val="28"/>
          <w:szCs w:val="28"/>
          <w:u w:val="single"/>
        </w:rPr>
      </w:pPr>
      <w:r w:rsidRPr="001C3360">
        <w:rPr>
          <w:b/>
          <w:sz w:val="28"/>
          <w:szCs w:val="28"/>
          <w:u w:val="single"/>
        </w:rPr>
        <w:t>Key Data</w:t>
      </w:r>
      <w:r w:rsidR="005A4B75">
        <w:rPr>
          <w:b/>
          <w:sz w:val="28"/>
          <w:szCs w:val="28"/>
          <w:u w:val="single"/>
        </w:rPr>
        <w:t>/Pre-Tests</w:t>
      </w:r>
      <w:r w:rsidRPr="001C3360">
        <w:rPr>
          <w:b/>
          <w:sz w:val="28"/>
          <w:szCs w:val="28"/>
          <w:u w:val="single"/>
        </w:rPr>
        <w:t>:</w:t>
      </w:r>
    </w:p>
    <w:p w14:paraId="660374DF" w14:textId="1CBE4531" w:rsidR="00925870" w:rsidRDefault="00925870" w:rsidP="00146CB3">
      <w:pPr>
        <w:spacing w:line="360" w:lineRule="auto"/>
        <w:jc w:val="both"/>
        <w:rPr>
          <w:bCs/>
          <w:sz w:val="24"/>
          <w:szCs w:val="24"/>
        </w:rPr>
      </w:pPr>
      <w:r>
        <w:rPr>
          <w:bCs/>
          <w:sz w:val="24"/>
          <w:szCs w:val="24"/>
        </w:rPr>
        <w:t>Height = 1.68cm</w:t>
      </w:r>
    </w:p>
    <w:p w14:paraId="7A427597" w14:textId="5070DFCE" w:rsidR="00925870" w:rsidRDefault="00925870" w:rsidP="00146CB3">
      <w:pPr>
        <w:spacing w:line="360" w:lineRule="auto"/>
        <w:jc w:val="both"/>
        <w:rPr>
          <w:bCs/>
          <w:sz w:val="24"/>
          <w:szCs w:val="24"/>
        </w:rPr>
      </w:pPr>
      <w:r>
        <w:rPr>
          <w:bCs/>
          <w:sz w:val="24"/>
          <w:szCs w:val="24"/>
        </w:rPr>
        <w:t>Weight = 12st 7lbs</w:t>
      </w:r>
    </w:p>
    <w:p w14:paraId="1546BE13" w14:textId="6D4F4F7B" w:rsidR="00925870" w:rsidRDefault="00925870" w:rsidP="00146CB3">
      <w:pPr>
        <w:spacing w:line="360" w:lineRule="auto"/>
        <w:jc w:val="both"/>
        <w:rPr>
          <w:bCs/>
          <w:sz w:val="24"/>
          <w:szCs w:val="24"/>
        </w:rPr>
      </w:pPr>
      <w:r>
        <w:rPr>
          <w:bCs/>
          <w:sz w:val="24"/>
          <w:szCs w:val="24"/>
        </w:rPr>
        <w:t>Age = 35 Years Young</w:t>
      </w:r>
    </w:p>
    <w:p w14:paraId="7585FF02" w14:textId="54D35A4C" w:rsidR="00925870" w:rsidRDefault="00925870" w:rsidP="00146CB3">
      <w:pPr>
        <w:spacing w:line="360" w:lineRule="auto"/>
        <w:jc w:val="both"/>
        <w:rPr>
          <w:bCs/>
          <w:sz w:val="24"/>
          <w:szCs w:val="24"/>
        </w:rPr>
      </w:pPr>
      <w:r>
        <w:rPr>
          <w:bCs/>
          <w:sz w:val="24"/>
          <w:szCs w:val="24"/>
        </w:rPr>
        <w:t>Body Fat = 11%</w:t>
      </w:r>
    </w:p>
    <w:p w14:paraId="4B3C02C8" w14:textId="56EC4324" w:rsidR="00925870" w:rsidRDefault="00925870" w:rsidP="00146CB3">
      <w:pPr>
        <w:spacing w:line="360" w:lineRule="auto"/>
        <w:jc w:val="both"/>
        <w:rPr>
          <w:bCs/>
          <w:sz w:val="24"/>
          <w:szCs w:val="24"/>
        </w:rPr>
      </w:pPr>
      <w:r>
        <w:rPr>
          <w:bCs/>
          <w:sz w:val="24"/>
          <w:szCs w:val="24"/>
        </w:rPr>
        <w:t>Grip Strength = 56kg</w:t>
      </w:r>
    </w:p>
    <w:p w14:paraId="40D88F06" w14:textId="78CAE5DE" w:rsidR="00925870" w:rsidRDefault="00925870" w:rsidP="00146CB3">
      <w:pPr>
        <w:spacing w:line="360" w:lineRule="auto"/>
        <w:jc w:val="both"/>
        <w:rPr>
          <w:bCs/>
          <w:sz w:val="24"/>
          <w:szCs w:val="24"/>
        </w:rPr>
      </w:pPr>
      <w:r>
        <w:rPr>
          <w:bCs/>
          <w:sz w:val="24"/>
          <w:szCs w:val="24"/>
        </w:rPr>
        <w:t>Waist to Hip Circumferences = &lt;0.</w:t>
      </w:r>
      <w:r w:rsidR="00943A80">
        <w:rPr>
          <w:bCs/>
          <w:sz w:val="24"/>
          <w:szCs w:val="24"/>
        </w:rPr>
        <w:t>90</w:t>
      </w:r>
    </w:p>
    <w:p w14:paraId="794CD803" w14:textId="0C484DAA" w:rsidR="00566958" w:rsidRDefault="00566958" w:rsidP="00146CB3">
      <w:pPr>
        <w:spacing w:line="360" w:lineRule="auto"/>
        <w:jc w:val="both"/>
        <w:rPr>
          <w:bCs/>
          <w:sz w:val="24"/>
          <w:szCs w:val="24"/>
        </w:rPr>
      </w:pPr>
      <w:r>
        <w:rPr>
          <w:sz w:val="24"/>
          <w:szCs w:val="24"/>
        </w:rPr>
        <w:lastRenderedPageBreak/>
        <w:t>Blood Pressure (Seated) – 116/7</w:t>
      </w:r>
      <w:r w:rsidR="003400CB">
        <w:rPr>
          <w:sz w:val="24"/>
          <w:szCs w:val="24"/>
        </w:rPr>
        <w:t>2</w:t>
      </w:r>
      <w:r w:rsidR="003C6C35">
        <w:rPr>
          <w:sz w:val="24"/>
          <w:szCs w:val="24"/>
        </w:rPr>
        <w:t xml:space="preserve"> </w:t>
      </w:r>
      <w:r>
        <w:rPr>
          <w:sz w:val="24"/>
          <w:szCs w:val="24"/>
        </w:rPr>
        <w:t>mmHg</w:t>
      </w:r>
    </w:p>
    <w:p w14:paraId="096F35A2" w14:textId="0D400782" w:rsidR="00925870" w:rsidRDefault="00925870" w:rsidP="00146CB3">
      <w:pPr>
        <w:spacing w:line="360" w:lineRule="auto"/>
        <w:jc w:val="both"/>
        <w:rPr>
          <w:bCs/>
          <w:sz w:val="24"/>
          <w:szCs w:val="24"/>
        </w:rPr>
      </w:pPr>
      <w:r>
        <w:rPr>
          <w:bCs/>
          <w:sz w:val="24"/>
          <w:szCs w:val="24"/>
        </w:rPr>
        <w:t>Non-smoker.</w:t>
      </w:r>
    </w:p>
    <w:p w14:paraId="6C6CAF23" w14:textId="683B99E4" w:rsidR="00925870" w:rsidRDefault="00E42CD3" w:rsidP="00146CB3">
      <w:pPr>
        <w:spacing w:line="360" w:lineRule="auto"/>
        <w:jc w:val="both"/>
        <w:rPr>
          <w:bCs/>
          <w:sz w:val="24"/>
          <w:szCs w:val="24"/>
        </w:rPr>
      </w:pPr>
      <w:r>
        <w:rPr>
          <w:bCs/>
          <w:sz w:val="24"/>
          <w:szCs w:val="24"/>
        </w:rPr>
        <w:t>Non-Diabetic</w:t>
      </w:r>
      <w:r w:rsidR="00925870">
        <w:rPr>
          <w:bCs/>
          <w:sz w:val="24"/>
          <w:szCs w:val="24"/>
        </w:rPr>
        <w:t>.</w:t>
      </w:r>
    </w:p>
    <w:p w14:paraId="3210BA69" w14:textId="075EAAA9" w:rsidR="00925870" w:rsidRDefault="00925870" w:rsidP="00146CB3">
      <w:pPr>
        <w:spacing w:line="360" w:lineRule="auto"/>
        <w:jc w:val="both"/>
        <w:rPr>
          <w:bCs/>
          <w:sz w:val="24"/>
          <w:szCs w:val="24"/>
        </w:rPr>
      </w:pPr>
      <w:r>
        <w:rPr>
          <w:bCs/>
          <w:sz w:val="24"/>
          <w:szCs w:val="24"/>
        </w:rPr>
        <w:t xml:space="preserve">No underlying health issues. </w:t>
      </w:r>
    </w:p>
    <w:p w14:paraId="55C5D9A7" w14:textId="7B770361" w:rsidR="006E53D0" w:rsidRDefault="006E53D0" w:rsidP="00146CB3">
      <w:pPr>
        <w:spacing w:line="360" w:lineRule="auto"/>
        <w:jc w:val="both"/>
        <w:rPr>
          <w:bCs/>
          <w:sz w:val="24"/>
          <w:szCs w:val="24"/>
        </w:rPr>
      </w:pPr>
      <w:r>
        <w:rPr>
          <w:bCs/>
          <w:sz w:val="24"/>
          <w:szCs w:val="24"/>
        </w:rPr>
        <w:t>PAR-Q Completed.</w:t>
      </w:r>
    </w:p>
    <w:p w14:paraId="042D3F91" w14:textId="77777777" w:rsidR="00925870" w:rsidRDefault="00925870" w:rsidP="00146CB3">
      <w:pPr>
        <w:spacing w:line="360" w:lineRule="auto"/>
        <w:jc w:val="both"/>
        <w:rPr>
          <w:bCs/>
          <w:sz w:val="24"/>
          <w:szCs w:val="24"/>
        </w:rPr>
      </w:pPr>
    </w:p>
    <w:p w14:paraId="1A110640" w14:textId="23113AB0" w:rsidR="00662B21" w:rsidRDefault="00662B21" w:rsidP="00D077FE">
      <w:pPr>
        <w:spacing w:line="360" w:lineRule="auto"/>
        <w:rPr>
          <w:b/>
          <w:sz w:val="24"/>
          <w:szCs w:val="24"/>
        </w:rPr>
      </w:pPr>
      <w:r>
        <w:rPr>
          <w:b/>
          <w:sz w:val="24"/>
          <w:szCs w:val="24"/>
        </w:rPr>
        <w:t>Pre-program Resting Heart Rate (HR)</w:t>
      </w:r>
      <w:r w:rsidR="00A84F66">
        <w:rPr>
          <w:b/>
          <w:sz w:val="24"/>
          <w:szCs w:val="24"/>
        </w:rPr>
        <w:t xml:space="preserve"> = 53 BPM Average.</w:t>
      </w:r>
    </w:p>
    <w:p w14:paraId="6F6FC8D0" w14:textId="7234CF39" w:rsidR="00A71CC8" w:rsidRPr="007F5040" w:rsidRDefault="00A64615" w:rsidP="00D077FE">
      <w:pPr>
        <w:spacing w:line="360" w:lineRule="auto"/>
        <w:rPr>
          <w:bCs/>
          <w:sz w:val="24"/>
          <w:szCs w:val="24"/>
        </w:rPr>
      </w:pPr>
      <w:r w:rsidRPr="00D24A64">
        <w:rPr>
          <w:bCs/>
          <w:sz w:val="24"/>
          <w:szCs w:val="24"/>
        </w:rPr>
        <w:t xml:space="preserve">Heart </w:t>
      </w:r>
      <w:r w:rsidR="003F29B6" w:rsidRPr="00D24A64">
        <w:rPr>
          <w:bCs/>
          <w:sz w:val="24"/>
          <w:szCs w:val="24"/>
        </w:rPr>
        <w:t xml:space="preserve">rate </w:t>
      </w:r>
      <w:r w:rsidRPr="00D24A64">
        <w:rPr>
          <w:bCs/>
          <w:sz w:val="24"/>
          <w:szCs w:val="24"/>
        </w:rPr>
        <w:t>max calculation = 220 – Age (35) = 186 HRmax for my client.</w:t>
      </w:r>
    </w:p>
    <w:p w14:paraId="2194F6E8" w14:textId="688D4873" w:rsidR="00065129" w:rsidRPr="00C26151" w:rsidRDefault="00065129" w:rsidP="00D077FE">
      <w:pPr>
        <w:spacing w:line="360" w:lineRule="auto"/>
        <w:rPr>
          <w:b/>
        </w:rPr>
      </w:pPr>
      <w:r w:rsidRPr="00C26151">
        <w:rPr>
          <w:b/>
        </w:rPr>
        <w:t xml:space="preserve">Table 1: Breakdown of Client HR zones </w:t>
      </w:r>
      <w:r w:rsidR="0040445B" w:rsidRPr="00C26151">
        <w:rPr>
          <w:b/>
        </w:rPr>
        <w:t xml:space="preserve">by age </w:t>
      </w:r>
      <w:r w:rsidRPr="00C26151">
        <w:rPr>
          <w:b/>
        </w:rPr>
        <w:t>applicable to training (</w:t>
      </w:r>
      <w:r w:rsidR="00A26F90">
        <w:rPr>
          <w:b/>
        </w:rPr>
        <w:t>Science for Sport, 2021</w:t>
      </w:r>
      <w:r w:rsidRPr="00C26151">
        <w:rPr>
          <w:b/>
        </w:rPr>
        <w:t>).</w:t>
      </w:r>
    </w:p>
    <w:tbl>
      <w:tblPr>
        <w:tblStyle w:val="TableGrid"/>
        <w:tblW w:w="9209" w:type="dxa"/>
        <w:tblLook w:val="04A0" w:firstRow="1" w:lastRow="0" w:firstColumn="1" w:lastColumn="0" w:noHBand="0" w:noVBand="1"/>
      </w:tblPr>
      <w:tblGrid>
        <w:gridCol w:w="2254"/>
        <w:gridCol w:w="2254"/>
        <w:gridCol w:w="2254"/>
        <w:gridCol w:w="2447"/>
      </w:tblGrid>
      <w:tr w:rsidR="00A71CC8" w14:paraId="633D297E" w14:textId="77777777" w:rsidTr="0083387D">
        <w:tc>
          <w:tcPr>
            <w:tcW w:w="2254" w:type="dxa"/>
          </w:tcPr>
          <w:p w14:paraId="753E2F7C" w14:textId="3B57A596" w:rsidR="00A71CC8" w:rsidRPr="00A71CC8" w:rsidRDefault="00A71CC8" w:rsidP="00D077FE">
            <w:pPr>
              <w:spacing w:line="360" w:lineRule="auto"/>
              <w:rPr>
                <w:b/>
                <w:sz w:val="24"/>
                <w:szCs w:val="24"/>
              </w:rPr>
            </w:pPr>
            <w:r w:rsidRPr="00A71CC8">
              <w:rPr>
                <w:b/>
                <w:sz w:val="24"/>
                <w:szCs w:val="24"/>
              </w:rPr>
              <w:t>Zone</w:t>
            </w:r>
          </w:p>
        </w:tc>
        <w:tc>
          <w:tcPr>
            <w:tcW w:w="2254" w:type="dxa"/>
          </w:tcPr>
          <w:p w14:paraId="6DB08C73" w14:textId="142F5881" w:rsidR="00A71CC8" w:rsidRPr="00A71CC8" w:rsidRDefault="00A71CC8" w:rsidP="00D077FE">
            <w:pPr>
              <w:spacing w:line="360" w:lineRule="auto"/>
              <w:rPr>
                <w:b/>
                <w:sz w:val="24"/>
                <w:szCs w:val="24"/>
              </w:rPr>
            </w:pPr>
            <w:r w:rsidRPr="00A71CC8">
              <w:rPr>
                <w:b/>
                <w:sz w:val="24"/>
                <w:szCs w:val="24"/>
              </w:rPr>
              <w:t xml:space="preserve">Intensity </w:t>
            </w:r>
          </w:p>
        </w:tc>
        <w:tc>
          <w:tcPr>
            <w:tcW w:w="2254" w:type="dxa"/>
          </w:tcPr>
          <w:p w14:paraId="290900E7" w14:textId="5049B36B" w:rsidR="00A71CC8" w:rsidRPr="004C038F" w:rsidRDefault="0083387D" w:rsidP="00D077FE">
            <w:pPr>
              <w:spacing w:line="360" w:lineRule="auto"/>
              <w:rPr>
                <w:b/>
                <w:sz w:val="24"/>
                <w:szCs w:val="24"/>
              </w:rPr>
            </w:pPr>
            <w:r>
              <w:rPr>
                <w:b/>
                <w:sz w:val="24"/>
                <w:szCs w:val="24"/>
              </w:rPr>
              <w:t>% of HRmax</w:t>
            </w:r>
          </w:p>
        </w:tc>
        <w:tc>
          <w:tcPr>
            <w:tcW w:w="2447" w:type="dxa"/>
          </w:tcPr>
          <w:p w14:paraId="597471C3" w14:textId="7A70B193" w:rsidR="00A71CC8" w:rsidRPr="0083387D" w:rsidRDefault="0083387D" w:rsidP="00D077FE">
            <w:pPr>
              <w:spacing w:line="360" w:lineRule="auto"/>
              <w:rPr>
                <w:b/>
                <w:sz w:val="24"/>
                <w:szCs w:val="24"/>
              </w:rPr>
            </w:pPr>
            <w:r w:rsidRPr="0083387D">
              <w:rPr>
                <w:b/>
                <w:sz w:val="24"/>
                <w:szCs w:val="24"/>
              </w:rPr>
              <w:t>Beat</w:t>
            </w:r>
            <w:r>
              <w:rPr>
                <w:b/>
                <w:sz w:val="24"/>
                <w:szCs w:val="24"/>
              </w:rPr>
              <w:t>s per minute (bpm)</w:t>
            </w:r>
          </w:p>
        </w:tc>
      </w:tr>
      <w:tr w:rsidR="00A71CC8" w14:paraId="62CE4DFB" w14:textId="77777777" w:rsidTr="0083387D">
        <w:tc>
          <w:tcPr>
            <w:tcW w:w="2254" w:type="dxa"/>
          </w:tcPr>
          <w:p w14:paraId="3C6DB6F1" w14:textId="18651D6A" w:rsidR="00A71CC8" w:rsidRPr="00DB03F3" w:rsidRDefault="0083387D" w:rsidP="00DB03F3">
            <w:pPr>
              <w:spacing w:line="360" w:lineRule="auto"/>
              <w:jc w:val="center"/>
              <w:rPr>
                <w:bCs/>
                <w:sz w:val="24"/>
                <w:szCs w:val="24"/>
              </w:rPr>
            </w:pPr>
            <w:r w:rsidRPr="00DB03F3">
              <w:rPr>
                <w:bCs/>
                <w:sz w:val="24"/>
                <w:szCs w:val="24"/>
              </w:rPr>
              <w:t>1</w:t>
            </w:r>
          </w:p>
        </w:tc>
        <w:tc>
          <w:tcPr>
            <w:tcW w:w="2254" w:type="dxa"/>
          </w:tcPr>
          <w:p w14:paraId="5810122B" w14:textId="33FCCDE1" w:rsidR="00A71CC8" w:rsidRPr="00DB03F3" w:rsidRDefault="00EB4208" w:rsidP="00DB03F3">
            <w:pPr>
              <w:spacing w:line="360" w:lineRule="auto"/>
              <w:jc w:val="center"/>
              <w:rPr>
                <w:bCs/>
                <w:sz w:val="24"/>
                <w:szCs w:val="24"/>
              </w:rPr>
            </w:pPr>
            <w:r w:rsidRPr="00DB03F3">
              <w:rPr>
                <w:bCs/>
                <w:sz w:val="24"/>
                <w:szCs w:val="24"/>
              </w:rPr>
              <w:t>Very light</w:t>
            </w:r>
          </w:p>
        </w:tc>
        <w:tc>
          <w:tcPr>
            <w:tcW w:w="2254" w:type="dxa"/>
          </w:tcPr>
          <w:p w14:paraId="7B95D48F" w14:textId="12F90BAD" w:rsidR="00A71CC8" w:rsidRPr="00DB03F3" w:rsidRDefault="00EB4208" w:rsidP="00DB03F3">
            <w:pPr>
              <w:spacing w:line="360" w:lineRule="auto"/>
              <w:jc w:val="center"/>
              <w:rPr>
                <w:bCs/>
                <w:sz w:val="24"/>
                <w:szCs w:val="24"/>
              </w:rPr>
            </w:pPr>
            <w:r w:rsidRPr="00DB03F3">
              <w:rPr>
                <w:bCs/>
                <w:sz w:val="24"/>
                <w:szCs w:val="24"/>
              </w:rPr>
              <w:t>50 -60%</w:t>
            </w:r>
          </w:p>
        </w:tc>
        <w:tc>
          <w:tcPr>
            <w:tcW w:w="2447" w:type="dxa"/>
          </w:tcPr>
          <w:p w14:paraId="3E086317" w14:textId="07D35F11" w:rsidR="00A71CC8" w:rsidRPr="00DB03F3" w:rsidRDefault="00EB4208" w:rsidP="00DB03F3">
            <w:pPr>
              <w:spacing w:line="360" w:lineRule="auto"/>
              <w:jc w:val="center"/>
              <w:rPr>
                <w:bCs/>
                <w:sz w:val="24"/>
                <w:szCs w:val="24"/>
              </w:rPr>
            </w:pPr>
            <w:r w:rsidRPr="00DB03F3">
              <w:rPr>
                <w:bCs/>
                <w:sz w:val="24"/>
                <w:szCs w:val="24"/>
              </w:rPr>
              <w:t>93 - 112</w:t>
            </w:r>
          </w:p>
        </w:tc>
      </w:tr>
      <w:tr w:rsidR="00A71CC8" w14:paraId="672A84E5" w14:textId="77777777" w:rsidTr="0083387D">
        <w:tc>
          <w:tcPr>
            <w:tcW w:w="2254" w:type="dxa"/>
          </w:tcPr>
          <w:p w14:paraId="1F929437" w14:textId="5C049195" w:rsidR="00A71CC8" w:rsidRPr="00DB03F3" w:rsidRDefault="00EB4208" w:rsidP="00DB03F3">
            <w:pPr>
              <w:spacing w:line="360" w:lineRule="auto"/>
              <w:jc w:val="center"/>
              <w:rPr>
                <w:bCs/>
                <w:sz w:val="24"/>
                <w:szCs w:val="24"/>
              </w:rPr>
            </w:pPr>
            <w:r w:rsidRPr="00DB03F3">
              <w:rPr>
                <w:bCs/>
                <w:sz w:val="24"/>
                <w:szCs w:val="24"/>
              </w:rPr>
              <w:t>2</w:t>
            </w:r>
          </w:p>
        </w:tc>
        <w:tc>
          <w:tcPr>
            <w:tcW w:w="2254" w:type="dxa"/>
          </w:tcPr>
          <w:p w14:paraId="554CC963" w14:textId="5079F32F" w:rsidR="00A71CC8" w:rsidRPr="00DB03F3" w:rsidRDefault="00EB4208" w:rsidP="00DB03F3">
            <w:pPr>
              <w:spacing w:line="360" w:lineRule="auto"/>
              <w:jc w:val="center"/>
              <w:rPr>
                <w:bCs/>
                <w:sz w:val="24"/>
                <w:szCs w:val="24"/>
              </w:rPr>
            </w:pPr>
            <w:r w:rsidRPr="00DB03F3">
              <w:rPr>
                <w:bCs/>
                <w:sz w:val="24"/>
                <w:szCs w:val="24"/>
              </w:rPr>
              <w:t>Light</w:t>
            </w:r>
          </w:p>
        </w:tc>
        <w:tc>
          <w:tcPr>
            <w:tcW w:w="2254" w:type="dxa"/>
          </w:tcPr>
          <w:p w14:paraId="7DD6B8C6" w14:textId="4C3932D6" w:rsidR="00A71CC8" w:rsidRPr="00DB03F3" w:rsidRDefault="00EB4208" w:rsidP="00DB03F3">
            <w:pPr>
              <w:spacing w:line="360" w:lineRule="auto"/>
              <w:jc w:val="center"/>
              <w:rPr>
                <w:bCs/>
                <w:sz w:val="24"/>
                <w:szCs w:val="24"/>
              </w:rPr>
            </w:pPr>
            <w:r w:rsidRPr="00DB03F3">
              <w:rPr>
                <w:bCs/>
                <w:sz w:val="24"/>
                <w:szCs w:val="24"/>
              </w:rPr>
              <w:t>60 – 70%</w:t>
            </w:r>
          </w:p>
        </w:tc>
        <w:tc>
          <w:tcPr>
            <w:tcW w:w="2447" w:type="dxa"/>
          </w:tcPr>
          <w:p w14:paraId="317B6DA8" w14:textId="0E599C95" w:rsidR="00A71CC8" w:rsidRPr="00DB03F3" w:rsidRDefault="00EB4208" w:rsidP="00DB03F3">
            <w:pPr>
              <w:spacing w:line="360" w:lineRule="auto"/>
              <w:jc w:val="center"/>
              <w:rPr>
                <w:bCs/>
                <w:sz w:val="24"/>
                <w:szCs w:val="24"/>
              </w:rPr>
            </w:pPr>
            <w:r w:rsidRPr="00DB03F3">
              <w:rPr>
                <w:bCs/>
                <w:sz w:val="24"/>
                <w:szCs w:val="24"/>
              </w:rPr>
              <w:t>112 - 130</w:t>
            </w:r>
          </w:p>
        </w:tc>
      </w:tr>
      <w:tr w:rsidR="00A71CC8" w14:paraId="25FDA423" w14:textId="77777777" w:rsidTr="0083387D">
        <w:tc>
          <w:tcPr>
            <w:tcW w:w="2254" w:type="dxa"/>
          </w:tcPr>
          <w:p w14:paraId="65392E3D" w14:textId="3651DC3E" w:rsidR="00A71CC8" w:rsidRPr="00DB03F3" w:rsidRDefault="00EB4208" w:rsidP="00DB03F3">
            <w:pPr>
              <w:spacing w:line="360" w:lineRule="auto"/>
              <w:jc w:val="center"/>
              <w:rPr>
                <w:bCs/>
                <w:sz w:val="24"/>
                <w:szCs w:val="24"/>
              </w:rPr>
            </w:pPr>
            <w:r w:rsidRPr="00DB03F3">
              <w:rPr>
                <w:bCs/>
                <w:sz w:val="24"/>
                <w:szCs w:val="24"/>
              </w:rPr>
              <w:t>3</w:t>
            </w:r>
          </w:p>
        </w:tc>
        <w:tc>
          <w:tcPr>
            <w:tcW w:w="2254" w:type="dxa"/>
          </w:tcPr>
          <w:p w14:paraId="5DAFCD53" w14:textId="0FEF0654" w:rsidR="00A71CC8" w:rsidRPr="00DB03F3" w:rsidRDefault="00EB4208" w:rsidP="00DB03F3">
            <w:pPr>
              <w:spacing w:line="360" w:lineRule="auto"/>
              <w:jc w:val="center"/>
              <w:rPr>
                <w:bCs/>
                <w:sz w:val="24"/>
                <w:szCs w:val="24"/>
              </w:rPr>
            </w:pPr>
            <w:r w:rsidRPr="00DB03F3">
              <w:rPr>
                <w:bCs/>
                <w:sz w:val="24"/>
                <w:szCs w:val="24"/>
              </w:rPr>
              <w:t>Moderate</w:t>
            </w:r>
          </w:p>
        </w:tc>
        <w:tc>
          <w:tcPr>
            <w:tcW w:w="2254" w:type="dxa"/>
          </w:tcPr>
          <w:p w14:paraId="3C64C9F6" w14:textId="40453788" w:rsidR="00A71CC8" w:rsidRPr="00DB03F3" w:rsidRDefault="00EB4208" w:rsidP="00DB03F3">
            <w:pPr>
              <w:spacing w:line="360" w:lineRule="auto"/>
              <w:jc w:val="center"/>
              <w:rPr>
                <w:bCs/>
                <w:sz w:val="24"/>
                <w:szCs w:val="24"/>
              </w:rPr>
            </w:pPr>
            <w:r w:rsidRPr="00DB03F3">
              <w:rPr>
                <w:bCs/>
                <w:sz w:val="24"/>
                <w:szCs w:val="24"/>
              </w:rPr>
              <w:t>70 – 80%</w:t>
            </w:r>
          </w:p>
        </w:tc>
        <w:tc>
          <w:tcPr>
            <w:tcW w:w="2447" w:type="dxa"/>
          </w:tcPr>
          <w:p w14:paraId="01A4AFEC" w14:textId="618C0DE4" w:rsidR="00A71CC8" w:rsidRPr="00DB03F3" w:rsidRDefault="00EB4208" w:rsidP="00DB03F3">
            <w:pPr>
              <w:spacing w:line="360" w:lineRule="auto"/>
              <w:jc w:val="center"/>
              <w:rPr>
                <w:bCs/>
                <w:sz w:val="24"/>
                <w:szCs w:val="24"/>
              </w:rPr>
            </w:pPr>
            <w:r w:rsidRPr="00DB03F3">
              <w:rPr>
                <w:bCs/>
                <w:sz w:val="24"/>
                <w:szCs w:val="24"/>
              </w:rPr>
              <w:t>130 - 149</w:t>
            </w:r>
          </w:p>
        </w:tc>
      </w:tr>
      <w:tr w:rsidR="00A71CC8" w14:paraId="12547738" w14:textId="77777777" w:rsidTr="0083387D">
        <w:tc>
          <w:tcPr>
            <w:tcW w:w="2254" w:type="dxa"/>
          </w:tcPr>
          <w:p w14:paraId="0E8E9D6C" w14:textId="7D7B0B90" w:rsidR="00A71CC8" w:rsidRPr="00DB03F3" w:rsidRDefault="00EB4208" w:rsidP="00DB03F3">
            <w:pPr>
              <w:spacing w:line="360" w:lineRule="auto"/>
              <w:jc w:val="center"/>
              <w:rPr>
                <w:bCs/>
                <w:sz w:val="24"/>
                <w:szCs w:val="24"/>
              </w:rPr>
            </w:pPr>
            <w:r w:rsidRPr="00DB03F3">
              <w:rPr>
                <w:bCs/>
                <w:sz w:val="24"/>
                <w:szCs w:val="24"/>
              </w:rPr>
              <w:t>4</w:t>
            </w:r>
          </w:p>
        </w:tc>
        <w:tc>
          <w:tcPr>
            <w:tcW w:w="2254" w:type="dxa"/>
          </w:tcPr>
          <w:p w14:paraId="1039FAE3" w14:textId="18558E17" w:rsidR="00A71CC8" w:rsidRPr="00DB03F3" w:rsidRDefault="00EB4208" w:rsidP="00DB03F3">
            <w:pPr>
              <w:spacing w:line="360" w:lineRule="auto"/>
              <w:jc w:val="center"/>
              <w:rPr>
                <w:bCs/>
                <w:sz w:val="24"/>
                <w:szCs w:val="24"/>
              </w:rPr>
            </w:pPr>
            <w:r w:rsidRPr="00DB03F3">
              <w:rPr>
                <w:bCs/>
                <w:sz w:val="24"/>
                <w:szCs w:val="24"/>
              </w:rPr>
              <w:t>Hard</w:t>
            </w:r>
          </w:p>
        </w:tc>
        <w:tc>
          <w:tcPr>
            <w:tcW w:w="2254" w:type="dxa"/>
          </w:tcPr>
          <w:p w14:paraId="1B5A8C9A" w14:textId="74E12F99" w:rsidR="00A71CC8" w:rsidRPr="00DB03F3" w:rsidRDefault="00EB4208" w:rsidP="00DB03F3">
            <w:pPr>
              <w:spacing w:line="360" w:lineRule="auto"/>
              <w:jc w:val="center"/>
              <w:rPr>
                <w:bCs/>
                <w:sz w:val="24"/>
                <w:szCs w:val="24"/>
              </w:rPr>
            </w:pPr>
            <w:r w:rsidRPr="00DB03F3">
              <w:rPr>
                <w:bCs/>
                <w:sz w:val="24"/>
                <w:szCs w:val="24"/>
              </w:rPr>
              <w:t>80 – 90%</w:t>
            </w:r>
          </w:p>
        </w:tc>
        <w:tc>
          <w:tcPr>
            <w:tcW w:w="2447" w:type="dxa"/>
          </w:tcPr>
          <w:p w14:paraId="7BD0BFA1" w14:textId="00CFB818" w:rsidR="00A71CC8" w:rsidRPr="00DB03F3" w:rsidRDefault="00EB4208" w:rsidP="00DB03F3">
            <w:pPr>
              <w:spacing w:line="360" w:lineRule="auto"/>
              <w:jc w:val="center"/>
              <w:rPr>
                <w:bCs/>
                <w:sz w:val="24"/>
                <w:szCs w:val="24"/>
              </w:rPr>
            </w:pPr>
            <w:r w:rsidRPr="00DB03F3">
              <w:rPr>
                <w:bCs/>
                <w:sz w:val="24"/>
                <w:szCs w:val="24"/>
              </w:rPr>
              <w:t>149 - 167</w:t>
            </w:r>
          </w:p>
        </w:tc>
      </w:tr>
      <w:tr w:rsidR="00A71CC8" w14:paraId="4D0C9B00" w14:textId="77777777" w:rsidTr="0083387D">
        <w:tc>
          <w:tcPr>
            <w:tcW w:w="2254" w:type="dxa"/>
          </w:tcPr>
          <w:p w14:paraId="4D6E549E" w14:textId="747799BB" w:rsidR="00A71CC8" w:rsidRPr="00DB03F3" w:rsidRDefault="00EB4208" w:rsidP="00DB03F3">
            <w:pPr>
              <w:spacing w:line="360" w:lineRule="auto"/>
              <w:jc w:val="center"/>
              <w:rPr>
                <w:bCs/>
                <w:sz w:val="24"/>
                <w:szCs w:val="24"/>
              </w:rPr>
            </w:pPr>
            <w:r w:rsidRPr="00DB03F3">
              <w:rPr>
                <w:bCs/>
                <w:sz w:val="24"/>
                <w:szCs w:val="24"/>
              </w:rPr>
              <w:t>5</w:t>
            </w:r>
          </w:p>
        </w:tc>
        <w:tc>
          <w:tcPr>
            <w:tcW w:w="2254" w:type="dxa"/>
          </w:tcPr>
          <w:p w14:paraId="1CB110DC" w14:textId="204238DA" w:rsidR="00A71CC8" w:rsidRPr="00DB03F3" w:rsidRDefault="00EB4208" w:rsidP="00DB03F3">
            <w:pPr>
              <w:spacing w:line="360" w:lineRule="auto"/>
              <w:jc w:val="center"/>
              <w:rPr>
                <w:bCs/>
                <w:sz w:val="24"/>
                <w:szCs w:val="24"/>
              </w:rPr>
            </w:pPr>
            <w:r w:rsidRPr="00DB03F3">
              <w:rPr>
                <w:bCs/>
                <w:sz w:val="24"/>
                <w:szCs w:val="24"/>
              </w:rPr>
              <w:t>Maximum</w:t>
            </w:r>
          </w:p>
        </w:tc>
        <w:tc>
          <w:tcPr>
            <w:tcW w:w="2254" w:type="dxa"/>
          </w:tcPr>
          <w:p w14:paraId="4FE08B22" w14:textId="19B055F1" w:rsidR="00A71CC8" w:rsidRPr="00DB03F3" w:rsidRDefault="00EB4208" w:rsidP="00DB03F3">
            <w:pPr>
              <w:spacing w:line="360" w:lineRule="auto"/>
              <w:jc w:val="center"/>
              <w:rPr>
                <w:bCs/>
                <w:sz w:val="24"/>
                <w:szCs w:val="24"/>
              </w:rPr>
            </w:pPr>
            <w:r w:rsidRPr="00DB03F3">
              <w:rPr>
                <w:bCs/>
                <w:sz w:val="24"/>
                <w:szCs w:val="24"/>
              </w:rPr>
              <w:t>90 – 100%</w:t>
            </w:r>
          </w:p>
        </w:tc>
        <w:tc>
          <w:tcPr>
            <w:tcW w:w="2447" w:type="dxa"/>
          </w:tcPr>
          <w:p w14:paraId="74466E91" w14:textId="66C775FA" w:rsidR="00A71CC8" w:rsidRPr="00DB03F3" w:rsidRDefault="00EB4208" w:rsidP="00DB03F3">
            <w:pPr>
              <w:spacing w:line="360" w:lineRule="auto"/>
              <w:jc w:val="center"/>
              <w:rPr>
                <w:bCs/>
                <w:sz w:val="24"/>
                <w:szCs w:val="24"/>
              </w:rPr>
            </w:pPr>
            <w:r w:rsidRPr="00DB03F3">
              <w:rPr>
                <w:bCs/>
                <w:sz w:val="24"/>
                <w:szCs w:val="24"/>
              </w:rPr>
              <w:t>167 - 186</w:t>
            </w:r>
          </w:p>
        </w:tc>
      </w:tr>
    </w:tbl>
    <w:p w14:paraId="4EE0D6C2" w14:textId="07AAFB07" w:rsidR="000E6FD1" w:rsidRDefault="000E6FD1" w:rsidP="00D077FE">
      <w:pPr>
        <w:spacing w:line="360" w:lineRule="auto"/>
        <w:rPr>
          <w:b/>
          <w:sz w:val="28"/>
          <w:szCs w:val="28"/>
          <w:u w:val="single"/>
        </w:rPr>
      </w:pPr>
    </w:p>
    <w:p w14:paraId="54627E5B" w14:textId="020D83EB" w:rsidR="007E01AA" w:rsidRDefault="009F51A0" w:rsidP="00D077FE">
      <w:pPr>
        <w:spacing w:line="360" w:lineRule="auto"/>
        <w:rPr>
          <w:b/>
          <w:sz w:val="28"/>
          <w:szCs w:val="28"/>
          <w:u w:val="single"/>
        </w:rPr>
      </w:pPr>
      <w:r>
        <w:rPr>
          <w:b/>
          <w:sz w:val="28"/>
          <w:szCs w:val="28"/>
          <w:u w:val="single"/>
        </w:rPr>
        <w:t>Q</w:t>
      </w:r>
      <w:r w:rsidR="00D26AA9">
        <w:rPr>
          <w:b/>
          <w:sz w:val="28"/>
          <w:szCs w:val="28"/>
          <w:u w:val="single"/>
        </w:rPr>
        <w:t>ueens College Step Test (Q</w:t>
      </w:r>
      <w:r>
        <w:rPr>
          <w:b/>
          <w:sz w:val="28"/>
          <w:szCs w:val="28"/>
          <w:u w:val="single"/>
        </w:rPr>
        <w:t>CST</w:t>
      </w:r>
      <w:r w:rsidR="00F43BF6">
        <w:rPr>
          <w:b/>
          <w:sz w:val="28"/>
          <w:szCs w:val="28"/>
          <w:u w:val="single"/>
        </w:rPr>
        <w:t>)</w:t>
      </w:r>
      <w:r>
        <w:rPr>
          <w:b/>
          <w:sz w:val="28"/>
          <w:szCs w:val="28"/>
          <w:u w:val="single"/>
        </w:rPr>
        <w:t>:</w:t>
      </w:r>
    </w:p>
    <w:p w14:paraId="757E70F9" w14:textId="751EA6E9" w:rsidR="009F51A0" w:rsidRDefault="000E0579" w:rsidP="00BE48D4">
      <w:pPr>
        <w:spacing w:line="360" w:lineRule="auto"/>
        <w:jc w:val="both"/>
        <w:rPr>
          <w:color w:val="000000" w:themeColor="text1"/>
          <w:sz w:val="24"/>
          <w:szCs w:val="24"/>
          <w:shd w:val="clear" w:color="auto" w:fill="FFFFFF"/>
        </w:rPr>
      </w:pPr>
      <w:r w:rsidRPr="00F9649F">
        <w:rPr>
          <w:color w:val="000000" w:themeColor="text1"/>
          <w:sz w:val="24"/>
          <w:szCs w:val="24"/>
        </w:rPr>
        <w:t xml:space="preserve">The QCST is a sub-maximal test </w:t>
      </w:r>
      <w:r w:rsidR="00461EA7" w:rsidRPr="00F9649F">
        <w:rPr>
          <w:color w:val="000000" w:themeColor="text1"/>
          <w:sz w:val="24"/>
          <w:szCs w:val="24"/>
        </w:rPr>
        <w:t>intended</w:t>
      </w:r>
      <w:r w:rsidRPr="00F9649F">
        <w:rPr>
          <w:color w:val="000000" w:themeColor="text1"/>
          <w:sz w:val="24"/>
          <w:szCs w:val="24"/>
        </w:rPr>
        <w:t xml:space="preserve"> </w:t>
      </w:r>
      <w:r w:rsidR="00461EA7">
        <w:rPr>
          <w:color w:val="000000" w:themeColor="text1"/>
          <w:sz w:val="24"/>
          <w:szCs w:val="24"/>
        </w:rPr>
        <w:t>to</w:t>
      </w:r>
      <w:r w:rsidRPr="00F9649F">
        <w:rPr>
          <w:color w:val="000000" w:themeColor="text1"/>
          <w:sz w:val="24"/>
          <w:szCs w:val="24"/>
        </w:rPr>
        <w:t xml:space="preserve"> </w:t>
      </w:r>
      <w:r w:rsidR="00461EA7" w:rsidRPr="00F9649F">
        <w:rPr>
          <w:color w:val="000000" w:themeColor="text1"/>
          <w:sz w:val="24"/>
          <w:szCs w:val="24"/>
        </w:rPr>
        <w:t>measur</w:t>
      </w:r>
      <w:r w:rsidR="00461EA7">
        <w:rPr>
          <w:color w:val="000000" w:themeColor="text1"/>
          <w:sz w:val="24"/>
          <w:szCs w:val="24"/>
        </w:rPr>
        <w:t>e</w:t>
      </w:r>
      <w:r w:rsidRPr="00F9649F">
        <w:rPr>
          <w:color w:val="000000" w:themeColor="text1"/>
          <w:sz w:val="24"/>
          <w:szCs w:val="24"/>
        </w:rPr>
        <w:t xml:space="preserve"> an individual’s maximal oxygen uptake (VO</w:t>
      </w:r>
      <w:r w:rsidRPr="00F9649F">
        <w:rPr>
          <w:color w:val="000000" w:themeColor="text1"/>
          <w:sz w:val="24"/>
          <w:szCs w:val="24"/>
          <w:vertAlign w:val="subscript"/>
        </w:rPr>
        <w:t>2</w:t>
      </w:r>
      <w:r w:rsidRPr="00F9649F">
        <w:rPr>
          <w:color w:val="000000" w:themeColor="text1"/>
          <w:sz w:val="24"/>
          <w:szCs w:val="24"/>
        </w:rPr>
        <w:t xml:space="preserve">Max) in a safe </w:t>
      </w:r>
      <w:r w:rsidR="00461EA7" w:rsidRPr="00F9649F">
        <w:rPr>
          <w:color w:val="000000" w:themeColor="text1"/>
          <w:sz w:val="24"/>
          <w:szCs w:val="24"/>
        </w:rPr>
        <w:t>method</w:t>
      </w:r>
      <w:r w:rsidRPr="00F9649F">
        <w:rPr>
          <w:color w:val="000000" w:themeColor="text1"/>
          <w:sz w:val="24"/>
          <w:szCs w:val="24"/>
        </w:rPr>
        <w:t xml:space="preserve"> </w:t>
      </w:r>
      <w:r w:rsidR="00461EA7">
        <w:rPr>
          <w:color w:val="000000" w:themeColor="text1"/>
          <w:sz w:val="24"/>
          <w:szCs w:val="24"/>
        </w:rPr>
        <w:t xml:space="preserve">and </w:t>
      </w:r>
      <w:r w:rsidR="00EE612B">
        <w:rPr>
          <w:color w:val="000000" w:themeColor="text1"/>
          <w:sz w:val="24"/>
          <w:szCs w:val="24"/>
        </w:rPr>
        <w:t>was c</w:t>
      </w:r>
      <w:r w:rsidR="00461EA7">
        <w:rPr>
          <w:color w:val="000000" w:themeColor="text1"/>
          <w:sz w:val="24"/>
          <w:szCs w:val="24"/>
        </w:rPr>
        <w:t>ompleted</w:t>
      </w:r>
      <w:r w:rsidR="00EE612B">
        <w:rPr>
          <w:color w:val="000000" w:themeColor="text1"/>
          <w:sz w:val="24"/>
          <w:szCs w:val="24"/>
        </w:rPr>
        <w:t xml:space="preserve"> </w:t>
      </w:r>
      <w:r w:rsidR="00461EA7">
        <w:rPr>
          <w:color w:val="000000" w:themeColor="text1"/>
          <w:sz w:val="24"/>
          <w:szCs w:val="24"/>
        </w:rPr>
        <w:t xml:space="preserve">in a controlled environment </w:t>
      </w:r>
      <w:r w:rsidR="00EE612B">
        <w:rPr>
          <w:color w:val="000000" w:themeColor="text1"/>
          <w:sz w:val="24"/>
          <w:szCs w:val="24"/>
        </w:rPr>
        <w:t xml:space="preserve">prior to starting the </w:t>
      </w:r>
      <w:r w:rsidR="00461EA7">
        <w:rPr>
          <w:color w:val="000000" w:themeColor="text1"/>
          <w:sz w:val="24"/>
          <w:szCs w:val="24"/>
        </w:rPr>
        <w:t>method of training</w:t>
      </w:r>
      <w:r w:rsidR="00EE612B">
        <w:rPr>
          <w:color w:val="000000" w:themeColor="text1"/>
          <w:sz w:val="24"/>
          <w:szCs w:val="24"/>
        </w:rPr>
        <w:t xml:space="preserve"> </w:t>
      </w:r>
      <w:r w:rsidRPr="00F9649F">
        <w:rPr>
          <w:color w:val="000000" w:themeColor="text1"/>
          <w:sz w:val="24"/>
          <w:szCs w:val="24"/>
        </w:rPr>
        <w:t xml:space="preserve">(Riebe </w:t>
      </w:r>
      <w:r w:rsidRPr="00F9649F">
        <w:rPr>
          <w:i/>
          <w:color w:val="000000" w:themeColor="text1"/>
          <w:sz w:val="24"/>
          <w:szCs w:val="24"/>
        </w:rPr>
        <w:t>et al</w:t>
      </w:r>
      <w:r w:rsidRPr="00F9649F">
        <w:rPr>
          <w:color w:val="000000" w:themeColor="text1"/>
          <w:sz w:val="24"/>
          <w:szCs w:val="24"/>
        </w:rPr>
        <w:t>; 2018).</w:t>
      </w:r>
      <w:r>
        <w:rPr>
          <w:color w:val="000000" w:themeColor="text1"/>
          <w:sz w:val="24"/>
          <w:szCs w:val="24"/>
        </w:rPr>
        <w:t xml:space="preserve"> </w:t>
      </w:r>
      <w:r>
        <w:rPr>
          <w:color w:val="000000" w:themeColor="text1"/>
          <w:sz w:val="24"/>
          <w:szCs w:val="24"/>
          <w:shd w:val="clear" w:color="auto" w:fill="FFFFFF"/>
        </w:rPr>
        <w:t xml:space="preserve">By </w:t>
      </w:r>
      <w:r w:rsidR="00C81C11">
        <w:rPr>
          <w:color w:val="000000" w:themeColor="text1"/>
          <w:sz w:val="24"/>
          <w:szCs w:val="24"/>
          <w:shd w:val="clear" w:color="auto" w:fill="FFFFFF"/>
        </w:rPr>
        <w:t>evaluating</w:t>
      </w:r>
      <w:r>
        <w:rPr>
          <w:color w:val="000000" w:themeColor="text1"/>
          <w:sz w:val="24"/>
          <w:szCs w:val="24"/>
          <w:shd w:val="clear" w:color="auto" w:fill="FFFFFF"/>
        </w:rPr>
        <w:t xml:space="preserve"> my clients (VO</w:t>
      </w:r>
      <w:r>
        <w:rPr>
          <w:color w:val="000000" w:themeColor="text1"/>
          <w:sz w:val="24"/>
          <w:szCs w:val="24"/>
          <w:shd w:val="clear" w:color="auto" w:fill="FFFFFF"/>
          <w:vertAlign w:val="subscript"/>
        </w:rPr>
        <w:t>2</w:t>
      </w:r>
      <w:r>
        <w:rPr>
          <w:color w:val="000000" w:themeColor="text1"/>
          <w:sz w:val="24"/>
          <w:szCs w:val="24"/>
          <w:shd w:val="clear" w:color="auto" w:fill="FFFFFF"/>
        </w:rPr>
        <w:t xml:space="preserve">Max) using the QCST it will </w:t>
      </w:r>
      <w:r w:rsidR="00C81C11">
        <w:rPr>
          <w:color w:val="000000" w:themeColor="text1"/>
          <w:sz w:val="24"/>
          <w:szCs w:val="24"/>
          <w:shd w:val="clear" w:color="auto" w:fill="FFFFFF"/>
        </w:rPr>
        <w:t>permit</w:t>
      </w:r>
      <w:r>
        <w:rPr>
          <w:color w:val="000000" w:themeColor="text1"/>
          <w:sz w:val="24"/>
          <w:szCs w:val="24"/>
          <w:shd w:val="clear" w:color="auto" w:fill="FFFFFF"/>
        </w:rPr>
        <w:t xml:space="preserve"> me to </w:t>
      </w:r>
      <w:r w:rsidR="00C81C11">
        <w:rPr>
          <w:color w:val="000000" w:themeColor="text1"/>
          <w:sz w:val="24"/>
          <w:szCs w:val="24"/>
          <w:shd w:val="clear" w:color="auto" w:fill="FFFFFF"/>
        </w:rPr>
        <w:t>make comparisons</w:t>
      </w:r>
      <w:r>
        <w:rPr>
          <w:color w:val="000000" w:themeColor="text1"/>
          <w:sz w:val="24"/>
          <w:szCs w:val="24"/>
          <w:shd w:val="clear" w:color="auto" w:fill="FFFFFF"/>
        </w:rPr>
        <w:t xml:space="preserve"> </w:t>
      </w:r>
      <w:r w:rsidR="00C81C11">
        <w:rPr>
          <w:color w:val="000000" w:themeColor="text1"/>
          <w:sz w:val="24"/>
          <w:szCs w:val="24"/>
          <w:shd w:val="clear" w:color="auto" w:fill="FFFFFF"/>
        </w:rPr>
        <w:t xml:space="preserve">of </w:t>
      </w:r>
      <w:r>
        <w:rPr>
          <w:color w:val="000000" w:themeColor="text1"/>
          <w:sz w:val="24"/>
          <w:szCs w:val="24"/>
          <w:shd w:val="clear" w:color="auto" w:fill="FFFFFF"/>
        </w:rPr>
        <w:t xml:space="preserve">their results against normative </w:t>
      </w:r>
      <w:r w:rsidR="00C81C11">
        <w:rPr>
          <w:color w:val="000000" w:themeColor="text1"/>
          <w:sz w:val="24"/>
          <w:szCs w:val="24"/>
          <w:shd w:val="clear" w:color="auto" w:fill="FFFFFF"/>
        </w:rPr>
        <w:t>values</w:t>
      </w:r>
      <w:r>
        <w:rPr>
          <w:color w:val="000000" w:themeColor="text1"/>
          <w:sz w:val="24"/>
          <w:szCs w:val="24"/>
          <w:shd w:val="clear" w:color="auto" w:fill="FFFFFF"/>
        </w:rPr>
        <w:t xml:space="preserve"> for their </w:t>
      </w:r>
      <w:r w:rsidR="00C81C11">
        <w:rPr>
          <w:color w:val="000000" w:themeColor="text1"/>
          <w:sz w:val="24"/>
          <w:szCs w:val="24"/>
          <w:shd w:val="clear" w:color="auto" w:fill="FFFFFF"/>
        </w:rPr>
        <w:t>gender</w:t>
      </w:r>
      <w:r>
        <w:rPr>
          <w:color w:val="000000" w:themeColor="text1"/>
          <w:sz w:val="24"/>
          <w:szCs w:val="24"/>
          <w:shd w:val="clear" w:color="auto" w:fill="FFFFFF"/>
        </w:rPr>
        <w:t xml:space="preserve">, and sex, whilst </w:t>
      </w:r>
      <w:r w:rsidR="00C81C11">
        <w:rPr>
          <w:color w:val="000000" w:themeColor="text1"/>
          <w:sz w:val="24"/>
          <w:szCs w:val="24"/>
          <w:shd w:val="clear" w:color="auto" w:fill="FFFFFF"/>
        </w:rPr>
        <w:t>gaining</w:t>
      </w:r>
      <w:r>
        <w:rPr>
          <w:color w:val="000000" w:themeColor="text1"/>
          <w:sz w:val="24"/>
          <w:szCs w:val="24"/>
          <w:shd w:val="clear" w:color="auto" w:fill="FFFFFF"/>
        </w:rPr>
        <w:t xml:space="preserve"> </w:t>
      </w:r>
      <w:r w:rsidR="00C81C11">
        <w:rPr>
          <w:color w:val="000000" w:themeColor="text1"/>
          <w:sz w:val="24"/>
          <w:szCs w:val="24"/>
          <w:shd w:val="clear" w:color="auto" w:fill="FFFFFF"/>
        </w:rPr>
        <w:t xml:space="preserve">a greater understanding as to </w:t>
      </w:r>
      <w:r>
        <w:rPr>
          <w:color w:val="000000" w:themeColor="text1"/>
          <w:sz w:val="24"/>
          <w:szCs w:val="24"/>
          <w:shd w:val="clear" w:color="auto" w:fill="FFFFFF"/>
        </w:rPr>
        <w:t xml:space="preserve">what level of cardiorespiratory fitness they have prior to </w:t>
      </w:r>
      <w:r w:rsidR="00C81C11">
        <w:rPr>
          <w:color w:val="000000" w:themeColor="text1"/>
          <w:sz w:val="24"/>
          <w:szCs w:val="24"/>
          <w:shd w:val="clear" w:color="auto" w:fill="FFFFFF"/>
        </w:rPr>
        <w:t>recommending</w:t>
      </w:r>
      <w:r>
        <w:rPr>
          <w:color w:val="000000" w:themeColor="text1"/>
          <w:sz w:val="24"/>
          <w:szCs w:val="24"/>
          <w:shd w:val="clear" w:color="auto" w:fill="FFFFFF"/>
        </w:rPr>
        <w:t xml:space="preserve"> the relevant HIIT sessions </w:t>
      </w:r>
      <w:r w:rsidR="00C81C11">
        <w:rPr>
          <w:color w:val="000000" w:themeColor="text1"/>
          <w:sz w:val="24"/>
          <w:szCs w:val="24"/>
          <w:shd w:val="clear" w:color="auto" w:fill="FFFFFF"/>
        </w:rPr>
        <w:t>over</w:t>
      </w:r>
      <w:r>
        <w:rPr>
          <w:color w:val="000000" w:themeColor="text1"/>
          <w:sz w:val="24"/>
          <w:szCs w:val="24"/>
          <w:shd w:val="clear" w:color="auto" w:fill="FFFFFF"/>
        </w:rPr>
        <w:t xml:space="preserve"> the </w:t>
      </w:r>
      <w:r w:rsidR="00C81C11">
        <w:rPr>
          <w:color w:val="000000" w:themeColor="text1"/>
          <w:sz w:val="24"/>
          <w:szCs w:val="24"/>
          <w:shd w:val="clear" w:color="auto" w:fill="FFFFFF"/>
        </w:rPr>
        <w:t>6</w:t>
      </w:r>
      <w:r>
        <w:rPr>
          <w:color w:val="000000" w:themeColor="text1"/>
          <w:sz w:val="24"/>
          <w:szCs w:val="24"/>
          <w:shd w:val="clear" w:color="auto" w:fill="FFFFFF"/>
        </w:rPr>
        <w:t>-week plan.</w:t>
      </w:r>
    </w:p>
    <w:p w14:paraId="2FE7CA36" w14:textId="5505DB2A" w:rsidR="004C037B" w:rsidRPr="005D18D2" w:rsidRDefault="001C2115" w:rsidP="00377820">
      <w:pPr>
        <w:spacing w:before="240" w:line="360" w:lineRule="auto"/>
        <w:jc w:val="both"/>
        <w:rPr>
          <w:rFonts w:eastAsiaTheme="minorHAnsi" w:cstheme="minorBidi"/>
          <w:b/>
          <w:color w:val="000000" w:themeColor="text1"/>
          <w:sz w:val="24"/>
          <w:szCs w:val="24"/>
          <w:shd w:val="clear" w:color="auto" w:fill="FFFFFF"/>
          <w:lang w:eastAsia="en-US"/>
        </w:rPr>
      </w:pPr>
      <w:r>
        <w:rPr>
          <w:rFonts w:eastAsiaTheme="minorHAnsi" w:cstheme="minorBidi"/>
          <w:b/>
          <w:color w:val="000000" w:themeColor="text1"/>
          <w:sz w:val="24"/>
          <w:szCs w:val="24"/>
          <w:shd w:val="clear" w:color="auto" w:fill="FFFFFF"/>
          <w:lang w:eastAsia="en-US"/>
        </w:rPr>
        <w:t>Men</w:t>
      </w:r>
      <w:r w:rsidR="00377820" w:rsidRPr="00377820">
        <w:rPr>
          <w:rFonts w:eastAsiaTheme="minorHAnsi" w:cstheme="minorBidi"/>
          <w:b/>
          <w:color w:val="000000" w:themeColor="text1"/>
          <w:sz w:val="24"/>
          <w:szCs w:val="24"/>
          <w:shd w:val="clear" w:color="auto" w:fill="FFFFFF"/>
          <w:lang w:eastAsia="en-US"/>
        </w:rPr>
        <w:t>: VO</w:t>
      </w:r>
      <w:r w:rsidR="00377820" w:rsidRPr="00377820">
        <w:rPr>
          <w:rFonts w:eastAsiaTheme="minorHAnsi" w:cstheme="minorBidi"/>
          <w:b/>
          <w:color w:val="000000" w:themeColor="text1"/>
          <w:sz w:val="24"/>
          <w:szCs w:val="24"/>
          <w:shd w:val="clear" w:color="auto" w:fill="FFFFFF"/>
          <w:vertAlign w:val="subscript"/>
          <w:lang w:eastAsia="en-US"/>
        </w:rPr>
        <w:t>2</w:t>
      </w:r>
      <w:r w:rsidR="00377820" w:rsidRPr="00377820">
        <w:rPr>
          <w:rFonts w:eastAsiaTheme="minorHAnsi" w:cstheme="minorBidi"/>
          <w:b/>
          <w:color w:val="000000" w:themeColor="text1"/>
          <w:sz w:val="24"/>
          <w:szCs w:val="24"/>
          <w:shd w:val="clear" w:color="auto" w:fill="FFFFFF"/>
          <w:lang w:eastAsia="en-US"/>
        </w:rPr>
        <w:t xml:space="preserve">Max (ml/kg/min) = </w:t>
      </w:r>
      <w:r w:rsidR="0005352B">
        <w:rPr>
          <w:rFonts w:eastAsiaTheme="minorHAnsi" w:cstheme="minorBidi"/>
          <w:b/>
          <w:color w:val="000000" w:themeColor="text1"/>
          <w:sz w:val="24"/>
          <w:szCs w:val="24"/>
          <w:shd w:val="clear" w:color="auto" w:fill="FFFFFF"/>
          <w:lang w:eastAsia="en-US"/>
        </w:rPr>
        <w:t>111.33</w:t>
      </w:r>
      <w:r w:rsidR="00377820" w:rsidRPr="00377820">
        <w:rPr>
          <w:rFonts w:eastAsiaTheme="minorHAnsi" w:cstheme="minorBidi"/>
          <w:b/>
          <w:color w:val="000000" w:themeColor="text1"/>
          <w:sz w:val="24"/>
          <w:szCs w:val="24"/>
          <w:shd w:val="clear" w:color="auto" w:fill="FFFFFF"/>
          <w:lang w:eastAsia="en-US"/>
        </w:rPr>
        <w:t xml:space="preserve"> – </w:t>
      </w:r>
      <w:r w:rsidR="0005352B">
        <w:rPr>
          <w:rFonts w:eastAsiaTheme="minorHAnsi" w:cstheme="minorBidi"/>
          <w:b/>
          <w:color w:val="000000" w:themeColor="text1"/>
          <w:sz w:val="24"/>
          <w:szCs w:val="24"/>
          <w:shd w:val="clear" w:color="auto" w:fill="FFFFFF"/>
          <w:lang w:eastAsia="en-US"/>
        </w:rPr>
        <w:t>(</w:t>
      </w:r>
      <w:r w:rsidR="00377820" w:rsidRPr="00377820">
        <w:rPr>
          <w:rFonts w:eastAsiaTheme="minorHAnsi" w:cstheme="minorBidi"/>
          <w:b/>
          <w:color w:val="000000" w:themeColor="text1"/>
          <w:sz w:val="24"/>
          <w:szCs w:val="24"/>
          <w:shd w:val="clear" w:color="auto" w:fill="FFFFFF"/>
          <w:lang w:eastAsia="en-US"/>
        </w:rPr>
        <w:t>0.</w:t>
      </w:r>
      <w:r w:rsidR="0005352B">
        <w:rPr>
          <w:rFonts w:eastAsiaTheme="minorHAnsi" w:cstheme="minorBidi"/>
          <w:b/>
          <w:color w:val="000000" w:themeColor="text1"/>
          <w:sz w:val="24"/>
          <w:szCs w:val="24"/>
          <w:shd w:val="clear" w:color="auto" w:fill="FFFFFF"/>
          <w:lang w:eastAsia="en-US"/>
        </w:rPr>
        <w:t>42</w:t>
      </w:r>
      <w:r w:rsidR="00377820" w:rsidRPr="00377820">
        <w:rPr>
          <w:rFonts w:eastAsiaTheme="minorHAnsi" w:cstheme="minorBidi"/>
          <w:b/>
          <w:color w:val="000000" w:themeColor="text1"/>
          <w:sz w:val="24"/>
          <w:szCs w:val="24"/>
          <w:shd w:val="clear" w:color="auto" w:fill="FFFFFF"/>
          <w:lang w:eastAsia="en-US"/>
        </w:rPr>
        <w:t xml:space="preserve"> x 1</w:t>
      </w:r>
      <w:r w:rsidR="00A66E91">
        <w:rPr>
          <w:rFonts w:eastAsiaTheme="minorHAnsi" w:cstheme="minorBidi"/>
          <w:b/>
          <w:color w:val="000000" w:themeColor="text1"/>
          <w:sz w:val="24"/>
          <w:szCs w:val="24"/>
          <w:shd w:val="clear" w:color="auto" w:fill="FFFFFF"/>
          <w:lang w:eastAsia="en-US"/>
        </w:rPr>
        <w:t>60</w:t>
      </w:r>
      <w:r w:rsidR="00377820" w:rsidRPr="00377820">
        <w:rPr>
          <w:rFonts w:eastAsiaTheme="minorHAnsi" w:cstheme="minorBidi"/>
          <w:b/>
          <w:color w:val="000000" w:themeColor="text1"/>
          <w:sz w:val="24"/>
          <w:szCs w:val="24"/>
          <w:shd w:val="clear" w:color="auto" w:fill="FFFFFF"/>
          <w:lang w:eastAsia="en-US"/>
        </w:rPr>
        <w:t xml:space="preserve"> HR</w:t>
      </w:r>
      <w:r w:rsidR="0005352B">
        <w:rPr>
          <w:rFonts w:eastAsiaTheme="minorHAnsi" w:cstheme="minorBidi"/>
          <w:b/>
          <w:color w:val="000000" w:themeColor="text1"/>
          <w:sz w:val="24"/>
          <w:szCs w:val="24"/>
          <w:shd w:val="clear" w:color="auto" w:fill="FFFFFF"/>
          <w:lang w:eastAsia="en-US"/>
        </w:rPr>
        <w:t>)</w:t>
      </w:r>
      <w:r w:rsidR="00377820" w:rsidRPr="00377820">
        <w:rPr>
          <w:rFonts w:eastAsiaTheme="minorHAnsi" w:cstheme="minorBidi"/>
          <w:b/>
          <w:color w:val="000000" w:themeColor="text1"/>
          <w:sz w:val="24"/>
          <w:szCs w:val="24"/>
          <w:shd w:val="clear" w:color="auto" w:fill="FFFFFF"/>
          <w:lang w:eastAsia="en-US"/>
        </w:rPr>
        <w:t xml:space="preserve"> (bpm) = </w:t>
      </w:r>
      <w:r w:rsidR="0005352B">
        <w:rPr>
          <w:rFonts w:eastAsiaTheme="minorHAnsi" w:cstheme="minorBidi"/>
          <w:b/>
          <w:color w:val="000000" w:themeColor="text1"/>
          <w:sz w:val="24"/>
          <w:szCs w:val="24"/>
          <w:shd w:val="clear" w:color="auto" w:fill="FFFFFF"/>
          <w:lang w:eastAsia="en-US"/>
        </w:rPr>
        <w:t>4</w:t>
      </w:r>
      <w:r w:rsidR="00C52C99">
        <w:rPr>
          <w:rFonts w:eastAsiaTheme="minorHAnsi" w:cstheme="minorBidi"/>
          <w:b/>
          <w:color w:val="000000" w:themeColor="text1"/>
          <w:sz w:val="24"/>
          <w:szCs w:val="24"/>
          <w:shd w:val="clear" w:color="auto" w:fill="FFFFFF"/>
          <w:lang w:eastAsia="en-US"/>
        </w:rPr>
        <w:t>4</w:t>
      </w:r>
      <w:r w:rsidR="0005352B">
        <w:rPr>
          <w:rFonts w:eastAsiaTheme="minorHAnsi" w:cstheme="minorBidi"/>
          <w:b/>
          <w:color w:val="000000" w:themeColor="text1"/>
          <w:sz w:val="24"/>
          <w:szCs w:val="24"/>
          <w:shd w:val="clear" w:color="auto" w:fill="FFFFFF"/>
          <w:lang w:eastAsia="en-US"/>
        </w:rPr>
        <w:t>.</w:t>
      </w:r>
      <w:r w:rsidR="00A66E91">
        <w:rPr>
          <w:rFonts w:eastAsiaTheme="minorHAnsi" w:cstheme="minorBidi"/>
          <w:b/>
          <w:color w:val="000000" w:themeColor="text1"/>
          <w:sz w:val="24"/>
          <w:szCs w:val="24"/>
          <w:shd w:val="clear" w:color="auto" w:fill="FFFFFF"/>
          <w:lang w:eastAsia="en-US"/>
        </w:rPr>
        <w:t>1</w:t>
      </w:r>
      <w:r w:rsidR="00377820" w:rsidRPr="00377820">
        <w:rPr>
          <w:rFonts w:eastAsiaTheme="minorHAnsi" w:cstheme="minorBidi"/>
          <w:b/>
          <w:color w:val="000000" w:themeColor="text1"/>
          <w:sz w:val="24"/>
          <w:szCs w:val="24"/>
          <w:shd w:val="clear" w:color="auto" w:fill="FFFFFF"/>
          <w:lang w:eastAsia="en-US"/>
        </w:rPr>
        <w:t xml:space="preserve"> ml/kg/min.</w:t>
      </w:r>
    </w:p>
    <w:p w14:paraId="09BCC2BE" w14:textId="6A454DD6" w:rsidR="00377820" w:rsidRPr="004E3AF6" w:rsidRDefault="00377820" w:rsidP="00377820">
      <w:pPr>
        <w:spacing w:before="240" w:line="360" w:lineRule="auto"/>
        <w:jc w:val="both"/>
        <w:rPr>
          <w:rFonts w:eastAsiaTheme="minorHAnsi" w:cstheme="minorBidi"/>
          <w:b/>
          <w:color w:val="000000" w:themeColor="text1"/>
          <w:sz w:val="24"/>
          <w:szCs w:val="24"/>
          <w:shd w:val="clear" w:color="auto" w:fill="FFFFFF"/>
          <w:lang w:eastAsia="en-US"/>
        </w:rPr>
      </w:pPr>
      <w:r w:rsidRPr="00220403">
        <w:rPr>
          <w:rFonts w:eastAsiaTheme="minorHAnsi" w:cstheme="minorBidi"/>
          <w:b/>
          <w:color w:val="000000" w:themeColor="text1"/>
          <w:shd w:val="clear" w:color="auto" w:fill="FFFFFF"/>
          <w:lang w:eastAsia="en-US"/>
        </w:rPr>
        <w:t xml:space="preserve">Table 2: QCST Normative Data </w:t>
      </w:r>
      <w:r w:rsidR="006F3377" w:rsidRPr="00220403">
        <w:rPr>
          <w:rFonts w:eastAsiaTheme="minorHAnsi" w:cstheme="minorBidi"/>
          <w:b/>
          <w:color w:val="000000" w:themeColor="text1"/>
          <w:shd w:val="clear" w:color="auto" w:fill="FFFFFF"/>
          <w:lang w:eastAsia="en-US"/>
        </w:rPr>
        <w:t xml:space="preserve">for men </w:t>
      </w:r>
      <w:r w:rsidRPr="00220403">
        <w:rPr>
          <w:rFonts w:eastAsiaTheme="minorHAnsi" w:cstheme="minorBidi"/>
          <w:b/>
          <w:color w:val="000000" w:themeColor="text1"/>
          <w:shd w:val="clear" w:color="auto" w:fill="FFFFFF"/>
          <w:lang w:eastAsia="en-US"/>
        </w:rPr>
        <w:t xml:space="preserve">(Riebe </w:t>
      </w:r>
      <w:r w:rsidRPr="00220403">
        <w:rPr>
          <w:rFonts w:eastAsiaTheme="minorHAnsi" w:cstheme="minorBidi"/>
          <w:b/>
          <w:i/>
          <w:color w:val="000000" w:themeColor="text1"/>
          <w:shd w:val="clear" w:color="auto" w:fill="FFFFFF"/>
          <w:lang w:eastAsia="en-US"/>
        </w:rPr>
        <w:t>et al</w:t>
      </w:r>
      <w:r w:rsidR="006F3377" w:rsidRPr="00220403">
        <w:rPr>
          <w:rFonts w:eastAsiaTheme="minorHAnsi" w:cstheme="minorBidi"/>
          <w:b/>
          <w:color w:val="000000" w:themeColor="text1"/>
          <w:shd w:val="clear" w:color="auto" w:fill="FFFFFF"/>
          <w:lang w:eastAsia="en-US"/>
        </w:rPr>
        <w:t>.,</w:t>
      </w:r>
      <w:r w:rsidRPr="00220403">
        <w:rPr>
          <w:rFonts w:eastAsiaTheme="minorHAnsi" w:cstheme="minorBidi"/>
          <w:b/>
          <w:color w:val="000000" w:themeColor="text1"/>
          <w:shd w:val="clear" w:color="auto" w:fill="FFFFFF"/>
          <w:lang w:eastAsia="en-US"/>
        </w:rPr>
        <w:t xml:space="preserve"> 2018):</w:t>
      </w:r>
    </w:p>
    <w:tbl>
      <w:tblPr>
        <w:tblStyle w:val="TableGrid"/>
        <w:tblW w:w="0" w:type="auto"/>
        <w:tblLook w:val="04A0" w:firstRow="1" w:lastRow="0" w:firstColumn="1" w:lastColumn="0" w:noHBand="0" w:noVBand="1"/>
      </w:tblPr>
      <w:tblGrid>
        <w:gridCol w:w="2254"/>
        <w:gridCol w:w="2254"/>
        <w:gridCol w:w="2254"/>
        <w:gridCol w:w="2254"/>
      </w:tblGrid>
      <w:tr w:rsidR="00377820" w:rsidRPr="00377820" w14:paraId="5558BF2B" w14:textId="77777777" w:rsidTr="00FD4FB3">
        <w:trPr>
          <w:trHeight w:val="519"/>
        </w:trPr>
        <w:tc>
          <w:tcPr>
            <w:tcW w:w="9016" w:type="dxa"/>
            <w:gridSpan w:val="4"/>
          </w:tcPr>
          <w:p w14:paraId="2987AF31" w14:textId="77777777" w:rsidR="00377820" w:rsidRPr="00377820" w:rsidRDefault="00377820" w:rsidP="00377820">
            <w:pPr>
              <w:spacing w:before="240" w:line="360" w:lineRule="auto"/>
              <w:jc w:val="center"/>
              <w:rPr>
                <w:rFonts w:eastAsiaTheme="minorHAnsi" w:cstheme="minorBidi"/>
                <w:b/>
                <w:color w:val="000000" w:themeColor="text1"/>
                <w:sz w:val="24"/>
                <w:szCs w:val="24"/>
                <w:shd w:val="clear" w:color="auto" w:fill="FFFFFF"/>
                <w:lang w:eastAsia="en-US"/>
              </w:rPr>
            </w:pPr>
            <w:r w:rsidRPr="00377820">
              <w:rPr>
                <w:rFonts w:eastAsiaTheme="minorHAnsi" w:cstheme="minorBidi"/>
                <w:b/>
                <w:color w:val="000000" w:themeColor="text1"/>
                <w:sz w:val="24"/>
                <w:szCs w:val="24"/>
                <w:shd w:val="clear" w:color="auto" w:fill="FFFFFF"/>
                <w:lang w:eastAsia="en-US"/>
              </w:rPr>
              <w:t>Cardiorespiratory Fitness Classifications (VO</w:t>
            </w:r>
            <w:r w:rsidRPr="00377820">
              <w:rPr>
                <w:rFonts w:eastAsiaTheme="minorHAnsi" w:cstheme="minorBidi"/>
                <w:b/>
                <w:color w:val="000000" w:themeColor="text1"/>
                <w:sz w:val="24"/>
                <w:szCs w:val="24"/>
                <w:shd w:val="clear" w:color="auto" w:fill="FFFFFF"/>
                <w:vertAlign w:val="subscript"/>
                <w:lang w:eastAsia="en-US"/>
              </w:rPr>
              <w:t>2</w:t>
            </w:r>
            <w:r w:rsidRPr="00377820">
              <w:rPr>
                <w:rFonts w:eastAsiaTheme="minorHAnsi" w:cstheme="minorBidi"/>
                <w:b/>
                <w:color w:val="000000" w:themeColor="text1"/>
                <w:sz w:val="24"/>
                <w:szCs w:val="24"/>
                <w:shd w:val="clear" w:color="auto" w:fill="FFFFFF"/>
                <w:lang w:eastAsia="en-US"/>
              </w:rPr>
              <w:t>Max) by Age and Sex:</w:t>
            </w:r>
          </w:p>
        </w:tc>
      </w:tr>
      <w:tr w:rsidR="00377820" w:rsidRPr="00377820" w14:paraId="37415CAA" w14:textId="77777777" w:rsidTr="00FD4FB3">
        <w:tc>
          <w:tcPr>
            <w:tcW w:w="2254" w:type="dxa"/>
          </w:tcPr>
          <w:p w14:paraId="48AAC2B1" w14:textId="77777777" w:rsidR="00377820" w:rsidRPr="00377820" w:rsidRDefault="00377820" w:rsidP="00377820">
            <w:pPr>
              <w:spacing w:before="240" w:line="360" w:lineRule="auto"/>
              <w:jc w:val="center"/>
              <w:rPr>
                <w:rFonts w:eastAsiaTheme="minorHAnsi" w:cstheme="minorBidi"/>
                <w:b/>
                <w:color w:val="000000" w:themeColor="text1"/>
                <w:sz w:val="24"/>
                <w:szCs w:val="24"/>
                <w:shd w:val="clear" w:color="auto" w:fill="FFFFFF"/>
                <w:lang w:eastAsia="en-US"/>
              </w:rPr>
            </w:pPr>
            <w:r w:rsidRPr="00377820">
              <w:rPr>
                <w:rFonts w:eastAsiaTheme="minorHAnsi" w:cstheme="minorBidi"/>
                <w:b/>
                <w:color w:val="000000" w:themeColor="text1"/>
                <w:sz w:val="24"/>
                <w:szCs w:val="24"/>
                <w:shd w:val="clear" w:color="auto" w:fill="FFFFFF"/>
                <w:lang w:eastAsia="en-US"/>
              </w:rPr>
              <w:t>Percentile</w:t>
            </w:r>
          </w:p>
        </w:tc>
        <w:tc>
          <w:tcPr>
            <w:tcW w:w="2254" w:type="dxa"/>
          </w:tcPr>
          <w:p w14:paraId="59FBD39F" w14:textId="77777777" w:rsidR="00377820" w:rsidRPr="00377820" w:rsidRDefault="00377820" w:rsidP="00377820">
            <w:pPr>
              <w:spacing w:before="240" w:line="360" w:lineRule="auto"/>
              <w:jc w:val="center"/>
              <w:rPr>
                <w:rFonts w:eastAsiaTheme="minorHAnsi" w:cstheme="minorBidi"/>
                <w:b/>
                <w:color w:val="000000" w:themeColor="text1"/>
                <w:sz w:val="24"/>
                <w:szCs w:val="24"/>
                <w:shd w:val="clear" w:color="auto" w:fill="FFFFFF"/>
                <w:lang w:eastAsia="en-US"/>
              </w:rPr>
            </w:pPr>
            <w:r w:rsidRPr="00377820">
              <w:rPr>
                <w:rFonts w:eastAsiaTheme="minorHAnsi" w:cstheme="minorBidi"/>
                <w:b/>
                <w:color w:val="000000" w:themeColor="text1"/>
                <w:sz w:val="24"/>
                <w:szCs w:val="24"/>
                <w:shd w:val="clear" w:color="auto" w:fill="FFFFFF"/>
                <w:lang w:eastAsia="en-US"/>
              </w:rPr>
              <w:t>Level</w:t>
            </w:r>
          </w:p>
        </w:tc>
        <w:tc>
          <w:tcPr>
            <w:tcW w:w="2254" w:type="dxa"/>
          </w:tcPr>
          <w:p w14:paraId="2CF25401" w14:textId="77777777" w:rsidR="00377820" w:rsidRPr="00377820" w:rsidRDefault="00377820" w:rsidP="00377820">
            <w:pPr>
              <w:spacing w:before="240" w:line="360" w:lineRule="auto"/>
              <w:jc w:val="center"/>
              <w:rPr>
                <w:rFonts w:eastAsiaTheme="minorHAnsi" w:cstheme="minorBidi"/>
                <w:b/>
                <w:color w:val="000000" w:themeColor="text1"/>
                <w:sz w:val="24"/>
                <w:szCs w:val="24"/>
                <w:shd w:val="clear" w:color="auto" w:fill="FFFFFF"/>
                <w:lang w:eastAsia="en-US"/>
              </w:rPr>
            </w:pPr>
            <w:r w:rsidRPr="00377820">
              <w:rPr>
                <w:rFonts w:eastAsiaTheme="minorHAnsi" w:cstheme="minorBidi"/>
                <w:b/>
                <w:color w:val="000000" w:themeColor="text1"/>
                <w:sz w:val="24"/>
                <w:szCs w:val="24"/>
                <w:shd w:val="clear" w:color="auto" w:fill="FFFFFF"/>
                <w:lang w:eastAsia="en-US"/>
              </w:rPr>
              <w:t>Age Group</w:t>
            </w:r>
          </w:p>
        </w:tc>
        <w:tc>
          <w:tcPr>
            <w:tcW w:w="2254" w:type="dxa"/>
          </w:tcPr>
          <w:p w14:paraId="678D6AA6" w14:textId="77777777" w:rsidR="00377820" w:rsidRPr="00377820" w:rsidRDefault="00377820" w:rsidP="00377820">
            <w:pPr>
              <w:spacing w:before="240" w:line="360" w:lineRule="auto"/>
              <w:jc w:val="center"/>
              <w:rPr>
                <w:rFonts w:eastAsiaTheme="minorHAnsi" w:cstheme="minorBidi"/>
                <w:b/>
                <w:color w:val="000000" w:themeColor="text1"/>
                <w:sz w:val="24"/>
                <w:szCs w:val="24"/>
                <w:shd w:val="clear" w:color="auto" w:fill="FFFFFF"/>
                <w:lang w:eastAsia="en-US"/>
              </w:rPr>
            </w:pPr>
            <w:r w:rsidRPr="00377820">
              <w:rPr>
                <w:rFonts w:eastAsiaTheme="minorHAnsi" w:cstheme="minorBidi"/>
                <w:b/>
                <w:color w:val="000000" w:themeColor="text1"/>
                <w:sz w:val="24"/>
                <w:szCs w:val="24"/>
                <w:shd w:val="clear" w:color="auto" w:fill="FFFFFF"/>
                <w:lang w:eastAsia="en-US"/>
              </w:rPr>
              <w:t>Results</w:t>
            </w:r>
          </w:p>
        </w:tc>
      </w:tr>
      <w:tr w:rsidR="00377820" w:rsidRPr="00377820" w14:paraId="7074FC64" w14:textId="77777777" w:rsidTr="00FD4FB3">
        <w:tc>
          <w:tcPr>
            <w:tcW w:w="2254" w:type="dxa"/>
          </w:tcPr>
          <w:p w14:paraId="618CB0FC" w14:textId="3281D32D" w:rsidR="00377820" w:rsidRPr="00377820" w:rsidRDefault="0033028C" w:rsidP="00377820">
            <w:pPr>
              <w:spacing w:before="240" w:line="360" w:lineRule="auto"/>
              <w:jc w:val="center"/>
              <w:rPr>
                <w:rFonts w:eastAsiaTheme="minorHAnsi" w:cstheme="minorBidi"/>
                <w:b/>
                <w:color w:val="000000" w:themeColor="text1"/>
                <w:sz w:val="24"/>
                <w:szCs w:val="24"/>
                <w:shd w:val="clear" w:color="auto" w:fill="FFFFFF"/>
                <w:lang w:eastAsia="en-US"/>
              </w:rPr>
            </w:pPr>
            <w:r>
              <w:rPr>
                <w:rFonts w:eastAsiaTheme="minorHAnsi" w:cstheme="minorBidi"/>
                <w:b/>
                <w:color w:val="000000" w:themeColor="text1"/>
                <w:sz w:val="24"/>
                <w:szCs w:val="24"/>
                <w:shd w:val="clear" w:color="auto" w:fill="FFFFFF"/>
                <w:lang w:eastAsia="en-US"/>
              </w:rPr>
              <w:t>6</w:t>
            </w:r>
            <w:r w:rsidR="00934CD6">
              <w:rPr>
                <w:rFonts w:eastAsiaTheme="minorHAnsi" w:cstheme="minorBidi"/>
                <w:b/>
                <w:color w:val="000000" w:themeColor="text1"/>
                <w:sz w:val="24"/>
                <w:szCs w:val="24"/>
                <w:shd w:val="clear" w:color="auto" w:fill="FFFFFF"/>
                <w:lang w:eastAsia="en-US"/>
              </w:rPr>
              <w:t>0</w:t>
            </w:r>
          </w:p>
        </w:tc>
        <w:tc>
          <w:tcPr>
            <w:tcW w:w="2254" w:type="dxa"/>
          </w:tcPr>
          <w:p w14:paraId="6D6E9B78" w14:textId="71172626" w:rsidR="00377820" w:rsidRPr="00377820" w:rsidRDefault="0033028C" w:rsidP="00934CD6">
            <w:pPr>
              <w:spacing w:before="240" w:line="360" w:lineRule="auto"/>
              <w:jc w:val="center"/>
              <w:rPr>
                <w:rFonts w:eastAsiaTheme="minorHAnsi" w:cstheme="minorBidi"/>
                <w:b/>
                <w:color w:val="000000" w:themeColor="text1"/>
                <w:sz w:val="24"/>
                <w:szCs w:val="24"/>
                <w:shd w:val="clear" w:color="auto" w:fill="FFFFFF"/>
                <w:lang w:eastAsia="en-US"/>
              </w:rPr>
            </w:pPr>
            <w:r>
              <w:rPr>
                <w:rFonts w:eastAsiaTheme="minorHAnsi" w:cstheme="minorBidi"/>
                <w:b/>
                <w:color w:val="000000" w:themeColor="text1"/>
                <w:sz w:val="24"/>
                <w:szCs w:val="24"/>
                <w:shd w:val="clear" w:color="auto" w:fill="FFFFFF"/>
                <w:lang w:eastAsia="en-US"/>
              </w:rPr>
              <w:t>Good</w:t>
            </w:r>
          </w:p>
        </w:tc>
        <w:tc>
          <w:tcPr>
            <w:tcW w:w="2254" w:type="dxa"/>
          </w:tcPr>
          <w:p w14:paraId="474F4853" w14:textId="1392F6A8" w:rsidR="00377820" w:rsidRPr="00377820" w:rsidRDefault="0005352B" w:rsidP="00377820">
            <w:pPr>
              <w:spacing w:before="240" w:line="360" w:lineRule="auto"/>
              <w:jc w:val="center"/>
              <w:rPr>
                <w:rFonts w:eastAsiaTheme="minorHAnsi" w:cstheme="minorBidi"/>
                <w:b/>
                <w:color w:val="000000" w:themeColor="text1"/>
                <w:sz w:val="24"/>
                <w:szCs w:val="24"/>
                <w:shd w:val="clear" w:color="auto" w:fill="FFFFFF"/>
                <w:lang w:eastAsia="en-US"/>
              </w:rPr>
            </w:pPr>
            <w:r>
              <w:rPr>
                <w:rFonts w:eastAsiaTheme="minorHAnsi" w:cstheme="minorBidi"/>
                <w:b/>
                <w:color w:val="000000" w:themeColor="text1"/>
                <w:sz w:val="24"/>
                <w:szCs w:val="24"/>
                <w:shd w:val="clear" w:color="auto" w:fill="FFFFFF"/>
                <w:lang w:eastAsia="en-US"/>
              </w:rPr>
              <w:t xml:space="preserve">30 - </w:t>
            </w:r>
            <w:r w:rsidR="00B1628C">
              <w:rPr>
                <w:rFonts w:eastAsiaTheme="minorHAnsi" w:cstheme="minorBidi"/>
                <w:b/>
                <w:color w:val="000000" w:themeColor="text1"/>
                <w:sz w:val="24"/>
                <w:szCs w:val="24"/>
                <w:shd w:val="clear" w:color="auto" w:fill="FFFFFF"/>
                <w:lang w:eastAsia="en-US"/>
              </w:rPr>
              <w:t>39</w:t>
            </w:r>
          </w:p>
        </w:tc>
        <w:tc>
          <w:tcPr>
            <w:tcW w:w="2254" w:type="dxa"/>
          </w:tcPr>
          <w:p w14:paraId="47966A33" w14:textId="5BE59676" w:rsidR="00377820" w:rsidRPr="00377820" w:rsidRDefault="0033028C" w:rsidP="00377820">
            <w:pPr>
              <w:spacing w:before="240" w:line="360" w:lineRule="auto"/>
              <w:jc w:val="center"/>
              <w:rPr>
                <w:rFonts w:eastAsiaTheme="minorHAnsi" w:cstheme="minorBidi"/>
                <w:b/>
                <w:color w:val="000000" w:themeColor="text1"/>
                <w:sz w:val="24"/>
                <w:szCs w:val="24"/>
                <w:shd w:val="clear" w:color="auto" w:fill="FFFFFF"/>
                <w:lang w:eastAsia="en-US"/>
              </w:rPr>
            </w:pPr>
            <w:r>
              <w:rPr>
                <w:rFonts w:eastAsiaTheme="minorHAnsi" w:cstheme="minorBidi"/>
                <w:b/>
                <w:color w:val="000000" w:themeColor="text1"/>
                <w:sz w:val="24"/>
                <w:szCs w:val="24"/>
                <w:shd w:val="clear" w:color="auto" w:fill="FFFFFF"/>
                <w:lang w:eastAsia="en-US"/>
              </w:rPr>
              <w:t>45.2</w:t>
            </w:r>
          </w:p>
        </w:tc>
      </w:tr>
      <w:tr w:rsidR="00377820" w:rsidRPr="00377820" w14:paraId="09F6CA45" w14:textId="77777777" w:rsidTr="00FD4FB3">
        <w:tc>
          <w:tcPr>
            <w:tcW w:w="2254" w:type="dxa"/>
          </w:tcPr>
          <w:p w14:paraId="53038EAC" w14:textId="450B020B" w:rsidR="00377820" w:rsidRPr="00377820" w:rsidRDefault="0033028C" w:rsidP="00377820">
            <w:pPr>
              <w:spacing w:before="240" w:line="360" w:lineRule="auto"/>
              <w:jc w:val="center"/>
              <w:rPr>
                <w:rFonts w:eastAsiaTheme="minorHAnsi" w:cstheme="minorBidi"/>
                <w:b/>
                <w:color w:val="000000" w:themeColor="text1"/>
                <w:sz w:val="24"/>
                <w:szCs w:val="24"/>
                <w:shd w:val="clear" w:color="auto" w:fill="FFFFFF"/>
                <w:lang w:eastAsia="en-US"/>
              </w:rPr>
            </w:pPr>
            <w:r>
              <w:rPr>
                <w:rFonts w:eastAsiaTheme="minorHAnsi" w:cstheme="minorBidi"/>
                <w:b/>
                <w:color w:val="000000" w:themeColor="text1"/>
                <w:sz w:val="24"/>
                <w:szCs w:val="24"/>
                <w:shd w:val="clear" w:color="auto" w:fill="FFFFFF"/>
                <w:lang w:eastAsia="en-US"/>
              </w:rPr>
              <w:lastRenderedPageBreak/>
              <w:t>5</w:t>
            </w:r>
            <w:r w:rsidR="00934CD6">
              <w:rPr>
                <w:rFonts w:eastAsiaTheme="minorHAnsi" w:cstheme="minorBidi"/>
                <w:b/>
                <w:color w:val="000000" w:themeColor="text1"/>
                <w:sz w:val="24"/>
                <w:szCs w:val="24"/>
                <w:shd w:val="clear" w:color="auto" w:fill="FFFFFF"/>
                <w:lang w:eastAsia="en-US"/>
              </w:rPr>
              <w:t>5</w:t>
            </w:r>
          </w:p>
        </w:tc>
        <w:tc>
          <w:tcPr>
            <w:tcW w:w="2254" w:type="dxa"/>
          </w:tcPr>
          <w:p w14:paraId="4A85508C" w14:textId="09614112" w:rsidR="00377820" w:rsidRPr="00377820" w:rsidRDefault="0033028C" w:rsidP="00377820">
            <w:pPr>
              <w:spacing w:before="240" w:line="360" w:lineRule="auto"/>
              <w:jc w:val="center"/>
              <w:rPr>
                <w:rFonts w:eastAsiaTheme="minorHAnsi" w:cstheme="minorBidi"/>
                <w:b/>
                <w:color w:val="000000" w:themeColor="text1"/>
                <w:sz w:val="24"/>
                <w:szCs w:val="24"/>
                <w:shd w:val="clear" w:color="auto" w:fill="FFFFFF"/>
                <w:lang w:eastAsia="en-US"/>
              </w:rPr>
            </w:pPr>
            <w:r>
              <w:rPr>
                <w:rFonts w:eastAsiaTheme="minorHAnsi" w:cstheme="minorBidi"/>
                <w:b/>
                <w:color w:val="000000" w:themeColor="text1"/>
                <w:sz w:val="24"/>
                <w:szCs w:val="24"/>
                <w:shd w:val="clear" w:color="auto" w:fill="FFFFFF"/>
                <w:lang w:eastAsia="en-US"/>
              </w:rPr>
              <w:t>Fair</w:t>
            </w:r>
          </w:p>
        </w:tc>
        <w:tc>
          <w:tcPr>
            <w:tcW w:w="2254" w:type="dxa"/>
          </w:tcPr>
          <w:p w14:paraId="776FF28F" w14:textId="678B3148" w:rsidR="00377820" w:rsidRPr="00377820" w:rsidRDefault="00B1628C" w:rsidP="00377820">
            <w:pPr>
              <w:spacing w:before="240" w:line="360" w:lineRule="auto"/>
              <w:jc w:val="center"/>
              <w:rPr>
                <w:rFonts w:eastAsiaTheme="minorHAnsi" w:cstheme="minorBidi"/>
                <w:b/>
                <w:color w:val="000000" w:themeColor="text1"/>
                <w:sz w:val="24"/>
                <w:szCs w:val="24"/>
                <w:shd w:val="clear" w:color="auto" w:fill="FFFFFF"/>
                <w:lang w:eastAsia="en-US"/>
              </w:rPr>
            </w:pPr>
            <w:r>
              <w:rPr>
                <w:rFonts w:eastAsiaTheme="minorHAnsi" w:cstheme="minorBidi"/>
                <w:b/>
                <w:color w:val="000000" w:themeColor="text1"/>
                <w:sz w:val="24"/>
                <w:szCs w:val="24"/>
                <w:shd w:val="clear" w:color="auto" w:fill="FFFFFF"/>
                <w:lang w:eastAsia="en-US"/>
              </w:rPr>
              <w:t>30</w:t>
            </w:r>
            <w:r w:rsidR="00377820" w:rsidRPr="00377820">
              <w:rPr>
                <w:rFonts w:eastAsiaTheme="minorHAnsi" w:cstheme="minorBidi"/>
                <w:b/>
                <w:color w:val="000000" w:themeColor="text1"/>
                <w:sz w:val="24"/>
                <w:szCs w:val="24"/>
                <w:shd w:val="clear" w:color="auto" w:fill="FFFFFF"/>
                <w:lang w:eastAsia="en-US"/>
              </w:rPr>
              <w:t xml:space="preserve"> - </w:t>
            </w:r>
            <w:r>
              <w:rPr>
                <w:rFonts w:eastAsiaTheme="minorHAnsi" w:cstheme="minorBidi"/>
                <w:b/>
                <w:color w:val="000000" w:themeColor="text1"/>
                <w:sz w:val="24"/>
                <w:szCs w:val="24"/>
                <w:shd w:val="clear" w:color="auto" w:fill="FFFFFF"/>
                <w:lang w:eastAsia="en-US"/>
              </w:rPr>
              <w:t>3</w:t>
            </w:r>
            <w:r w:rsidR="00377820" w:rsidRPr="00377820">
              <w:rPr>
                <w:rFonts w:eastAsiaTheme="minorHAnsi" w:cstheme="minorBidi"/>
                <w:b/>
                <w:color w:val="000000" w:themeColor="text1"/>
                <w:sz w:val="24"/>
                <w:szCs w:val="24"/>
                <w:shd w:val="clear" w:color="auto" w:fill="FFFFFF"/>
                <w:lang w:eastAsia="en-US"/>
              </w:rPr>
              <w:t>9</w:t>
            </w:r>
          </w:p>
        </w:tc>
        <w:tc>
          <w:tcPr>
            <w:tcW w:w="2254" w:type="dxa"/>
          </w:tcPr>
          <w:p w14:paraId="1CB940C7" w14:textId="218C1DA9" w:rsidR="00377820" w:rsidRPr="00377820" w:rsidRDefault="00B1628C" w:rsidP="00377820">
            <w:pPr>
              <w:spacing w:before="240" w:line="360" w:lineRule="auto"/>
              <w:jc w:val="center"/>
              <w:rPr>
                <w:rFonts w:eastAsiaTheme="minorHAnsi" w:cstheme="minorBidi"/>
                <w:b/>
                <w:color w:val="000000" w:themeColor="text1"/>
                <w:sz w:val="24"/>
                <w:szCs w:val="24"/>
                <w:shd w:val="clear" w:color="auto" w:fill="FFFFFF"/>
                <w:lang w:eastAsia="en-US"/>
              </w:rPr>
            </w:pPr>
            <w:r>
              <w:rPr>
                <w:rFonts w:eastAsiaTheme="minorHAnsi" w:cstheme="minorBidi"/>
                <w:b/>
                <w:color w:val="000000" w:themeColor="text1"/>
                <w:sz w:val="24"/>
                <w:szCs w:val="24"/>
                <w:shd w:val="clear" w:color="auto" w:fill="FFFFFF"/>
                <w:lang w:eastAsia="en-US"/>
              </w:rPr>
              <w:t>4</w:t>
            </w:r>
            <w:r w:rsidR="0033028C">
              <w:rPr>
                <w:rFonts w:eastAsiaTheme="minorHAnsi" w:cstheme="minorBidi"/>
                <w:b/>
                <w:color w:val="000000" w:themeColor="text1"/>
                <w:sz w:val="24"/>
                <w:szCs w:val="24"/>
                <w:shd w:val="clear" w:color="auto" w:fill="FFFFFF"/>
                <w:lang w:eastAsia="en-US"/>
              </w:rPr>
              <w:t>3.8</w:t>
            </w:r>
          </w:p>
        </w:tc>
      </w:tr>
    </w:tbl>
    <w:p w14:paraId="789A9C2C" w14:textId="77777777" w:rsidR="00C544FB" w:rsidRDefault="00C544FB" w:rsidP="00377820">
      <w:pPr>
        <w:spacing w:before="240" w:line="360" w:lineRule="auto"/>
        <w:jc w:val="both"/>
        <w:rPr>
          <w:rFonts w:eastAsiaTheme="minorHAnsi" w:cstheme="minorBidi"/>
          <w:color w:val="000000" w:themeColor="text1"/>
          <w:sz w:val="24"/>
          <w:szCs w:val="24"/>
          <w:shd w:val="clear" w:color="auto" w:fill="FFFFFF"/>
          <w:lang w:eastAsia="en-US"/>
        </w:rPr>
      </w:pPr>
    </w:p>
    <w:p w14:paraId="5BBA607A" w14:textId="1C2EB5B7" w:rsidR="00377820" w:rsidRPr="00377820" w:rsidRDefault="00377820" w:rsidP="00377820">
      <w:pPr>
        <w:spacing w:before="240" w:line="360" w:lineRule="auto"/>
        <w:jc w:val="both"/>
        <w:rPr>
          <w:rFonts w:eastAsiaTheme="minorHAnsi" w:cstheme="minorBidi"/>
          <w:color w:val="000000" w:themeColor="text1"/>
          <w:sz w:val="24"/>
          <w:szCs w:val="24"/>
          <w:shd w:val="clear" w:color="auto" w:fill="FFFFFF"/>
          <w:lang w:eastAsia="en-US"/>
        </w:rPr>
      </w:pPr>
      <w:r w:rsidRPr="00377820">
        <w:rPr>
          <w:rFonts w:eastAsiaTheme="minorHAnsi" w:cstheme="minorBidi"/>
          <w:color w:val="000000" w:themeColor="text1"/>
          <w:sz w:val="24"/>
          <w:szCs w:val="24"/>
          <w:shd w:val="clear" w:color="auto" w:fill="FFFFFF"/>
          <w:lang w:eastAsia="en-US"/>
        </w:rPr>
        <w:t xml:space="preserve">My client’s cardiorespiratory fitness </w:t>
      </w:r>
      <w:r w:rsidR="00A37CD2">
        <w:rPr>
          <w:rFonts w:eastAsiaTheme="minorHAnsi" w:cstheme="minorBidi"/>
          <w:color w:val="000000" w:themeColor="text1"/>
          <w:sz w:val="24"/>
          <w:szCs w:val="24"/>
          <w:shd w:val="clear" w:color="auto" w:fill="FFFFFF"/>
          <w:lang w:eastAsia="en-US"/>
        </w:rPr>
        <w:t>was recorded</w:t>
      </w:r>
      <w:r w:rsidRPr="00377820">
        <w:rPr>
          <w:rFonts w:eastAsiaTheme="minorHAnsi" w:cstheme="minorBidi"/>
          <w:color w:val="000000" w:themeColor="text1"/>
          <w:sz w:val="24"/>
          <w:szCs w:val="24"/>
          <w:shd w:val="clear" w:color="auto" w:fill="FFFFFF"/>
          <w:lang w:eastAsia="en-US"/>
        </w:rPr>
        <w:t xml:space="preserve"> according to normative data </w:t>
      </w:r>
      <w:r w:rsidR="00A37CD2">
        <w:rPr>
          <w:rFonts w:eastAsiaTheme="minorHAnsi" w:cstheme="minorBidi"/>
          <w:color w:val="000000" w:themeColor="text1"/>
          <w:sz w:val="24"/>
          <w:szCs w:val="24"/>
          <w:shd w:val="clear" w:color="auto" w:fill="FFFFFF"/>
          <w:lang w:eastAsia="en-US"/>
        </w:rPr>
        <w:t xml:space="preserve">among </w:t>
      </w:r>
      <w:r w:rsidR="00126CEF">
        <w:rPr>
          <w:rFonts w:eastAsiaTheme="minorHAnsi" w:cstheme="minorBidi"/>
          <w:color w:val="000000" w:themeColor="text1"/>
          <w:sz w:val="24"/>
          <w:szCs w:val="24"/>
          <w:shd w:val="clear" w:color="auto" w:fill="FFFFFF"/>
          <w:lang w:eastAsia="en-US"/>
        </w:rPr>
        <w:t>55</w:t>
      </w:r>
      <w:r w:rsidR="00A37CD2">
        <w:rPr>
          <w:rFonts w:eastAsiaTheme="minorHAnsi" w:cstheme="minorBidi"/>
          <w:color w:val="000000" w:themeColor="text1"/>
          <w:sz w:val="24"/>
          <w:szCs w:val="24"/>
          <w:shd w:val="clear" w:color="auto" w:fill="FFFFFF"/>
          <w:lang w:eastAsia="en-US"/>
        </w:rPr>
        <w:t>% of the p</w:t>
      </w:r>
      <w:r w:rsidR="001B1112">
        <w:rPr>
          <w:rFonts w:eastAsiaTheme="minorHAnsi" w:cstheme="minorBidi"/>
          <w:color w:val="000000" w:themeColor="text1"/>
          <w:sz w:val="24"/>
          <w:szCs w:val="24"/>
          <w:shd w:val="clear" w:color="auto" w:fill="FFFFFF"/>
          <w:lang w:eastAsia="en-US"/>
        </w:rPr>
        <w:t>ercentile</w:t>
      </w:r>
      <w:r w:rsidR="00A37CD2">
        <w:rPr>
          <w:rFonts w:eastAsiaTheme="minorHAnsi" w:cstheme="minorBidi"/>
          <w:color w:val="000000" w:themeColor="text1"/>
          <w:sz w:val="24"/>
          <w:szCs w:val="24"/>
          <w:shd w:val="clear" w:color="auto" w:fill="FFFFFF"/>
          <w:lang w:eastAsia="en-US"/>
        </w:rPr>
        <w:t xml:space="preserve"> for his gender and age classification </w:t>
      </w:r>
      <w:r w:rsidR="00126CEF">
        <w:rPr>
          <w:rFonts w:eastAsiaTheme="minorHAnsi" w:cstheme="minorBidi"/>
          <w:color w:val="000000" w:themeColor="text1"/>
          <w:sz w:val="24"/>
          <w:szCs w:val="24"/>
          <w:shd w:val="clear" w:color="auto" w:fill="FFFFFF"/>
          <w:lang w:eastAsia="en-US"/>
        </w:rPr>
        <w:t>which highlights a</w:t>
      </w:r>
      <w:r w:rsidR="00934CD6">
        <w:rPr>
          <w:rFonts w:eastAsiaTheme="minorHAnsi" w:cstheme="minorBidi"/>
          <w:color w:val="000000" w:themeColor="text1"/>
          <w:sz w:val="24"/>
          <w:szCs w:val="24"/>
          <w:shd w:val="clear" w:color="auto" w:fill="FFFFFF"/>
          <w:lang w:eastAsia="en-US"/>
        </w:rPr>
        <w:t xml:space="preserve"> </w:t>
      </w:r>
      <w:r w:rsidR="007926EE">
        <w:rPr>
          <w:rFonts w:eastAsiaTheme="minorHAnsi" w:cstheme="minorBidi"/>
          <w:color w:val="000000" w:themeColor="text1"/>
          <w:sz w:val="24"/>
          <w:szCs w:val="24"/>
          <w:shd w:val="clear" w:color="auto" w:fill="FFFFFF"/>
          <w:lang w:eastAsia="en-US"/>
        </w:rPr>
        <w:t>FAIR</w:t>
      </w:r>
      <w:r w:rsidR="00126CEF">
        <w:rPr>
          <w:rFonts w:eastAsiaTheme="minorHAnsi" w:cstheme="minorBidi"/>
          <w:color w:val="000000" w:themeColor="text1"/>
          <w:sz w:val="24"/>
          <w:szCs w:val="24"/>
          <w:shd w:val="clear" w:color="auto" w:fill="FFFFFF"/>
          <w:lang w:eastAsia="en-US"/>
        </w:rPr>
        <w:t xml:space="preserve"> comparison to the population </w:t>
      </w:r>
      <w:r w:rsidR="00126CEF" w:rsidRPr="00F9649F">
        <w:rPr>
          <w:color w:val="000000" w:themeColor="text1"/>
          <w:sz w:val="24"/>
          <w:szCs w:val="24"/>
        </w:rPr>
        <w:t xml:space="preserve">(Riebe </w:t>
      </w:r>
      <w:r w:rsidR="00126CEF" w:rsidRPr="00F9649F">
        <w:rPr>
          <w:i/>
          <w:color w:val="000000" w:themeColor="text1"/>
          <w:sz w:val="24"/>
          <w:szCs w:val="24"/>
        </w:rPr>
        <w:t>et al</w:t>
      </w:r>
      <w:r w:rsidR="00126CEF" w:rsidRPr="00F9649F">
        <w:rPr>
          <w:color w:val="000000" w:themeColor="text1"/>
          <w:sz w:val="24"/>
          <w:szCs w:val="24"/>
        </w:rPr>
        <w:t>; 2018).</w:t>
      </w:r>
      <w:r w:rsidR="00126CEF">
        <w:rPr>
          <w:rFonts w:eastAsiaTheme="minorHAnsi" w:cstheme="minorBidi"/>
          <w:color w:val="000000" w:themeColor="text1"/>
          <w:sz w:val="24"/>
          <w:szCs w:val="24"/>
          <w:shd w:val="clear" w:color="auto" w:fill="FFFFFF"/>
          <w:lang w:eastAsia="en-US"/>
        </w:rPr>
        <w:t xml:space="preserve"> </w:t>
      </w:r>
      <w:r w:rsidR="00E1088F" w:rsidRPr="00377820">
        <w:rPr>
          <w:rFonts w:eastAsiaTheme="minorHAnsi" w:cstheme="minorBidi"/>
          <w:color w:val="000000" w:themeColor="text1"/>
          <w:sz w:val="24"/>
          <w:szCs w:val="24"/>
          <w:shd w:val="clear" w:color="auto" w:fill="FFFFFF"/>
          <w:lang w:eastAsia="en-US"/>
        </w:rPr>
        <w:t>While</w:t>
      </w:r>
      <w:r w:rsidRPr="00377820">
        <w:rPr>
          <w:rFonts w:eastAsiaTheme="minorHAnsi" w:cstheme="minorBidi"/>
          <w:color w:val="000000" w:themeColor="text1"/>
          <w:sz w:val="24"/>
          <w:szCs w:val="24"/>
          <w:shd w:val="clear" w:color="auto" w:fill="FFFFFF"/>
          <w:lang w:eastAsia="en-US"/>
        </w:rPr>
        <w:t xml:space="preserve"> this test is not 100% </w:t>
      </w:r>
      <w:r w:rsidR="00A26F9A">
        <w:rPr>
          <w:rFonts w:eastAsiaTheme="minorHAnsi" w:cstheme="minorBidi"/>
          <w:color w:val="000000" w:themeColor="text1"/>
          <w:sz w:val="24"/>
          <w:szCs w:val="24"/>
          <w:shd w:val="clear" w:color="auto" w:fill="FFFFFF"/>
          <w:lang w:eastAsia="en-US"/>
        </w:rPr>
        <w:t>precise</w:t>
      </w:r>
      <w:r w:rsidRPr="00377820">
        <w:rPr>
          <w:rFonts w:eastAsiaTheme="minorHAnsi" w:cstheme="minorBidi"/>
          <w:color w:val="000000" w:themeColor="text1"/>
          <w:sz w:val="24"/>
          <w:szCs w:val="24"/>
          <w:shd w:val="clear" w:color="auto" w:fill="FFFFFF"/>
          <w:lang w:eastAsia="en-US"/>
        </w:rPr>
        <w:t xml:space="preserve"> it provides me with a reliable reflection moving forward.  </w:t>
      </w:r>
    </w:p>
    <w:p w14:paraId="6A08F99A" w14:textId="77777777" w:rsidR="00D22437" w:rsidRDefault="00D22437" w:rsidP="00D077FE">
      <w:pPr>
        <w:spacing w:line="360" w:lineRule="auto"/>
        <w:rPr>
          <w:b/>
          <w:sz w:val="28"/>
          <w:szCs w:val="28"/>
          <w:u w:val="single"/>
        </w:rPr>
      </w:pPr>
    </w:p>
    <w:p w14:paraId="67330008" w14:textId="2A952A92" w:rsidR="009A70B3" w:rsidRPr="009A70B3" w:rsidRDefault="00786906" w:rsidP="00D077FE">
      <w:pPr>
        <w:spacing w:line="360" w:lineRule="auto"/>
        <w:rPr>
          <w:b/>
          <w:i/>
          <w:iCs/>
          <w:sz w:val="24"/>
          <w:szCs w:val="24"/>
        </w:rPr>
      </w:pPr>
      <w:bookmarkStart w:id="0" w:name="_Hlk65742477"/>
      <w:r w:rsidRPr="009A70B3">
        <w:rPr>
          <w:b/>
          <w:i/>
          <w:iCs/>
          <w:sz w:val="24"/>
          <w:szCs w:val="24"/>
        </w:rPr>
        <w:t>30-Meter Sprint Gate:</w:t>
      </w:r>
    </w:p>
    <w:p w14:paraId="06881B1C" w14:textId="04DBBEEE" w:rsidR="00786906" w:rsidRDefault="00BE55D5" w:rsidP="00D077FE">
      <w:pPr>
        <w:spacing w:line="360" w:lineRule="auto"/>
        <w:rPr>
          <w:bCs/>
          <w:sz w:val="24"/>
          <w:szCs w:val="24"/>
        </w:rPr>
      </w:pPr>
      <w:r>
        <w:rPr>
          <w:bCs/>
          <w:sz w:val="24"/>
          <w:szCs w:val="24"/>
        </w:rPr>
        <w:t xml:space="preserve">20 – 30m time = </w:t>
      </w:r>
      <w:r w:rsidR="00786906">
        <w:rPr>
          <w:bCs/>
          <w:sz w:val="24"/>
          <w:szCs w:val="24"/>
        </w:rPr>
        <w:t>Pre-</w:t>
      </w:r>
      <w:r w:rsidR="009061A4">
        <w:rPr>
          <w:bCs/>
          <w:sz w:val="24"/>
          <w:szCs w:val="24"/>
        </w:rPr>
        <w:t xml:space="preserve">program </w:t>
      </w:r>
      <w:r w:rsidR="00786906">
        <w:rPr>
          <w:bCs/>
          <w:sz w:val="24"/>
          <w:szCs w:val="24"/>
        </w:rPr>
        <w:t>test t</w:t>
      </w:r>
      <w:r w:rsidR="00786906" w:rsidRPr="00786906">
        <w:rPr>
          <w:bCs/>
          <w:sz w:val="24"/>
          <w:szCs w:val="24"/>
        </w:rPr>
        <w:t xml:space="preserve">ime </w:t>
      </w:r>
      <w:r w:rsidR="00786906">
        <w:rPr>
          <w:bCs/>
          <w:sz w:val="24"/>
          <w:szCs w:val="24"/>
        </w:rPr>
        <w:t>recorded at 1.2</w:t>
      </w:r>
      <w:r w:rsidR="00850C13">
        <w:rPr>
          <w:bCs/>
          <w:sz w:val="24"/>
          <w:szCs w:val="24"/>
        </w:rPr>
        <w:t>6</w:t>
      </w:r>
      <w:r w:rsidR="00786906">
        <w:rPr>
          <w:bCs/>
          <w:sz w:val="24"/>
          <w:szCs w:val="24"/>
        </w:rPr>
        <w:t xml:space="preserve"> seconds. </w:t>
      </w:r>
    </w:p>
    <w:bookmarkEnd w:id="0"/>
    <w:p w14:paraId="2C25920C" w14:textId="38609B72" w:rsidR="00341816" w:rsidRDefault="00341816" w:rsidP="00D077FE">
      <w:pPr>
        <w:spacing w:line="360" w:lineRule="auto"/>
        <w:rPr>
          <w:bCs/>
          <w:sz w:val="24"/>
          <w:szCs w:val="24"/>
        </w:rPr>
      </w:pPr>
    </w:p>
    <w:p w14:paraId="23C488B2" w14:textId="4AF732BA" w:rsidR="00957DCC" w:rsidRDefault="00341816" w:rsidP="00C507D2">
      <w:pPr>
        <w:spacing w:line="360" w:lineRule="auto"/>
        <w:jc w:val="both"/>
        <w:rPr>
          <w:bCs/>
          <w:sz w:val="24"/>
          <w:szCs w:val="24"/>
        </w:rPr>
      </w:pPr>
      <w:r>
        <w:rPr>
          <w:bCs/>
          <w:sz w:val="24"/>
          <w:szCs w:val="24"/>
        </w:rPr>
        <w:t>The rationale for conducting this pre-test was due to the reliability and validity taken from (</w:t>
      </w:r>
      <w:r w:rsidR="00272C85">
        <w:rPr>
          <w:bCs/>
          <w:sz w:val="24"/>
          <w:szCs w:val="24"/>
        </w:rPr>
        <w:t>Mackenzie, 200</w:t>
      </w:r>
      <w:r w:rsidR="00272C85">
        <w:rPr>
          <w:bCs/>
          <w:sz w:val="24"/>
          <w:szCs w:val="24"/>
        </w:rPr>
        <w:t>5</w:t>
      </w:r>
      <w:r>
        <w:rPr>
          <w:bCs/>
          <w:sz w:val="24"/>
          <w:szCs w:val="24"/>
        </w:rPr>
        <w:t xml:space="preserve">) who </w:t>
      </w:r>
      <w:r w:rsidR="00957DCC">
        <w:rPr>
          <w:bCs/>
          <w:sz w:val="24"/>
          <w:szCs w:val="24"/>
        </w:rPr>
        <w:t>highlighted</w:t>
      </w:r>
      <w:r>
        <w:rPr>
          <w:bCs/>
          <w:sz w:val="24"/>
          <w:szCs w:val="24"/>
        </w:rPr>
        <w:t xml:space="preserve"> </w:t>
      </w:r>
      <w:r w:rsidR="00957DCC">
        <w:rPr>
          <w:bCs/>
          <w:sz w:val="24"/>
          <w:szCs w:val="24"/>
        </w:rPr>
        <w:t>its importance of team sport athletes to develop their running speed. The development of speed by any athlete can be multifaceted controlled by our nervous system and brain. For any athlete to run faster they must be able to improve their ability of the leg muscles to contract faster (</w:t>
      </w:r>
      <w:r w:rsidR="00694635" w:rsidRPr="00C76321">
        <w:rPr>
          <w:color w:val="222222"/>
          <w:sz w:val="24"/>
          <w:szCs w:val="24"/>
          <w:shd w:val="clear" w:color="auto" w:fill="FFFFFF"/>
        </w:rPr>
        <w:t>García-Pinillos</w:t>
      </w:r>
      <w:r w:rsidR="00694635">
        <w:rPr>
          <w:color w:val="222222"/>
          <w:sz w:val="24"/>
          <w:szCs w:val="24"/>
          <w:shd w:val="clear" w:color="auto" w:fill="FFFFFF"/>
        </w:rPr>
        <w:t xml:space="preserve"> </w:t>
      </w:r>
      <w:r w:rsidR="00694635" w:rsidRPr="00694635">
        <w:rPr>
          <w:i/>
          <w:iCs/>
          <w:color w:val="222222"/>
          <w:sz w:val="24"/>
          <w:szCs w:val="24"/>
          <w:shd w:val="clear" w:color="auto" w:fill="FFFFFF"/>
        </w:rPr>
        <w:t>et al</w:t>
      </w:r>
      <w:r w:rsidR="00694635">
        <w:rPr>
          <w:color w:val="222222"/>
          <w:sz w:val="24"/>
          <w:szCs w:val="24"/>
          <w:shd w:val="clear" w:color="auto" w:fill="FFFFFF"/>
        </w:rPr>
        <w:t>., 2016</w:t>
      </w:r>
      <w:r w:rsidR="00957DCC">
        <w:rPr>
          <w:bCs/>
          <w:sz w:val="24"/>
          <w:szCs w:val="24"/>
        </w:rPr>
        <w:t>). However, in unison both brain and nervous system must acquire an effect ability to control the more rapid movements required to generate the additional pace</w:t>
      </w:r>
      <w:r w:rsidR="008B5FBF">
        <w:rPr>
          <w:bCs/>
          <w:sz w:val="24"/>
          <w:szCs w:val="24"/>
        </w:rPr>
        <w:t xml:space="preserve"> </w:t>
      </w:r>
      <w:r w:rsidR="008B5FBF">
        <w:rPr>
          <w:bCs/>
          <w:sz w:val="24"/>
          <w:szCs w:val="24"/>
        </w:rPr>
        <w:t>(Mackenzie, 2005)</w:t>
      </w:r>
      <w:r w:rsidR="00957DCC">
        <w:rPr>
          <w:bCs/>
          <w:sz w:val="24"/>
          <w:szCs w:val="24"/>
        </w:rPr>
        <w:t xml:space="preserve">. With the inclusion of speed testing throughout a season this allows the said systems to maintain their ability to continue to support the additional physiological requirements the athletes </w:t>
      </w:r>
      <w:r w:rsidR="001652B2">
        <w:rPr>
          <w:bCs/>
          <w:sz w:val="24"/>
          <w:szCs w:val="24"/>
        </w:rPr>
        <w:t>need</w:t>
      </w:r>
      <w:r w:rsidR="00957DCC">
        <w:rPr>
          <w:bCs/>
          <w:sz w:val="24"/>
          <w:szCs w:val="24"/>
        </w:rPr>
        <w:t xml:space="preserve"> to continue to run faster and perform better (</w:t>
      </w:r>
      <w:r w:rsidR="00721658">
        <w:rPr>
          <w:bCs/>
          <w:sz w:val="24"/>
          <w:szCs w:val="24"/>
        </w:rPr>
        <w:t>Mackenzie, 200</w:t>
      </w:r>
      <w:r w:rsidR="00272C85">
        <w:rPr>
          <w:bCs/>
          <w:sz w:val="24"/>
          <w:szCs w:val="24"/>
        </w:rPr>
        <w:t>5</w:t>
      </w:r>
      <w:r w:rsidR="00957DCC">
        <w:rPr>
          <w:bCs/>
          <w:sz w:val="24"/>
          <w:szCs w:val="24"/>
        </w:rPr>
        <w:t xml:space="preserve">). With sport, especially team sports </w:t>
      </w:r>
      <w:r w:rsidR="001652B2">
        <w:rPr>
          <w:bCs/>
          <w:sz w:val="24"/>
          <w:szCs w:val="24"/>
        </w:rPr>
        <w:t>heavily associated with power delivered at speed in many sporting movements and actions</w:t>
      </w:r>
      <w:r w:rsidR="00C507D2">
        <w:rPr>
          <w:bCs/>
          <w:sz w:val="24"/>
          <w:szCs w:val="24"/>
        </w:rPr>
        <w:t>,</w:t>
      </w:r>
      <w:r w:rsidR="001652B2">
        <w:rPr>
          <w:bCs/>
          <w:sz w:val="24"/>
          <w:szCs w:val="24"/>
        </w:rPr>
        <w:t xml:space="preserve"> this test holds sound rationale </w:t>
      </w:r>
      <w:r w:rsidR="00C507D2">
        <w:rPr>
          <w:bCs/>
          <w:sz w:val="24"/>
          <w:szCs w:val="24"/>
        </w:rPr>
        <w:t xml:space="preserve">with its inclusion as it is a fundamental requirement of my clients chosen future ambitions and reasons for agreeing to undertake this program. </w:t>
      </w:r>
    </w:p>
    <w:p w14:paraId="2024F6F3" w14:textId="77777777" w:rsidR="00502839" w:rsidRDefault="00502839" w:rsidP="00D077FE">
      <w:pPr>
        <w:spacing w:line="360" w:lineRule="auto"/>
        <w:rPr>
          <w:color w:val="FF0000"/>
        </w:rPr>
      </w:pPr>
    </w:p>
    <w:p w14:paraId="508D3DA1" w14:textId="45C13542" w:rsidR="000E6FD1" w:rsidRPr="009A70B3" w:rsidRDefault="004C6638" w:rsidP="00D077FE">
      <w:pPr>
        <w:spacing w:line="360" w:lineRule="auto"/>
        <w:rPr>
          <w:b/>
          <w:sz w:val="24"/>
          <w:szCs w:val="24"/>
        </w:rPr>
      </w:pPr>
      <w:r w:rsidRPr="009A70B3">
        <w:rPr>
          <w:b/>
          <w:i/>
          <w:iCs/>
          <w:sz w:val="24"/>
          <w:szCs w:val="24"/>
        </w:rPr>
        <w:t>5 Kilometre run</w:t>
      </w:r>
      <w:r w:rsidR="000E6FD1" w:rsidRPr="009A70B3">
        <w:rPr>
          <w:b/>
          <w:i/>
          <w:iCs/>
          <w:sz w:val="24"/>
          <w:szCs w:val="24"/>
        </w:rPr>
        <w:t>:</w:t>
      </w:r>
      <w:r w:rsidRPr="009A70B3">
        <w:rPr>
          <w:b/>
          <w:sz w:val="24"/>
          <w:szCs w:val="24"/>
        </w:rPr>
        <w:t xml:space="preserve"> </w:t>
      </w:r>
    </w:p>
    <w:p w14:paraId="0D9BF29C" w14:textId="791ECFB0" w:rsidR="004C6638" w:rsidRDefault="000E6FD1" w:rsidP="00D077FE">
      <w:pPr>
        <w:spacing w:line="360" w:lineRule="auto"/>
        <w:rPr>
          <w:bCs/>
          <w:sz w:val="24"/>
          <w:szCs w:val="24"/>
        </w:rPr>
      </w:pPr>
      <w:r>
        <w:rPr>
          <w:bCs/>
          <w:sz w:val="24"/>
          <w:szCs w:val="24"/>
        </w:rPr>
        <w:t xml:space="preserve">5k Run </w:t>
      </w:r>
      <w:r w:rsidR="004C6638">
        <w:rPr>
          <w:bCs/>
          <w:sz w:val="24"/>
          <w:szCs w:val="24"/>
        </w:rPr>
        <w:t>= 2</w:t>
      </w:r>
      <w:r w:rsidR="003F304F">
        <w:rPr>
          <w:bCs/>
          <w:sz w:val="24"/>
          <w:szCs w:val="24"/>
        </w:rPr>
        <w:t>7</w:t>
      </w:r>
      <w:r w:rsidR="004C6638">
        <w:rPr>
          <w:bCs/>
          <w:sz w:val="24"/>
          <w:szCs w:val="24"/>
        </w:rPr>
        <w:t>:</w:t>
      </w:r>
      <w:r w:rsidR="003F304F">
        <w:rPr>
          <w:bCs/>
          <w:sz w:val="24"/>
          <w:szCs w:val="24"/>
        </w:rPr>
        <w:t>18</w:t>
      </w:r>
      <w:r w:rsidR="004C6638">
        <w:rPr>
          <w:bCs/>
          <w:sz w:val="24"/>
          <w:szCs w:val="24"/>
        </w:rPr>
        <w:t xml:space="preserve"> seconds.</w:t>
      </w:r>
    </w:p>
    <w:p w14:paraId="4056FA21" w14:textId="78F4C55E" w:rsidR="00134E2F" w:rsidRDefault="004C6638" w:rsidP="00D077FE">
      <w:pPr>
        <w:spacing w:line="360" w:lineRule="auto"/>
        <w:rPr>
          <w:bCs/>
          <w:sz w:val="24"/>
          <w:szCs w:val="24"/>
        </w:rPr>
      </w:pPr>
      <w:r>
        <w:rPr>
          <w:bCs/>
          <w:sz w:val="24"/>
          <w:szCs w:val="24"/>
        </w:rPr>
        <w:t xml:space="preserve">Average pace = 5’min </w:t>
      </w:r>
      <w:r w:rsidR="003F304F">
        <w:rPr>
          <w:bCs/>
          <w:sz w:val="24"/>
          <w:szCs w:val="24"/>
        </w:rPr>
        <w:t>25</w:t>
      </w:r>
      <w:r>
        <w:rPr>
          <w:bCs/>
          <w:sz w:val="24"/>
          <w:szCs w:val="24"/>
        </w:rPr>
        <w:t xml:space="preserve">” sec. </w:t>
      </w:r>
    </w:p>
    <w:p w14:paraId="780C105A" w14:textId="01DC3C31" w:rsidR="00134E2F" w:rsidRDefault="00134E2F" w:rsidP="00D077FE">
      <w:pPr>
        <w:spacing w:line="360" w:lineRule="auto"/>
        <w:rPr>
          <w:bCs/>
          <w:sz w:val="24"/>
          <w:szCs w:val="24"/>
        </w:rPr>
      </w:pPr>
    </w:p>
    <w:p w14:paraId="1A18899D" w14:textId="2A09B0C2" w:rsidR="009F51A0" w:rsidRPr="00544789" w:rsidRDefault="00E53DC2" w:rsidP="00544789">
      <w:pPr>
        <w:spacing w:line="360" w:lineRule="auto"/>
        <w:jc w:val="both"/>
        <w:rPr>
          <w:color w:val="000000" w:themeColor="text1"/>
          <w:sz w:val="24"/>
          <w:szCs w:val="24"/>
        </w:rPr>
      </w:pPr>
      <w:r>
        <w:rPr>
          <w:color w:val="000000" w:themeColor="text1"/>
          <w:sz w:val="24"/>
          <w:szCs w:val="24"/>
        </w:rPr>
        <w:t>This test was conducted as aerobic fitness in team sports is key to performance capabilities and the ability to recover from bouts of high intensity efforts (</w:t>
      </w:r>
      <w:r w:rsidRPr="00E53DC2">
        <w:rPr>
          <w:color w:val="222222"/>
          <w:sz w:val="24"/>
          <w:szCs w:val="24"/>
          <w:shd w:val="clear" w:color="auto" w:fill="FFFFFF"/>
        </w:rPr>
        <w:t>Tomlin</w:t>
      </w:r>
      <w:r>
        <w:rPr>
          <w:color w:val="222222"/>
          <w:sz w:val="24"/>
          <w:szCs w:val="24"/>
          <w:shd w:val="clear" w:color="auto" w:fill="FFFFFF"/>
        </w:rPr>
        <w:t xml:space="preserve"> </w:t>
      </w:r>
      <w:r w:rsidRPr="00E53DC2">
        <w:rPr>
          <w:color w:val="222222"/>
          <w:sz w:val="24"/>
          <w:szCs w:val="24"/>
          <w:shd w:val="clear" w:color="auto" w:fill="FFFFFF"/>
        </w:rPr>
        <w:t>and Wenger</w:t>
      </w:r>
      <w:r>
        <w:rPr>
          <w:color w:val="222222"/>
          <w:sz w:val="24"/>
          <w:szCs w:val="24"/>
          <w:shd w:val="clear" w:color="auto" w:fill="FFFFFF"/>
        </w:rPr>
        <w:t xml:space="preserve">, 2001). In team sports such as rugby and football a high level of aerobic capacity is vital with most outcomes in a game determined by how not only decisions or </w:t>
      </w:r>
      <w:r w:rsidR="005762C5">
        <w:rPr>
          <w:color w:val="222222"/>
          <w:sz w:val="24"/>
          <w:szCs w:val="24"/>
          <w:shd w:val="clear" w:color="auto" w:fill="FFFFFF"/>
        </w:rPr>
        <w:t>mistakes</w:t>
      </w:r>
      <w:r>
        <w:rPr>
          <w:color w:val="222222"/>
          <w:sz w:val="24"/>
          <w:szCs w:val="24"/>
          <w:shd w:val="clear" w:color="auto" w:fill="FFFFFF"/>
        </w:rPr>
        <w:t xml:space="preserve"> but how quickly the </w:t>
      </w:r>
      <w:r w:rsidR="005762C5">
        <w:rPr>
          <w:color w:val="222222"/>
          <w:sz w:val="24"/>
          <w:szCs w:val="24"/>
          <w:shd w:val="clear" w:color="auto" w:fill="FFFFFF"/>
        </w:rPr>
        <w:t>athletes</w:t>
      </w:r>
      <w:r>
        <w:rPr>
          <w:color w:val="222222"/>
          <w:sz w:val="24"/>
          <w:szCs w:val="24"/>
          <w:shd w:val="clear" w:color="auto" w:fill="FFFFFF"/>
        </w:rPr>
        <w:t xml:space="preserve"> can </w:t>
      </w:r>
      <w:r>
        <w:rPr>
          <w:color w:val="222222"/>
          <w:sz w:val="24"/>
          <w:szCs w:val="24"/>
          <w:shd w:val="clear" w:color="auto" w:fill="FFFFFF"/>
        </w:rPr>
        <w:lastRenderedPageBreak/>
        <w:t>recover from high intensity segments (Mackensie, 2005)</w:t>
      </w:r>
      <w:r w:rsidR="00D05297">
        <w:rPr>
          <w:color w:val="222222"/>
          <w:sz w:val="24"/>
          <w:szCs w:val="24"/>
          <w:shd w:val="clear" w:color="auto" w:fill="FFFFFF"/>
        </w:rPr>
        <w:t>.</w:t>
      </w:r>
      <w:r>
        <w:rPr>
          <w:color w:val="222222"/>
          <w:sz w:val="24"/>
          <w:szCs w:val="24"/>
          <w:shd w:val="clear" w:color="auto" w:fill="FFFFFF"/>
        </w:rPr>
        <w:t xml:space="preserve"> Not only that but the distance a player can cover during a game is also massively influence</w:t>
      </w:r>
      <w:r w:rsidR="005F3764">
        <w:rPr>
          <w:color w:val="222222"/>
          <w:sz w:val="24"/>
          <w:szCs w:val="24"/>
          <w:shd w:val="clear" w:color="auto" w:fill="FFFFFF"/>
        </w:rPr>
        <w:t>d</w:t>
      </w:r>
      <w:r>
        <w:rPr>
          <w:color w:val="222222"/>
          <w:sz w:val="24"/>
          <w:szCs w:val="24"/>
          <w:shd w:val="clear" w:color="auto" w:fill="FFFFFF"/>
        </w:rPr>
        <w:t xml:space="preserve"> by the aerobic fitness levels (Mackensie, 2005; </w:t>
      </w:r>
      <w:r w:rsidRPr="00E53DC2">
        <w:rPr>
          <w:color w:val="222222"/>
          <w:sz w:val="24"/>
          <w:szCs w:val="24"/>
          <w:shd w:val="clear" w:color="auto" w:fill="FFFFFF"/>
        </w:rPr>
        <w:t>Tomlin</w:t>
      </w:r>
      <w:r>
        <w:rPr>
          <w:color w:val="222222"/>
          <w:sz w:val="24"/>
          <w:szCs w:val="24"/>
          <w:shd w:val="clear" w:color="auto" w:fill="FFFFFF"/>
        </w:rPr>
        <w:t xml:space="preserve"> </w:t>
      </w:r>
      <w:r w:rsidRPr="00E53DC2">
        <w:rPr>
          <w:color w:val="222222"/>
          <w:sz w:val="24"/>
          <w:szCs w:val="24"/>
          <w:shd w:val="clear" w:color="auto" w:fill="FFFFFF"/>
        </w:rPr>
        <w:t>and Wenger</w:t>
      </w:r>
      <w:r>
        <w:rPr>
          <w:color w:val="222222"/>
          <w:sz w:val="24"/>
          <w:szCs w:val="24"/>
          <w:shd w:val="clear" w:color="auto" w:fill="FFFFFF"/>
        </w:rPr>
        <w:t>, 2001).</w:t>
      </w:r>
    </w:p>
    <w:p w14:paraId="35B77DD1" w14:textId="77777777" w:rsidR="00576C7C" w:rsidRDefault="00576C7C" w:rsidP="00D077FE">
      <w:pPr>
        <w:spacing w:line="360" w:lineRule="auto"/>
        <w:rPr>
          <w:b/>
          <w:sz w:val="28"/>
          <w:szCs w:val="28"/>
          <w:u w:val="single"/>
        </w:rPr>
      </w:pPr>
    </w:p>
    <w:p w14:paraId="738FB878" w14:textId="60C5B939" w:rsidR="007E01AA" w:rsidRDefault="007E01AA" w:rsidP="00D077FE">
      <w:pPr>
        <w:spacing w:line="360" w:lineRule="auto"/>
        <w:rPr>
          <w:b/>
          <w:sz w:val="28"/>
          <w:szCs w:val="28"/>
          <w:u w:val="single"/>
        </w:rPr>
      </w:pPr>
      <w:r>
        <w:rPr>
          <w:b/>
          <w:sz w:val="28"/>
          <w:szCs w:val="28"/>
          <w:u w:val="single"/>
        </w:rPr>
        <w:t xml:space="preserve">HIIT </w:t>
      </w:r>
      <w:r w:rsidR="00D64B70">
        <w:rPr>
          <w:b/>
          <w:sz w:val="28"/>
          <w:szCs w:val="28"/>
          <w:u w:val="single"/>
        </w:rPr>
        <w:t>Training:</w:t>
      </w:r>
    </w:p>
    <w:p w14:paraId="70EA9018" w14:textId="40A6D7AC" w:rsidR="0088796D" w:rsidRDefault="001B7A38" w:rsidP="009A2626">
      <w:pPr>
        <w:spacing w:line="360" w:lineRule="auto"/>
        <w:jc w:val="both"/>
        <w:rPr>
          <w:color w:val="000000" w:themeColor="text1"/>
          <w:sz w:val="24"/>
          <w:szCs w:val="24"/>
        </w:rPr>
      </w:pPr>
      <w:r>
        <w:rPr>
          <w:color w:val="222222"/>
          <w:sz w:val="24"/>
          <w:szCs w:val="24"/>
          <w:shd w:val="clear" w:color="auto" w:fill="FFFFFF"/>
        </w:rPr>
        <w:t xml:space="preserve">High Intensity Interval Training (HIIT) </w:t>
      </w:r>
      <w:r w:rsidR="00945A45">
        <w:rPr>
          <w:color w:val="222222"/>
          <w:sz w:val="24"/>
          <w:szCs w:val="24"/>
          <w:shd w:val="clear" w:color="auto" w:fill="FFFFFF"/>
        </w:rPr>
        <w:t>involves</w:t>
      </w:r>
      <w:r>
        <w:rPr>
          <w:color w:val="222222"/>
          <w:sz w:val="24"/>
          <w:szCs w:val="24"/>
          <w:shd w:val="clear" w:color="auto" w:fill="FFFFFF"/>
        </w:rPr>
        <w:t xml:space="preserve"> </w:t>
      </w:r>
      <w:r w:rsidR="00B65290">
        <w:rPr>
          <w:color w:val="222222"/>
          <w:sz w:val="24"/>
          <w:szCs w:val="24"/>
          <w:shd w:val="clear" w:color="auto" w:fill="FFFFFF"/>
        </w:rPr>
        <w:t>continually</w:t>
      </w:r>
      <w:r>
        <w:rPr>
          <w:color w:val="222222"/>
          <w:sz w:val="24"/>
          <w:szCs w:val="24"/>
          <w:shd w:val="clear" w:color="auto" w:fill="FFFFFF"/>
        </w:rPr>
        <w:t xml:space="preserve"> exercising workouts which can last from 30s &gt; several minutes divided between one to five minutes of rest (</w:t>
      </w:r>
      <w:r w:rsidRPr="001C16FC">
        <w:rPr>
          <w:color w:val="222222"/>
          <w:sz w:val="24"/>
          <w:szCs w:val="24"/>
          <w:shd w:val="clear" w:color="auto" w:fill="FFFFFF"/>
        </w:rPr>
        <w:t>Shiraev</w:t>
      </w:r>
      <w:r>
        <w:rPr>
          <w:color w:val="222222"/>
          <w:sz w:val="24"/>
          <w:szCs w:val="24"/>
          <w:shd w:val="clear" w:color="auto" w:fill="FFFFFF"/>
        </w:rPr>
        <w:t xml:space="preserve"> </w:t>
      </w:r>
      <w:r w:rsidRPr="001C16FC">
        <w:rPr>
          <w:color w:val="222222"/>
          <w:sz w:val="24"/>
          <w:szCs w:val="24"/>
          <w:shd w:val="clear" w:color="auto" w:fill="FFFFFF"/>
        </w:rPr>
        <w:t>and Barclay</w:t>
      </w:r>
      <w:r>
        <w:rPr>
          <w:color w:val="222222"/>
          <w:sz w:val="24"/>
          <w:szCs w:val="24"/>
          <w:shd w:val="clear" w:color="auto" w:fill="FFFFFF"/>
        </w:rPr>
        <w:t xml:space="preserve">, 2012). Various studies have looked at and included the HIIT intervention called the Wingate test which was first established in the 1970s </w:t>
      </w:r>
      <w:r w:rsidRPr="001B7A38">
        <w:rPr>
          <w:color w:val="222222"/>
          <w:sz w:val="24"/>
          <w:szCs w:val="24"/>
          <w:shd w:val="clear" w:color="auto" w:fill="FFFFFF"/>
        </w:rPr>
        <w:t>(</w:t>
      </w:r>
      <w:r w:rsidRPr="001B7A38">
        <w:rPr>
          <w:sz w:val="24"/>
          <w:szCs w:val="24"/>
        </w:rPr>
        <w:t xml:space="preserve">Bar-Or </w:t>
      </w:r>
      <w:r w:rsidRPr="001B7A38">
        <w:rPr>
          <w:i/>
          <w:iCs/>
          <w:sz w:val="24"/>
          <w:szCs w:val="24"/>
        </w:rPr>
        <w:t>et al</w:t>
      </w:r>
      <w:r w:rsidRPr="001B7A38">
        <w:rPr>
          <w:sz w:val="24"/>
          <w:szCs w:val="24"/>
        </w:rPr>
        <w:t>., 1977).</w:t>
      </w:r>
      <w:r w:rsidR="004E2BA6">
        <w:rPr>
          <w:sz w:val="24"/>
          <w:szCs w:val="24"/>
        </w:rPr>
        <w:t xml:space="preserve"> </w:t>
      </w:r>
      <w:r w:rsidR="00817498">
        <w:rPr>
          <w:sz w:val="24"/>
          <w:szCs w:val="24"/>
        </w:rPr>
        <w:t>Some of physiological benefits HIIT training can elicit are reductions in abdominal fat, also know</w:t>
      </w:r>
      <w:r w:rsidR="00414378">
        <w:rPr>
          <w:sz w:val="24"/>
          <w:szCs w:val="24"/>
        </w:rPr>
        <w:t>n</w:t>
      </w:r>
      <w:r w:rsidR="00817498">
        <w:rPr>
          <w:sz w:val="24"/>
          <w:szCs w:val="24"/>
        </w:rPr>
        <w:t xml:space="preserve"> as subcutaneous fat, total body mass and help both sedentary, </w:t>
      </w:r>
      <w:r w:rsidR="009A33C2">
        <w:rPr>
          <w:sz w:val="24"/>
          <w:szCs w:val="24"/>
        </w:rPr>
        <w:t>recreational,</w:t>
      </w:r>
      <w:r w:rsidR="00817498">
        <w:rPr>
          <w:sz w:val="24"/>
          <w:szCs w:val="24"/>
        </w:rPr>
        <w:t xml:space="preserve"> and elite level individual </w:t>
      </w:r>
      <w:r w:rsidR="00EC7304">
        <w:rPr>
          <w:sz w:val="24"/>
          <w:szCs w:val="24"/>
        </w:rPr>
        <w:t xml:space="preserve">all </w:t>
      </w:r>
      <w:r w:rsidR="00817498">
        <w:rPr>
          <w:sz w:val="24"/>
          <w:szCs w:val="24"/>
        </w:rPr>
        <w:t>see enhancements in their VO</w:t>
      </w:r>
      <w:r w:rsidR="00817498">
        <w:rPr>
          <w:sz w:val="24"/>
          <w:szCs w:val="24"/>
          <w:vertAlign w:val="subscript"/>
        </w:rPr>
        <w:t>2 max</w:t>
      </w:r>
      <w:r w:rsidR="00817498">
        <w:rPr>
          <w:sz w:val="24"/>
          <w:szCs w:val="24"/>
        </w:rPr>
        <w:t xml:space="preserve"> capacity </w:t>
      </w:r>
      <w:r w:rsidR="009A33C2">
        <w:rPr>
          <w:sz w:val="24"/>
          <w:szCs w:val="24"/>
        </w:rPr>
        <w:t xml:space="preserve">(Perry </w:t>
      </w:r>
      <w:r w:rsidR="009A33C2" w:rsidRPr="009A33C2">
        <w:rPr>
          <w:i/>
          <w:iCs/>
          <w:sz w:val="24"/>
          <w:szCs w:val="24"/>
        </w:rPr>
        <w:t>et al</w:t>
      </w:r>
      <w:r w:rsidR="009A33C2">
        <w:rPr>
          <w:sz w:val="24"/>
          <w:szCs w:val="24"/>
        </w:rPr>
        <w:t xml:space="preserve">., 2008). </w:t>
      </w:r>
      <w:r w:rsidR="008F26B7">
        <w:rPr>
          <w:sz w:val="24"/>
          <w:szCs w:val="24"/>
        </w:rPr>
        <w:t xml:space="preserve">The literature is in unison that HIIT training also helps burn more calories along with increasing ones resting energy expenditure (King </w:t>
      </w:r>
      <w:r w:rsidR="008F26B7" w:rsidRPr="008F26B7">
        <w:rPr>
          <w:i/>
          <w:iCs/>
          <w:sz w:val="24"/>
          <w:szCs w:val="24"/>
        </w:rPr>
        <w:t>et al</w:t>
      </w:r>
      <w:r w:rsidR="008F26B7">
        <w:rPr>
          <w:sz w:val="24"/>
          <w:szCs w:val="24"/>
        </w:rPr>
        <w:t>., 2002).</w:t>
      </w:r>
      <w:r w:rsidR="009A2626">
        <w:rPr>
          <w:sz w:val="24"/>
          <w:szCs w:val="24"/>
        </w:rPr>
        <w:t xml:space="preserve"> </w:t>
      </w:r>
      <w:r w:rsidR="00EA30D3" w:rsidRPr="00EA30D3">
        <w:rPr>
          <w:color w:val="000000" w:themeColor="text1"/>
          <w:sz w:val="24"/>
          <w:szCs w:val="24"/>
          <w:shd w:val="clear" w:color="auto" w:fill="FFFFFF"/>
        </w:rPr>
        <w:t>Fennell and Hopker</w:t>
      </w:r>
      <w:r w:rsidR="00EA30D3">
        <w:rPr>
          <w:color w:val="000000" w:themeColor="text1"/>
          <w:sz w:val="24"/>
          <w:szCs w:val="24"/>
          <w:shd w:val="clear" w:color="auto" w:fill="FFFFFF"/>
        </w:rPr>
        <w:t xml:space="preserve"> (2021) </w:t>
      </w:r>
      <w:r w:rsidR="00234846">
        <w:rPr>
          <w:color w:val="000000" w:themeColor="text1"/>
          <w:sz w:val="24"/>
          <w:szCs w:val="24"/>
          <w:shd w:val="clear" w:color="auto" w:fill="FFFFFF"/>
        </w:rPr>
        <w:t>summarise the intend</w:t>
      </w:r>
      <w:r w:rsidR="00161A1A">
        <w:rPr>
          <w:color w:val="000000" w:themeColor="text1"/>
          <w:sz w:val="24"/>
          <w:szCs w:val="24"/>
          <w:shd w:val="clear" w:color="auto" w:fill="FFFFFF"/>
        </w:rPr>
        <w:t>ed</w:t>
      </w:r>
      <w:r w:rsidR="00234846">
        <w:rPr>
          <w:color w:val="000000" w:themeColor="text1"/>
          <w:sz w:val="24"/>
          <w:szCs w:val="24"/>
          <w:shd w:val="clear" w:color="auto" w:fill="FFFFFF"/>
        </w:rPr>
        <w:t xml:space="preserve"> outcome of HIIT training as designing a session which permits a large proportion of the total workout spent in the “red zone” i.e. (above the critical power, lactate steady state or &gt;90% of VO</w:t>
      </w:r>
      <w:r w:rsidR="00234846">
        <w:rPr>
          <w:color w:val="000000" w:themeColor="text1"/>
          <w:sz w:val="24"/>
          <w:szCs w:val="24"/>
          <w:shd w:val="clear" w:color="auto" w:fill="FFFFFF"/>
          <w:vertAlign w:val="subscript"/>
        </w:rPr>
        <w:t>2max</w:t>
      </w:r>
      <w:r w:rsidR="00234846">
        <w:rPr>
          <w:color w:val="000000" w:themeColor="text1"/>
          <w:sz w:val="24"/>
          <w:szCs w:val="24"/>
          <w:shd w:val="clear" w:color="auto" w:fill="FFFFFF"/>
        </w:rPr>
        <w:t>)</w:t>
      </w:r>
      <w:r w:rsidR="00234846">
        <w:rPr>
          <w:color w:val="000000" w:themeColor="text1"/>
          <w:sz w:val="24"/>
          <w:szCs w:val="24"/>
          <w:shd w:val="clear" w:color="auto" w:fill="FFFFFF"/>
          <w:vertAlign w:val="subscript"/>
        </w:rPr>
        <w:t xml:space="preserve">. </w:t>
      </w:r>
      <w:r w:rsidR="005C73D5" w:rsidRPr="005C73D5">
        <w:rPr>
          <w:color w:val="000000" w:themeColor="text1"/>
          <w:sz w:val="24"/>
          <w:szCs w:val="24"/>
          <w:shd w:val="clear" w:color="auto" w:fill="FFFFFF"/>
        </w:rPr>
        <w:t xml:space="preserve">According to </w:t>
      </w:r>
      <w:bookmarkStart w:id="1" w:name="_Hlk65500220"/>
      <w:r w:rsidR="005C73D5" w:rsidRPr="005C73D5">
        <w:rPr>
          <w:sz w:val="24"/>
          <w:szCs w:val="24"/>
        </w:rPr>
        <w:t xml:space="preserve">Buchheit and Laursen </w:t>
      </w:r>
      <w:r w:rsidR="005C73D5">
        <w:rPr>
          <w:sz w:val="24"/>
          <w:szCs w:val="24"/>
        </w:rPr>
        <w:t>(</w:t>
      </w:r>
      <w:r w:rsidR="005C73D5" w:rsidRPr="005C73D5">
        <w:rPr>
          <w:sz w:val="24"/>
          <w:szCs w:val="24"/>
        </w:rPr>
        <w:t>2013)</w:t>
      </w:r>
      <w:bookmarkEnd w:id="1"/>
      <w:r w:rsidR="005C73D5">
        <w:rPr>
          <w:sz w:val="24"/>
          <w:szCs w:val="24"/>
        </w:rPr>
        <w:t xml:space="preserve"> </w:t>
      </w:r>
      <w:r w:rsidR="004C6482">
        <w:rPr>
          <w:sz w:val="24"/>
          <w:szCs w:val="24"/>
        </w:rPr>
        <w:t>there is solid basis linked with exercise being performed at higher intensities</w:t>
      </w:r>
      <w:r w:rsidR="00EC7304">
        <w:rPr>
          <w:sz w:val="24"/>
          <w:szCs w:val="24"/>
        </w:rPr>
        <w:t>,</w:t>
      </w:r>
      <w:r w:rsidR="004C6482">
        <w:rPr>
          <w:sz w:val="24"/>
          <w:szCs w:val="24"/>
        </w:rPr>
        <w:t xml:space="preserve"> produces an enhanced activation of sensory transduction pathways related to certain responses at a molecular level. This in turn would then create a greater production of those </w:t>
      </w:r>
      <w:r w:rsidR="004C6482" w:rsidRPr="004C6482">
        <w:rPr>
          <w:color w:val="000000" w:themeColor="text1"/>
          <w:sz w:val="24"/>
          <w:szCs w:val="24"/>
        </w:rPr>
        <w:t xml:space="preserve">properties </w:t>
      </w:r>
      <w:r w:rsidR="004C6482" w:rsidRPr="00C24F91">
        <w:rPr>
          <w:color w:val="000000" w:themeColor="text1"/>
          <w:sz w:val="24"/>
          <w:szCs w:val="24"/>
        </w:rPr>
        <w:t xml:space="preserve">(Cofey and Hawley 2007; </w:t>
      </w:r>
      <w:r w:rsidR="004C6482" w:rsidRPr="00C24F91">
        <w:rPr>
          <w:color w:val="000000" w:themeColor="text1"/>
          <w:sz w:val="24"/>
          <w:szCs w:val="24"/>
          <w:shd w:val="clear" w:color="auto" w:fill="FFFFFF"/>
        </w:rPr>
        <w:t>Fennell</w:t>
      </w:r>
      <w:r w:rsidR="004C6482" w:rsidRPr="004C6482">
        <w:rPr>
          <w:color w:val="000000" w:themeColor="text1"/>
          <w:sz w:val="24"/>
          <w:szCs w:val="24"/>
          <w:shd w:val="clear" w:color="auto" w:fill="FFFFFF"/>
        </w:rPr>
        <w:t xml:space="preserve"> and Hopker (2021)</w:t>
      </w:r>
      <w:r w:rsidR="004C6482">
        <w:rPr>
          <w:color w:val="000000" w:themeColor="text1"/>
          <w:sz w:val="24"/>
          <w:szCs w:val="24"/>
          <w:shd w:val="clear" w:color="auto" w:fill="FFFFFF"/>
        </w:rPr>
        <w:t xml:space="preserve">. </w:t>
      </w:r>
      <w:r w:rsidR="00FF3816">
        <w:rPr>
          <w:color w:val="000000" w:themeColor="text1"/>
          <w:sz w:val="24"/>
          <w:szCs w:val="24"/>
          <w:shd w:val="clear" w:color="auto" w:fill="FFFFFF"/>
        </w:rPr>
        <w:t xml:space="preserve">Whilst the ability of trained athletes to encounter benefits towards their performance in most elite sports is well documented it is the popularity and inclusion of HIIT training on recreational and sedentary individuals which can produce influential </w:t>
      </w:r>
      <w:r w:rsidR="00FF3816" w:rsidRPr="00FF3816">
        <w:rPr>
          <w:color w:val="000000" w:themeColor="text1"/>
          <w:sz w:val="24"/>
          <w:szCs w:val="24"/>
          <w:shd w:val="clear" w:color="auto" w:fill="FFFFFF"/>
        </w:rPr>
        <w:t xml:space="preserve">benefits </w:t>
      </w:r>
      <w:r w:rsidR="00FF3816" w:rsidRPr="00FF3816">
        <w:rPr>
          <w:color w:val="000000" w:themeColor="text1"/>
          <w:sz w:val="24"/>
          <w:szCs w:val="24"/>
        </w:rPr>
        <w:t xml:space="preserve">(Milanovic </w:t>
      </w:r>
      <w:r w:rsidR="00FF3816" w:rsidRPr="00FF3816">
        <w:rPr>
          <w:i/>
          <w:iCs/>
          <w:color w:val="000000" w:themeColor="text1"/>
          <w:sz w:val="24"/>
          <w:szCs w:val="24"/>
        </w:rPr>
        <w:t>et al</w:t>
      </w:r>
      <w:r w:rsidR="00FF3816" w:rsidRPr="00FF3816">
        <w:rPr>
          <w:color w:val="000000" w:themeColor="text1"/>
          <w:sz w:val="24"/>
          <w:szCs w:val="24"/>
        </w:rPr>
        <w:t xml:space="preserve">. 2016). </w:t>
      </w:r>
    </w:p>
    <w:p w14:paraId="4FCF8E2A" w14:textId="688DAEBB" w:rsidR="00607A1F" w:rsidRDefault="00607A1F" w:rsidP="009A2626">
      <w:pPr>
        <w:spacing w:line="360" w:lineRule="auto"/>
        <w:jc w:val="both"/>
        <w:rPr>
          <w:color w:val="000000" w:themeColor="text1"/>
          <w:sz w:val="24"/>
          <w:szCs w:val="24"/>
        </w:rPr>
      </w:pPr>
    </w:p>
    <w:p w14:paraId="7600FB45" w14:textId="682B9C14" w:rsidR="005C73D5" w:rsidRPr="00E077DA" w:rsidRDefault="007C4188" w:rsidP="009A2626">
      <w:pPr>
        <w:spacing w:line="360" w:lineRule="auto"/>
        <w:jc w:val="both"/>
        <w:rPr>
          <w:color w:val="000000" w:themeColor="text1"/>
          <w:sz w:val="24"/>
          <w:szCs w:val="24"/>
        </w:rPr>
      </w:pPr>
      <w:r>
        <w:rPr>
          <w:color w:val="000000" w:themeColor="text1"/>
          <w:sz w:val="24"/>
          <w:szCs w:val="24"/>
        </w:rPr>
        <w:t xml:space="preserve">When putting together and prescribing a HIIT session there are </w:t>
      </w:r>
      <w:r w:rsidR="009544E1">
        <w:rPr>
          <w:color w:val="000000" w:themeColor="text1"/>
          <w:sz w:val="24"/>
          <w:szCs w:val="24"/>
        </w:rPr>
        <w:t xml:space="preserve">roughly </w:t>
      </w:r>
      <w:r>
        <w:rPr>
          <w:color w:val="000000" w:themeColor="text1"/>
          <w:sz w:val="24"/>
          <w:szCs w:val="24"/>
        </w:rPr>
        <w:t>nine variables which can be used/amended to influence the effects of the session. Ultimately, the intensity and duration of the effort put in and the rest recovery ratios are going to be key influences on any program prescribed by your health professional (</w:t>
      </w:r>
      <w:r w:rsidRPr="005C73D5">
        <w:rPr>
          <w:sz w:val="24"/>
          <w:szCs w:val="24"/>
        </w:rPr>
        <w:t>Buchheit and Laursen</w:t>
      </w:r>
      <w:r>
        <w:rPr>
          <w:sz w:val="24"/>
          <w:szCs w:val="24"/>
        </w:rPr>
        <w:t xml:space="preserve">, </w:t>
      </w:r>
      <w:r w:rsidRPr="005C73D5">
        <w:rPr>
          <w:sz w:val="24"/>
          <w:szCs w:val="24"/>
        </w:rPr>
        <w:t>2013</w:t>
      </w:r>
      <w:r>
        <w:rPr>
          <w:sz w:val="24"/>
          <w:szCs w:val="24"/>
        </w:rPr>
        <w:t>; Haff and Triplett, 2016</w:t>
      </w:r>
      <w:r w:rsidRPr="005C73D5">
        <w:rPr>
          <w:sz w:val="24"/>
          <w:szCs w:val="24"/>
        </w:rPr>
        <w:t>)</w:t>
      </w:r>
      <w:r>
        <w:rPr>
          <w:sz w:val="24"/>
          <w:szCs w:val="24"/>
        </w:rPr>
        <w:t xml:space="preserve">. </w:t>
      </w:r>
      <w:r w:rsidR="00FD4FB3" w:rsidRPr="00FD4FB3">
        <w:rPr>
          <w:color w:val="000000" w:themeColor="text1"/>
          <w:sz w:val="24"/>
          <w:szCs w:val="24"/>
        </w:rPr>
        <w:t xml:space="preserve">Also, </w:t>
      </w:r>
      <w:r w:rsidR="00FD4FB3">
        <w:rPr>
          <w:color w:val="000000" w:themeColor="text1"/>
          <w:sz w:val="24"/>
          <w:szCs w:val="24"/>
        </w:rPr>
        <w:t>considerations such as number of intervals performed, session and between-session rest times and intensities will be key to governing the overall volume of work performed</w:t>
      </w:r>
      <w:r w:rsidR="00936694">
        <w:rPr>
          <w:color w:val="000000" w:themeColor="text1"/>
          <w:sz w:val="24"/>
          <w:szCs w:val="24"/>
        </w:rPr>
        <w:t xml:space="preserve"> </w:t>
      </w:r>
      <w:r w:rsidR="00936694" w:rsidRPr="00C24F91">
        <w:rPr>
          <w:color w:val="000000" w:themeColor="text1"/>
          <w:sz w:val="24"/>
          <w:szCs w:val="24"/>
          <w:shd w:val="clear" w:color="auto" w:fill="FFFFFF"/>
        </w:rPr>
        <w:t>Fennell</w:t>
      </w:r>
      <w:r w:rsidR="00936694" w:rsidRPr="004C6482">
        <w:rPr>
          <w:color w:val="000000" w:themeColor="text1"/>
          <w:sz w:val="24"/>
          <w:szCs w:val="24"/>
          <w:shd w:val="clear" w:color="auto" w:fill="FFFFFF"/>
        </w:rPr>
        <w:t xml:space="preserve"> and Hopker (2021)</w:t>
      </w:r>
      <w:r w:rsidR="00FD4FB3">
        <w:rPr>
          <w:color w:val="000000" w:themeColor="text1"/>
          <w:sz w:val="24"/>
          <w:szCs w:val="24"/>
        </w:rPr>
        <w:t xml:space="preserve">. Which method or form of equipment will be used to </w:t>
      </w:r>
      <w:r w:rsidR="009307AE">
        <w:rPr>
          <w:color w:val="000000" w:themeColor="text1"/>
          <w:sz w:val="24"/>
          <w:szCs w:val="24"/>
        </w:rPr>
        <w:t>perform</w:t>
      </w:r>
      <w:r w:rsidR="00FD4FB3">
        <w:rPr>
          <w:color w:val="000000" w:themeColor="text1"/>
          <w:sz w:val="24"/>
          <w:szCs w:val="24"/>
        </w:rPr>
        <w:t xml:space="preserve"> the session, will it be cycling, running, linear or incline work, and or running which involves changing of directions? The interest in the research filed on these properties can </w:t>
      </w:r>
      <w:r w:rsidR="00FD4FB3">
        <w:rPr>
          <w:color w:val="000000" w:themeColor="text1"/>
          <w:sz w:val="24"/>
          <w:szCs w:val="24"/>
        </w:rPr>
        <w:lastRenderedPageBreak/>
        <w:t>somewhat be limited. However, what is established is that these do signify importance when prescribing and programming HIIT sessions to athletes involved in team sports (</w:t>
      </w:r>
      <w:r w:rsidR="00FD4FB3" w:rsidRPr="005C73D5">
        <w:rPr>
          <w:sz w:val="24"/>
          <w:szCs w:val="24"/>
        </w:rPr>
        <w:t>Buchheit and Laursen</w:t>
      </w:r>
      <w:r w:rsidR="00FD4FB3">
        <w:rPr>
          <w:sz w:val="24"/>
          <w:szCs w:val="24"/>
        </w:rPr>
        <w:t xml:space="preserve">, </w:t>
      </w:r>
      <w:r w:rsidR="00FD4FB3" w:rsidRPr="005C73D5">
        <w:rPr>
          <w:sz w:val="24"/>
          <w:szCs w:val="24"/>
        </w:rPr>
        <w:t>2013</w:t>
      </w:r>
      <w:r w:rsidR="00FD4FB3">
        <w:rPr>
          <w:sz w:val="24"/>
          <w:szCs w:val="24"/>
        </w:rPr>
        <w:t xml:space="preserve">). The management and adjustment of each variable listed in separation can create an influence on </w:t>
      </w:r>
      <w:r w:rsidR="009307AE">
        <w:rPr>
          <w:sz w:val="24"/>
          <w:szCs w:val="24"/>
        </w:rPr>
        <w:t xml:space="preserve">both metabolic, cardiopulmonary and/or neuromuscular responses in </w:t>
      </w:r>
      <w:r w:rsidR="009307AE" w:rsidRPr="009307AE">
        <w:rPr>
          <w:color w:val="000000" w:themeColor="text1"/>
          <w:sz w:val="24"/>
          <w:szCs w:val="24"/>
        </w:rPr>
        <w:t>inviduals (Buchheit and Laursen, 2013).</w:t>
      </w:r>
      <w:r w:rsidR="00BD5F8B">
        <w:rPr>
          <w:color w:val="000000" w:themeColor="text1"/>
          <w:sz w:val="24"/>
          <w:szCs w:val="24"/>
        </w:rPr>
        <w:t xml:space="preserve"> </w:t>
      </w:r>
      <w:r w:rsidR="00F03AFF" w:rsidRPr="00E93148">
        <w:rPr>
          <w:color w:val="000000" w:themeColor="text1"/>
          <w:sz w:val="24"/>
          <w:szCs w:val="24"/>
        </w:rPr>
        <w:t xml:space="preserve">This is supported by </w:t>
      </w:r>
      <w:r w:rsidR="00E93148" w:rsidRPr="00E93148">
        <w:rPr>
          <w:color w:val="000000" w:themeColor="text1"/>
          <w:sz w:val="24"/>
          <w:szCs w:val="24"/>
          <w:shd w:val="clear" w:color="auto" w:fill="FFFFFF"/>
        </w:rPr>
        <w:t xml:space="preserve">Reuveny </w:t>
      </w:r>
      <w:r w:rsidR="00E93148" w:rsidRPr="00BE13EB">
        <w:rPr>
          <w:i/>
          <w:iCs/>
          <w:color w:val="000000" w:themeColor="text1"/>
          <w:sz w:val="24"/>
          <w:szCs w:val="24"/>
          <w:shd w:val="clear" w:color="auto" w:fill="FFFFFF"/>
        </w:rPr>
        <w:t>et al</w:t>
      </w:r>
      <w:r w:rsidR="00E93148" w:rsidRPr="00E93148">
        <w:rPr>
          <w:color w:val="000000" w:themeColor="text1"/>
          <w:sz w:val="24"/>
          <w:szCs w:val="24"/>
          <w:shd w:val="clear" w:color="auto" w:fill="FFFFFF"/>
        </w:rPr>
        <w:t xml:space="preserve"> (2020) who </w:t>
      </w:r>
      <w:r w:rsidR="00BE13EB">
        <w:rPr>
          <w:color w:val="000000" w:themeColor="text1"/>
          <w:sz w:val="24"/>
          <w:szCs w:val="24"/>
          <w:shd w:val="clear" w:color="auto" w:fill="FFFFFF"/>
        </w:rPr>
        <w:t>identified current research confirming HIIT training where an individual undertakes episodes of high-intensity work combined with rest periods at a lower concentration/complete rest, can create a</w:t>
      </w:r>
      <w:r w:rsidR="00E327ED">
        <w:rPr>
          <w:color w:val="000000" w:themeColor="text1"/>
          <w:sz w:val="24"/>
          <w:szCs w:val="24"/>
          <w:shd w:val="clear" w:color="auto" w:fill="FFFFFF"/>
        </w:rPr>
        <w:t>n</w:t>
      </w:r>
      <w:r w:rsidR="00BE13EB">
        <w:rPr>
          <w:color w:val="000000" w:themeColor="text1"/>
          <w:sz w:val="24"/>
          <w:szCs w:val="24"/>
          <w:shd w:val="clear" w:color="auto" w:fill="FFFFFF"/>
        </w:rPr>
        <w:t xml:space="preserve"> effective stimulus in increased levels of mitochondrial </w:t>
      </w:r>
      <w:r w:rsidR="00DD3B99">
        <w:rPr>
          <w:color w:val="000000" w:themeColor="text1"/>
          <w:sz w:val="24"/>
          <w:szCs w:val="24"/>
          <w:shd w:val="clear" w:color="auto" w:fill="FFFFFF"/>
        </w:rPr>
        <w:t>capacity</w:t>
      </w:r>
      <w:r w:rsidR="00BE13EB">
        <w:rPr>
          <w:color w:val="000000" w:themeColor="text1"/>
          <w:sz w:val="24"/>
          <w:szCs w:val="24"/>
          <w:shd w:val="clear" w:color="auto" w:fill="FFFFFF"/>
        </w:rPr>
        <w:t xml:space="preserve">. </w:t>
      </w:r>
    </w:p>
    <w:p w14:paraId="3ABCA16B" w14:textId="77777777" w:rsidR="00C73B4D" w:rsidRDefault="00C73B4D" w:rsidP="00D077FE">
      <w:pPr>
        <w:spacing w:line="360" w:lineRule="auto"/>
        <w:rPr>
          <w:b/>
          <w:sz w:val="28"/>
          <w:szCs w:val="28"/>
          <w:u w:val="single"/>
        </w:rPr>
      </w:pPr>
    </w:p>
    <w:p w14:paraId="4D0F6058" w14:textId="2F67FD7A" w:rsidR="007E01AA" w:rsidRDefault="007E01AA" w:rsidP="00D077FE">
      <w:pPr>
        <w:spacing w:line="360" w:lineRule="auto"/>
        <w:rPr>
          <w:b/>
          <w:sz w:val="28"/>
          <w:szCs w:val="28"/>
          <w:u w:val="single"/>
        </w:rPr>
      </w:pPr>
      <w:r>
        <w:rPr>
          <w:b/>
          <w:sz w:val="28"/>
          <w:szCs w:val="28"/>
          <w:u w:val="single"/>
        </w:rPr>
        <w:t xml:space="preserve">Summary of </w:t>
      </w:r>
      <w:r w:rsidR="0083391D">
        <w:rPr>
          <w:b/>
          <w:sz w:val="28"/>
          <w:szCs w:val="28"/>
          <w:u w:val="single"/>
        </w:rPr>
        <w:t xml:space="preserve">Program </w:t>
      </w:r>
      <w:r w:rsidR="00D64B70">
        <w:rPr>
          <w:b/>
          <w:sz w:val="28"/>
          <w:szCs w:val="28"/>
          <w:u w:val="single"/>
        </w:rPr>
        <w:t>Rationale</w:t>
      </w:r>
      <w:r w:rsidR="00054C20">
        <w:rPr>
          <w:b/>
          <w:sz w:val="28"/>
          <w:szCs w:val="28"/>
          <w:u w:val="single"/>
        </w:rPr>
        <w:t>:</w:t>
      </w:r>
    </w:p>
    <w:p w14:paraId="087C64D4" w14:textId="03EEAD78" w:rsidR="00D24572" w:rsidRDefault="00D24572" w:rsidP="004E5D84">
      <w:pPr>
        <w:spacing w:line="360" w:lineRule="auto"/>
        <w:jc w:val="both"/>
        <w:rPr>
          <w:color w:val="222222"/>
          <w:sz w:val="24"/>
          <w:szCs w:val="24"/>
          <w:shd w:val="clear" w:color="auto" w:fill="FFFFFF"/>
        </w:rPr>
      </w:pPr>
      <w:r w:rsidRPr="00D24572">
        <w:rPr>
          <w:sz w:val="24"/>
          <w:szCs w:val="24"/>
        </w:rPr>
        <w:t>The R</w:t>
      </w:r>
      <w:r w:rsidR="004E5D84">
        <w:rPr>
          <w:sz w:val="24"/>
          <w:szCs w:val="24"/>
        </w:rPr>
        <w:t xml:space="preserve">ationale for the program design implemented for my client was based around the literature by Baker (2011) who helped athletes develop explosive episodes that are staggered and occur at impulsive moments during team sports and individual events lasting between 4-10 minutes without rest i.e. MMA. Sometimes it’s the athletes/person ability to execute a certain task under fatigue which can be very complex if physically you cannot process the decision or action which needs to take place during those times. Choosing a program for my client which involves continuous aerobic training for 20-30 minutes or longer is not fairly unproductive in elite team sport players due to this type of </w:t>
      </w:r>
      <w:r w:rsidR="007C573D">
        <w:rPr>
          <w:sz w:val="24"/>
          <w:szCs w:val="24"/>
        </w:rPr>
        <w:t>exercise training is unable to account for the sudden fluctuations in direction, speed and time spent in the maximal exertional levels which realistically take place in a match / game situation (Baker, 2011</w:t>
      </w:r>
      <w:r w:rsidR="000366A0">
        <w:rPr>
          <w:sz w:val="24"/>
          <w:szCs w:val="24"/>
        </w:rPr>
        <w:t>; Newton, 2010</w:t>
      </w:r>
      <w:r w:rsidR="007C573D">
        <w:rPr>
          <w:sz w:val="24"/>
          <w:szCs w:val="24"/>
        </w:rPr>
        <w:t>).</w:t>
      </w:r>
      <w:r w:rsidR="0031712E">
        <w:rPr>
          <w:sz w:val="24"/>
          <w:szCs w:val="24"/>
        </w:rPr>
        <w:t xml:space="preserve"> Hence the continuous approach towards aerobic training regardless of difficulty prescribed has been seen to be not as relevant or specific in improving the needs or team sport athletes (Baker, 2011; </w:t>
      </w:r>
      <w:r w:rsidR="0031712E" w:rsidRPr="0031712E">
        <w:rPr>
          <w:color w:val="222222"/>
          <w:sz w:val="24"/>
          <w:szCs w:val="24"/>
          <w:shd w:val="clear" w:color="auto" w:fill="FFFFFF"/>
        </w:rPr>
        <w:t>Chéilleachair</w:t>
      </w:r>
      <w:r w:rsidR="0031712E">
        <w:rPr>
          <w:color w:val="222222"/>
          <w:sz w:val="24"/>
          <w:szCs w:val="24"/>
          <w:shd w:val="clear" w:color="auto" w:fill="FFFFFF"/>
        </w:rPr>
        <w:t xml:space="preserve"> </w:t>
      </w:r>
      <w:r w:rsidR="0031712E" w:rsidRPr="0031712E">
        <w:rPr>
          <w:i/>
          <w:iCs/>
          <w:color w:val="222222"/>
          <w:sz w:val="24"/>
          <w:szCs w:val="24"/>
          <w:shd w:val="clear" w:color="auto" w:fill="FFFFFF"/>
        </w:rPr>
        <w:t>et al</w:t>
      </w:r>
      <w:r w:rsidR="0031712E">
        <w:rPr>
          <w:color w:val="222222"/>
          <w:sz w:val="24"/>
          <w:szCs w:val="24"/>
          <w:shd w:val="clear" w:color="auto" w:fill="FFFFFF"/>
        </w:rPr>
        <w:t>., 2017).</w:t>
      </w:r>
    </w:p>
    <w:p w14:paraId="76817E07" w14:textId="60CCBD8A" w:rsidR="00E54457" w:rsidRDefault="00E54457" w:rsidP="004E5D84">
      <w:pPr>
        <w:spacing w:line="360" w:lineRule="auto"/>
        <w:jc w:val="both"/>
        <w:rPr>
          <w:color w:val="222222"/>
          <w:sz w:val="24"/>
          <w:szCs w:val="24"/>
          <w:shd w:val="clear" w:color="auto" w:fill="FFFFFF"/>
        </w:rPr>
      </w:pPr>
    </w:p>
    <w:p w14:paraId="22918659" w14:textId="63E61AFA" w:rsidR="002F3737" w:rsidRDefault="00E54457" w:rsidP="004E5D84">
      <w:pPr>
        <w:spacing w:line="360" w:lineRule="auto"/>
        <w:jc w:val="both"/>
        <w:rPr>
          <w:color w:val="222222"/>
          <w:sz w:val="24"/>
          <w:szCs w:val="24"/>
          <w:shd w:val="clear" w:color="auto" w:fill="FFFFFF"/>
        </w:rPr>
      </w:pPr>
      <w:r w:rsidRPr="00E54457">
        <w:rPr>
          <w:sz w:val="24"/>
          <w:szCs w:val="24"/>
        </w:rPr>
        <w:t>M</w:t>
      </w:r>
      <w:r w:rsidR="00B31D0B">
        <w:rPr>
          <w:sz w:val="24"/>
          <w:szCs w:val="24"/>
        </w:rPr>
        <w:t xml:space="preserve">aximal Aerobic Speed (MAS) </w:t>
      </w:r>
      <w:r w:rsidR="00096C67">
        <w:rPr>
          <w:sz w:val="24"/>
          <w:szCs w:val="24"/>
        </w:rPr>
        <w:t xml:space="preserve">and time consumed at or above 100% MAS </w:t>
      </w:r>
      <w:r w:rsidR="00B31D0B">
        <w:rPr>
          <w:sz w:val="24"/>
          <w:szCs w:val="24"/>
        </w:rPr>
        <w:t xml:space="preserve">seems to be </w:t>
      </w:r>
      <w:r w:rsidR="00FD5756">
        <w:rPr>
          <w:sz w:val="24"/>
          <w:szCs w:val="24"/>
        </w:rPr>
        <w:t xml:space="preserve">a </w:t>
      </w:r>
      <w:r w:rsidR="00B31D0B">
        <w:rPr>
          <w:sz w:val="24"/>
          <w:szCs w:val="24"/>
        </w:rPr>
        <w:t xml:space="preserve">crucial influence in developing </w:t>
      </w:r>
      <w:r w:rsidR="000F3B30">
        <w:rPr>
          <w:sz w:val="24"/>
          <w:szCs w:val="24"/>
        </w:rPr>
        <w:t>athletes’</w:t>
      </w:r>
      <w:r w:rsidR="00B31D0B">
        <w:rPr>
          <w:sz w:val="24"/>
          <w:szCs w:val="24"/>
        </w:rPr>
        <w:t xml:space="preserve"> aerobic power (</w:t>
      </w:r>
      <w:r w:rsidR="00C577B5">
        <w:rPr>
          <w:sz w:val="24"/>
          <w:szCs w:val="24"/>
        </w:rPr>
        <w:t xml:space="preserve">Baker, 2011; </w:t>
      </w:r>
      <w:r w:rsidR="000F3B30">
        <w:rPr>
          <w:sz w:val="24"/>
          <w:szCs w:val="24"/>
        </w:rPr>
        <w:t xml:space="preserve">Dupont </w:t>
      </w:r>
      <w:r w:rsidR="000F3B30" w:rsidRPr="000F3B30">
        <w:rPr>
          <w:i/>
          <w:iCs/>
          <w:sz w:val="24"/>
          <w:szCs w:val="24"/>
        </w:rPr>
        <w:t>et al</w:t>
      </w:r>
      <w:r w:rsidR="000F3B30">
        <w:rPr>
          <w:sz w:val="24"/>
          <w:szCs w:val="24"/>
        </w:rPr>
        <w:t xml:space="preserve">., 2011). </w:t>
      </w:r>
      <w:r w:rsidR="00DD23C9">
        <w:rPr>
          <w:sz w:val="24"/>
          <w:szCs w:val="24"/>
        </w:rPr>
        <w:t>It has been established in the literature and professional field that getting team sport athletes to perform several short intervals at &gt;100% MAS elicited a greater stimulus in improving aerobic power than the above-mentioned method (Baker, 201</w:t>
      </w:r>
      <w:r w:rsidR="00201D50">
        <w:rPr>
          <w:sz w:val="24"/>
          <w:szCs w:val="24"/>
        </w:rPr>
        <w:t xml:space="preserve">1; Dolci </w:t>
      </w:r>
      <w:r w:rsidR="00201D50" w:rsidRPr="00435A40">
        <w:rPr>
          <w:i/>
          <w:iCs/>
          <w:sz w:val="24"/>
          <w:szCs w:val="24"/>
        </w:rPr>
        <w:t>et al</w:t>
      </w:r>
      <w:r w:rsidR="00201D50">
        <w:rPr>
          <w:sz w:val="24"/>
          <w:szCs w:val="24"/>
        </w:rPr>
        <w:t xml:space="preserve">., 2020). Training at one intensity for the duration of the interval session i.e. 100% was also deemed not as effective </w:t>
      </w:r>
      <w:r w:rsidR="00830C6C">
        <w:rPr>
          <w:sz w:val="24"/>
          <w:szCs w:val="24"/>
        </w:rPr>
        <w:t>but still deemed relevant</w:t>
      </w:r>
      <w:r w:rsidR="008467A3">
        <w:rPr>
          <w:sz w:val="24"/>
          <w:szCs w:val="24"/>
        </w:rPr>
        <w:t xml:space="preserve"> with the conscious to progress</w:t>
      </w:r>
      <w:r w:rsidR="00115090">
        <w:rPr>
          <w:sz w:val="24"/>
          <w:szCs w:val="24"/>
        </w:rPr>
        <w:t xml:space="preserve"> (Baker, 2011; Haff and Triplett, 2016)</w:t>
      </w:r>
      <w:r w:rsidR="00830C6C">
        <w:rPr>
          <w:sz w:val="24"/>
          <w:szCs w:val="24"/>
        </w:rPr>
        <w:t xml:space="preserve">. So </w:t>
      </w:r>
      <w:r w:rsidR="00201D50">
        <w:rPr>
          <w:sz w:val="24"/>
          <w:szCs w:val="24"/>
        </w:rPr>
        <w:t>for my client to improve his aerobic capacity to better prepare himself for return to play</w:t>
      </w:r>
      <w:r w:rsidR="00830C6C">
        <w:rPr>
          <w:sz w:val="24"/>
          <w:szCs w:val="24"/>
        </w:rPr>
        <w:t xml:space="preserve"> t</w:t>
      </w:r>
      <w:r w:rsidR="00525EF8">
        <w:rPr>
          <w:sz w:val="24"/>
          <w:szCs w:val="24"/>
        </w:rPr>
        <w:t xml:space="preserve">he desired training intensity </w:t>
      </w:r>
      <w:r w:rsidR="00830C6C">
        <w:rPr>
          <w:sz w:val="24"/>
          <w:szCs w:val="24"/>
        </w:rPr>
        <w:t>h</w:t>
      </w:r>
      <w:r w:rsidR="00525EF8">
        <w:rPr>
          <w:sz w:val="24"/>
          <w:szCs w:val="24"/>
        </w:rPr>
        <w:t>as been s</w:t>
      </w:r>
      <w:r w:rsidR="00830C6C">
        <w:rPr>
          <w:sz w:val="24"/>
          <w:szCs w:val="24"/>
        </w:rPr>
        <w:t>et</w:t>
      </w:r>
      <w:r w:rsidR="00525EF8">
        <w:rPr>
          <w:sz w:val="24"/>
          <w:szCs w:val="24"/>
        </w:rPr>
        <w:t xml:space="preserve"> to be around 1</w:t>
      </w:r>
      <w:r w:rsidR="00830C6C">
        <w:rPr>
          <w:sz w:val="24"/>
          <w:szCs w:val="24"/>
        </w:rPr>
        <w:t>0</w:t>
      </w:r>
      <w:r w:rsidR="00525EF8">
        <w:rPr>
          <w:sz w:val="24"/>
          <w:szCs w:val="24"/>
        </w:rPr>
        <w:t xml:space="preserve">0% MAS for single short speeds </w:t>
      </w:r>
      <w:r w:rsidR="00525EF8">
        <w:rPr>
          <w:sz w:val="24"/>
          <w:szCs w:val="24"/>
        </w:rPr>
        <w:lastRenderedPageBreak/>
        <w:t>accompanied with short passive rest periods (Baker, 2011)</w:t>
      </w:r>
      <w:r w:rsidR="00830C6C">
        <w:rPr>
          <w:sz w:val="24"/>
          <w:szCs w:val="24"/>
        </w:rPr>
        <w:t>.</w:t>
      </w:r>
      <w:r w:rsidR="00525EF8">
        <w:rPr>
          <w:sz w:val="24"/>
          <w:szCs w:val="24"/>
        </w:rPr>
        <w:t xml:space="preserve"> This rationale and implantation </w:t>
      </w:r>
      <w:r w:rsidR="00830C6C">
        <w:rPr>
          <w:sz w:val="24"/>
          <w:szCs w:val="24"/>
        </w:rPr>
        <w:t>are</w:t>
      </w:r>
      <w:r w:rsidR="00525EF8">
        <w:rPr>
          <w:sz w:val="24"/>
          <w:szCs w:val="24"/>
        </w:rPr>
        <w:t xml:space="preserve"> based upon the literature and evidences that have demonstrated this </w:t>
      </w:r>
      <w:r w:rsidR="004C5E4D">
        <w:rPr>
          <w:sz w:val="24"/>
          <w:szCs w:val="24"/>
        </w:rPr>
        <w:t>intensity</w:t>
      </w:r>
      <w:r w:rsidR="00525EF8">
        <w:rPr>
          <w:sz w:val="24"/>
          <w:szCs w:val="24"/>
        </w:rPr>
        <w:t xml:space="preserve"> allows for a greater supramaximal training stimulus compared to 90%,100%, and/or 140% MAS (Baker, 2011; </w:t>
      </w:r>
      <w:r w:rsidR="007E31A4" w:rsidRPr="007E31A4">
        <w:rPr>
          <w:color w:val="222222"/>
          <w:sz w:val="24"/>
          <w:szCs w:val="24"/>
          <w:shd w:val="clear" w:color="auto" w:fill="FFFFFF"/>
        </w:rPr>
        <w:t>Warr-di Piero</w:t>
      </w:r>
      <w:r w:rsidR="007E31A4">
        <w:rPr>
          <w:color w:val="222222"/>
          <w:sz w:val="24"/>
          <w:szCs w:val="24"/>
          <w:shd w:val="clear" w:color="auto" w:fill="FFFFFF"/>
        </w:rPr>
        <w:t xml:space="preserve"> </w:t>
      </w:r>
      <w:r w:rsidR="007E31A4" w:rsidRPr="007E31A4">
        <w:rPr>
          <w:i/>
          <w:iCs/>
          <w:color w:val="222222"/>
          <w:sz w:val="24"/>
          <w:szCs w:val="24"/>
          <w:shd w:val="clear" w:color="auto" w:fill="FFFFFF"/>
        </w:rPr>
        <w:t>et al</w:t>
      </w:r>
      <w:r w:rsidR="007E31A4">
        <w:rPr>
          <w:color w:val="222222"/>
          <w:sz w:val="24"/>
          <w:szCs w:val="24"/>
          <w:shd w:val="clear" w:color="auto" w:fill="FFFFFF"/>
        </w:rPr>
        <w:t>., 2018).</w:t>
      </w:r>
      <w:r w:rsidR="000F61A7">
        <w:rPr>
          <w:color w:val="222222"/>
          <w:sz w:val="24"/>
          <w:szCs w:val="24"/>
          <w:shd w:val="clear" w:color="auto" w:fill="FFFFFF"/>
        </w:rPr>
        <w:t xml:space="preserve"> </w:t>
      </w:r>
      <w:r w:rsidR="00FB3122">
        <w:rPr>
          <w:color w:val="222222"/>
          <w:sz w:val="24"/>
          <w:szCs w:val="24"/>
          <w:shd w:val="clear" w:color="auto" w:fill="FFFFFF"/>
        </w:rPr>
        <w:t xml:space="preserve">However, in my client’s case supramaximal training would be a progression from the 100% MAS sessions following completion of 6-week program.  </w:t>
      </w:r>
      <w:r w:rsidR="000F61A7">
        <w:rPr>
          <w:color w:val="222222"/>
          <w:sz w:val="24"/>
          <w:szCs w:val="24"/>
          <w:shd w:val="clear" w:color="auto" w:fill="FFFFFF"/>
        </w:rPr>
        <w:t xml:space="preserve">Below is a tabled structure of the HIIT session my client will follow for the 6-week duration. </w:t>
      </w:r>
      <w:r w:rsidR="002F3737">
        <w:rPr>
          <w:color w:val="222222"/>
          <w:sz w:val="24"/>
          <w:szCs w:val="24"/>
          <w:shd w:val="clear" w:color="auto" w:fill="FFFFFF"/>
        </w:rPr>
        <w:t xml:space="preserve">I have implanted the method of maximal </w:t>
      </w:r>
      <w:r w:rsidR="00D365CC">
        <w:rPr>
          <w:color w:val="222222"/>
          <w:sz w:val="24"/>
          <w:szCs w:val="24"/>
          <w:shd w:val="clear" w:color="auto" w:fill="FFFFFF"/>
        </w:rPr>
        <w:t>aerobic</w:t>
      </w:r>
      <w:r w:rsidR="002F3737">
        <w:rPr>
          <w:color w:val="222222"/>
          <w:sz w:val="24"/>
          <w:szCs w:val="24"/>
          <w:shd w:val="clear" w:color="auto" w:fill="FFFFFF"/>
        </w:rPr>
        <w:t xml:space="preserve"> grids based on my clients’ previous distance completed during a 5-minute run test. </w:t>
      </w:r>
    </w:p>
    <w:p w14:paraId="6299CA2B" w14:textId="66891813" w:rsidR="002F3737" w:rsidRDefault="002F3737" w:rsidP="004E5D84">
      <w:pPr>
        <w:spacing w:line="360" w:lineRule="auto"/>
        <w:jc w:val="both"/>
        <w:rPr>
          <w:color w:val="222222"/>
          <w:sz w:val="24"/>
          <w:szCs w:val="24"/>
          <w:shd w:val="clear" w:color="auto" w:fill="FFFFFF"/>
        </w:rPr>
      </w:pPr>
    </w:p>
    <w:p w14:paraId="346D6C9E" w14:textId="32C1B230" w:rsidR="002F3737" w:rsidRPr="002F3737" w:rsidRDefault="002F3737" w:rsidP="004E5D84">
      <w:pPr>
        <w:spacing w:line="360" w:lineRule="auto"/>
        <w:jc w:val="both"/>
        <w:rPr>
          <w:b/>
          <w:bCs/>
          <w:color w:val="222222"/>
          <w:shd w:val="clear" w:color="auto" w:fill="FFFFFF"/>
        </w:rPr>
      </w:pPr>
      <w:r>
        <w:rPr>
          <w:color w:val="222222"/>
          <w:sz w:val="24"/>
          <w:szCs w:val="24"/>
          <w:shd w:val="clear" w:color="auto" w:fill="FFFFFF"/>
        </w:rPr>
        <w:t>T</w:t>
      </w:r>
      <w:r w:rsidRPr="002F3737">
        <w:rPr>
          <w:b/>
          <w:bCs/>
          <w:color w:val="222222"/>
          <w:shd w:val="clear" w:color="auto" w:fill="FFFFFF"/>
        </w:rPr>
        <w:t xml:space="preserve">able </w:t>
      </w:r>
      <w:r w:rsidR="00D92920">
        <w:rPr>
          <w:b/>
          <w:bCs/>
          <w:color w:val="222222"/>
          <w:shd w:val="clear" w:color="auto" w:fill="FFFFFF"/>
        </w:rPr>
        <w:t>3</w:t>
      </w:r>
      <w:r w:rsidRPr="002F3737">
        <w:rPr>
          <w:b/>
          <w:bCs/>
          <w:color w:val="222222"/>
          <w:shd w:val="clear" w:color="auto" w:fill="FFFFFF"/>
        </w:rPr>
        <w:t xml:space="preserve">: MAS calculation for </w:t>
      </w:r>
      <w:r w:rsidR="00F9362D">
        <w:rPr>
          <w:b/>
          <w:bCs/>
          <w:color w:val="222222"/>
          <w:shd w:val="clear" w:color="auto" w:fill="FFFFFF"/>
        </w:rPr>
        <w:t>my client</w:t>
      </w:r>
      <w:r w:rsidRPr="002F3737">
        <w:rPr>
          <w:b/>
          <w:bCs/>
          <w:color w:val="222222"/>
          <w:shd w:val="clear" w:color="auto" w:fill="FFFFFF"/>
        </w:rPr>
        <w:t xml:space="preserve"> (Baker, 2011).</w:t>
      </w:r>
    </w:p>
    <w:tbl>
      <w:tblPr>
        <w:tblStyle w:val="TableGrid"/>
        <w:tblW w:w="0" w:type="auto"/>
        <w:tblLook w:val="04A0" w:firstRow="1" w:lastRow="0" w:firstColumn="1" w:lastColumn="0" w:noHBand="0" w:noVBand="1"/>
      </w:tblPr>
      <w:tblGrid>
        <w:gridCol w:w="1696"/>
        <w:gridCol w:w="2410"/>
        <w:gridCol w:w="2656"/>
        <w:gridCol w:w="2254"/>
      </w:tblGrid>
      <w:tr w:rsidR="002F3737" w14:paraId="3570BFC6" w14:textId="77777777" w:rsidTr="002F3737">
        <w:trPr>
          <w:trHeight w:val="473"/>
        </w:trPr>
        <w:tc>
          <w:tcPr>
            <w:tcW w:w="1696" w:type="dxa"/>
          </w:tcPr>
          <w:p w14:paraId="0E0B7C3A" w14:textId="5EE1A2A8" w:rsidR="002F3737" w:rsidRPr="002F3737" w:rsidRDefault="002F3737" w:rsidP="004E5D84">
            <w:pPr>
              <w:spacing w:line="360" w:lineRule="auto"/>
              <w:jc w:val="both"/>
              <w:rPr>
                <w:color w:val="222222"/>
                <w:shd w:val="clear" w:color="auto" w:fill="FFFFFF"/>
              </w:rPr>
            </w:pPr>
            <w:r w:rsidRPr="002F3737">
              <w:rPr>
                <w:color w:val="222222"/>
                <w:shd w:val="clear" w:color="auto" w:fill="FFFFFF"/>
              </w:rPr>
              <w:t>Client</w:t>
            </w:r>
          </w:p>
        </w:tc>
        <w:tc>
          <w:tcPr>
            <w:tcW w:w="2410" w:type="dxa"/>
          </w:tcPr>
          <w:p w14:paraId="69A976FD" w14:textId="18D9BBE4" w:rsidR="002F3737" w:rsidRPr="002F3737" w:rsidRDefault="002F3737" w:rsidP="004E5D84">
            <w:pPr>
              <w:spacing w:line="360" w:lineRule="auto"/>
              <w:jc w:val="both"/>
              <w:rPr>
                <w:color w:val="222222"/>
                <w:shd w:val="clear" w:color="auto" w:fill="FFFFFF"/>
              </w:rPr>
            </w:pPr>
            <w:r w:rsidRPr="002F3737">
              <w:rPr>
                <w:color w:val="222222"/>
                <w:shd w:val="clear" w:color="auto" w:fill="FFFFFF"/>
              </w:rPr>
              <w:t xml:space="preserve">5km Distance Completed </w:t>
            </w:r>
          </w:p>
        </w:tc>
        <w:tc>
          <w:tcPr>
            <w:tcW w:w="2656" w:type="dxa"/>
          </w:tcPr>
          <w:p w14:paraId="2546B169" w14:textId="39E5E394" w:rsidR="002F3737" w:rsidRDefault="002F3737" w:rsidP="004E5D84">
            <w:pPr>
              <w:spacing w:line="360" w:lineRule="auto"/>
              <w:jc w:val="both"/>
              <w:rPr>
                <w:color w:val="222222"/>
                <w:sz w:val="24"/>
                <w:szCs w:val="24"/>
                <w:shd w:val="clear" w:color="auto" w:fill="FFFFFF"/>
              </w:rPr>
            </w:pPr>
            <w:r>
              <w:rPr>
                <w:color w:val="222222"/>
                <w:sz w:val="24"/>
                <w:szCs w:val="24"/>
                <w:shd w:val="clear" w:color="auto" w:fill="FFFFFF"/>
              </w:rPr>
              <w:t>100% MAS = Mean distance / 300s</w:t>
            </w:r>
          </w:p>
        </w:tc>
        <w:tc>
          <w:tcPr>
            <w:tcW w:w="2254" w:type="dxa"/>
          </w:tcPr>
          <w:p w14:paraId="2410D965" w14:textId="0E517884" w:rsidR="002F3737" w:rsidRDefault="002F3737" w:rsidP="004E5D84">
            <w:pPr>
              <w:spacing w:line="360" w:lineRule="auto"/>
              <w:jc w:val="both"/>
              <w:rPr>
                <w:color w:val="222222"/>
                <w:sz w:val="24"/>
                <w:szCs w:val="24"/>
                <w:shd w:val="clear" w:color="auto" w:fill="FFFFFF"/>
              </w:rPr>
            </w:pPr>
            <w:r>
              <w:rPr>
                <w:color w:val="222222"/>
                <w:sz w:val="24"/>
                <w:szCs w:val="24"/>
                <w:shd w:val="clear" w:color="auto" w:fill="FFFFFF"/>
              </w:rPr>
              <w:t>120% MAS = m/s</w:t>
            </w:r>
          </w:p>
        </w:tc>
      </w:tr>
      <w:tr w:rsidR="002F3737" w14:paraId="1C74BEF5" w14:textId="77777777" w:rsidTr="002F3737">
        <w:tc>
          <w:tcPr>
            <w:tcW w:w="1696" w:type="dxa"/>
          </w:tcPr>
          <w:p w14:paraId="4179DEBB" w14:textId="77777777" w:rsidR="002F3737" w:rsidRDefault="002F3737" w:rsidP="004E5D84">
            <w:pPr>
              <w:spacing w:line="360" w:lineRule="auto"/>
              <w:jc w:val="both"/>
              <w:rPr>
                <w:color w:val="222222"/>
                <w:sz w:val="24"/>
                <w:szCs w:val="24"/>
                <w:shd w:val="clear" w:color="auto" w:fill="FFFFFF"/>
              </w:rPr>
            </w:pPr>
          </w:p>
        </w:tc>
        <w:tc>
          <w:tcPr>
            <w:tcW w:w="2410" w:type="dxa"/>
          </w:tcPr>
          <w:p w14:paraId="7B627091" w14:textId="39CFCFA5" w:rsidR="002F3737" w:rsidRDefault="002F3737" w:rsidP="004E5D84">
            <w:pPr>
              <w:spacing w:line="360" w:lineRule="auto"/>
              <w:jc w:val="both"/>
              <w:rPr>
                <w:color w:val="222222"/>
                <w:sz w:val="24"/>
                <w:szCs w:val="24"/>
                <w:shd w:val="clear" w:color="auto" w:fill="FFFFFF"/>
              </w:rPr>
            </w:pPr>
            <w:r>
              <w:rPr>
                <w:color w:val="222222"/>
                <w:sz w:val="24"/>
                <w:szCs w:val="24"/>
                <w:shd w:val="clear" w:color="auto" w:fill="FFFFFF"/>
              </w:rPr>
              <w:t>1.08km</w:t>
            </w:r>
          </w:p>
        </w:tc>
        <w:tc>
          <w:tcPr>
            <w:tcW w:w="2656" w:type="dxa"/>
          </w:tcPr>
          <w:p w14:paraId="0A855334" w14:textId="79394592" w:rsidR="002F3737" w:rsidRDefault="002F3737" w:rsidP="004E5D84">
            <w:pPr>
              <w:spacing w:line="360" w:lineRule="auto"/>
              <w:jc w:val="both"/>
              <w:rPr>
                <w:color w:val="222222"/>
                <w:sz w:val="24"/>
                <w:szCs w:val="24"/>
                <w:shd w:val="clear" w:color="auto" w:fill="FFFFFF"/>
              </w:rPr>
            </w:pPr>
            <w:r>
              <w:rPr>
                <w:color w:val="222222"/>
                <w:sz w:val="24"/>
                <w:szCs w:val="24"/>
                <w:shd w:val="clear" w:color="auto" w:fill="FFFFFF"/>
              </w:rPr>
              <w:t>3.36 m/s</w:t>
            </w:r>
          </w:p>
        </w:tc>
        <w:tc>
          <w:tcPr>
            <w:tcW w:w="2254" w:type="dxa"/>
          </w:tcPr>
          <w:p w14:paraId="37D5B45A" w14:textId="2572C0AE" w:rsidR="002F3737" w:rsidRDefault="002F3737" w:rsidP="004E5D84">
            <w:pPr>
              <w:spacing w:line="360" w:lineRule="auto"/>
              <w:jc w:val="both"/>
              <w:rPr>
                <w:color w:val="222222"/>
                <w:sz w:val="24"/>
                <w:szCs w:val="24"/>
                <w:shd w:val="clear" w:color="auto" w:fill="FFFFFF"/>
              </w:rPr>
            </w:pPr>
            <w:r>
              <w:rPr>
                <w:color w:val="222222"/>
                <w:sz w:val="24"/>
                <w:szCs w:val="24"/>
                <w:shd w:val="clear" w:color="auto" w:fill="FFFFFF"/>
              </w:rPr>
              <w:t>4.03 m/s</w:t>
            </w:r>
          </w:p>
        </w:tc>
      </w:tr>
    </w:tbl>
    <w:p w14:paraId="7577F5DD" w14:textId="16200F3B" w:rsidR="00BD4CB5" w:rsidRDefault="00BD4CB5" w:rsidP="004E5D84">
      <w:pPr>
        <w:spacing w:line="360" w:lineRule="auto"/>
        <w:jc w:val="both"/>
        <w:rPr>
          <w:color w:val="222222"/>
          <w:sz w:val="24"/>
          <w:szCs w:val="24"/>
          <w:shd w:val="clear" w:color="auto" w:fill="FFFFFF"/>
        </w:rPr>
      </w:pPr>
    </w:p>
    <w:p w14:paraId="66F50C4B" w14:textId="18D1CC4A" w:rsidR="00BD4CB5" w:rsidRPr="00AC190F" w:rsidRDefault="00AC190F" w:rsidP="004E5D84">
      <w:pPr>
        <w:spacing w:line="360" w:lineRule="auto"/>
        <w:jc w:val="both"/>
        <w:rPr>
          <w:color w:val="000000" w:themeColor="text1"/>
          <w:sz w:val="24"/>
          <w:szCs w:val="24"/>
        </w:rPr>
      </w:pPr>
      <w:r>
        <w:rPr>
          <w:color w:val="000000" w:themeColor="text1"/>
          <w:sz w:val="24"/>
          <w:szCs w:val="24"/>
        </w:rPr>
        <w:t>The method of Maximal Aerobic Grid set up consists of concentric rectangular shaped set ups with the longer side set at 100% MAS and the shorter sides distance set at 70% MAS for my client’s calculation</w:t>
      </w:r>
      <w:r w:rsidR="00241D3F">
        <w:rPr>
          <w:color w:val="000000" w:themeColor="text1"/>
          <w:sz w:val="24"/>
          <w:szCs w:val="24"/>
        </w:rPr>
        <w:t xml:space="preserve"> (Baker, 2011; Science for Sport, 2021)</w:t>
      </w:r>
      <w:r>
        <w:rPr>
          <w:color w:val="000000" w:themeColor="text1"/>
          <w:sz w:val="24"/>
          <w:szCs w:val="24"/>
        </w:rPr>
        <w:t>. This is based o</w:t>
      </w:r>
      <w:r w:rsidR="00D51F7F">
        <w:rPr>
          <w:color w:val="000000" w:themeColor="text1"/>
          <w:sz w:val="24"/>
          <w:szCs w:val="24"/>
        </w:rPr>
        <w:t xml:space="preserve">ff </w:t>
      </w:r>
      <w:r>
        <w:rPr>
          <w:color w:val="000000" w:themeColor="text1"/>
          <w:sz w:val="24"/>
          <w:szCs w:val="24"/>
        </w:rPr>
        <w:t xml:space="preserve">the rationale and calculation set out by Baker, (2011) for team sport athlete/groups. To complete the full grid, it will take 1-minute, with each side taking 15 seconds to complete. </w:t>
      </w:r>
      <w:r w:rsidR="00432933" w:rsidRPr="00432933">
        <w:rPr>
          <w:sz w:val="24"/>
          <w:szCs w:val="24"/>
        </w:rPr>
        <w:t xml:space="preserve">Based on the recommendations by Baker (2011) my client should follow the following </w:t>
      </w:r>
      <w:r>
        <w:rPr>
          <w:sz w:val="24"/>
          <w:szCs w:val="24"/>
        </w:rPr>
        <w:t xml:space="preserve">below </w:t>
      </w:r>
      <w:r w:rsidR="00432933" w:rsidRPr="00432933">
        <w:rPr>
          <w:sz w:val="24"/>
          <w:szCs w:val="24"/>
        </w:rPr>
        <w:t>parameters for his grid session</w:t>
      </w:r>
      <w:r>
        <w:rPr>
          <w:sz w:val="24"/>
          <w:szCs w:val="24"/>
        </w:rPr>
        <w:t>s</w:t>
      </w:r>
      <w:r w:rsidR="00432933" w:rsidRPr="00432933">
        <w:rPr>
          <w:sz w:val="24"/>
          <w:szCs w:val="24"/>
        </w:rPr>
        <w:t xml:space="preserve">. </w:t>
      </w:r>
    </w:p>
    <w:p w14:paraId="32F37491" w14:textId="77777777" w:rsidR="00236F59" w:rsidRDefault="00236F59" w:rsidP="004E5D84">
      <w:pPr>
        <w:spacing w:line="360" w:lineRule="auto"/>
        <w:jc w:val="both"/>
      </w:pPr>
    </w:p>
    <w:p w14:paraId="5573E210" w14:textId="0EECF158" w:rsidR="00202EB2" w:rsidRDefault="00202EB2" w:rsidP="004E5D84">
      <w:pPr>
        <w:spacing w:line="360" w:lineRule="auto"/>
        <w:jc w:val="both"/>
      </w:pPr>
      <w:r>
        <w:t xml:space="preserve">                                                                                  57m</w:t>
      </w:r>
    </w:p>
    <w:p w14:paraId="7ABD00D9" w14:textId="406036B5" w:rsidR="00202EB2" w:rsidRPr="000F61A7" w:rsidRDefault="00202EB2" w:rsidP="004E5D84">
      <w:pPr>
        <w:spacing w:line="360" w:lineRule="auto"/>
        <w:jc w:val="both"/>
        <w:rPr>
          <w:color w:val="222222"/>
          <w:sz w:val="24"/>
          <w:szCs w:val="24"/>
          <w:shd w:val="clear" w:color="auto" w:fill="FFFFFF"/>
        </w:rPr>
      </w:pPr>
      <w:r>
        <w:rPr>
          <w:noProof/>
          <w:color w:val="222222"/>
          <w:sz w:val="24"/>
          <w:szCs w:val="24"/>
        </w:rPr>
        <mc:AlternateContent>
          <mc:Choice Requires="wps">
            <w:drawing>
              <wp:anchor distT="0" distB="0" distL="114300" distR="114300" simplePos="0" relativeHeight="251663360" behindDoc="0" locked="0" layoutInCell="1" allowOverlap="1" wp14:anchorId="461F9AAA" wp14:editId="24DFB7FF">
                <wp:simplePos x="0" y="0"/>
                <wp:positionH relativeFrom="column">
                  <wp:posOffset>3670300</wp:posOffset>
                </wp:positionH>
                <wp:positionV relativeFrom="paragraph">
                  <wp:posOffset>122555</wp:posOffset>
                </wp:positionV>
                <wp:extent cx="0" cy="800100"/>
                <wp:effectExtent l="76200" t="38100" r="57150" b="57150"/>
                <wp:wrapNone/>
                <wp:docPr id="7" name="Straight Arrow Connector 7"/>
                <wp:cNvGraphicFramePr/>
                <a:graphic xmlns:a="http://schemas.openxmlformats.org/drawingml/2006/main">
                  <a:graphicData uri="http://schemas.microsoft.com/office/word/2010/wordprocessingShape">
                    <wps:wsp>
                      <wps:cNvCnPr/>
                      <wps:spPr>
                        <a:xfrm flipV="1">
                          <a:off x="0" y="0"/>
                          <a:ext cx="0" cy="8001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8519D63" id="_x0000_t32" coordsize="21600,21600" o:spt="32" o:oned="t" path="m,l21600,21600e" filled="f">
                <v:path arrowok="t" fillok="f" o:connecttype="none"/>
                <o:lock v:ext="edit" shapetype="t"/>
              </v:shapetype>
              <v:shape id="Straight Arrow Connector 7" o:spid="_x0000_s1026" type="#_x0000_t32" style="position:absolute;margin-left:289pt;margin-top:9.65pt;width:0;height:63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TNe3gEAACUEAAAOAAAAZHJzL2Uyb0RvYy54bWysU01vEzEQvSPxHyzfyW56oFWUTYVS4IIg&#10;opS76x1nLflL4yGb/HvG3mRBUCFR9WL5671573m8vj16Jw6A2cbQyeWilQKCjr0N+04+fPvw5kaK&#10;TCr0ysUAnTxBlreb16/WY1rBVRyi6wEFk4S8GlMnB6K0apqsB/AqL2KCwIcmolfES9w3PaqR2b1r&#10;rtr2bTNG7BNGDTnz7t10KDeV3xjQ9MWYDCRcJ1kb1RHr+FjGZrNWqz2qNFh9lqGeocIrG7joTHWn&#10;SIkfaP+i8lZjzNHQQkffRGOshuqB3SzbP9zcDypB9cLh5DTHlF+OVn8+7FDYvpPXUgTl+YnuCZXd&#10;DyTeIcZRbGMIHGNEcV3SGlNeMWgbdnhe5bTDYv1o0AvjbPrOjVDDYHviWLM+zVnDkYSeNjXv3rRs&#10;uz5DMzEUpoSZPkL0okw6mc+CZiUTuzp8ysQaGHgBFLALZRxA9e9DL+iU2BKhVWHvYHpuUtY9fcZU&#10;Bd4Uk5OtOqOTg4n6KxgOi+VPEmqbwtahOChuMKU1BFqWKpWJbxeYsc7NwLYm80/g+X6BQm3h/wHP&#10;iFo5BprB3oaIT1Wn40Wyme5fEph8lwgeY3+qD16j4V6sDs//pjT77+sK//W7Nz8BAAD//wMAUEsD&#10;BBQABgAIAAAAIQARwvQP2QAAAAoBAAAPAAAAZHJzL2Rvd25yZXYueG1sTI/NTsQwDITvSLxDZCRu&#10;bALLsktpukJIHDlQ+gDexrSFxqma9Ie3x4gDHD0zGn+TH1ffq5nG2AW2cL0xoIjr4DpuLFRvz1cH&#10;UDEhO+wDk4UvinAszs9yzFxY+JXmMjVKSjhmaKFNaci0jnVLHuMmDMTivYfRY5JzbLQbcZFy3+sb&#10;Y+60x47lQ4sDPbVUf5aTtxCbGqfF9CFO5b76eJkr77yx9vJifXwAlWhNf2H4wRd0KITpFCZ2UfUW&#10;dvuDbEli3G9BSeBXOIlwu9uCLnL9f0LxDQAA//8DAFBLAQItABQABgAIAAAAIQC2gziS/gAAAOEB&#10;AAATAAAAAAAAAAAAAAAAAAAAAABbQ29udGVudF9UeXBlc10ueG1sUEsBAi0AFAAGAAgAAAAhADj9&#10;If/WAAAAlAEAAAsAAAAAAAAAAAAAAAAALwEAAF9yZWxzLy5yZWxzUEsBAi0AFAAGAAgAAAAhAMrh&#10;M17eAQAAJQQAAA4AAAAAAAAAAAAAAAAALgIAAGRycy9lMm9Eb2MueG1sUEsBAi0AFAAGAAgAAAAh&#10;ABHC9A/ZAAAACgEAAA8AAAAAAAAAAAAAAAAAOAQAAGRycy9kb3ducmV2LnhtbFBLBQYAAAAABAAE&#10;APMAAAA+BQAAAAA=&#10;" strokecolor="#4472c4 [3204]" strokeweight=".5pt">
                <v:stroke startarrow="block" endarrow="block" joinstyle="miter"/>
              </v:shape>
            </w:pict>
          </mc:Fallback>
        </mc:AlternateContent>
      </w:r>
      <w:r>
        <w:rPr>
          <w:noProof/>
          <w:color w:val="222222"/>
          <w:sz w:val="24"/>
          <w:szCs w:val="24"/>
        </w:rPr>
        <mc:AlternateContent>
          <mc:Choice Requires="wps">
            <w:drawing>
              <wp:anchor distT="0" distB="0" distL="114300" distR="114300" simplePos="0" relativeHeight="251661312" behindDoc="0" locked="0" layoutInCell="1" allowOverlap="1" wp14:anchorId="6FC02E1B" wp14:editId="676A7389">
                <wp:simplePos x="0" y="0"/>
                <wp:positionH relativeFrom="column">
                  <wp:posOffset>2095500</wp:posOffset>
                </wp:positionH>
                <wp:positionV relativeFrom="paragraph">
                  <wp:posOffset>90805</wp:posOffset>
                </wp:positionV>
                <wp:extent cx="0" cy="850900"/>
                <wp:effectExtent l="76200" t="38100" r="57150" b="63500"/>
                <wp:wrapNone/>
                <wp:docPr id="4" name="Straight Arrow Connector 4"/>
                <wp:cNvGraphicFramePr/>
                <a:graphic xmlns:a="http://schemas.openxmlformats.org/drawingml/2006/main">
                  <a:graphicData uri="http://schemas.microsoft.com/office/word/2010/wordprocessingShape">
                    <wps:wsp>
                      <wps:cNvCnPr/>
                      <wps:spPr>
                        <a:xfrm>
                          <a:off x="0" y="0"/>
                          <a:ext cx="0" cy="8509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44E66E" id="Straight Arrow Connector 4" o:spid="_x0000_s1026" type="#_x0000_t32" style="position:absolute;margin-left:165pt;margin-top:7.15pt;width:0;height:6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HhQ2QEAABsEAAAOAAAAZHJzL2Uyb0RvYy54bWysU9uO0zAQfUfiHyy/06SrBS1V0xXqAi8I&#10;KhY+wOuMG0u+aTw07d8zdtosWlZIIF6c+HLOnHM8Xt8evRMHwGxj6ORy0UoBQcfehn0nv3/78OpG&#10;ikwq9MrFAJ08QZa3m5cv1mNawVUcousBBZOEvBpTJweitGqarAfwKi9igsCbJqJXxFPcNz2qkdm9&#10;a67a9k0zRuwTRg058+rdtCk3ld8Y0PTFmAwkXCdZG9UR6/hQxmazVqs9qjRYfZah/kGFVzZw0Znq&#10;TpESP9D+RuWtxpijoYWOvonGWA3VA7tZtk/c3A8qQfXC4eQ0x5T/H63+fNihsH0nr6UIyvMV3RMq&#10;ux9IvEOMo9jGEDjGiOK6pDWmvGLQNuzwPMtph8X60aAvXzYljjXh05wwHEnoaVHz6s3r9m1bw28e&#10;cQkzfYToRfnpZD7LmOsva8Dq8CkTV2bgBVCKulDGAVT/PvSCTomNEFoV9g6mSyZl3fN7TFXgTbE2&#10;mal/dHIwUX8FwxGx/ElCbU7YOhQHxW2ltIZAy1KlMvHpAjPWuRnYVu1/BJ7PFyjUxv0b8IyolWOg&#10;GextiPhcdTpeJJvp/CWByXeJ4CH2p3rNNRruwOrw/FpKi/86r/DHN735CQAA//8DAFBLAwQUAAYA&#10;CAAAACEA07PG29sAAAAKAQAADwAAAGRycy9kb3ducmV2LnhtbEyPzU7DMBCE70i8g7WVuFG7BKE2&#10;xKkQEvSGRIvE1Ym3SUS8jmznh7dnKw5w3JnR7DfFfnG9mDDEzpOGzVqBQKq97ajR8HF6ud2CiMmQ&#10;Nb0n1PCNEfbl9VVhcutnesfpmBrBJRRzo6FNaciljHWLzsS1H5DYO/vgTOIzNNIGM3O56+WdUg/S&#10;mY74Q2sGfG6x/jqOTgN9LurUDOr8Nk+HKuxe0xgPO61vVsvTI4iES/oLwwWf0aFkpsqPZKPoNWSZ&#10;4i2JjfsMBAd+heoibDOQZSH/Tyh/AAAA//8DAFBLAQItABQABgAIAAAAIQC2gziS/gAAAOEBAAAT&#10;AAAAAAAAAAAAAAAAAAAAAABbQ29udGVudF9UeXBlc10ueG1sUEsBAi0AFAAGAAgAAAAhADj9If/W&#10;AAAAlAEAAAsAAAAAAAAAAAAAAAAALwEAAF9yZWxzLy5yZWxzUEsBAi0AFAAGAAgAAAAhAEoYeFDZ&#10;AQAAGwQAAA4AAAAAAAAAAAAAAAAALgIAAGRycy9lMm9Eb2MueG1sUEsBAi0AFAAGAAgAAAAhANOz&#10;xtvbAAAACgEAAA8AAAAAAAAAAAAAAAAAMwQAAGRycy9kb3ducmV2LnhtbFBLBQYAAAAABAAEAPMA&#10;AAA7BQAAAAA=&#10;" strokecolor="#4472c4 [3204]" strokeweight=".5pt">
                <v:stroke startarrow="block" endarrow="block" joinstyle="miter"/>
              </v:shape>
            </w:pict>
          </mc:Fallback>
        </mc:AlternateContent>
      </w:r>
      <w:r>
        <w:rPr>
          <w:noProof/>
          <w:color w:val="222222"/>
          <w:sz w:val="24"/>
          <w:szCs w:val="24"/>
        </w:rPr>
        <mc:AlternateContent>
          <mc:Choice Requires="wps">
            <w:drawing>
              <wp:anchor distT="0" distB="0" distL="114300" distR="114300" simplePos="0" relativeHeight="251660288" behindDoc="0" locked="0" layoutInCell="1" allowOverlap="1" wp14:anchorId="726AD10D" wp14:editId="70A46F83">
                <wp:simplePos x="0" y="0"/>
                <wp:positionH relativeFrom="column">
                  <wp:posOffset>2038350</wp:posOffset>
                </wp:positionH>
                <wp:positionV relativeFrom="paragraph">
                  <wp:posOffset>20955</wp:posOffset>
                </wp:positionV>
                <wp:extent cx="1619250" cy="6350"/>
                <wp:effectExtent l="38100" t="76200" r="95250" b="88900"/>
                <wp:wrapNone/>
                <wp:docPr id="3" name="Straight Arrow Connector 3"/>
                <wp:cNvGraphicFramePr/>
                <a:graphic xmlns:a="http://schemas.openxmlformats.org/drawingml/2006/main">
                  <a:graphicData uri="http://schemas.microsoft.com/office/word/2010/wordprocessingShape">
                    <wps:wsp>
                      <wps:cNvCnPr/>
                      <wps:spPr>
                        <a:xfrm>
                          <a:off x="0" y="0"/>
                          <a:ext cx="1619250" cy="63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0C6C31" id="Straight Arrow Connector 3" o:spid="_x0000_s1026" type="#_x0000_t32" style="position:absolute;margin-left:160.5pt;margin-top:1.65pt;width:127.5pt;height:.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vUz3QEAAB8EAAAOAAAAZHJzL2Uyb0RvYy54bWysU9uO0zAQfUfiHyy/0zStqKBqukJd4AVB&#10;xcIHeJ1xYsk3jU3T/j1jJ82iZSXEal8mduxzZs6Z8e7mbA07AUbtXcPrxZIzcNK32nUN//nj05t3&#10;nMUkXCuMd9DwC0R+s3/9ajeELax8700LyIjExe0QGt6nFLZVFWUPVsSFD+DoUHm0ItEWu6pFMRC7&#10;NdVqudxUg8c2oJcQI/29HQ/5vvArBTJ9UypCYqbhVFsqEUu8z7Ha78S2QxF6LacyxDOqsEI7SjpT&#10;3Yok2C/Uf1FZLdFHr9JCelt5pbSEooHU1MtHau56EaBoIXNimG2KL0crv56OyHTb8DVnTlhq0V1C&#10;obs+sQ+IfmAH7xzZ6JGts1tDiFsCHdwRp10MR8zSzwpt/pIodi4OX2aH4ZyYpJ/1pn6/ekuNkHS2&#10;WdOKSKoHbMCYPoO3LC8aHqdS5hrqYrI4fYlpBF4BObFxOfYg2o+uZekSSExCLVxnYGx0Eto8fUY1&#10;ZHiV5Y2CyipdDIzU30GRTVlCKaEMKBwMspOg0RJSgkv1pMY4up1hShszA5f/Bk73MxTK8P4PeEaU&#10;zN6lGWy18/hU9nS+lqzG+1cHRt3ZgnvfXkqrizU0haVf04vJY/7nvsAf3vX+NwAAAP//AwBQSwME&#10;FAAGAAgAAAAhAPNzrNPbAAAABwEAAA8AAABkcnMvZG93bnJldi54bWxMj81OwzAQhO9IvIO1SNyo&#10;3QYKDXEqhAS9IdEicXXibRIRryPb+eHtWU5wm9GsZr4t9ovrxYQhdp40rFcKBFLtbUeNho/Ty80D&#10;iJgMWdN7Qg3fGGFfXl4UJrd+pnecjqkRXEIxNxralIZcyli36Exc+QGJs7MPziS2oZE2mJnLXS83&#10;Sm2lMx3xQmsGfG6x/jqOTgN9LurUDOr8Nk+HKuxe0xgPO62vr5anRxAJl/R3DL/4jA4lM1V+JBtF&#10;ryHbrPmXxCIDwfnd/ZZ9peE2A1kW8j9/+QMAAP//AwBQSwECLQAUAAYACAAAACEAtoM4kv4AAADh&#10;AQAAEwAAAAAAAAAAAAAAAAAAAAAAW0NvbnRlbnRfVHlwZXNdLnhtbFBLAQItABQABgAIAAAAIQA4&#10;/SH/1gAAAJQBAAALAAAAAAAAAAAAAAAAAC8BAABfcmVscy8ucmVsc1BLAQItABQABgAIAAAAIQBa&#10;lvUz3QEAAB8EAAAOAAAAAAAAAAAAAAAAAC4CAABkcnMvZTJvRG9jLnhtbFBLAQItABQABgAIAAAA&#10;IQDzc6zT2wAAAAcBAAAPAAAAAAAAAAAAAAAAADcEAABkcnMvZG93bnJldi54bWxQSwUGAAAAAAQA&#10;BADzAAAAPwUAAAAA&#10;" strokecolor="#4472c4 [3204]" strokeweight=".5pt">
                <v:stroke startarrow="block" endarrow="block" joinstyle="miter"/>
              </v:shape>
            </w:pict>
          </mc:Fallback>
        </mc:AlternateContent>
      </w:r>
    </w:p>
    <w:p w14:paraId="3636FD8C" w14:textId="00B56FB9" w:rsidR="007E01AA" w:rsidRDefault="007E01AA" w:rsidP="00D077FE">
      <w:pPr>
        <w:spacing w:line="360" w:lineRule="auto"/>
        <w:rPr>
          <w:color w:val="FF0000"/>
        </w:rPr>
      </w:pPr>
    </w:p>
    <w:p w14:paraId="4B8BB2A5" w14:textId="36968C2F" w:rsidR="0031712E" w:rsidRPr="00202EB2" w:rsidRDefault="00202EB2" w:rsidP="00D077FE">
      <w:pPr>
        <w:spacing w:line="360" w:lineRule="auto"/>
        <w:rPr>
          <w:color w:val="000000" w:themeColor="text1"/>
        </w:rPr>
      </w:pPr>
      <w:r w:rsidRPr="00202EB2">
        <w:rPr>
          <w:color w:val="000000" w:themeColor="text1"/>
        </w:rPr>
        <w:t xml:space="preserve">                                                        40m</w:t>
      </w:r>
    </w:p>
    <w:p w14:paraId="4DC752C4" w14:textId="79E8B082" w:rsidR="0031712E" w:rsidRDefault="0031712E" w:rsidP="00D077FE">
      <w:pPr>
        <w:spacing w:line="360" w:lineRule="auto"/>
        <w:rPr>
          <w:color w:val="FF0000"/>
        </w:rPr>
      </w:pPr>
    </w:p>
    <w:p w14:paraId="23AE1CA3" w14:textId="18A33A29" w:rsidR="0031712E" w:rsidRDefault="00202EB2" w:rsidP="00D077FE">
      <w:pPr>
        <w:spacing w:line="360" w:lineRule="auto"/>
        <w:rPr>
          <w:color w:val="FF0000"/>
        </w:rPr>
      </w:pPr>
      <w:r>
        <w:rPr>
          <w:noProof/>
          <w:color w:val="FF0000"/>
        </w:rPr>
        <mc:AlternateContent>
          <mc:Choice Requires="wps">
            <w:drawing>
              <wp:anchor distT="0" distB="0" distL="114300" distR="114300" simplePos="0" relativeHeight="251662336" behindDoc="0" locked="0" layoutInCell="1" allowOverlap="1" wp14:anchorId="48FAF78F" wp14:editId="4E97BE98">
                <wp:simplePos x="0" y="0"/>
                <wp:positionH relativeFrom="column">
                  <wp:posOffset>2120900</wp:posOffset>
                </wp:positionH>
                <wp:positionV relativeFrom="paragraph">
                  <wp:posOffset>85090</wp:posOffset>
                </wp:positionV>
                <wp:extent cx="1555750" cy="0"/>
                <wp:effectExtent l="38100" t="76200" r="25400" b="95250"/>
                <wp:wrapNone/>
                <wp:docPr id="6" name="Straight Arrow Connector 6"/>
                <wp:cNvGraphicFramePr/>
                <a:graphic xmlns:a="http://schemas.openxmlformats.org/drawingml/2006/main">
                  <a:graphicData uri="http://schemas.microsoft.com/office/word/2010/wordprocessingShape">
                    <wps:wsp>
                      <wps:cNvCnPr/>
                      <wps:spPr>
                        <a:xfrm>
                          <a:off x="0" y="0"/>
                          <a:ext cx="155575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F486A9" id="Straight Arrow Connector 6" o:spid="_x0000_s1026" type="#_x0000_t32" style="position:absolute;margin-left:167pt;margin-top:6.7pt;width:122.5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Upl2QEAABwEAAAOAAAAZHJzL2Uyb0RvYy54bWysU9uO0zAQfUfiHyy/07QrtaCq6WrVBV4Q&#10;VCx8gNcZN5Z803ho2r9n7LRZBCsh0L5MYo/PmTnH483tyTtxBMw2hlYuZnMpIOjY2XBo5fdvH968&#10;kyKTCp1yMUArz5Dl7fb1q82Q1nAT++g6QMEkIa+H1MqeKK2bJusevMqzmCBw0kT0iniJh6ZDNTC7&#10;d83NfL5qhohdwqghZ969H5NyW/mNAU1fjMlAwrWSe6MascbHEpvtRq0PqFJv9aUN9R9deGUDF52o&#10;7hUp8QPtH1Teaow5Gprp6JtojNVQNbCaxfw3NQ+9SlC1sDk5TTbll6PVn497FLZr5UqKoDxf0QOh&#10;soeexB1iHMQuhsA2RhSr4taQ8ppBu7DHyyqnPRbpJ4O+fFmUOFWHz5PDcCKheXOxXC7fLvki9DXX&#10;PAETZvoI0Yvy08p86WNqYFEdVsdPmbg0A6+AUtWFEntQ3fvQCTonVkJoVTg4GG+ZlHXP55iqwJui&#10;bVRT/+jsYKT+CoY9Kv3XFup0ws6hOCqeK6U1BFqUKpWJTxeYsc5NwPnfgZfzBQp1cv8FPCFq5Rho&#10;AnsbIj5XnU7Xls14/urAqLtY8Bi7c73nag2PYFV4eS5lxn9dV/jTo97+BAAA//8DAFBLAwQUAAYA&#10;CAAAACEAOke7J9wAAAAJAQAADwAAAGRycy9kb3ducmV2LnhtbEyPzU7DMBCE70i8g7VI3KgNKdCk&#10;cSqEBL0htUXi6sTbJCJeR7Hzw9uziAMcd2Y0+02+W1wnJhxC60nD7UqBQKq8banW8H56udmACNGQ&#10;NZ0n1PCFAXbF5UVuMutnOuB0jLXgEgqZ0dDE2GdShqpBZ8LK90jsnf3gTORzqKUdzMzlrpN3Sj1I&#10;Z1riD43p8bnB6vM4Og30sahT3avz2zztyyF9jWPYp1pfXy1PWxARl/gXhh98RoeCmUo/kg2i05Ak&#10;a94S2UjWIDhw/5iyUP4Kssjl/wXFNwAAAP//AwBQSwECLQAUAAYACAAAACEAtoM4kv4AAADhAQAA&#10;EwAAAAAAAAAAAAAAAAAAAAAAW0NvbnRlbnRfVHlwZXNdLnhtbFBLAQItABQABgAIAAAAIQA4/SH/&#10;1gAAAJQBAAALAAAAAAAAAAAAAAAAAC8BAABfcmVscy8ucmVsc1BLAQItABQABgAIAAAAIQAAFUpl&#10;2QEAABwEAAAOAAAAAAAAAAAAAAAAAC4CAABkcnMvZTJvRG9jLnhtbFBLAQItABQABgAIAAAAIQA6&#10;R7sn3AAAAAkBAAAPAAAAAAAAAAAAAAAAADMEAABkcnMvZG93bnJldi54bWxQSwUGAAAAAAQABADz&#10;AAAAPAUAAAAA&#10;" strokecolor="#4472c4 [3204]" strokeweight=".5pt">
                <v:stroke startarrow="block" endarrow="block" joinstyle="miter"/>
              </v:shape>
            </w:pict>
          </mc:Fallback>
        </mc:AlternateContent>
      </w:r>
    </w:p>
    <w:p w14:paraId="4022B8FB" w14:textId="089EDC11" w:rsidR="00236F59" w:rsidRDefault="00236F59" w:rsidP="00236F59">
      <w:pPr>
        <w:spacing w:line="360" w:lineRule="auto"/>
        <w:jc w:val="both"/>
        <w:rPr>
          <w:b/>
          <w:bCs/>
          <w:color w:val="000000" w:themeColor="text1"/>
        </w:rPr>
      </w:pPr>
      <w:r w:rsidRPr="00202EB2">
        <w:rPr>
          <w:b/>
          <w:bCs/>
          <w:color w:val="000000" w:themeColor="text1"/>
        </w:rPr>
        <w:t>Figure 1: MAS Grid for client sessions: Client = 57m</w:t>
      </w:r>
      <w:r w:rsidR="00317AC3">
        <w:rPr>
          <w:b/>
          <w:bCs/>
          <w:color w:val="000000" w:themeColor="text1"/>
        </w:rPr>
        <w:t>@100%</w:t>
      </w:r>
      <w:r w:rsidRPr="00202EB2">
        <w:rPr>
          <w:b/>
          <w:bCs/>
          <w:color w:val="000000" w:themeColor="text1"/>
        </w:rPr>
        <w:t>: 40m (70% passive rest).</w:t>
      </w:r>
    </w:p>
    <w:p w14:paraId="3792DA9D" w14:textId="17D98684" w:rsidR="00D3507E" w:rsidRDefault="00D3507E" w:rsidP="00236F59">
      <w:pPr>
        <w:spacing w:line="360" w:lineRule="auto"/>
        <w:jc w:val="both"/>
        <w:rPr>
          <w:b/>
          <w:bCs/>
          <w:color w:val="000000" w:themeColor="text1"/>
        </w:rPr>
      </w:pPr>
    </w:p>
    <w:p w14:paraId="2158722F" w14:textId="61410D24" w:rsidR="0031712E" w:rsidRDefault="003A2BEB" w:rsidP="00401A7F">
      <w:pPr>
        <w:spacing w:line="360" w:lineRule="auto"/>
        <w:jc w:val="both"/>
        <w:rPr>
          <w:sz w:val="24"/>
          <w:szCs w:val="24"/>
        </w:rPr>
      </w:pPr>
      <w:r w:rsidRPr="003A2BEB">
        <w:rPr>
          <w:sz w:val="24"/>
          <w:szCs w:val="24"/>
        </w:rPr>
        <w:t xml:space="preserve">As you can see from </w:t>
      </w:r>
      <w:r w:rsidR="00D3507E" w:rsidRPr="003A2BEB">
        <w:rPr>
          <w:sz w:val="24"/>
          <w:szCs w:val="24"/>
        </w:rPr>
        <w:t xml:space="preserve">Figure 1 </w:t>
      </w:r>
      <w:r w:rsidRPr="003A2BEB">
        <w:rPr>
          <w:sz w:val="24"/>
          <w:szCs w:val="24"/>
        </w:rPr>
        <w:t>my</w:t>
      </w:r>
      <w:r>
        <w:rPr>
          <w:sz w:val="24"/>
          <w:szCs w:val="24"/>
        </w:rPr>
        <w:t xml:space="preserve"> client runs 57m in 15 seconds across the long side of the grid which is followed by 40m down the shorted side and this is repeated without pausing for 5-minutes, continuously</w:t>
      </w:r>
      <w:r w:rsidR="005D2E21">
        <w:rPr>
          <w:sz w:val="24"/>
          <w:szCs w:val="24"/>
        </w:rPr>
        <w:t xml:space="preserve"> (Baker, 2011)</w:t>
      </w:r>
      <w:r>
        <w:rPr>
          <w:sz w:val="24"/>
          <w:szCs w:val="24"/>
        </w:rPr>
        <w:t>. It will take my client 1-minute to complete one full lap of the grid and I have prescribed 1-3 sets in the progression table below for him to follow over the 6-weeks</w:t>
      </w:r>
      <w:r w:rsidR="005D2E21">
        <w:rPr>
          <w:sz w:val="24"/>
          <w:szCs w:val="24"/>
        </w:rPr>
        <w:t xml:space="preserve">. </w:t>
      </w:r>
      <w:r>
        <w:rPr>
          <w:sz w:val="24"/>
          <w:szCs w:val="24"/>
        </w:rPr>
        <w:t xml:space="preserve">The following recommendations although researched from the literature </w:t>
      </w:r>
      <w:r w:rsidR="00255AF8">
        <w:rPr>
          <w:sz w:val="24"/>
          <w:szCs w:val="24"/>
        </w:rPr>
        <w:t>reflect</w:t>
      </w:r>
      <w:r>
        <w:rPr>
          <w:sz w:val="24"/>
          <w:szCs w:val="24"/>
        </w:rPr>
        <w:t xml:space="preserve"> </w:t>
      </w:r>
      <w:r>
        <w:rPr>
          <w:sz w:val="24"/>
          <w:szCs w:val="24"/>
        </w:rPr>
        <w:lastRenderedPageBreak/>
        <w:t xml:space="preserve">his own personal MAS abilities. </w:t>
      </w:r>
      <w:r w:rsidR="00401A7F">
        <w:rPr>
          <w:sz w:val="24"/>
          <w:szCs w:val="24"/>
        </w:rPr>
        <w:t xml:space="preserve">The client is not permitted to accelerate toward the 70% end point to get a head start on the more difficult part (100% MAS) side of the grid. He will have to briefly pause at the start position on the longer distance part of the grid (Baker, 2011). </w:t>
      </w:r>
      <w:r w:rsidR="00A71ED1">
        <w:rPr>
          <w:sz w:val="24"/>
          <w:szCs w:val="24"/>
        </w:rPr>
        <w:t xml:space="preserve">The practical implications and set up of this type of HIIT session is quite straightforward with plenty of open green space in the vicinity of my client’s property, along with four makers once measured out. </w:t>
      </w:r>
    </w:p>
    <w:p w14:paraId="0D5252DE" w14:textId="77777777" w:rsidR="00401A7F" w:rsidRPr="00401A7F" w:rsidRDefault="00401A7F" w:rsidP="00401A7F">
      <w:pPr>
        <w:spacing w:line="360" w:lineRule="auto"/>
        <w:jc w:val="both"/>
        <w:rPr>
          <w:sz w:val="24"/>
          <w:szCs w:val="24"/>
        </w:rPr>
      </w:pPr>
    </w:p>
    <w:p w14:paraId="1F43FE07" w14:textId="7D01AA45" w:rsidR="00D3507E" w:rsidRPr="00FF37E5" w:rsidRDefault="00236F59" w:rsidP="00D3507E">
      <w:pPr>
        <w:tabs>
          <w:tab w:val="left" w:pos="6430"/>
        </w:tabs>
        <w:spacing w:line="360" w:lineRule="auto"/>
        <w:jc w:val="both"/>
        <w:rPr>
          <w:rFonts w:eastAsiaTheme="minorHAnsi"/>
          <w:b/>
          <w:bCs/>
          <w:color w:val="000000" w:themeColor="text1"/>
          <w:lang w:eastAsia="en-US"/>
        </w:rPr>
      </w:pPr>
      <w:r w:rsidRPr="00FF37E5">
        <w:rPr>
          <w:b/>
          <w:bCs/>
          <w:color w:val="000000" w:themeColor="text1"/>
        </w:rPr>
        <w:t xml:space="preserve">Table </w:t>
      </w:r>
      <w:r w:rsidR="00D3507E" w:rsidRPr="00FF37E5">
        <w:rPr>
          <w:b/>
          <w:bCs/>
          <w:color w:val="000000" w:themeColor="text1"/>
        </w:rPr>
        <w:t xml:space="preserve">4: </w:t>
      </w:r>
      <w:r w:rsidR="00D3507E" w:rsidRPr="00FF37E5">
        <w:rPr>
          <w:rFonts w:eastAsiaTheme="minorHAnsi"/>
          <w:b/>
          <w:bCs/>
          <w:color w:val="000000" w:themeColor="text1"/>
          <w:lang w:eastAsia="en-US"/>
        </w:rPr>
        <w:t>Summary of HIIT session week by week frequency, intensity, duration progression grid (Ba</w:t>
      </w:r>
      <w:r w:rsidR="00FF37E5" w:rsidRPr="00FF37E5">
        <w:rPr>
          <w:rFonts w:eastAsiaTheme="minorHAnsi"/>
          <w:b/>
          <w:bCs/>
          <w:color w:val="000000" w:themeColor="text1"/>
          <w:lang w:eastAsia="en-US"/>
        </w:rPr>
        <w:t xml:space="preserve">ker, 2011; </w:t>
      </w:r>
      <w:r w:rsidR="00D3507E" w:rsidRPr="00FF37E5">
        <w:rPr>
          <w:rFonts w:eastAsiaTheme="minorHAnsi"/>
          <w:b/>
          <w:bCs/>
          <w:color w:val="000000" w:themeColor="text1"/>
          <w:lang w:eastAsia="en-US"/>
        </w:rPr>
        <w:t>Haff and Triplett</w:t>
      </w:r>
      <w:r w:rsidR="00FF37E5" w:rsidRPr="00FF37E5">
        <w:rPr>
          <w:rFonts w:eastAsiaTheme="minorHAnsi"/>
          <w:b/>
          <w:bCs/>
          <w:color w:val="000000" w:themeColor="text1"/>
          <w:lang w:eastAsia="en-US"/>
        </w:rPr>
        <w:t>)</w:t>
      </w:r>
      <w:r w:rsidR="00FF37E5">
        <w:rPr>
          <w:rFonts w:eastAsiaTheme="minorHAnsi"/>
          <w:b/>
          <w:bCs/>
          <w:color w:val="000000" w:themeColor="text1"/>
          <w:lang w:eastAsia="en-US"/>
        </w:rPr>
        <w:t>.</w:t>
      </w:r>
    </w:p>
    <w:tbl>
      <w:tblPr>
        <w:tblStyle w:val="TableGrid"/>
        <w:tblW w:w="9067" w:type="dxa"/>
        <w:tblLook w:val="04A0" w:firstRow="1" w:lastRow="0" w:firstColumn="1" w:lastColumn="0" w:noHBand="0" w:noVBand="1"/>
      </w:tblPr>
      <w:tblGrid>
        <w:gridCol w:w="1577"/>
        <w:gridCol w:w="1679"/>
        <w:gridCol w:w="1559"/>
        <w:gridCol w:w="1559"/>
        <w:gridCol w:w="2693"/>
      </w:tblGrid>
      <w:tr w:rsidR="00D3507E" w:rsidRPr="00D3507E" w14:paraId="4BF9E467" w14:textId="77777777" w:rsidTr="008C3706">
        <w:tc>
          <w:tcPr>
            <w:tcW w:w="1577" w:type="dxa"/>
          </w:tcPr>
          <w:p w14:paraId="0E75196E" w14:textId="77777777" w:rsidR="00D3507E" w:rsidRPr="00D3507E" w:rsidRDefault="00D3507E" w:rsidP="00D3507E">
            <w:pPr>
              <w:spacing w:before="240" w:line="360" w:lineRule="auto"/>
              <w:jc w:val="center"/>
              <w:rPr>
                <w:rFonts w:eastAsiaTheme="minorHAnsi" w:cstheme="minorBidi"/>
                <w:lang w:eastAsia="en-US"/>
              </w:rPr>
            </w:pPr>
            <w:r w:rsidRPr="00D3507E">
              <w:rPr>
                <w:rFonts w:eastAsiaTheme="minorHAnsi" w:cstheme="minorBidi"/>
                <w:lang w:eastAsia="en-US"/>
              </w:rPr>
              <w:t>Week</w:t>
            </w:r>
          </w:p>
        </w:tc>
        <w:tc>
          <w:tcPr>
            <w:tcW w:w="1679" w:type="dxa"/>
          </w:tcPr>
          <w:p w14:paraId="3D5D3DFE" w14:textId="283ED979" w:rsidR="00D3507E" w:rsidRPr="00D3507E" w:rsidRDefault="00D3507E" w:rsidP="00D3507E">
            <w:pPr>
              <w:spacing w:before="240" w:line="360" w:lineRule="auto"/>
              <w:jc w:val="center"/>
              <w:rPr>
                <w:rFonts w:eastAsiaTheme="minorHAnsi" w:cstheme="minorBidi"/>
                <w:lang w:eastAsia="en-US"/>
              </w:rPr>
            </w:pPr>
            <w:r w:rsidRPr="00D3507E">
              <w:rPr>
                <w:rFonts w:eastAsiaTheme="minorHAnsi" w:cstheme="minorBidi"/>
                <w:lang w:eastAsia="en-US"/>
              </w:rPr>
              <w:t>Duration (mins)</w:t>
            </w:r>
          </w:p>
        </w:tc>
        <w:tc>
          <w:tcPr>
            <w:tcW w:w="1559" w:type="dxa"/>
          </w:tcPr>
          <w:p w14:paraId="3D20197B" w14:textId="77777777" w:rsidR="00D3507E" w:rsidRPr="00D3507E" w:rsidRDefault="00D3507E" w:rsidP="00D3507E">
            <w:pPr>
              <w:spacing w:before="240" w:line="360" w:lineRule="auto"/>
              <w:jc w:val="center"/>
              <w:rPr>
                <w:rFonts w:eastAsiaTheme="minorHAnsi" w:cstheme="minorBidi"/>
                <w:lang w:eastAsia="en-US"/>
              </w:rPr>
            </w:pPr>
            <w:r w:rsidRPr="00D3507E">
              <w:rPr>
                <w:rFonts w:eastAsiaTheme="minorHAnsi" w:cstheme="minorBidi"/>
                <w:lang w:eastAsia="en-US"/>
              </w:rPr>
              <w:t>Frequency</w:t>
            </w:r>
          </w:p>
        </w:tc>
        <w:tc>
          <w:tcPr>
            <w:tcW w:w="1559" w:type="dxa"/>
          </w:tcPr>
          <w:p w14:paraId="137E6638" w14:textId="25812043" w:rsidR="00D3507E" w:rsidRPr="00D3507E" w:rsidRDefault="00FF37E5" w:rsidP="00D3507E">
            <w:pPr>
              <w:spacing w:before="240" w:line="360" w:lineRule="auto"/>
              <w:jc w:val="center"/>
              <w:rPr>
                <w:rFonts w:eastAsiaTheme="minorHAnsi" w:cstheme="minorBidi"/>
                <w:lang w:eastAsia="en-US"/>
              </w:rPr>
            </w:pPr>
            <w:r>
              <w:rPr>
                <w:rFonts w:eastAsiaTheme="minorHAnsi" w:cstheme="minorBidi"/>
                <w:lang w:eastAsia="en-US"/>
              </w:rPr>
              <w:t>MAS %</w:t>
            </w:r>
            <w:r w:rsidR="00D3507E" w:rsidRPr="00D3507E">
              <w:rPr>
                <w:rFonts w:eastAsiaTheme="minorHAnsi" w:cstheme="minorBidi"/>
                <w:lang w:eastAsia="en-US"/>
              </w:rPr>
              <w:t xml:space="preserve">Intensity </w:t>
            </w:r>
            <w:r w:rsidR="00E14E80">
              <w:rPr>
                <w:rFonts w:eastAsiaTheme="minorHAnsi" w:cstheme="minorBidi"/>
                <w:lang w:eastAsia="en-US"/>
              </w:rPr>
              <w:t>/ recovery</w:t>
            </w:r>
          </w:p>
        </w:tc>
        <w:tc>
          <w:tcPr>
            <w:tcW w:w="2693" w:type="dxa"/>
          </w:tcPr>
          <w:p w14:paraId="73242059" w14:textId="75F7172A" w:rsidR="00D3507E" w:rsidRPr="00D3507E" w:rsidRDefault="00FF37E5" w:rsidP="00D3507E">
            <w:pPr>
              <w:spacing w:before="240" w:line="360" w:lineRule="auto"/>
              <w:jc w:val="center"/>
              <w:rPr>
                <w:rFonts w:eastAsiaTheme="minorHAnsi" w:cstheme="minorBidi"/>
                <w:b/>
                <w:bCs/>
                <w:lang w:eastAsia="en-US"/>
              </w:rPr>
            </w:pPr>
            <w:r>
              <w:rPr>
                <w:rFonts w:eastAsiaTheme="minorHAnsi" w:cstheme="minorBidi"/>
                <w:b/>
                <w:bCs/>
                <w:lang w:eastAsia="en-US"/>
              </w:rPr>
              <w:t>Sets / Rest</w:t>
            </w:r>
          </w:p>
        </w:tc>
      </w:tr>
      <w:tr w:rsidR="00D3507E" w:rsidRPr="00D3507E" w14:paraId="5F810927" w14:textId="77777777" w:rsidTr="008C3706">
        <w:tc>
          <w:tcPr>
            <w:tcW w:w="1577" w:type="dxa"/>
          </w:tcPr>
          <w:p w14:paraId="4CBC16D0" w14:textId="77777777" w:rsidR="00D3507E" w:rsidRPr="00D3507E" w:rsidRDefault="00D3507E" w:rsidP="00D3507E">
            <w:pPr>
              <w:spacing w:before="240" w:line="360" w:lineRule="auto"/>
              <w:jc w:val="center"/>
              <w:rPr>
                <w:rFonts w:eastAsiaTheme="minorHAnsi" w:cstheme="minorBidi"/>
                <w:lang w:eastAsia="en-US"/>
              </w:rPr>
            </w:pPr>
            <w:r w:rsidRPr="00D3507E">
              <w:rPr>
                <w:rFonts w:eastAsiaTheme="minorHAnsi" w:cstheme="minorBidi"/>
                <w:lang w:eastAsia="en-US"/>
              </w:rPr>
              <w:t>1 - 2</w:t>
            </w:r>
          </w:p>
        </w:tc>
        <w:tc>
          <w:tcPr>
            <w:tcW w:w="1679" w:type="dxa"/>
          </w:tcPr>
          <w:p w14:paraId="66C409C5" w14:textId="1DF91355" w:rsidR="00D3507E" w:rsidRPr="00D3507E" w:rsidRDefault="00FF37E5" w:rsidP="00D3507E">
            <w:pPr>
              <w:spacing w:before="240" w:line="360" w:lineRule="auto"/>
              <w:jc w:val="center"/>
              <w:rPr>
                <w:rFonts w:eastAsiaTheme="minorHAnsi" w:cstheme="minorBidi"/>
                <w:lang w:eastAsia="en-US"/>
              </w:rPr>
            </w:pPr>
            <w:r>
              <w:rPr>
                <w:rFonts w:eastAsiaTheme="minorHAnsi" w:cstheme="minorBidi"/>
                <w:lang w:eastAsia="en-US"/>
              </w:rPr>
              <w:t>15</w:t>
            </w:r>
          </w:p>
        </w:tc>
        <w:tc>
          <w:tcPr>
            <w:tcW w:w="1559" w:type="dxa"/>
          </w:tcPr>
          <w:p w14:paraId="09B7AD1A" w14:textId="0D2459F7" w:rsidR="00D3507E" w:rsidRPr="00D3507E" w:rsidRDefault="00FF37E5" w:rsidP="00D3507E">
            <w:pPr>
              <w:spacing w:before="240" w:line="360" w:lineRule="auto"/>
              <w:jc w:val="center"/>
              <w:rPr>
                <w:rFonts w:eastAsiaTheme="minorHAnsi" w:cstheme="minorBidi"/>
                <w:lang w:eastAsia="en-US"/>
              </w:rPr>
            </w:pPr>
            <w:r>
              <w:rPr>
                <w:rFonts w:eastAsiaTheme="minorHAnsi" w:cstheme="minorBidi"/>
                <w:lang w:eastAsia="en-US"/>
              </w:rPr>
              <w:t>1/2</w:t>
            </w:r>
          </w:p>
        </w:tc>
        <w:tc>
          <w:tcPr>
            <w:tcW w:w="1559" w:type="dxa"/>
          </w:tcPr>
          <w:p w14:paraId="66786C73" w14:textId="4B5DE93C" w:rsidR="00D3507E" w:rsidRPr="00D3507E" w:rsidRDefault="00FF37E5" w:rsidP="00D3507E">
            <w:pPr>
              <w:spacing w:before="240" w:line="360" w:lineRule="auto"/>
              <w:jc w:val="center"/>
              <w:rPr>
                <w:rFonts w:eastAsiaTheme="minorHAnsi" w:cstheme="minorBidi"/>
                <w:lang w:eastAsia="en-US"/>
              </w:rPr>
            </w:pPr>
            <w:r>
              <w:rPr>
                <w:rFonts w:eastAsiaTheme="minorHAnsi" w:cstheme="minorBidi"/>
                <w:lang w:eastAsia="en-US"/>
              </w:rPr>
              <w:t>100</w:t>
            </w:r>
            <w:r w:rsidR="00D3507E" w:rsidRPr="00D3507E">
              <w:rPr>
                <w:rFonts w:eastAsiaTheme="minorHAnsi" w:cstheme="minorBidi"/>
                <w:lang w:eastAsia="en-US"/>
              </w:rPr>
              <w:t>%</w:t>
            </w:r>
            <w:r w:rsidR="00E14E80">
              <w:rPr>
                <w:rFonts w:eastAsiaTheme="minorHAnsi" w:cstheme="minorBidi"/>
                <w:lang w:eastAsia="en-US"/>
              </w:rPr>
              <w:t xml:space="preserve"> / 70% passive</w:t>
            </w:r>
          </w:p>
        </w:tc>
        <w:tc>
          <w:tcPr>
            <w:tcW w:w="2693" w:type="dxa"/>
          </w:tcPr>
          <w:p w14:paraId="34E565D9" w14:textId="5CED6DDC" w:rsidR="00D3507E" w:rsidRPr="00D3507E" w:rsidRDefault="00FF37E5" w:rsidP="00D3507E">
            <w:pPr>
              <w:spacing w:before="240" w:line="360" w:lineRule="auto"/>
              <w:jc w:val="center"/>
              <w:rPr>
                <w:rFonts w:eastAsiaTheme="minorHAnsi" w:cstheme="minorBidi"/>
                <w:b/>
                <w:bCs/>
                <w:lang w:eastAsia="en-US"/>
              </w:rPr>
            </w:pPr>
            <w:r>
              <w:rPr>
                <w:rFonts w:eastAsiaTheme="minorHAnsi" w:cstheme="minorBidi"/>
                <w:b/>
                <w:bCs/>
                <w:lang w:eastAsia="en-US"/>
              </w:rPr>
              <w:t>2</w:t>
            </w:r>
            <w:r w:rsidR="00D3507E" w:rsidRPr="00D3507E">
              <w:rPr>
                <w:rFonts w:eastAsiaTheme="minorHAnsi" w:cstheme="minorBidi"/>
                <w:b/>
                <w:bCs/>
                <w:lang w:eastAsia="en-US"/>
              </w:rPr>
              <w:t xml:space="preserve"> </w:t>
            </w:r>
            <w:r>
              <w:rPr>
                <w:rFonts w:eastAsiaTheme="minorHAnsi" w:cstheme="minorBidi"/>
                <w:b/>
                <w:bCs/>
                <w:lang w:eastAsia="en-US"/>
              </w:rPr>
              <w:t>x Grids / 2/3 min rest between sets</w:t>
            </w:r>
          </w:p>
        </w:tc>
      </w:tr>
      <w:tr w:rsidR="00D3507E" w:rsidRPr="00D3507E" w14:paraId="4310A303" w14:textId="77777777" w:rsidTr="008C3706">
        <w:tc>
          <w:tcPr>
            <w:tcW w:w="1577" w:type="dxa"/>
          </w:tcPr>
          <w:p w14:paraId="7448F668" w14:textId="77777777" w:rsidR="00D3507E" w:rsidRPr="00D3507E" w:rsidRDefault="00D3507E" w:rsidP="00D3507E">
            <w:pPr>
              <w:spacing w:before="240" w:line="360" w:lineRule="auto"/>
              <w:jc w:val="center"/>
              <w:rPr>
                <w:rFonts w:eastAsiaTheme="minorHAnsi"/>
                <w:lang w:eastAsia="en-US"/>
              </w:rPr>
            </w:pPr>
            <w:r w:rsidRPr="00D3507E">
              <w:rPr>
                <w:rFonts w:eastAsiaTheme="minorHAnsi"/>
                <w:lang w:eastAsia="en-US"/>
              </w:rPr>
              <w:t>3 - 4</w:t>
            </w:r>
          </w:p>
        </w:tc>
        <w:tc>
          <w:tcPr>
            <w:tcW w:w="1679" w:type="dxa"/>
          </w:tcPr>
          <w:p w14:paraId="2E21DA6F" w14:textId="53A8E297" w:rsidR="00D3507E" w:rsidRPr="00D3507E" w:rsidRDefault="00FF37E5" w:rsidP="00D3507E">
            <w:pPr>
              <w:spacing w:before="240" w:line="360" w:lineRule="auto"/>
              <w:jc w:val="center"/>
              <w:rPr>
                <w:rFonts w:eastAsiaTheme="minorHAnsi" w:cstheme="minorBidi"/>
                <w:lang w:eastAsia="en-US"/>
              </w:rPr>
            </w:pPr>
            <w:r>
              <w:rPr>
                <w:rFonts w:eastAsiaTheme="minorHAnsi" w:cstheme="minorBidi"/>
                <w:lang w:eastAsia="en-US"/>
              </w:rPr>
              <w:t>15</w:t>
            </w:r>
          </w:p>
        </w:tc>
        <w:tc>
          <w:tcPr>
            <w:tcW w:w="1559" w:type="dxa"/>
          </w:tcPr>
          <w:p w14:paraId="63C5A878" w14:textId="78C8DFFF" w:rsidR="00D3507E" w:rsidRPr="00D3507E" w:rsidRDefault="00FF37E5" w:rsidP="00D3507E">
            <w:pPr>
              <w:spacing w:before="240" w:line="360" w:lineRule="auto"/>
              <w:jc w:val="center"/>
              <w:rPr>
                <w:rFonts w:eastAsiaTheme="minorHAnsi" w:cstheme="minorBidi"/>
                <w:lang w:eastAsia="en-US"/>
              </w:rPr>
            </w:pPr>
            <w:r>
              <w:rPr>
                <w:rFonts w:eastAsiaTheme="minorHAnsi" w:cstheme="minorBidi"/>
                <w:lang w:eastAsia="en-US"/>
              </w:rPr>
              <w:t>2/3</w:t>
            </w:r>
          </w:p>
        </w:tc>
        <w:tc>
          <w:tcPr>
            <w:tcW w:w="1559" w:type="dxa"/>
          </w:tcPr>
          <w:p w14:paraId="30DCDCC2" w14:textId="202BECBA" w:rsidR="00D3507E" w:rsidRPr="00D3507E" w:rsidRDefault="00FF37E5" w:rsidP="00D3507E">
            <w:pPr>
              <w:spacing w:before="240" w:line="360" w:lineRule="auto"/>
              <w:jc w:val="center"/>
              <w:rPr>
                <w:rFonts w:eastAsiaTheme="minorHAnsi" w:cstheme="minorBidi"/>
                <w:lang w:eastAsia="en-US"/>
              </w:rPr>
            </w:pPr>
            <w:r>
              <w:rPr>
                <w:rFonts w:eastAsiaTheme="minorHAnsi" w:cstheme="minorBidi"/>
                <w:lang w:eastAsia="en-US"/>
              </w:rPr>
              <w:t>100</w:t>
            </w:r>
            <w:r w:rsidR="00D3507E" w:rsidRPr="00D3507E">
              <w:rPr>
                <w:rFonts w:eastAsiaTheme="minorHAnsi" w:cstheme="minorBidi"/>
                <w:lang w:eastAsia="en-US"/>
              </w:rPr>
              <w:t>%</w:t>
            </w:r>
            <w:r w:rsidR="00E14E80">
              <w:rPr>
                <w:rFonts w:eastAsiaTheme="minorHAnsi" w:cstheme="minorBidi"/>
                <w:lang w:eastAsia="en-US"/>
              </w:rPr>
              <w:t xml:space="preserve"> / 70% passive </w:t>
            </w:r>
          </w:p>
        </w:tc>
        <w:tc>
          <w:tcPr>
            <w:tcW w:w="2693" w:type="dxa"/>
          </w:tcPr>
          <w:p w14:paraId="240DDE29" w14:textId="0CBA1ADA" w:rsidR="00D3507E" w:rsidRPr="00D3507E" w:rsidRDefault="00FF37E5" w:rsidP="00D3507E">
            <w:pPr>
              <w:spacing w:before="240" w:line="360" w:lineRule="auto"/>
              <w:jc w:val="center"/>
              <w:rPr>
                <w:rFonts w:eastAsiaTheme="minorHAnsi" w:cstheme="minorBidi"/>
                <w:b/>
                <w:bCs/>
                <w:lang w:eastAsia="en-US"/>
              </w:rPr>
            </w:pPr>
            <w:r>
              <w:rPr>
                <w:rFonts w:eastAsiaTheme="minorHAnsi" w:cstheme="minorBidi"/>
                <w:b/>
                <w:bCs/>
                <w:lang w:eastAsia="en-US"/>
              </w:rPr>
              <w:t>3</w:t>
            </w:r>
            <w:r w:rsidRPr="00D3507E">
              <w:rPr>
                <w:rFonts w:eastAsiaTheme="minorHAnsi" w:cstheme="minorBidi"/>
                <w:b/>
                <w:bCs/>
                <w:lang w:eastAsia="en-US"/>
              </w:rPr>
              <w:t xml:space="preserve"> </w:t>
            </w:r>
            <w:r>
              <w:rPr>
                <w:rFonts w:eastAsiaTheme="minorHAnsi" w:cstheme="minorBidi"/>
                <w:b/>
                <w:bCs/>
                <w:lang w:eastAsia="en-US"/>
              </w:rPr>
              <w:t>x Grids / 2/3 min rest between sets</w:t>
            </w:r>
          </w:p>
        </w:tc>
      </w:tr>
      <w:tr w:rsidR="00D3507E" w:rsidRPr="00D3507E" w14:paraId="09FC8539" w14:textId="77777777" w:rsidTr="008C3706">
        <w:tc>
          <w:tcPr>
            <w:tcW w:w="1577" w:type="dxa"/>
          </w:tcPr>
          <w:p w14:paraId="704A74F1" w14:textId="034557C8" w:rsidR="00D3507E" w:rsidRPr="00D3507E" w:rsidRDefault="00D3507E" w:rsidP="00D3507E">
            <w:pPr>
              <w:spacing w:before="240" w:line="360" w:lineRule="auto"/>
              <w:jc w:val="center"/>
              <w:rPr>
                <w:rFonts w:eastAsiaTheme="minorHAnsi"/>
                <w:lang w:eastAsia="en-US"/>
              </w:rPr>
            </w:pPr>
            <w:r w:rsidRPr="00D3507E">
              <w:rPr>
                <w:rFonts w:eastAsiaTheme="minorHAnsi"/>
                <w:lang w:eastAsia="en-US"/>
              </w:rPr>
              <w:t>5 – 6</w:t>
            </w:r>
          </w:p>
        </w:tc>
        <w:tc>
          <w:tcPr>
            <w:tcW w:w="1679" w:type="dxa"/>
          </w:tcPr>
          <w:p w14:paraId="73752CFF" w14:textId="066522DC" w:rsidR="00D3507E" w:rsidRPr="00D3507E" w:rsidRDefault="00FF37E5" w:rsidP="00D3507E">
            <w:pPr>
              <w:spacing w:before="240" w:line="360" w:lineRule="auto"/>
              <w:jc w:val="center"/>
              <w:rPr>
                <w:rFonts w:eastAsiaTheme="minorHAnsi" w:cstheme="minorBidi"/>
                <w:lang w:eastAsia="en-US"/>
              </w:rPr>
            </w:pPr>
            <w:r>
              <w:rPr>
                <w:rFonts w:eastAsiaTheme="minorHAnsi" w:cstheme="minorBidi"/>
                <w:lang w:eastAsia="en-US"/>
              </w:rPr>
              <w:t>15</w:t>
            </w:r>
          </w:p>
        </w:tc>
        <w:tc>
          <w:tcPr>
            <w:tcW w:w="1559" w:type="dxa"/>
          </w:tcPr>
          <w:p w14:paraId="714C1EC1" w14:textId="2E5D844B" w:rsidR="00D3507E" w:rsidRPr="00D3507E" w:rsidRDefault="00FF37E5" w:rsidP="00D3507E">
            <w:pPr>
              <w:spacing w:before="240" w:line="360" w:lineRule="auto"/>
              <w:jc w:val="center"/>
              <w:rPr>
                <w:rFonts w:eastAsiaTheme="minorHAnsi" w:cstheme="minorBidi"/>
                <w:lang w:eastAsia="en-US"/>
              </w:rPr>
            </w:pPr>
            <w:r>
              <w:rPr>
                <w:rFonts w:eastAsiaTheme="minorHAnsi" w:cstheme="minorBidi"/>
                <w:lang w:eastAsia="en-US"/>
              </w:rPr>
              <w:t>3+</w:t>
            </w:r>
          </w:p>
        </w:tc>
        <w:tc>
          <w:tcPr>
            <w:tcW w:w="1559" w:type="dxa"/>
          </w:tcPr>
          <w:p w14:paraId="1044D684" w14:textId="27927CD6" w:rsidR="00D3507E" w:rsidRPr="00D3507E" w:rsidRDefault="00FF37E5" w:rsidP="00D3507E">
            <w:pPr>
              <w:spacing w:before="240" w:line="360" w:lineRule="auto"/>
              <w:jc w:val="center"/>
              <w:rPr>
                <w:rFonts w:eastAsiaTheme="minorHAnsi" w:cstheme="minorBidi"/>
                <w:lang w:eastAsia="en-US"/>
              </w:rPr>
            </w:pPr>
            <w:r>
              <w:rPr>
                <w:rFonts w:eastAsiaTheme="minorHAnsi" w:cstheme="minorBidi"/>
                <w:lang w:eastAsia="en-US"/>
              </w:rPr>
              <w:t>100</w:t>
            </w:r>
            <w:r w:rsidR="00D3507E" w:rsidRPr="00D3507E">
              <w:rPr>
                <w:rFonts w:eastAsiaTheme="minorHAnsi" w:cstheme="minorBidi"/>
                <w:lang w:eastAsia="en-US"/>
              </w:rPr>
              <w:t>%&gt;</w:t>
            </w:r>
            <w:r w:rsidR="00E14E80">
              <w:rPr>
                <w:rFonts w:eastAsiaTheme="minorHAnsi" w:cstheme="minorBidi"/>
                <w:lang w:eastAsia="en-US"/>
              </w:rPr>
              <w:t xml:space="preserve"> / 70% </w:t>
            </w:r>
            <w:r w:rsidR="008824B1">
              <w:rPr>
                <w:rFonts w:eastAsiaTheme="minorHAnsi" w:cstheme="minorBidi"/>
                <w:lang w:eastAsia="en-US"/>
              </w:rPr>
              <w:t>passive</w:t>
            </w:r>
          </w:p>
        </w:tc>
        <w:tc>
          <w:tcPr>
            <w:tcW w:w="2693" w:type="dxa"/>
          </w:tcPr>
          <w:p w14:paraId="3BE637EE" w14:textId="55ECB151" w:rsidR="00D3507E" w:rsidRPr="00D3507E" w:rsidRDefault="004413FB" w:rsidP="00D3507E">
            <w:pPr>
              <w:spacing w:before="240" w:line="360" w:lineRule="auto"/>
              <w:jc w:val="center"/>
              <w:rPr>
                <w:rFonts w:eastAsiaTheme="minorHAnsi" w:cstheme="minorBidi"/>
                <w:b/>
                <w:bCs/>
                <w:lang w:eastAsia="en-US"/>
              </w:rPr>
            </w:pPr>
            <w:r>
              <w:rPr>
                <w:rFonts w:eastAsiaTheme="minorHAnsi" w:cstheme="minorBidi"/>
                <w:b/>
                <w:bCs/>
                <w:lang w:eastAsia="en-US"/>
              </w:rPr>
              <w:t>3</w:t>
            </w:r>
            <w:r w:rsidRPr="00D3507E">
              <w:rPr>
                <w:rFonts w:eastAsiaTheme="minorHAnsi" w:cstheme="minorBidi"/>
                <w:b/>
                <w:bCs/>
                <w:lang w:eastAsia="en-US"/>
              </w:rPr>
              <w:t xml:space="preserve"> </w:t>
            </w:r>
            <w:r>
              <w:rPr>
                <w:rFonts w:eastAsiaTheme="minorHAnsi" w:cstheme="minorBidi"/>
                <w:b/>
                <w:bCs/>
                <w:lang w:eastAsia="en-US"/>
              </w:rPr>
              <w:t>x Grids / 2 min rest between sets</w:t>
            </w:r>
          </w:p>
        </w:tc>
      </w:tr>
    </w:tbl>
    <w:p w14:paraId="4C12E2A7" w14:textId="77777777" w:rsidR="00176714" w:rsidRDefault="00176714" w:rsidP="00D077FE">
      <w:pPr>
        <w:spacing w:line="360" w:lineRule="auto"/>
        <w:rPr>
          <w:b/>
          <w:u w:val="single"/>
        </w:rPr>
      </w:pPr>
    </w:p>
    <w:p w14:paraId="6694E814" w14:textId="1D9C9ACC" w:rsidR="007E01AA" w:rsidRDefault="007E01AA" w:rsidP="00D077FE">
      <w:pPr>
        <w:spacing w:line="360" w:lineRule="auto"/>
        <w:rPr>
          <w:b/>
          <w:sz w:val="28"/>
          <w:szCs w:val="28"/>
          <w:u w:val="single"/>
        </w:rPr>
      </w:pPr>
      <w:r>
        <w:rPr>
          <w:b/>
          <w:sz w:val="28"/>
          <w:szCs w:val="28"/>
          <w:u w:val="single"/>
        </w:rPr>
        <w:t>Technology Inclusion:</w:t>
      </w:r>
    </w:p>
    <w:p w14:paraId="4AC185D7" w14:textId="2DA2DB91" w:rsidR="009D2C27" w:rsidRPr="00634D50" w:rsidRDefault="00634D50" w:rsidP="00D61C8F">
      <w:pPr>
        <w:spacing w:line="360" w:lineRule="auto"/>
        <w:jc w:val="both"/>
        <w:rPr>
          <w:sz w:val="24"/>
          <w:szCs w:val="24"/>
          <w:lang w:val="en-US"/>
        </w:rPr>
      </w:pPr>
      <w:r>
        <w:rPr>
          <w:sz w:val="24"/>
          <w:szCs w:val="24"/>
          <w:lang w:val="en-US"/>
        </w:rPr>
        <w:t xml:space="preserve">My client was given a Polar Bluetooth H7 Heart Rate Monitor ID:3F277916 </w:t>
      </w:r>
      <w:r w:rsidR="009D2C27">
        <w:rPr>
          <w:sz w:val="24"/>
          <w:szCs w:val="24"/>
          <w:lang w:val="en-US"/>
        </w:rPr>
        <w:t xml:space="preserve">chest strap to </w:t>
      </w:r>
      <w:r>
        <w:rPr>
          <w:sz w:val="24"/>
          <w:szCs w:val="24"/>
          <w:lang w:val="en-US"/>
        </w:rPr>
        <w:t xml:space="preserve">record his heart rate and time spent in </w:t>
      </w:r>
      <w:r w:rsidR="0088054A">
        <w:rPr>
          <w:sz w:val="24"/>
          <w:szCs w:val="24"/>
          <w:lang w:val="en-US"/>
        </w:rPr>
        <w:t xml:space="preserve">zone 5 during his sessions. This was to ensure the data collected was as accurate as possible and information could be stored and logged on the mobile application which was also requested to be downloaded for the 6-weeks. I gave my client strict </w:t>
      </w:r>
      <w:r w:rsidR="009D2C27">
        <w:rPr>
          <w:sz w:val="24"/>
          <w:szCs w:val="24"/>
          <w:lang w:val="en-US"/>
        </w:rPr>
        <w:t>instruct</w:t>
      </w:r>
      <w:r w:rsidR="0088054A">
        <w:rPr>
          <w:sz w:val="24"/>
          <w:szCs w:val="24"/>
          <w:lang w:val="en-US"/>
        </w:rPr>
        <w:t>ions</w:t>
      </w:r>
      <w:r w:rsidR="009D2C27">
        <w:rPr>
          <w:sz w:val="24"/>
          <w:szCs w:val="24"/>
          <w:lang w:val="en-US"/>
        </w:rPr>
        <w:t xml:space="preserve"> to ensure the electrodes </w:t>
      </w:r>
      <w:r w:rsidR="0088054A">
        <w:rPr>
          <w:sz w:val="24"/>
          <w:szCs w:val="24"/>
          <w:lang w:val="en-US"/>
        </w:rPr>
        <w:t>were</w:t>
      </w:r>
      <w:r w:rsidR="009D2C27">
        <w:rPr>
          <w:sz w:val="24"/>
          <w:szCs w:val="24"/>
          <w:lang w:val="en-US"/>
        </w:rPr>
        <w:t xml:space="preserve"> </w:t>
      </w:r>
      <w:r w:rsidR="0088054A">
        <w:rPr>
          <w:sz w:val="24"/>
          <w:szCs w:val="24"/>
          <w:lang w:val="en-US"/>
        </w:rPr>
        <w:t xml:space="preserve">too </w:t>
      </w:r>
      <w:r w:rsidR="009D2C27">
        <w:rPr>
          <w:sz w:val="24"/>
          <w:szCs w:val="24"/>
          <w:lang w:val="en-US"/>
        </w:rPr>
        <w:t xml:space="preserve">be moistened </w:t>
      </w:r>
      <w:r w:rsidR="0088054A">
        <w:rPr>
          <w:sz w:val="24"/>
          <w:szCs w:val="24"/>
          <w:lang w:val="en-US"/>
        </w:rPr>
        <w:t>properly</w:t>
      </w:r>
      <w:r w:rsidR="009D2C27">
        <w:rPr>
          <w:sz w:val="24"/>
          <w:szCs w:val="24"/>
          <w:lang w:val="en-US"/>
        </w:rPr>
        <w:t xml:space="preserve"> </w:t>
      </w:r>
      <w:r w:rsidR="00953367">
        <w:rPr>
          <w:sz w:val="24"/>
          <w:szCs w:val="24"/>
          <w:lang w:val="en-US"/>
        </w:rPr>
        <w:t>for</w:t>
      </w:r>
      <w:r w:rsidR="0088054A">
        <w:rPr>
          <w:sz w:val="24"/>
          <w:szCs w:val="24"/>
          <w:lang w:val="en-US"/>
        </w:rPr>
        <w:t xml:space="preserve"> </w:t>
      </w:r>
      <w:r w:rsidR="009D2C27">
        <w:rPr>
          <w:sz w:val="24"/>
          <w:szCs w:val="24"/>
          <w:lang w:val="en-US"/>
        </w:rPr>
        <w:t xml:space="preserve">the device </w:t>
      </w:r>
      <w:r w:rsidR="0088054A">
        <w:rPr>
          <w:sz w:val="24"/>
          <w:szCs w:val="24"/>
          <w:lang w:val="en-US"/>
        </w:rPr>
        <w:t xml:space="preserve">to </w:t>
      </w:r>
      <w:r w:rsidR="009D2C27">
        <w:rPr>
          <w:sz w:val="24"/>
          <w:szCs w:val="24"/>
          <w:lang w:val="en-US"/>
        </w:rPr>
        <w:t xml:space="preserve">be paired </w:t>
      </w:r>
      <w:r w:rsidR="0088054A">
        <w:rPr>
          <w:sz w:val="24"/>
          <w:szCs w:val="24"/>
          <w:lang w:val="en-US"/>
        </w:rPr>
        <w:t xml:space="preserve">correctly </w:t>
      </w:r>
      <w:r w:rsidR="009D2C27">
        <w:rPr>
          <w:sz w:val="24"/>
          <w:szCs w:val="24"/>
          <w:lang w:val="en-US"/>
        </w:rPr>
        <w:t xml:space="preserve">to their </w:t>
      </w:r>
      <w:r w:rsidR="0088054A">
        <w:rPr>
          <w:sz w:val="24"/>
          <w:szCs w:val="24"/>
          <w:lang w:val="en-US"/>
        </w:rPr>
        <w:t>phone</w:t>
      </w:r>
      <w:r w:rsidR="009D2C27">
        <w:rPr>
          <w:sz w:val="24"/>
          <w:szCs w:val="24"/>
          <w:lang w:val="en-US"/>
        </w:rPr>
        <w:t>.</w:t>
      </w:r>
      <w:r w:rsidR="00953367">
        <w:rPr>
          <w:sz w:val="24"/>
          <w:szCs w:val="24"/>
          <w:lang w:val="en-US"/>
        </w:rPr>
        <w:t xml:space="preserve"> </w:t>
      </w:r>
      <w:r w:rsidR="00921A26">
        <w:rPr>
          <w:sz w:val="24"/>
          <w:szCs w:val="24"/>
          <w:lang w:val="en-US"/>
        </w:rPr>
        <w:t xml:space="preserve">The rationale behind implementing this type of chest strap was because it is has been document by </w:t>
      </w:r>
      <w:r w:rsidR="00921A26" w:rsidRPr="00921A26">
        <w:rPr>
          <w:color w:val="222222"/>
          <w:sz w:val="24"/>
          <w:szCs w:val="24"/>
          <w:shd w:val="clear" w:color="auto" w:fill="FFFFFF"/>
        </w:rPr>
        <w:t>Montes and Navalta</w:t>
      </w:r>
      <w:r w:rsidR="00921A26">
        <w:rPr>
          <w:color w:val="222222"/>
          <w:sz w:val="24"/>
          <w:szCs w:val="24"/>
          <w:shd w:val="clear" w:color="auto" w:fill="FFFFFF"/>
        </w:rPr>
        <w:t xml:space="preserve"> (</w:t>
      </w:r>
      <w:r w:rsidR="00921A26" w:rsidRPr="00921A26">
        <w:rPr>
          <w:color w:val="222222"/>
          <w:sz w:val="24"/>
          <w:szCs w:val="24"/>
          <w:shd w:val="clear" w:color="auto" w:fill="FFFFFF"/>
        </w:rPr>
        <w:t>2019</w:t>
      </w:r>
      <w:r w:rsidR="00921A26">
        <w:rPr>
          <w:color w:val="222222"/>
          <w:sz w:val="24"/>
          <w:szCs w:val="24"/>
          <w:shd w:val="clear" w:color="auto" w:fill="FFFFFF"/>
        </w:rPr>
        <w:t>) to be both valid and reliable in the field at collecting data from individuals who partake in various assessments of fitness, evaluation of athletes and different settings of exercise intensity which are associated with HIIT training.</w:t>
      </w:r>
    </w:p>
    <w:p w14:paraId="209DAC1C" w14:textId="77777777" w:rsidR="00921A26" w:rsidRDefault="00921A26" w:rsidP="00D077FE">
      <w:pPr>
        <w:spacing w:line="360" w:lineRule="auto"/>
        <w:rPr>
          <w:b/>
          <w:sz w:val="28"/>
          <w:szCs w:val="28"/>
          <w:u w:val="single"/>
        </w:rPr>
      </w:pPr>
    </w:p>
    <w:p w14:paraId="51FFE8C0" w14:textId="77777777" w:rsidR="002048A9" w:rsidRDefault="002048A9" w:rsidP="00D077FE">
      <w:pPr>
        <w:spacing w:line="360" w:lineRule="auto"/>
        <w:rPr>
          <w:b/>
          <w:sz w:val="28"/>
          <w:szCs w:val="28"/>
          <w:u w:val="single"/>
        </w:rPr>
      </w:pPr>
    </w:p>
    <w:p w14:paraId="1C920451" w14:textId="77777777" w:rsidR="00256EF8" w:rsidRDefault="00256EF8" w:rsidP="00D077FE">
      <w:pPr>
        <w:spacing w:line="360" w:lineRule="auto"/>
        <w:rPr>
          <w:b/>
          <w:sz w:val="28"/>
          <w:szCs w:val="28"/>
          <w:u w:val="single"/>
        </w:rPr>
      </w:pPr>
    </w:p>
    <w:p w14:paraId="6A28D877" w14:textId="7BCDADD0" w:rsidR="007E01AA" w:rsidRDefault="007E01AA" w:rsidP="00D077FE">
      <w:pPr>
        <w:spacing w:line="360" w:lineRule="auto"/>
        <w:rPr>
          <w:b/>
          <w:sz w:val="28"/>
          <w:szCs w:val="28"/>
          <w:u w:val="single"/>
        </w:rPr>
      </w:pPr>
      <w:r>
        <w:rPr>
          <w:b/>
          <w:sz w:val="28"/>
          <w:szCs w:val="28"/>
          <w:u w:val="single"/>
        </w:rPr>
        <w:lastRenderedPageBreak/>
        <w:t>Critical Evaluation</w:t>
      </w:r>
      <w:r w:rsidR="003675B5">
        <w:rPr>
          <w:b/>
          <w:sz w:val="28"/>
          <w:szCs w:val="28"/>
          <w:u w:val="single"/>
        </w:rPr>
        <w:t>:</w:t>
      </w:r>
      <w:r>
        <w:rPr>
          <w:b/>
          <w:sz w:val="28"/>
          <w:szCs w:val="28"/>
          <w:u w:val="single"/>
        </w:rPr>
        <w:t xml:space="preserve"> </w:t>
      </w:r>
    </w:p>
    <w:p w14:paraId="12FB8F75" w14:textId="77777777" w:rsidR="004E61D0" w:rsidRDefault="004E61D0" w:rsidP="004E61D0">
      <w:pPr>
        <w:spacing w:line="360" w:lineRule="auto"/>
        <w:rPr>
          <w:b/>
          <w:i/>
          <w:iCs/>
          <w:sz w:val="24"/>
          <w:szCs w:val="24"/>
        </w:rPr>
      </w:pPr>
      <w:r w:rsidRPr="004E61D0">
        <w:rPr>
          <w:b/>
          <w:i/>
          <w:iCs/>
          <w:sz w:val="24"/>
          <w:szCs w:val="24"/>
        </w:rPr>
        <w:t>Post-Program Results</w:t>
      </w:r>
      <w:r>
        <w:rPr>
          <w:b/>
          <w:i/>
          <w:iCs/>
          <w:sz w:val="24"/>
          <w:szCs w:val="24"/>
        </w:rPr>
        <w:t>:</w:t>
      </w:r>
    </w:p>
    <w:p w14:paraId="249DC11E" w14:textId="092CD2BF" w:rsidR="004E61D0" w:rsidRDefault="004E61D0" w:rsidP="004E61D0">
      <w:pPr>
        <w:spacing w:line="360" w:lineRule="auto"/>
        <w:rPr>
          <w:bCs/>
          <w:sz w:val="24"/>
          <w:szCs w:val="24"/>
        </w:rPr>
      </w:pPr>
      <w:r w:rsidRPr="004E61D0">
        <w:rPr>
          <w:bCs/>
          <w:sz w:val="24"/>
          <w:szCs w:val="24"/>
        </w:rPr>
        <w:t>5k Run = 25:54 seconds.</w:t>
      </w:r>
    </w:p>
    <w:p w14:paraId="15A01010" w14:textId="7AA06C9D" w:rsidR="004E61D0" w:rsidRDefault="004E61D0" w:rsidP="004E61D0">
      <w:pPr>
        <w:spacing w:line="360" w:lineRule="auto"/>
        <w:rPr>
          <w:bCs/>
          <w:sz w:val="24"/>
          <w:szCs w:val="24"/>
        </w:rPr>
      </w:pPr>
      <w:r>
        <w:rPr>
          <w:bCs/>
          <w:sz w:val="24"/>
          <w:szCs w:val="24"/>
        </w:rPr>
        <w:t xml:space="preserve">Average pace = 5’min 10” sec. </w:t>
      </w:r>
    </w:p>
    <w:p w14:paraId="7773C2EF" w14:textId="6E898EDB" w:rsidR="00A4500B" w:rsidRDefault="00A4500B" w:rsidP="004E61D0">
      <w:pPr>
        <w:spacing w:line="360" w:lineRule="auto"/>
        <w:rPr>
          <w:bCs/>
          <w:sz w:val="24"/>
          <w:szCs w:val="24"/>
        </w:rPr>
      </w:pPr>
      <w:r>
        <w:rPr>
          <w:bCs/>
          <w:sz w:val="24"/>
          <w:szCs w:val="24"/>
        </w:rPr>
        <w:t>Time Improvement = 1min 24sec reduction in time.</w:t>
      </w:r>
    </w:p>
    <w:p w14:paraId="6CB39C08" w14:textId="4175D225" w:rsidR="00677693" w:rsidRDefault="00677693" w:rsidP="004E61D0">
      <w:pPr>
        <w:spacing w:line="360" w:lineRule="auto"/>
        <w:rPr>
          <w:bCs/>
          <w:sz w:val="24"/>
          <w:szCs w:val="24"/>
        </w:rPr>
      </w:pPr>
    </w:p>
    <w:p w14:paraId="1BBACE21" w14:textId="77777777" w:rsidR="00677693" w:rsidRPr="009A70B3" w:rsidRDefault="00677693" w:rsidP="00677693">
      <w:pPr>
        <w:spacing w:line="360" w:lineRule="auto"/>
        <w:rPr>
          <w:b/>
          <w:i/>
          <w:iCs/>
          <w:sz w:val="24"/>
          <w:szCs w:val="24"/>
        </w:rPr>
      </w:pPr>
      <w:r w:rsidRPr="009A70B3">
        <w:rPr>
          <w:b/>
          <w:i/>
          <w:iCs/>
          <w:sz w:val="24"/>
          <w:szCs w:val="24"/>
        </w:rPr>
        <w:t>30-Meter Sprint Gate:</w:t>
      </w:r>
    </w:p>
    <w:p w14:paraId="688289D9" w14:textId="7C341DFC" w:rsidR="00677693" w:rsidRDefault="00677693" w:rsidP="00677693">
      <w:pPr>
        <w:spacing w:line="360" w:lineRule="auto"/>
        <w:rPr>
          <w:bCs/>
          <w:sz w:val="24"/>
          <w:szCs w:val="24"/>
        </w:rPr>
      </w:pPr>
      <w:r>
        <w:rPr>
          <w:bCs/>
          <w:sz w:val="24"/>
          <w:szCs w:val="24"/>
        </w:rPr>
        <w:t>20 – 30m time = Post-program test t</w:t>
      </w:r>
      <w:r w:rsidRPr="00786906">
        <w:rPr>
          <w:bCs/>
          <w:sz w:val="24"/>
          <w:szCs w:val="24"/>
        </w:rPr>
        <w:t xml:space="preserve">ime </w:t>
      </w:r>
      <w:r>
        <w:rPr>
          <w:bCs/>
          <w:sz w:val="24"/>
          <w:szCs w:val="24"/>
        </w:rPr>
        <w:t>recorded at 1.2</w:t>
      </w:r>
      <w:r w:rsidR="00FE5A2A">
        <w:rPr>
          <w:bCs/>
          <w:sz w:val="24"/>
          <w:szCs w:val="24"/>
        </w:rPr>
        <w:t>4</w:t>
      </w:r>
      <w:r>
        <w:rPr>
          <w:bCs/>
          <w:sz w:val="24"/>
          <w:szCs w:val="24"/>
        </w:rPr>
        <w:t xml:space="preserve"> seconds. </w:t>
      </w:r>
    </w:p>
    <w:p w14:paraId="289FB582" w14:textId="6F2476D2" w:rsidR="007947D3" w:rsidRDefault="007947D3" w:rsidP="00677693">
      <w:pPr>
        <w:spacing w:line="360" w:lineRule="auto"/>
        <w:rPr>
          <w:bCs/>
          <w:sz w:val="24"/>
          <w:szCs w:val="24"/>
        </w:rPr>
      </w:pPr>
      <w:r>
        <w:rPr>
          <w:bCs/>
          <w:sz w:val="24"/>
          <w:szCs w:val="24"/>
        </w:rPr>
        <w:t>Time Improvement = 0.0</w:t>
      </w:r>
      <w:r w:rsidR="00BC7601">
        <w:rPr>
          <w:bCs/>
          <w:sz w:val="24"/>
          <w:szCs w:val="24"/>
        </w:rPr>
        <w:t>2</w:t>
      </w:r>
      <w:r>
        <w:rPr>
          <w:bCs/>
          <w:sz w:val="24"/>
          <w:szCs w:val="24"/>
        </w:rPr>
        <w:t xml:space="preserve">sec. </w:t>
      </w:r>
    </w:p>
    <w:p w14:paraId="5EE23BBC" w14:textId="281A96EE" w:rsidR="00862310" w:rsidRDefault="00862310" w:rsidP="00677693">
      <w:pPr>
        <w:spacing w:line="360" w:lineRule="auto"/>
        <w:rPr>
          <w:bCs/>
          <w:sz w:val="24"/>
          <w:szCs w:val="24"/>
        </w:rPr>
      </w:pPr>
    </w:p>
    <w:p w14:paraId="677F88C0" w14:textId="77777777" w:rsidR="00862310" w:rsidRDefault="00862310" w:rsidP="00862310">
      <w:pPr>
        <w:spacing w:line="360" w:lineRule="auto"/>
        <w:jc w:val="both"/>
        <w:rPr>
          <w:rFonts w:eastAsiaTheme="minorHAnsi" w:cstheme="minorBidi"/>
          <w:b/>
          <w:color w:val="000000" w:themeColor="text1"/>
          <w:sz w:val="24"/>
          <w:szCs w:val="24"/>
          <w:shd w:val="clear" w:color="auto" w:fill="FFFFFF"/>
          <w:lang w:eastAsia="en-US"/>
        </w:rPr>
      </w:pPr>
      <w:r>
        <w:rPr>
          <w:rFonts w:eastAsiaTheme="minorHAnsi" w:cstheme="minorBidi"/>
          <w:b/>
          <w:color w:val="000000" w:themeColor="text1"/>
          <w:sz w:val="24"/>
          <w:szCs w:val="24"/>
          <w:shd w:val="clear" w:color="auto" w:fill="FFFFFF"/>
          <w:lang w:eastAsia="en-US"/>
        </w:rPr>
        <w:t>Post-QCST Results:</w:t>
      </w:r>
    </w:p>
    <w:p w14:paraId="353EE90B" w14:textId="3E59C45D" w:rsidR="00862310" w:rsidRDefault="00862310" w:rsidP="00862310">
      <w:pPr>
        <w:spacing w:line="360" w:lineRule="auto"/>
        <w:jc w:val="both"/>
        <w:rPr>
          <w:rFonts w:eastAsiaTheme="minorHAnsi" w:cstheme="minorBidi"/>
          <w:bCs/>
          <w:color w:val="000000" w:themeColor="text1"/>
          <w:sz w:val="24"/>
          <w:szCs w:val="24"/>
          <w:shd w:val="clear" w:color="auto" w:fill="FFFFFF"/>
          <w:lang w:eastAsia="en-US"/>
        </w:rPr>
      </w:pPr>
      <w:r w:rsidRPr="00862310">
        <w:rPr>
          <w:rFonts w:eastAsiaTheme="minorHAnsi" w:cstheme="minorBidi"/>
          <w:bCs/>
          <w:color w:val="000000" w:themeColor="text1"/>
          <w:sz w:val="24"/>
          <w:szCs w:val="24"/>
          <w:shd w:val="clear" w:color="auto" w:fill="FFFFFF"/>
          <w:lang w:eastAsia="en-US"/>
        </w:rPr>
        <w:t>VO</w:t>
      </w:r>
      <w:r w:rsidRPr="00862310">
        <w:rPr>
          <w:rFonts w:eastAsiaTheme="minorHAnsi" w:cstheme="minorBidi"/>
          <w:bCs/>
          <w:color w:val="000000" w:themeColor="text1"/>
          <w:sz w:val="24"/>
          <w:szCs w:val="24"/>
          <w:shd w:val="clear" w:color="auto" w:fill="FFFFFF"/>
          <w:vertAlign w:val="subscript"/>
          <w:lang w:eastAsia="en-US"/>
        </w:rPr>
        <w:t>2</w:t>
      </w:r>
      <w:r w:rsidRPr="00862310">
        <w:rPr>
          <w:rFonts w:eastAsiaTheme="minorHAnsi" w:cstheme="minorBidi"/>
          <w:bCs/>
          <w:color w:val="000000" w:themeColor="text1"/>
          <w:sz w:val="24"/>
          <w:szCs w:val="24"/>
          <w:shd w:val="clear" w:color="auto" w:fill="FFFFFF"/>
          <w:lang w:eastAsia="en-US"/>
        </w:rPr>
        <w:t>Max (ml/kg/min) = 111.33 – (0.42 x 1</w:t>
      </w:r>
      <w:r w:rsidR="001E2106">
        <w:rPr>
          <w:rFonts w:eastAsiaTheme="minorHAnsi" w:cstheme="minorBidi"/>
          <w:bCs/>
          <w:color w:val="000000" w:themeColor="text1"/>
          <w:sz w:val="24"/>
          <w:szCs w:val="24"/>
          <w:shd w:val="clear" w:color="auto" w:fill="FFFFFF"/>
          <w:lang w:eastAsia="en-US"/>
        </w:rPr>
        <w:t>56</w:t>
      </w:r>
      <w:r w:rsidRPr="00862310">
        <w:rPr>
          <w:rFonts w:eastAsiaTheme="minorHAnsi" w:cstheme="minorBidi"/>
          <w:bCs/>
          <w:color w:val="000000" w:themeColor="text1"/>
          <w:sz w:val="24"/>
          <w:szCs w:val="24"/>
          <w:shd w:val="clear" w:color="auto" w:fill="FFFFFF"/>
          <w:lang w:eastAsia="en-US"/>
        </w:rPr>
        <w:t xml:space="preserve"> HR) (bpm) = 4</w:t>
      </w:r>
      <w:r w:rsidR="001E2106">
        <w:rPr>
          <w:rFonts w:eastAsiaTheme="minorHAnsi" w:cstheme="minorBidi"/>
          <w:bCs/>
          <w:color w:val="000000" w:themeColor="text1"/>
          <w:sz w:val="24"/>
          <w:szCs w:val="24"/>
          <w:shd w:val="clear" w:color="auto" w:fill="FFFFFF"/>
          <w:lang w:eastAsia="en-US"/>
        </w:rPr>
        <w:t>5</w:t>
      </w:r>
      <w:r w:rsidRPr="00862310">
        <w:rPr>
          <w:rFonts w:eastAsiaTheme="minorHAnsi" w:cstheme="minorBidi"/>
          <w:bCs/>
          <w:color w:val="000000" w:themeColor="text1"/>
          <w:sz w:val="24"/>
          <w:szCs w:val="24"/>
          <w:shd w:val="clear" w:color="auto" w:fill="FFFFFF"/>
          <w:lang w:eastAsia="en-US"/>
        </w:rPr>
        <w:t>.</w:t>
      </w:r>
      <w:r w:rsidR="001E2106">
        <w:rPr>
          <w:rFonts w:eastAsiaTheme="minorHAnsi" w:cstheme="minorBidi"/>
          <w:bCs/>
          <w:color w:val="000000" w:themeColor="text1"/>
          <w:sz w:val="24"/>
          <w:szCs w:val="24"/>
          <w:shd w:val="clear" w:color="auto" w:fill="FFFFFF"/>
          <w:lang w:eastAsia="en-US"/>
        </w:rPr>
        <w:t>8</w:t>
      </w:r>
      <w:r w:rsidRPr="00862310">
        <w:rPr>
          <w:rFonts w:eastAsiaTheme="minorHAnsi" w:cstheme="minorBidi"/>
          <w:bCs/>
          <w:color w:val="000000" w:themeColor="text1"/>
          <w:sz w:val="24"/>
          <w:szCs w:val="24"/>
          <w:shd w:val="clear" w:color="auto" w:fill="FFFFFF"/>
          <w:lang w:eastAsia="en-US"/>
        </w:rPr>
        <w:t xml:space="preserve"> ml/kg/min.</w:t>
      </w:r>
    </w:p>
    <w:p w14:paraId="14CF0352" w14:textId="0363A6CE" w:rsidR="007947D3" w:rsidRDefault="007947D3" w:rsidP="00862310">
      <w:pPr>
        <w:spacing w:line="360" w:lineRule="auto"/>
        <w:jc w:val="both"/>
        <w:rPr>
          <w:rFonts w:eastAsiaTheme="minorHAnsi" w:cstheme="minorBidi"/>
          <w:bCs/>
          <w:color w:val="000000" w:themeColor="text1"/>
          <w:sz w:val="24"/>
          <w:szCs w:val="24"/>
          <w:shd w:val="clear" w:color="auto" w:fill="FFFFFF"/>
          <w:lang w:eastAsia="en-US"/>
        </w:rPr>
      </w:pPr>
      <w:r>
        <w:rPr>
          <w:rFonts w:eastAsiaTheme="minorHAnsi" w:cstheme="minorBidi"/>
          <w:bCs/>
          <w:color w:val="000000" w:themeColor="text1"/>
          <w:sz w:val="24"/>
          <w:szCs w:val="24"/>
          <w:shd w:val="clear" w:color="auto" w:fill="FFFFFF"/>
          <w:lang w:eastAsia="en-US"/>
        </w:rPr>
        <w:t>Total Increase in sub-maximal VO</w:t>
      </w:r>
      <w:r>
        <w:rPr>
          <w:rFonts w:eastAsiaTheme="minorHAnsi" w:cstheme="minorBidi"/>
          <w:bCs/>
          <w:color w:val="000000" w:themeColor="text1"/>
          <w:sz w:val="24"/>
          <w:szCs w:val="24"/>
          <w:shd w:val="clear" w:color="auto" w:fill="FFFFFF"/>
          <w:vertAlign w:val="subscript"/>
          <w:lang w:eastAsia="en-US"/>
        </w:rPr>
        <w:t xml:space="preserve">2max </w:t>
      </w:r>
      <w:r>
        <w:rPr>
          <w:rFonts w:eastAsiaTheme="minorHAnsi" w:cstheme="minorBidi"/>
          <w:bCs/>
          <w:color w:val="000000" w:themeColor="text1"/>
          <w:sz w:val="24"/>
          <w:szCs w:val="24"/>
          <w:shd w:val="clear" w:color="auto" w:fill="FFFFFF"/>
          <w:lang w:eastAsia="en-US"/>
        </w:rPr>
        <w:t xml:space="preserve">values = </w:t>
      </w:r>
      <w:r w:rsidR="00DD2F1E">
        <w:rPr>
          <w:rFonts w:eastAsiaTheme="minorHAnsi" w:cstheme="minorBidi"/>
          <w:bCs/>
          <w:color w:val="000000" w:themeColor="text1"/>
          <w:sz w:val="24"/>
          <w:szCs w:val="24"/>
          <w:shd w:val="clear" w:color="auto" w:fill="FFFFFF"/>
          <w:lang w:eastAsia="en-US"/>
        </w:rPr>
        <w:t>1.7</w:t>
      </w:r>
      <w:r w:rsidR="00DD2F1E" w:rsidRPr="00DD2F1E">
        <w:rPr>
          <w:rFonts w:eastAsiaTheme="minorHAnsi" w:cstheme="minorBidi"/>
          <w:bCs/>
          <w:color w:val="000000" w:themeColor="text1"/>
          <w:sz w:val="24"/>
          <w:szCs w:val="24"/>
          <w:shd w:val="clear" w:color="auto" w:fill="FFFFFF"/>
          <w:lang w:eastAsia="en-US"/>
        </w:rPr>
        <w:t xml:space="preserve"> </w:t>
      </w:r>
      <w:r w:rsidR="00DD2F1E" w:rsidRPr="00862310">
        <w:rPr>
          <w:rFonts w:eastAsiaTheme="minorHAnsi" w:cstheme="minorBidi"/>
          <w:bCs/>
          <w:color w:val="000000" w:themeColor="text1"/>
          <w:sz w:val="24"/>
          <w:szCs w:val="24"/>
          <w:shd w:val="clear" w:color="auto" w:fill="FFFFFF"/>
          <w:lang w:eastAsia="en-US"/>
        </w:rPr>
        <w:t>ml/kg/min.</w:t>
      </w:r>
      <w:r w:rsidR="00D17F2A">
        <w:rPr>
          <w:rFonts w:eastAsiaTheme="minorHAnsi" w:cstheme="minorBidi"/>
          <w:bCs/>
          <w:color w:val="000000" w:themeColor="text1"/>
          <w:sz w:val="24"/>
          <w:szCs w:val="24"/>
          <w:shd w:val="clear" w:color="auto" w:fill="FFFFFF"/>
          <w:lang w:eastAsia="en-US"/>
        </w:rPr>
        <w:t xml:space="preserve"> </w:t>
      </w:r>
    </w:p>
    <w:p w14:paraId="2102D573" w14:textId="04C3617E" w:rsidR="00D17F2A" w:rsidRDefault="00D17F2A" w:rsidP="00862310">
      <w:pPr>
        <w:spacing w:line="360" w:lineRule="auto"/>
        <w:jc w:val="both"/>
        <w:rPr>
          <w:rFonts w:eastAsiaTheme="minorHAnsi" w:cstheme="minorBidi"/>
          <w:bCs/>
          <w:color w:val="000000" w:themeColor="text1"/>
          <w:sz w:val="24"/>
          <w:szCs w:val="24"/>
          <w:shd w:val="clear" w:color="auto" w:fill="FFFFFF"/>
          <w:lang w:eastAsia="en-US"/>
        </w:rPr>
      </w:pPr>
    </w:p>
    <w:p w14:paraId="567FC18A" w14:textId="70CBD4C8" w:rsidR="00D17F2A" w:rsidRDefault="00D17F2A" w:rsidP="00862310">
      <w:pPr>
        <w:spacing w:line="360" w:lineRule="auto"/>
        <w:jc w:val="both"/>
        <w:rPr>
          <w:rFonts w:eastAsiaTheme="minorHAnsi" w:cstheme="minorBidi"/>
          <w:b/>
          <w:color w:val="000000" w:themeColor="text1"/>
          <w:shd w:val="clear" w:color="auto" w:fill="FFFFFF"/>
          <w:lang w:eastAsia="en-US"/>
        </w:rPr>
      </w:pPr>
      <w:r w:rsidRPr="00D17F2A">
        <w:rPr>
          <w:rFonts w:eastAsiaTheme="minorHAnsi" w:cstheme="minorBidi"/>
          <w:b/>
          <w:color w:val="000000" w:themeColor="text1"/>
          <w:shd w:val="clear" w:color="auto" w:fill="FFFFFF"/>
          <w:lang w:eastAsia="en-US"/>
        </w:rPr>
        <w:t>Table 5: Total week by week time spent in red zone taken from Polar HR App:</w:t>
      </w:r>
    </w:p>
    <w:tbl>
      <w:tblPr>
        <w:tblStyle w:val="TableGrid"/>
        <w:tblW w:w="0" w:type="auto"/>
        <w:tblLook w:val="04A0" w:firstRow="1" w:lastRow="0" w:firstColumn="1" w:lastColumn="0" w:noHBand="0" w:noVBand="1"/>
      </w:tblPr>
      <w:tblGrid>
        <w:gridCol w:w="3005"/>
        <w:gridCol w:w="3005"/>
        <w:gridCol w:w="3006"/>
      </w:tblGrid>
      <w:tr w:rsidR="00D17F2A" w14:paraId="3F46DC1C" w14:textId="77777777" w:rsidTr="00D17F2A">
        <w:tc>
          <w:tcPr>
            <w:tcW w:w="3005" w:type="dxa"/>
          </w:tcPr>
          <w:p w14:paraId="7CCF2425" w14:textId="19400E64" w:rsidR="00D17F2A" w:rsidRDefault="00D17F2A" w:rsidP="00BA4812">
            <w:pPr>
              <w:spacing w:line="360" w:lineRule="auto"/>
              <w:jc w:val="center"/>
              <w:rPr>
                <w:rFonts w:eastAsiaTheme="minorHAnsi" w:cstheme="minorBidi"/>
                <w:b/>
                <w:color w:val="000000" w:themeColor="text1"/>
                <w:shd w:val="clear" w:color="auto" w:fill="FFFFFF"/>
                <w:lang w:eastAsia="en-US"/>
              </w:rPr>
            </w:pPr>
            <w:r>
              <w:rPr>
                <w:rFonts w:eastAsiaTheme="minorHAnsi" w:cstheme="minorBidi"/>
                <w:b/>
                <w:color w:val="000000" w:themeColor="text1"/>
                <w:shd w:val="clear" w:color="auto" w:fill="FFFFFF"/>
                <w:lang w:eastAsia="en-US"/>
              </w:rPr>
              <w:t>Week</w:t>
            </w:r>
          </w:p>
        </w:tc>
        <w:tc>
          <w:tcPr>
            <w:tcW w:w="3005" w:type="dxa"/>
          </w:tcPr>
          <w:p w14:paraId="31AAA125" w14:textId="69178912" w:rsidR="00D17F2A" w:rsidRDefault="00D17F2A" w:rsidP="00BA4812">
            <w:pPr>
              <w:spacing w:line="360" w:lineRule="auto"/>
              <w:jc w:val="center"/>
              <w:rPr>
                <w:rFonts w:eastAsiaTheme="minorHAnsi" w:cstheme="minorBidi"/>
                <w:b/>
                <w:color w:val="000000" w:themeColor="text1"/>
                <w:shd w:val="clear" w:color="auto" w:fill="FFFFFF"/>
                <w:lang w:eastAsia="en-US"/>
              </w:rPr>
            </w:pPr>
            <w:r>
              <w:rPr>
                <w:rFonts w:eastAsiaTheme="minorHAnsi" w:cstheme="minorBidi"/>
                <w:b/>
                <w:color w:val="000000" w:themeColor="text1"/>
                <w:shd w:val="clear" w:color="auto" w:fill="FFFFFF"/>
                <w:lang w:eastAsia="en-US"/>
              </w:rPr>
              <w:t>Total Time Spent in Red Zone:</w:t>
            </w:r>
          </w:p>
        </w:tc>
        <w:tc>
          <w:tcPr>
            <w:tcW w:w="3006" w:type="dxa"/>
          </w:tcPr>
          <w:p w14:paraId="79F4CC19" w14:textId="5D260F3C" w:rsidR="00D17F2A" w:rsidRDefault="00D17F2A" w:rsidP="00BA4812">
            <w:pPr>
              <w:spacing w:line="360" w:lineRule="auto"/>
              <w:jc w:val="center"/>
              <w:rPr>
                <w:rFonts w:eastAsiaTheme="minorHAnsi" w:cstheme="minorBidi"/>
                <w:b/>
                <w:color w:val="000000" w:themeColor="text1"/>
                <w:shd w:val="clear" w:color="auto" w:fill="FFFFFF"/>
                <w:lang w:eastAsia="en-US"/>
              </w:rPr>
            </w:pPr>
            <w:r>
              <w:rPr>
                <w:rFonts w:eastAsiaTheme="minorHAnsi" w:cstheme="minorBidi"/>
                <w:b/>
                <w:color w:val="000000" w:themeColor="text1"/>
                <w:shd w:val="clear" w:color="auto" w:fill="FFFFFF"/>
                <w:lang w:eastAsia="en-US"/>
              </w:rPr>
              <w:t xml:space="preserve">Average HR </w:t>
            </w:r>
            <w:r w:rsidR="00BA4812">
              <w:rPr>
                <w:rFonts w:eastAsiaTheme="minorHAnsi" w:cstheme="minorBidi"/>
                <w:b/>
                <w:color w:val="000000" w:themeColor="text1"/>
                <w:shd w:val="clear" w:color="auto" w:fill="FFFFFF"/>
                <w:lang w:eastAsia="en-US"/>
              </w:rPr>
              <w:t>(bpm):</w:t>
            </w:r>
          </w:p>
        </w:tc>
      </w:tr>
      <w:tr w:rsidR="00D17F2A" w14:paraId="008995C4" w14:textId="77777777" w:rsidTr="00D17F2A">
        <w:tc>
          <w:tcPr>
            <w:tcW w:w="3005" w:type="dxa"/>
          </w:tcPr>
          <w:p w14:paraId="1C76EFEC" w14:textId="6B23574C" w:rsidR="00D17F2A" w:rsidRPr="00D17F2A" w:rsidRDefault="00D17F2A" w:rsidP="00D17F2A">
            <w:pPr>
              <w:spacing w:line="360" w:lineRule="auto"/>
              <w:jc w:val="center"/>
              <w:rPr>
                <w:rFonts w:eastAsiaTheme="minorHAnsi" w:cstheme="minorBidi"/>
                <w:bCs/>
                <w:color w:val="000000" w:themeColor="text1"/>
                <w:shd w:val="clear" w:color="auto" w:fill="FFFFFF"/>
                <w:lang w:eastAsia="en-US"/>
              </w:rPr>
            </w:pPr>
            <w:r w:rsidRPr="00D17F2A">
              <w:rPr>
                <w:rFonts w:eastAsiaTheme="minorHAnsi" w:cstheme="minorBidi"/>
                <w:bCs/>
                <w:color w:val="000000" w:themeColor="text1"/>
                <w:shd w:val="clear" w:color="auto" w:fill="FFFFFF"/>
                <w:lang w:eastAsia="en-US"/>
              </w:rPr>
              <w:t>1</w:t>
            </w:r>
          </w:p>
        </w:tc>
        <w:tc>
          <w:tcPr>
            <w:tcW w:w="3005" w:type="dxa"/>
          </w:tcPr>
          <w:p w14:paraId="19DEEABB" w14:textId="0ECF2ED0" w:rsidR="00D17F2A" w:rsidRPr="00D17F2A" w:rsidRDefault="00D17F2A" w:rsidP="00D17F2A">
            <w:pPr>
              <w:spacing w:line="360" w:lineRule="auto"/>
              <w:jc w:val="center"/>
              <w:rPr>
                <w:rFonts w:eastAsiaTheme="minorHAnsi" w:cstheme="minorBidi"/>
                <w:bCs/>
                <w:color w:val="000000" w:themeColor="text1"/>
                <w:shd w:val="clear" w:color="auto" w:fill="FFFFFF"/>
                <w:lang w:eastAsia="en-US"/>
              </w:rPr>
            </w:pPr>
            <w:r w:rsidRPr="00D17F2A">
              <w:rPr>
                <w:rFonts w:eastAsiaTheme="minorHAnsi" w:cstheme="minorBidi"/>
                <w:bCs/>
                <w:color w:val="000000" w:themeColor="text1"/>
                <w:shd w:val="clear" w:color="auto" w:fill="FFFFFF"/>
                <w:lang w:eastAsia="en-US"/>
              </w:rPr>
              <w:t>0</w:t>
            </w:r>
            <w:r w:rsidR="00E6712E">
              <w:rPr>
                <w:rFonts w:eastAsiaTheme="minorHAnsi" w:cstheme="minorBidi"/>
                <w:bCs/>
                <w:color w:val="000000" w:themeColor="text1"/>
                <w:shd w:val="clear" w:color="auto" w:fill="FFFFFF"/>
                <w:lang w:eastAsia="en-US"/>
              </w:rPr>
              <w:t>6</w:t>
            </w:r>
            <w:r w:rsidRPr="00D17F2A">
              <w:rPr>
                <w:rFonts w:eastAsiaTheme="minorHAnsi" w:cstheme="minorBidi"/>
                <w:bCs/>
                <w:color w:val="000000" w:themeColor="text1"/>
                <w:shd w:val="clear" w:color="auto" w:fill="FFFFFF"/>
                <w:lang w:eastAsia="en-US"/>
              </w:rPr>
              <w:t>:02sec</w:t>
            </w:r>
          </w:p>
        </w:tc>
        <w:tc>
          <w:tcPr>
            <w:tcW w:w="3006" w:type="dxa"/>
          </w:tcPr>
          <w:p w14:paraId="17DFD20A" w14:textId="54CA3F81" w:rsidR="00D17F2A" w:rsidRPr="00D17F2A" w:rsidRDefault="00D17F2A" w:rsidP="00D17F2A">
            <w:pPr>
              <w:spacing w:line="360" w:lineRule="auto"/>
              <w:jc w:val="center"/>
              <w:rPr>
                <w:rFonts w:eastAsiaTheme="minorHAnsi" w:cstheme="minorBidi"/>
                <w:bCs/>
                <w:color w:val="000000" w:themeColor="text1"/>
                <w:shd w:val="clear" w:color="auto" w:fill="FFFFFF"/>
                <w:lang w:eastAsia="en-US"/>
              </w:rPr>
            </w:pPr>
            <w:r w:rsidRPr="00D17F2A">
              <w:rPr>
                <w:rFonts w:eastAsiaTheme="minorHAnsi" w:cstheme="minorBidi"/>
                <w:bCs/>
                <w:color w:val="000000" w:themeColor="text1"/>
                <w:shd w:val="clear" w:color="auto" w:fill="FFFFFF"/>
                <w:lang w:eastAsia="en-US"/>
              </w:rPr>
              <w:t>1</w:t>
            </w:r>
            <w:r w:rsidR="00A8293A">
              <w:rPr>
                <w:rFonts w:eastAsiaTheme="minorHAnsi" w:cstheme="minorBidi"/>
                <w:bCs/>
                <w:color w:val="000000" w:themeColor="text1"/>
                <w:shd w:val="clear" w:color="auto" w:fill="FFFFFF"/>
                <w:lang w:eastAsia="en-US"/>
              </w:rPr>
              <w:t>85</w:t>
            </w:r>
          </w:p>
        </w:tc>
      </w:tr>
      <w:tr w:rsidR="00D17F2A" w14:paraId="39D64B2C" w14:textId="77777777" w:rsidTr="00D17F2A">
        <w:tc>
          <w:tcPr>
            <w:tcW w:w="3005" w:type="dxa"/>
          </w:tcPr>
          <w:p w14:paraId="3943224C" w14:textId="45D8FDC3" w:rsidR="00D17F2A" w:rsidRPr="00D17F2A" w:rsidRDefault="00D17F2A" w:rsidP="00D17F2A">
            <w:pPr>
              <w:spacing w:line="360" w:lineRule="auto"/>
              <w:jc w:val="center"/>
              <w:rPr>
                <w:rFonts w:eastAsiaTheme="minorHAnsi" w:cstheme="minorBidi"/>
                <w:bCs/>
                <w:color w:val="000000" w:themeColor="text1"/>
                <w:shd w:val="clear" w:color="auto" w:fill="FFFFFF"/>
                <w:lang w:eastAsia="en-US"/>
              </w:rPr>
            </w:pPr>
            <w:r w:rsidRPr="00D17F2A">
              <w:rPr>
                <w:rFonts w:eastAsiaTheme="minorHAnsi" w:cstheme="minorBidi"/>
                <w:bCs/>
                <w:color w:val="000000" w:themeColor="text1"/>
                <w:shd w:val="clear" w:color="auto" w:fill="FFFFFF"/>
                <w:lang w:eastAsia="en-US"/>
              </w:rPr>
              <w:t>2</w:t>
            </w:r>
          </w:p>
        </w:tc>
        <w:tc>
          <w:tcPr>
            <w:tcW w:w="3005" w:type="dxa"/>
          </w:tcPr>
          <w:p w14:paraId="5F8789E3" w14:textId="1A6E3C75" w:rsidR="00D17F2A" w:rsidRPr="00D17F2A" w:rsidRDefault="0036521B" w:rsidP="00D17F2A">
            <w:pPr>
              <w:spacing w:line="360" w:lineRule="auto"/>
              <w:jc w:val="center"/>
              <w:rPr>
                <w:rFonts w:eastAsiaTheme="minorHAnsi" w:cstheme="minorBidi"/>
                <w:bCs/>
                <w:color w:val="000000" w:themeColor="text1"/>
                <w:shd w:val="clear" w:color="auto" w:fill="FFFFFF"/>
                <w:lang w:eastAsia="en-US"/>
              </w:rPr>
            </w:pPr>
            <w:r>
              <w:rPr>
                <w:rFonts w:eastAsiaTheme="minorHAnsi" w:cstheme="minorBidi"/>
                <w:bCs/>
                <w:color w:val="000000" w:themeColor="text1"/>
                <w:shd w:val="clear" w:color="auto" w:fill="FFFFFF"/>
                <w:lang w:eastAsia="en-US"/>
              </w:rPr>
              <w:t>18</w:t>
            </w:r>
            <w:r w:rsidR="00A8293A">
              <w:rPr>
                <w:rFonts w:eastAsiaTheme="minorHAnsi" w:cstheme="minorBidi"/>
                <w:bCs/>
                <w:color w:val="000000" w:themeColor="text1"/>
                <w:shd w:val="clear" w:color="auto" w:fill="FFFFFF"/>
                <w:lang w:eastAsia="en-US"/>
              </w:rPr>
              <w:t>:06sec</w:t>
            </w:r>
          </w:p>
        </w:tc>
        <w:tc>
          <w:tcPr>
            <w:tcW w:w="3006" w:type="dxa"/>
          </w:tcPr>
          <w:p w14:paraId="6DC1AB52" w14:textId="244DD1C9" w:rsidR="00D17F2A" w:rsidRPr="00D17F2A" w:rsidRDefault="00A8293A" w:rsidP="00D17F2A">
            <w:pPr>
              <w:spacing w:line="360" w:lineRule="auto"/>
              <w:jc w:val="center"/>
              <w:rPr>
                <w:rFonts w:eastAsiaTheme="minorHAnsi" w:cstheme="minorBidi"/>
                <w:bCs/>
                <w:color w:val="000000" w:themeColor="text1"/>
                <w:shd w:val="clear" w:color="auto" w:fill="FFFFFF"/>
                <w:lang w:eastAsia="en-US"/>
              </w:rPr>
            </w:pPr>
            <w:r>
              <w:rPr>
                <w:rFonts w:eastAsiaTheme="minorHAnsi" w:cstheme="minorBidi"/>
                <w:bCs/>
                <w:color w:val="000000" w:themeColor="text1"/>
                <w:shd w:val="clear" w:color="auto" w:fill="FFFFFF"/>
                <w:lang w:eastAsia="en-US"/>
              </w:rPr>
              <w:t>181</w:t>
            </w:r>
          </w:p>
        </w:tc>
      </w:tr>
      <w:tr w:rsidR="00D17F2A" w14:paraId="409BB368" w14:textId="77777777" w:rsidTr="00D17F2A">
        <w:tc>
          <w:tcPr>
            <w:tcW w:w="3005" w:type="dxa"/>
          </w:tcPr>
          <w:p w14:paraId="6D0E9D7D" w14:textId="308C051F" w:rsidR="00D17F2A" w:rsidRPr="00D17F2A" w:rsidRDefault="00D17F2A" w:rsidP="00D17F2A">
            <w:pPr>
              <w:spacing w:line="360" w:lineRule="auto"/>
              <w:jc w:val="center"/>
              <w:rPr>
                <w:rFonts w:eastAsiaTheme="minorHAnsi" w:cstheme="minorBidi"/>
                <w:bCs/>
                <w:color w:val="000000" w:themeColor="text1"/>
                <w:shd w:val="clear" w:color="auto" w:fill="FFFFFF"/>
                <w:lang w:eastAsia="en-US"/>
              </w:rPr>
            </w:pPr>
            <w:r w:rsidRPr="00D17F2A">
              <w:rPr>
                <w:rFonts w:eastAsiaTheme="minorHAnsi" w:cstheme="minorBidi"/>
                <w:bCs/>
                <w:color w:val="000000" w:themeColor="text1"/>
                <w:shd w:val="clear" w:color="auto" w:fill="FFFFFF"/>
                <w:lang w:eastAsia="en-US"/>
              </w:rPr>
              <w:t>3</w:t>
            </w:r>
          </w:p>
        </w:tc>
        <w:tc>
          <w:tcPr>
            <w:tcW w:w="3005" w:type="dxa"/>
          </w:tcPr>
          <w:p w14:paraId="64BCC1B0" w14:textId="0C792481" w:rsidR="00D17F2A" w:rsidRPr="00D17F2A" w:rsidRDefault="0036521B" w:rsidP="00D17F2A">
            <w:pPr>
              <w:spacing w:line="360" w:lineRule="auto"/>
              <w:jc w:val="center"/>
              <w:rPr>
                <w:rFonts w:eastAsiaTheme="minorHAnsi" w:cstheme="minorBidi"/>
                <w:bCs/>
                <w:color w:val="000000" w:themeColor="text1"/>
                <w:shd w:val="clear" w:color="auto" w:fill="FFFFFF"/>
                <w:lang w:eastAsia="en-US"/>
              </w:rPr>
            </w:pPr>
            <w:r>
              <w:rPr>
                <w:rFonts w:eastAsiaTheme="minorHAnsi" w:cstheme="minorBidi"/>
                <w:bCs/>
                <w:color w:val="000000" w:themeColor="text1"/>
                <w:shd w:val="clear" w:color="auto" w:fill="FFFFFF"/>
                <w:lang w:eastAsia="en-US"/>
              </w:rPr>
              <w:t>2</w:t>
            </w:r>
            <w:r w:rsidR="00BC587C">
              <w:rPr>
                <w:rFonts w:eastAsiaTheme="minorHAnsi" w:cstheme="minorBidi"/>
                <w:bCs/>
                <w:color w:val="000000" w:themeColor="text1"/>
                <w:shd w:val="clear" w:color="auto" w:fill="FFFFFF"/>
                <w:lang w:eastAsia="en-US"/>
              </w:rPr>
              <w:t>1</w:t>
            </w:r>
            <w:r w:rsidR="00A8293A">
              <w:rPr>
                <w:rFonts w:eastAsiaTheme="minorHAnsi" w:cstheme="minorBidi"/>
                <w:bCs/>
                <w:color w:val="000000" w:themeColor="text1"/>
                <w:shd w:val="clear" w:color="auto" w:fill="FFFFFF"/>
                <w:lang w:eastAsia="en-US"/>
              </w:rPr>
              <w:t>:48sec</w:t>
            </w:r>
          </w:p>
        </w:tc>
        <w:tc>
          <w:tcPr>
            <w:tcW w:w="3006" w:type="dxa"/>
          </w:tcPr>
          <w:p w14:paraId="385F71C0" w14:textId="3098C182" w:rsidR="00D17F2A" w:rsidRPr="00D17F2A" w:rsidRDefault="00A8293A" w:rsidP="00D17F2A">
            <w:pPr>
              <w:spacing w:line="360" w:lineRule="auto"/>
              <w:jc w:val="center"/>
              <w:rPr>
                <w:rFonts w:eastAsiaTheme="minorHAnsi" w:cstheme="minorBidi"/>
                <w:bCs/>
                <w:color w:val="000000" w:themeColor="text1"/>
                <w:shd w:val="clear" w:color="auto" w:fill="FFFFFF"/>
                <w:lang w:eastAsia="en-US"/>
              </w:rPr>
            </w:pPr>
            <w:r>
              <w:rPr>
                <w:rFonts w:eastAsiaTheme="minorHAnsi" w:cstheme="minorBidi"/>
                <w:bCs/>
                <w:color w:val="000000" w:themeColor="text1"/>
                <w:shd w:val="clear" w:color="auto" w:fill="FFFFFF"/>
                <w:lang w:eastAsia="en-US"/>
              </w:rPr>
              <w:t>177</w:t>
            </w:r>
          </w:p>
        </w:tc>
      </w:tr>
      <w:tr w:rsidR="00D17F2A" w14:paraId="6369858D" w14:textId="77777777" w:rsidTr="00D17F2A">
        <w:tc>
          <w:tcPr>
            <w:tcW w:w="3005" w:type="dxa"/>
          </w:tcPr>
          <w:p w14:paraId="303E82C3" w14:textId="06AD4397" w:rsidR="00D17F2A" w:rsidRPr="00D17F2A" w:rsidRDefault="00D17F2A" w:rsidP="00D17F2A">
            <w:pPr>
              <w:spacing w:line="360" w:lineRule="auto"/>
              <w:jc w:val="center"/>
              <w:rPr>
                <w:rFonts w:eastAsiaTheme="minorHAnsi" w:cstheme="minorBidi"/>
                <w:bCs/>
                <w:color w:val="000000" w:themeColor="text1"/>
                <w:shd w:val="clear" w:color="auto" w:fill="FFFFFF"/>
                <w:lang w:eastAsia="en-US"/>
              </w:rPr>
            </w:pPr>
            <w:r w:rsidRPr="00D17F2A">
              <w:rPr>
                <w:rFonts w:eastAsiaTheme="minorHAnsi" w:cstheme="minorBidi"/>
                <w:bCs/>
                <w:color w:val="000000" w:themeColor="text1"/>
                <w:shd w:val="clear" w:color="auto" w:fill="FFFFFF"/>
                <w:lang w:eastAsia="en-US"/>
              </w:rPr>
              <w:t>4</w:t>
            </w:r>
          </w:p>
        </w:tc>
        <w:tc>
          <w:tcPr>
            <w:tcW w:w="3005" w:type="dxa"/>
          </w:tcPr>
          <w:p w14:paraId="692B2E7B" w14:textId="4FA64FDE" w:rsidR="00D17F2A" w:rsidRPr="00D17F2A" w:rsidRDefault="0036521B" w:rsidP="00D17F2A">
            <w:pPr>
              <w:spacing w:line="360" w:lineRule="auto"/>
              <w:jc w:val="center"/>
              <w:rPr>
                <w:rFonts w:eastAsiaTheme="minorHAnsi" w:cstheme="minorBidi"/>
                <w:bCs/>
                <w:color w:val="000000" w:themeColor="text1"/>
                <w:shd w:val="clear" w:color="auto" w:fill="FFFFFF"/>
                <w:lang w:eastAsia="en-US"/>
              </w:rPr>
            </w:pPr>
            <w:r>
              <w:rPr>
                <w:rFonts w:eastAsiaTheme="minorHAnsi" w:cstheme="minorBidi"/>
                <w:bCs/>
                <w:color w:val="000000" w:themeColor="text1"/>
                <w:shd w:val="clear" w:color="auto" w:fill="FFFFFF"/>
                <w:lang w:eastAsia="en-US"/>
              </w:rPr>
              <w:t>2</w:t>
            </w:r>
            <w:r w:rsidR="00BC587C">
              <w:rPr>
                <w:rFonts w:eastAsiaTheme="minorHAnsi" w:cstheme="minorBidi"/>
                <w:bCs/>
                <w:color w:val="000000" w:themeColor="text1"/>
                <w:shd w:val="clear" w:color="auto" w:fill="FFFFFF"/>
                <w:lang w:eastAsia="en-US"/>
              </w:rPr>
              <w:t>2</w:t>
            </w:r>
            <w:r w:rsidR="00A8293A">
              <w:rPr>
                <w:rFonts w:eastAsiaTheme="minorHAnsi" w:cstheme="minorBidi"/>
                <w:bCs/>
                <w:color w:val="000000" w:themeColor="text1"/>
                <w:shd w:val="clear" w:color="auto" w:fill="FFFFFF"/>
                <w:lang w:eastAsia="en-US"/>
              </w:rPr>
              <w:t>:15sec</w:t>
            </w:r>
          </w:p>
        </w:tc>
        <w:tc>
          <w:tcPr>
            <w:tcW w:w="3006" w:type="dxa"/>
          </w:tcPr>
          <w:p w14:paraId="38A31500" w14:textId="06990574" w:rsidR="00D17F2A" w:rsidRPr="00D17F2A" w:rsidRDefault="00A8293A" w:rsidP="00D17F2A">
            <w:pPr>
              <w:spacing w:line="360" w:lineRule="auto"/>
              <w:jc w:val="center"/>
              <w:rPr>
                <w:rFonts w:eastAsiaTheme="minorHAnsi" w:cstheme="minorBidi"/>
                <w:bCs/>
                <w:color w:val="000000" w:themeColor="text1"/>
                <w:shd w:val="clear" w:color="auto" w:fill="FFFFFF"/>
                <w:lang w:eastAsia="en-US"/>
              </w:rPr>
            </w:pPr>
            <w:r>
              <w:rPr>
                <w:rFonts w:eastAsiaTheme="minorHAnsi" w:cstheme="minorBidi"/>
                <w:bCs/>
                <w:color w:val="000000" w:themeColor="text1"/>
                <w:shd w:val="clear" w:color="auto" w:fill="FFFFFF"/>
                <w:lang w:eastAsia="en-US"/>
              </w:rPr>
              <w:t>174</w:t>
            </w:r>
          </w:p>
        </w:tc>
      </w:tr>
      <w:tr w:rsidR="00D17F2A" w14:paraId="5C1666FD" w14:textId="77777777" w:rsidTr="00D17F2A">
        <w:tc>
          <w:tcPr>
            <w:tcW w:w="3005" w:type="dxa"/>
          </w:tcPr>
          <w:p w14:paraId="62356948" w14:textId="4006BCB7" w:rsidR="00D17F2A" w:rsidRPr="00D17F2A" w:rsidRDefault="00D17F2A" w:rsidP="00D17F2A">
            <w:pPr>
              <w:spacing w:line="360" w:lineRule="auto"/>
              <w:jc w:val="center"/>
              <w:rPr>
                <w:rFonts w:eastAsiaTheme="minorHAnsi" w:cstheme="minorBidi"/>
                <w:bCs/>
                <w:color w:val="000000" w:themeColor="text1"/>
                <w:shd w:val="clear" w:color="auto" w:fill="FFFFFF"/>
                <w:lang w:eastAsia="en-US"/>
              </w:rPr>
            </w:pPr>
            <w:r w:rsidRPr="00D17F2A">
              <w:rPr>
                <w:rFonts w:eastAsiaTheme="minorHAnsi" w:cstheme="minorBidi"/>
                <w:bCs/>
                <w:color w:val="000000" w:themeColor="text1"/>
                <w:shd w:val="clear" w:color="auto" w:fill="FFFFFF"/>
                <w:lang w:eastAsia="en-US"/>
              </w:rPr>
              <w:t>5</w:t>
            </w:r>
          </w:p>
        </w:tc>
        <w:tc>
          <w:tcPr>
            <w:tcW w:w="3005" w:type="dxa"/>
          </w:tcPr>
          <w:p w14:paraId="3614E10C" w14:textId="195D7601" w:rsidR="00D17F2A" w:rsidRPr="00D17F2A" w:rsidRDefault="0036521B" w:rsidP="00D17F2A">
            <w:pPr>
              <w:spacing w:line="360" w:lineRule="auto"/>
              <w:jc w:val="center"/>
              <w:rPr>
                <w:rFonts w:eastAsiaTheme="minorHAnsi" w:cstheme="minorBidi"/>
                <w:bCs/>
                <w:color w:val="000000" w:themeColor="text1"/>
                <w:shd w:val="clear" w:color="auto" w:fill="FFFFFF"/>
                <w:lang w:eastAsia="en-US"/>
              </w:rPr>
            </w:pPr>
            <w:r>
              <w:rPr>
                <w:rFonts w:eastAsiaTheme="minorHAnsi" w:cstheme="minorBidi"/>
                <w:bCs/>
                <w:color w:val="000000" w:themeColor="text1"/>
                <w:shd w:val="clear" w:color="auto" w:fill="FFFFFF"/>
                <w:lang w:eastAsia="en-US"/>
              </w:rPr>
              <w:t>2</w:t>
            </w:r>
            <w:r w:rsidR="00BC587C">
              <w:rPr>
                <w:rFonts w:eastAsiaTheme="minorHAnsi" w:cstheme="minorBidi"/>
                <w:bCs/>
                <w:color w:val="000000" w:themeColor="text1"/>
                <w:shd w:val="clear" w:color="auto" w:fill="FFFFFF"/>
                <w:lang w:eastAsia="en-US"/>
              </w:rPr>
              <w:t>3</w:t>
            </w:r>
            <w:r w:rsidR="00A8293A">
              <w:rPr>
                <w:rFonts w:eastAsiaTheme="minorHAnsi" w:cstheme="minorBidi"/>
                <w:bCs/>
                <w:color w:val="000000" w:themeColor="text1"/>
                <w:shd w:val="clear" w:color="auto" w:fill="FFFFFF"/>
                <w:lang w:eastAsia="en-US"/>
              </w:rPr>
              <w:t>:59sec</w:t>
            </w:r>
          </w:p>
        </w:tc>
        <w:tc>
          <w:tcPr>
            <w:tcW w:w="3006" w:type="dxa"/>
          </w:tcPr>
          <w:p w14:paraId="5A0A66CB" w14:textId="49D8A591" w:rsidR="00D17F2A" w:rsidRPr="00D17F2A" w:rsidRDefault="00A8293A" w:rsidP="00D17F2A">
            <w:pPr>
              <w:spacing w:line="360" w:lineRule="auto"/>
              <w:jc w:val="center"/>
              <w:rPr>
                <w:rFonts w:eastAsiaTheme="minorHAnsi" w:cstheme="minorBidi"/>
                <w:bCs/>
                <w:color w:val="000000" w:themeColor="text1"/>
                <w:shd w:val="clear" w:color="auto" w:fill="FFFFFF"/>
                <w:lang w:eastAsia="en-US"/>
              </w:rPr>
            </w:pPr>
            <w:r>
              <w:rPr>
                <w:rFonts w:eastAsiaTheme="minorHAnsi" w:cstheme="minorBidi"/>
                <w:bCs/>
                <w:color w:val="000000" w:themeColor="text1"/>
                <w:shd w:val="clear" w:color="auto" w:fill="FFFFFF"/>
                <w:lang w:eastAsia="en-US"/>
              </w:rPr>
              <w:t>1</w:t>
            </w:r>
            <w:r w:rsidR="00A36BDD">
              <w:rPr>
                <w:rFonts w:eastAsiaTheme="minorHAnsi" w:cstheme="minorBidi"/>
                <w:bCs/>
                <w:color w:val="000000" w:themeColor="text1"/>
                <w:shd w:val="clear" w:color="auto" w:fill="FFFFFF"/>
                <w:lang w:eastAsia="en-US"/>
              </w:rPr>
              <w:t>70</w:t>
            </w:r>
          </w:p>
        </w:tc>
      </w:tr>
      <w:tr w:rsidR="00D17F2A" w14:paraId="4CA9CACE" w14:textId="77777777" w:rsidTr="00D17F2A">
        <w:tc>
          <w:tcPr>
            <w:tcW w:w="3005" w:type="dxa"/>
          </w:tcPr>
          <w:p w14:paraId="6279F1AB" w14:textId="5D828F8C" w:rsidR="00D17F2A" w:rsidRPr="00D17F2A" w:rsidRDefault="00D17F2A" w:rsidP="00D17F2A">
            <w:pPr>
              <w:spacing w:line="360" w:lineRule="auto"/>
              <w:jc w:val="center"/>
              <w:rPr>
                <w:rFonts w:eastAsiaTheme="minorHAnsi" w:cstheme="minorBidi"/>
                <w:bCs/>
                <w:color w:val="000000" w:themeColor="text1"/>
                <w:shd w:val="clear" w:color="auto" w:fill="FFFFFF"/>
                <w:lang w:eastAsia="en-US"/>
              </w:rPr>
            </w:pPr>
            <w:r w:rsidRPr="00D17F2A">
              <w:rPr>
                <w:rFonts w:eastAsiaTheme="minorHAnsi" w:cstheme="minorBidi"/>
                <w:bCs/>
                <w:color w:val="000000" w:themeColor="text1"/>
                <w:shd w:val="clear" w:color="auto" w:fill="FFFFFF"/>
                <w:lang w:eastAsia="en-US"/>
              </w:rPr>
              <w:t>6</w:t>
            </w:r>
          </w:p>
        </w:tc>
        <w:tc>
          <w:tcPr>
            <w:tcW w:w="3005" w:type="dxa"/>
          </w:tcPr>
          <w:p w14:paraId="7B390D53" w14:textId="4BA7639D" w:rsidR="00D17F2A" w:rsidRPr="00D17F2A" w:rsidRDefault="0036521B" w:rsidP="00D17F2A">
            <w:pPr>
              <w:spacing w:line="360" w:lineRule="auto"/>
              <w:jc w:val="center"/>
              <w:rPr>
                <w:rFonts w:eastAsiaTheme="minorHAnsi" w:cstheme="minorBidi"/>
                <w:bCs/>
                <w:color w:val="000000" w:themeColor="text1"/>
                <w:shd w:val="clear" w:color="auto" w:fill="FFFFFF"/>
                <w:lang w:eastAsia="en-US"/>
              </w:rPr>
            </w:pPr>
            <w:r>
              <w:rPr>
                <w:rFonts w:eastAsiaTheme="minorHAnsi" w:cstheme="minorBidi"/>
                <w:bCs/>
                <w:color w:val="000000" w:themeColor="text1"/>
                <w:shd w:val="clear" w:color="auto" w:fill="FFFFFF"/>
                <w:lang w:eastAsia="en-US"/>
              </w:rPr>
              <w:t>2</w:t>
            </w:r>
            <w:r w:rsidR="00BC587C">
              <w:rPr>
                <w:rFonts w:eastAsiaTheme="minorHAnsi" w:cstheme="minorBidi"/>
                <w:bCs/>
                <w:color w:val="000000" w:themeColor="text1"/>
                <w:shd w:val="clear" w:color="auto" w:fill="FFFFFF"/>
                <w:lang w:eastAsia="en-US"/>
              </w:rPr>
              <w:t>4</w:t>
            </w:r>
            <w:r w:rsidR="00A8293A">
              <w:rPr>
                <w:rFonts w:eastAsiaTheme="minorHAnsi" w:cstheme="minorBidi"/>
                <w:bCs/>
                <w:color w:val="000000" w:themeColor="text1"/>
                <w:shd w:val="clear" w:color="auto" w:fill="FFFFFF"/>
                <w:lang w:eastAsia="en-US"/>
              </w:rPr>
              <w:t>:19sec</w:t>
            </w:r>
          </w:p>
        </w:tc>
        <w:tc>
          <w:tcPr>
            <w:tcW w:w="3006" w:type="dxa"/>
          </w:tcPr>
          <w:p w14:paraId="56C1320C" w14:textId="480CEABD" w:rsidR="00D17F2A" w:rsidRPr="00D17F2A" w:rsidRDefault="00A8293A" w:rsidP="00D17F2A">
            <w:pPr>
              <w:spacing w:line="360" w:lineRule="auto"/>
              <w:jc w:val="center"/>
              <w:rPr>
                <w:rFonts w:eastAsiaTheme="minorHAnsi" w:cstheme="minorBidi"/>
                <w:bCs/>
                <w:color w:val="000000" w:themeColor="text1"/>
                <w:shd w:val="clear" w:color="auto" w:fill="FFFFFF"/>
                <w:lang w:eastAsia="en-US"/>
              </w:rPr>
            </w:pPr>
            <w:r>
              <w:rPr>
                <w:rFonts w:eastAsiaTheme="minorHAnsi" w:cstheme="minorBidi"/>
                <w:bCs/>
                <w:color w:val="000000" w:themeColor="text1"/>
                <w:shd w:val="clear" w:color="auto" w:fill="FFFFFF"/>
                <w:lang w:eastAsia="en-US"/>
              </w:rPr>
              <w:t>165</w:t>
            </w:r>
          </w:p>
        </w:tc>
      </w:tr>
    </w:tbl>
    <w:p w14:paraId="7FC90BD0" w14:textId="77A26DC8" w:rsidR="00735CD6" w:rsidRDefault="00735CD6" w:rsidP="00D077FE">
      <w:pPr>
        <w:spacing w:line="360" w:lineRule="auto"/>
        <w:rPr>
          <w:b/>
          <w:sz w:val="28"/>
          <w:szCs w:val="28"/>
          <w:u w:val="single"/>
        </w:rPr>
      </w:pPr>
    </w:p>
    <w:p w14:paraId="63403717" w14:textId="77777777" w:rsidR="00BC5E61" w:rsidRDefault="005C6417" w:rsidP="005C6417">
      <w:pPr>
        <w:spacing w:line="360" w:lineRule="auto"/>
        <w:jc w:val="both"/>
        <w:rPr>
          <w:color w:val="222222"/>
          <w:sz w:val="24"/>
          <w:szCs w:val="24"/>
          <w:shd w:val="clear" w:color="auto" w:fill="FFFFFF"/>
        </w:rPr>
      </w:pPr>
      <w:r>
        <w:rPr>
          <w:bCs/>
          <w:sz w:val="24"/>
          <w:szCs w:val="24"/>
        </w:rPr>
        <w:t xml:space="preserve">The results show a clear indication that the session goals set out at the start of the program have been achieved in some respect. An admission I must document which my client advised me that he was unable to achieve a target of </w:t>
      </w:r>
      <w:r w:rsidR="00DC4083">
        <w:rPr>
          <w:bCs/>
          <w:sz w:val="24"/>
          <w:szCs w:val="24"/>
        </w:rPr>
        <w:t>3</w:t>
      </w:r>
      <w:r>
        <w:rPr>
          <w:bCs/>
          <w:sz w:val="24"/>
          <w:szCs w:val="24"/>
        </w:rPr>
        <w:t xml:space="preserve"> sessions a week as set out in (Table 4). However, following the first week he was able to maintain his two sessions a week which were fitted in around his everyday life and training. </w:t>
      </w:r>
      <w:r w:rsidR="00392207">
        <w:rPr>
          <w:bCs/>
          <w:sz w:val="24"/>
          <w:szCs w:val="24"/>
        </w:rPr>
        <w:t>Upon re-testing my client saw improvements in all post-test carried out following the 6-week program. His time spent in the “red zone” recorded on the polar HR strap showed gradual increase once my client was familiar with the set-up and understood the demands of the sessions.</w:t>
      </w:r>
      <w:r w:rsidR="00DC4083">
        <w:rPr>
          <w:bCs/>
          <w:sz w:val="24"/>
          <w:szCs w:val="24"/>
        </w:rPr>
        <w:t xml:space="preserve"> Upon completion of the 6-week program his average HR was recorded at 165bpm which suggest in relation to (Table 1) we would look to start progressing the program by either increasing the weekly session to 3 or adjust the MAS%</w:t>
      </w:r>
      <w:r w:rsidR="004B3091">
        <w:rPr>
          <w:bCs/>
          <w:sz w:val="24"/>
          <w:szCs w:val="24"/>
        </w:rPr>
        <w:t xml:space="preserve"> intensity</w:t>
      </w:r>
      <w:r w:rsidR="00DC4083">
        <w:rPr>
          <w:bCs/>
          <w:sz w:val="24"/>
          <w:szCs w:val="24"/>
        </w:rPr>
        <w:t>, and</w:t>
      </w:r>
      <w:r w:rsidR="004B3091">
        <w:rPr>
          <w:bCs/>
          <w:sz w:val="24"/>
          <w:szCs w:val="24"/>
        </w:rPr>
        <w:t>/or</w:t>
      </w:r>
      <w:r w:rsidR="00DC4083">
        <w:rPr>
          <w:bCs/>
          <w:sz w:val="24"/>
          <w:szCs w:val="24"/>
        </w:rPr>
        <w:t xml:space="preserve"> </w:t>
      </w:r>
      <w:r w:rsidR="004B3091">
        <w:rPr>
          <w:bCs/>
          <w:sz w:val="24"/>
          <w:szCs w:val="24"/>
        </w:rPr>
        <w:t xml:space="preserve">reducing </w:t>
      </w:r>
      <w:r w:rsidR="00DC4083">
        <w:rPr>
          <w:bCs/>
          <w:sz w:val="24"/>
          <w:szCs w:val="24"/>
        </w:rPr>
        <w:t xml:space="preserve">recovery allowance. </w:t>
      </w:r>
      <w:r w:rsidR="00F70FEC">
        <w:rPr>
          <w:bCs/>
          <w:sz w:val="24"/>
          <w:szCs w:val="24"/>
        </w:rPr>
        <w:t xml:space="preserve">Mitigating factors to not achieving the required </w:t>
      </w:r>
      <w:r w:rsidR="00F70FEC">
        <w:rPr>
          <w:bCs/>
          <w:sz w:val="24"/>
          <w:szCs w:val="24"/>
        </w:rPr>
        <w:lastRenderedPageBreak/>
        <w:t xml:space="preserve">weekly sessions have been documented by my client to have been weather, and family commitments, along with prioritising a home resistance session over the HIIT session.  Upon reflection the session time could have been reduced initially to 10-minute sessions. However, given my clients goals I felt it was applicable to set out a clear plan </w:t>
      </w:r>
      <w:r w:rsidR="000A05F4">
        <w:rPr>
          <w:bCs/>
          <w:sz w:val="24"/>
          <w:szCs w:val="24"/>
        </w:rPr>
        <w:t>to</w:t>
      </w:r>
      <w:r w:rsidR="00F70FEC">
        <w:rPr>
          <w:bCs/>
          <w:sz w:val="24"/>
          <w:szCs w:val="24"/>
        </w:rPr>
        <w:t xml:space="preserve"> achieve the physiological changes intended by following this method of training. </w:t>
      </w:r>
      <w:r w:rsidR="00944031">
        <w:rPr>
          <w:bCs/>
          <w:sz w:val="24"/>
          <w:szCs w:val="24"/>
        </w:rPr>
        <w:t>A study by Bucheit and Lauren (2013) looked at various HIIT sessions and outcome of anaerobic glycolytic energy contribution to the various methods, with its part conclusion that shorter sessions i.e. 15sec similar to this program, and change of directional components as in turn or grid format elicit greater blood lactate responses along with shorten time to exhaustion. However, it is likely to also place an increase in mechanical demands due to the recurrent accelerations involved whilst performing directional, stop/start session (</w:t>
      </w:r>
      <w:r w:rsidR="00E950AE" w:rsidRPr="00944031">
        <w:rPr>
          <w:sz w:val="24"/>
          <w:szCs w:val="24"/>
        </w:rPr>
        <w:t xml:space="preserve">Haydar </w:t>
      </w:r>
      <w:r w:rsidR="00E950AE" w:rsidRPr="00E950AE">
        <w:rPr>
          <w:i/>
          <w:iCs/>
          <w:sz w:val="24"/>
          <w:szCs w:val="24"/>
        </w:rPr>
        <w:t>et al</w:t>
      </w:r>
      <w:r w:rsidR="00E950AE">
        <w:rPr>
          <w:sz w:val="24"/>
          <w:szCs w:val="24"/>
        </w:rPr>
        <w:t xml:space="preserve">., 2011). </w:t>
      </w:r>
      <w:r w:rsidR="00944031">
        <w:rPr>
          <w:bCs/>
          <w:sz w:val="24"/>
          <w:szCs w:val="24"/>
        </w:rPr>
        <w:t>This was evident as the weeks went on with my client given the results documented followed the completion of the plan.</w:t>
      </w:r>
      <w:r w:rsidR="005B3753">
        <w:rPr>
          <w:bCs/>
          <w:sz w:val="24"/>
          <w:szCs w:val="24"/>
        </w:rPr>
        <w:t xml:space="preserve"> A study by </w:t>
      </w:r>
      <w:r w:rsidR="005B3753" w:rsidRPr="00C76321">
        <w:rPr>
          <w:color w:val="222222"/>
          <w:sz w:val="24"/>
          <w:szCs w:val="24"/>
          <w:shd w:val="clear" w:color="auto" w:fill="FFFFFF"/>
        </w:rPr>
        <w:t>García-Pinillos</w:t>
      </w:r>
      <w:r w:rsidR="005B3753">
        <w:rPr>
          <w:color w:val="222222"/>
          <w:sz w:val="24"/>
          <w:szCs w:val="24"/>
          <w:shd w:val="clear" w:color="auto" w:fill="FFFFFF"/>
        </w:rPr>
        <w:t xml:space="preserve"> et al (2016) looked at the effects HIIT training had on 16 recreational trained </w:t>
      </w:r>
      <w:r w:rsidR="008C3706">
        <w:rPr>
          <w:color w:val="222222"/>
          <w:sz w:val="24"/>
          <w:szCs w:val="24"/>
          <w:shd w:val="clear" w:color="auto" w:fill="FFFFFF"/>
        </w:rPr>
        <w:t>male’s</w:t>
      </w:r>
      <w:r w:rsidR="005B3753">
        <w:rPr>
          <w:color w:val="222222"/>
          <w:sz w:val="24"/>
          <w:szCs w:val="24"/>
          <w:shd w:val="clear" w:color="auto" w:fill="FFFFFF"/>
        </w:rPr>
        <w:t xml:space="preserve"> muscular power. </w:t>
      </w:r>
      <w:r w:rsidR="008C3706">
        <w:rPr>
          <w:color w:val="222222"/>
          <w:sz w:val="24"/>
          <w:szCs w:val="24"/>
          <w:shd w:val="clear" w:color="auto" w:fill="FFFFFF"/>
        </w:rPr>
        <w:t>The subjects were split in to 2 groups with the control group (CG) required to proceed with their normal training plan, whilst the experimental group (EG) only continuing with swimming and cycling, along with an adapted running plan. Following the sprint distance and vertical jump ability pre-post it was the EG who saw overall changes and improvements over the 5-week HIIT based running plan. Although no significant differences (p=0.05) the improvements were possible discussed to be caused by improvements to the neuromuscular characteristics transferred muscular power, and work efficiency (</w:t>
      </w:r>
      <w:r w:rsidR="008C3706" w:rsidRPr="00C76321">
        <w:rPr>
          <w:color w:val="222222"/>
          <w:sz w:val="24"/>
          <w:szCs w:val="24"/>
          <w:shd w:val="clear" w:color="auto" w:fill="FFFFFF"/>
        </w:rPr>
        <w:t>García-Pinillos</w:t>
      </w:r>
      <w:r w:rsidR="008C3706">
        <w:rPr>
          <w:color w:val="222222"/>
          <w:sz w:val="24"/>
          <w:szCs w:val="24"/>
          <w:shd w:val="clear" w:color="auto" w:fill="FFFFFF"/>
        </w:rPr>
        <w:t xml:space="preserve"> </w:t>
      </w:r>
      <w:r w:rsidR="008C3706" w:rsidRPr="008C3706">
        <w:rPr>
          <w:i/>
          <w:iCs/>
          <w:color w:val="222222"/>
          <w:sz w:val="24"/>
          <w:szCs w:val="24"/>
          <w:shd w:val="clear" w:color="auto" w:fill="FFFFFF"/>
        </w:rPr>
        <w:t>et al</w:t>
      </w:r>
      <w:r w:rsidR="008C3706">
        <w:rPr>
          <w:i/>
          <w:iCs/>
          <w:color w:val="222222"/>
          <w:sz w:val="24"/>
          <w:szCs w:val="24"/>
          <w:shd w:val="clear" w:color="auto" w:fill="FFFFFF"/>
        </w:rPr>
        <w:t>.,</w:t>
      </w:r>
      <w:r w:rsidR="008C3706">
        <w:rPr>
          <w:color w:val="222222"/>
          <w:sz w:val="24"/>
          <w:szCs w:val="24"/>
          <w:shd w:val="clear" w:color="auto" w:fill="FFFFFF"/>
        </w:rPr>
        <w:t xml:space="preserve"> 2016)</w:t>
      </w:r>
      <w:r w:rsidR="006E7013">
        <w:rPr>
          <w:color w:val="222222"/>
          <w:sz w:val="24"/>
          <w:szCs w:val="24"/>
          <w:shd w:val="clear" w:color="auto" w:fill="FFFFFF"/>
        </w:rPr>
        <w:t>.</w:t>
      </w:r>
      <w:r w:rsidR="001759FC">
        <w:rPr>
          <w:color w:val="222222"/>
          <w:sz w:val="24"/>
          <w:szCs w:val="24"/>
          <w:shd w:val="clear" w:color="auto" w:fill="FFFFFF"/>
        </w:rPr>
        <w:t xml:space="preserve"> </w:t>
      </w:r>
    </w:p>
    <w:p w14:paraId="3E6D0B60" w14:textId="77777777" w:rsidR="00BC5E61" w:rsidRDefault="00BC5E61" w:rsidP="005C6417">
      <w:pPr>
        <w:spacing w:line="360" w:lineRule="auto"/>
        <w:jc w:val="both"/>
        <w:rPr>
          <w:color w:val="222222"/>
          <w:sz w:val="24"/>
          <w:szCs w:val="24"/>
          <w:shd w:val="clear" w:color="auto" w:fill="FFFFFF"/>
        </w:rPr>
      </w:pPr>
    </w:p>
    <w:p w14:paraId="1A041D4F" w14:textId="640D60B8" w:rsidR="00AF2B8A" w:rsidRDefault="002C53CB" w:rsidP="00AF2B8A">
      <w:pPr>
        <w:spacing w:line="360" w:lineRule="auto"/>
        <w:jc w:val="both"/>
        <w:rPr>
          <w:color w:val="000000" w:themeColor="text1"/>
          <w:sz w:val="24"/>
          <w:szCs w:val="24"/>
        </w:rPr>
      </w:pPr>
      <w:r w:rsidRPr="002C53CB">
        <w:rPr>
          <w:color w:val="000000" w:themeColor="text1"/>
          <w:sz w:val="24"/>
          <w:szCs w:val="24"/>
          <w:shd w:val="clear" w:color="auto" w:fill="FFFFFF"/>
        </w:rPr>
        <w:t xml:space="preserve">Alternatively, </w:t>
      </w:r>
      <w:r w:rsidR="001759FC" w:rsidRPr="002C53CB">
        <w:rPr>
          <w:color w:val="000000" w:themeColor="text1"/>
          <w:sz w:val="24"/>
          <w:szCs w:val="24"/>
          <w:shd w:val="clear" w:color="auto" w:fill="FFFFFF"/>
        </w:rPr>
        <w:t>Julio et al</w:t>
      </w:r>
      <w:r w:rsidR="008345C2" w:rsidRPr="002C53CB">
        <w:rPr>
          <w:color w:val="000000" w:themeColor="text1"/>
          <w:sz w:val="24"/>
          <w:szCs w:val="24"/>
          <w:shd w:val="clear" w:color="auto" w:fill="FFFFFF"/>
        </w:rPr>
        <w:t xml:space="preserve"> (</w:t>
      </w:r>
      <w:r w:rsidR="001759FC" w:rsidRPr="002C53CB">
        <w:rPr>
          <w:color w:val="000000" w:themeColor="text1"/>
          <w:sz w:val="24"/>
          <w:szCs w:val="24"/>
          <w:shd w:val="clear" w:color="auto" w:fill="FFFFFF"/>
        </w:rPr>
        <w:t>2019</w:t>
      </w:r>
      <w:r w:rsidR="008345C2" w:rsidRPr="002C53CB">
        <w:rPr>
          <w:color w:val="000000" w:themeColor="text1"/>
          <w:sz w:val="24"/>
          <w:szCs w:val="24"/>
          <w:shd w:val="clear" w:color="auto" w:fill="FFFFFF"/>
        </w:rPr>
        <w:t>)</w:t>
      </w:r>
      <w:r w:rsidRPr="002C53CB">
        <w:rPr>
          <w:color w:val="000000" w:themeColor="text1"/>
          <w:sz w:val="24"/>
          <w:szCs w:val="24"/>
        </w:rPr>
        <w:t xml:space="preserve"> produced their key findings on </w:t>
      </w:r>
      <w:r w:rsidR="00B2682D">
        <w:rPr>
          <w:color w:val="000000" w:themeColor="text1"/>
          <w:sz w:val="24"/>
          <w:szCs w:val="24"/>
        </w:rPr>
        <w:t xml:space="preserve">11 endurance runners and </w:t>
      </w:r>
      <w:r w:rsidRPr="002C53CB">
        <w:rPr>
          <w:color w:val="000000" w:themeColor="text1"/>
          <w:sz w:val="24"/>
          <w:szCs w:val="24"/>
        </w:rPr>
        <w:t xml:space="preserve">10 rugby players with the study highlighting </w:t>
      </w:r>
      <w:r>
        <w:rPr>
          <w:color w:val="000000" w:themeColor="text1"/>
          <w:sz w:val="24"/>
          <w:szCs w:val="24"/>
        </w:rPr>
        <w:t xml:space="preserve">a decrease in time to exhaustion, and improved CV markers by the </w:t>
      </w:r>
      <w:r w:rsidR="00B2682D">
        <w:rPr>
          <w:color w:val="000000" w:themeColor="text1"/>
          <w:sz w:val="24"/>
          <w:szCs w:val="24"/>
        </w:rPr>
        <w:t>prescription</w:t>
      </w:r>
      <w:r>
        <w:rPr>
          <w:color w:val="000000" w:themeColor="text1"/>
          <w:sz w:val="24"/>
          <w:szCs w:val="24"/>
        </w:rPr>
        <w:t xml:space="preserve"> of HIIT protocols using comparative individualised session </w:t>
      </w:r>
      <w:r w:rsidR="00B2682D">
        <w:rPr>
          <w:color w:val="000000" w:themeColor="text1"/>
          <w:sz w:val="24"/>
          <w:szCs w:val="24"/>
        </w:rPr>
        <w:t>prescription</w:t>
      </w:r>
      <w:r>
        <w:rPr>
          <w:color w:val="000000" w:themeColor="text1"/>
          <w:sz w:val="24"/>
          <w:szCs w:val="24"/>
        </w:rPr>
        <w:t xml:space="preserve"> based off their MAS </w:t>
      </w:r>
      <w:r w:rsidR="00B2682D">
        <w:rPr>
          <w:color w:val="000000" w:themeColor="text1"/>
          <w:sz w:val="24"/>
          <w:szCs w:val="24"/>
        </w:rPr>
        <w:t>in these athletes with different ASRs</w:t>
      </w:r>
      <w:r w:rsidR="00190111">
        <w:rPr>
          <w:color w:val="000000" w:themeColor="text1"/>
          <w:sz w:val="24"/>
          <w:szCs w:val="24"/>
        </w:rPr>
        <w:t xml:space="preserve"> (Anaerobic speed reserve)</w:t>
      </w:r>
      <w:r w:rsidR="00B2682D">
        <w:rPr>
          <w:color w:val="000000" w:themeColor="text1"/>
          <w:sz w:val="24"/>
          <w:szCs w:val="24"/>
        </w:rPr>
        <w:t xml:space="preserve">. As a result of HIIT training aerobic and anaerobic fitness was said to improved contributing to as mentioned </w:t>
      </w:r>
      <w:r w:rsidR="00DE676E">
        <w:rPr>
          <w:color w:val="000000" w:themeColor="text1"/>
          <w:sz w:val="24"/>
          <w:szCs w:val="24"/>
        </w:rPr>
        <w:t>above</w:t>
      </w:r>
      <w:r w:rsidR="00B2682D">
        <w:rPr>
          <w:color w:val="000000" w:themeColor="text1"/>
          <w:sz w:val="24"/>
          <w:szCs w:val="24"/>
        </w:rPr>
        <w:t xml:space="preserve"> a decreased time to fatigue. However, the study does not state if these were elite or recreational (Julio </w:t>
      </w:r>
      <w:r w:rsidR="00B2682D" w:rsidRPr="00B2682D">
        <w:rPr>
          <w:i/>
          <w:iCs/>
          <w:color w:val="000000" w:themeColor="text1"/>
          <w:sz w:val="24"/>
          <w:szCs w:val="24"/>
        </w:rPr>
        <w:t>et al</w:t>
      </w:r>
      <w:r w:rsidR="00B2682D">
        <w:rPr>
          <w:color w:val="000000" w:themeColor="text1"/>
          <w:sz w:val="24"/>
          <w:szCs w:val="24"/>
        </w:rPr>
        <w:t>., 2019).</w:t>
      </w:r>
    </w:p>
    <w:p w14:paraId="32B5A4A8" w14:textId="77777777" w:rsidR="00AF2B8A" w:rsidRDefault="00AF2B8A" w:rsidP="00AF2B8A">
      <w:pPr>
        <w:spacing w:line="360" w:lineRule="auto"/>
        <w:jc w:val="both"/>
        <w:rPr>
          <w:color w:val="000000" w:themeColor="text1"/>
          <w:sz w:val="24"/>
          <w:szCs w:val="24"/>
        </w:rPr>
      </w:pPr>
    </w:p>
    <w:p w14:paraId="299BEA67" w14:textId="2BF601BA" w:rsidR="002E1210" w:rsidRDefault="002E1210" w:rsidP="00AF2B8A">
      <w:pPr>
        <w:spacing w:line="360" w:lineRule="auto"/>
        <w:jc w:val="both"/>
        <w:rPr>
          <w:rFonts w:eastAsiaTheme="minorHAnsi" w:cstheme="minorBidi"/>
          <w:b/>
          <w:color w:val="000000" w:themeColor="text1"/>
          <w:sz w:val="28"/>
          <w:szCs w:val="28"/>
          <w:u w:val="single"/>
          <w:shd w:val="clear" w:color="auto" w:fill="FFFFFF"/>
          <w:lang w:eastAsia="en-US"/>
        </w:rPr>
      </w:pPr>
      <w:r w:rsidRPr="002E1210">
        <w:rPr>
          <w:rFonts w:eastAsiaTheme="minorHAnsi" w:cstheme="minorBidi"/>
          <w:b/>
          <w:color w:val="000000" w:themeColor="text1"/>
          <w:sz w:val="28"/>
          <w:szCs w:val="28"/>
          <w:u w:val="single"/>
          <w:shd w:val="clear" w:color="auto" w:fill="FFFFFF"/>
          <w:lang w:eastAsia="en-US"/>
        </w:rPr>
        <w:t>Conclusion</w:t>
      </w:r>
      <w:r w:rsidR="00624F97">
        <w:rPr>
          <w:rFonts w:eastAsiaTheme="minorHAnsi" w:cstheme="minorBidi"/>
          <w:b/>
          <w:color w:val="000000" w:themeColor="text1"/>
          <w:sz w:val="28"/>
          <w:szCs w:val="28"/>
          <w:u w:val="single"/>
          <w:shd w:val="clear" w:color="auto" w:fill="FFFFFF"/>
          <w:lang w:eastAsia="en-US"/>
        </w:rPr>
        <w:t>:</w:t>
      </w:r>
    </w:p>
    <w:p w14:paraId="748B9F79" w14:textId="0E987BB2" w:rsidR="008E0A31" w:rsidRDefault="00E33971" w:rsidP="00AF2B8A">
      <w:pPr>
        <w:spacing w:line="360" w:lineRule="auto"/>
        <w:jc w:val="both"/>
        <w:rPr>
          <w:bCs/>
          <w:color w:val="000000" w:themeColor="text1"/>
          <w:sz w:val="24"/>
          <w:szCs w:val="24"/>
        </w:rPr>
      </w:pPr>
      <w:r>
        <w:rPr>
          <w:rFonts w:eastAsiaTheme="minorHAnsi" w:cstheme="minorBidi"/>
          <w:bCs/>
          <w:color w:val="000000" w:themeColor="text1"/>
          <w:sz w:val="24"/>
          <w:szCs w:val="24"/>
          <w:shd w:val="clear" w:color="auto" w:fill="FFFFFF"/>
          <w:lang w:eastAsia="en-US"/>
        </w:rPr>
        <w:t>T</w:t>
      </w:r>
      <w:r w:rsidR="008E0339">
        <w:rPr>
          <w:rFonts w:eastAsiaTheme="minorHAnsi" w:cstheme="minorBidi"/>
          <w:bCs/>
          <w:color w:val="000000" w:themeColor="text1"/>
          <w:sz w:val="24"/>
          <w:szCs w:val="24"/>
          <w:shd w:val="clear" w:color="auto" w:fill="FFFFFF"/>
          <w:lang w:eastAsia="en-US"/>
        </w:rPr>
        <w:t xml:space="preserve">he benefits of various HIIT methods are likely to be more substantial in untrained or recreational trained individuals rather than elite as the higher trained </w:t>
      </w:r>
      <w:r w:rsidR="00804B96">
        <w:rPr>
          <w:rFonts w:eastAsiaTheme="minorHAnsi" w:cstheme="minorBidi"/>
          <w:bCs/>
          <w:color w:val="000000" w:themeColor="text1"/>
          <w:sz w:val="24"/>
          <w:szCs w:val="24"/>
          <w:shd w:val="clear" w:color="auto" w:fill="FFFFFF"/>
          <w:lang w:eastAsia="en-US"/>
        </w:rPr>
        <w:t>individual</w:t>
      </w:r>
      <w:r w:rsidR="008E0339">
        <w:rPr>
          <w:rFonts w:eastAsiaTheme="minorHAnsi" w:cstheme="minorBidi"/>
          <w:bCs/>
          <w:color w:val="000000" w:themeColor="text1"/>
          <w:sz w:val="24"/>
          <w:szCs w:val="24"/>
          <w:shd w:val="clear" w:color="auto" w:fill="FFFFFF"/>
          <w:lang w:eastAsia="en-US"/>
        </w:rPr>
        <w:t xml:space="preserve"> has less expansion in terms of aerobic / anaerobic power</w:t>
      </w:r>
      <w:r w:rsidR="00804B96">
        <w:rPr>
          <w:rFonts w:eastAsiaTheme="minorHAnsi" w:cstheme="minorBidi"/>
          <w:bCs/>
          <w:color w:val="000000" w:themeColor="text1"/>
          <w:sz w:val="24"/>
          <w:szCs w:val="24"/>
          <w:shd w:val="clear" w:color="auto" w:fill="FFFFFF"/>
          <w:lang w:eastAsia="en-US"/>
        </w:rPr>
        <w:t xml:space="preserve"> along with seeing improvements in the</w:t>
      </w:r>
      <w:r w:rsidR="002E04BC">
        <w:rPr>
          <w:rFonts w:eastAsiaTheme="minorHAnsi" w:cstheme="minorBidi"/>
          <w:bCs/>
          <w:color w:val="000000" w:themeColor="text1"/>
          <w:sz w:val="24"/>
          <w:szCs w:val="24"/>
          <w:shd w:val="clear" w:color="auto" w:fill="FFFFFF"/>
          <w:lang w:eastAsia="en-US"/>
        </w:rPr>
        <w:t>ir</w:t>
      </w:r>
      <w:r w:rsidR="00804B96">
        <w:rPr>
          <w:rFonts w:eastAsiaTheme="minorHAnsi" w:cstheme="minorBidi"/>
          <w:bCs/>
          <w:color w:val="000000" w:themeColor="text1"/>
          <w:sz w:val="24"/>
          <w:szCs w:val="24"/>
          <w:shd w:val="clear" w:color="auto" w:fill="FFFFFF"/>
          <w:lang w:eastAsia="en-US"/>
        </w:rPr>
        <w:t xml:space="preserve"> </w:t>
      </w:r>
      <w:r w:rsidR="00804B96">
        <w:rPr>
          <w:rFonts w:eastAsiaTheme="minorHAnsi" w:cstheme="minorBidi"/>
          <w:bCs/>
          <w:color w:val="000000" w:themeColor="text1"/>
          <w:sz w:val="24"/>
          <w:szCs w:val="24"/>
          <w:shd w:val="clear" w:color="auto" w:fill="FFFFFF"/>
          <w:lang w:eastAsia="en-US"/>
        </w:rPr>
        <w:lastRenderedPageBreak/>
        <w:t>VO</w:t>
      </w:r>
      <w:r w:rsidR="00804B96">
        <w:rPr>
          <w:rFonts w:eastAsiaTheme="minorHAnsi" w:cstheme="minorBidi"/>
          <w:bCs/>
          <w:color w:val="000000" w:themeColor="text1"/>
          <w:sz w:val="24"/>
          <w:szCs w:val="24"/>
          <w:shd w:val="clear" w:color="auto" w:fill="FFFFFF"/>
          <w:vertAlign w:val="subscript"/>
          <w:lang w:eastAsia="en-US"/>
        </w:rPr>
        <w:t xml:space="preserve">2max </w:t>
      </w:r>
      <w:r w:rsidR="00804B96">
        <w:rPr>
          <w:bCs/>
          <w:color w:val="000000" w:themeColor="text1"/>
          <w:sz w:val="24"/>
          <w:szCs w:val="24"/>
        </w:rPr>
        <w:t xml:space="preserve">capabilities than </w:t>
      </w:r>
      <w:r w:rsidR="008E0A31">
        <w:rPr>
          <w:bCs/>
          <w:color w:val="000000" w:themeColor="text1"/>
          <w:sz w:val="24"/>
          <w:szCs w:val="24"/>
        </w:rPr>
        <w:t xml:space="preserve">recreational athlete (Baker, 2011; </w:t>
      </w:r>
      <w:r w:rsidRPr="00E53DC2">
        <w:rPr>
          <w:color w:val="222222"/>
          <w:sz w:val="24"/>
          <w:szCs w:val="24"/>
          <w:shd w:val="clear" w:color="auto" w:fill="FFFFFF"/>
        </w:rPr>
        <w:t>Tomlin</w:t>
      </w:r>
      <w:r>
        <w:rPr>
          <w:color w:val="222222"/>
          <w:sz w:val="24"/>
          <w:szCs w:val="24"/>
          <w:shd w:val="clear" w:color="auto" w:fill="FFFFFF"/>
        </w:rPr>
        <w:t xml:space="preserve"> and </w:t>
      </w:r>
      <w:r w:rsidRPr="00E53DC2">
        <w:rPr>
          <w:color w:val="222222"/>
          <w:sz w:val="24"/>
          <w:szCs w:val="24"/>
          <w:shd w:val="clear" w:color="auto" w:fill="FFFFFF"/>
        </w:rPr>
        <w:t>Wenger</w:t>
      </w:r>
      <w:r>
        <w:rPr>
          <w:bCs/>
          <w:color w:val="000000" w:themeColor="text1"/>
          <w:sz w:val="24"/>
          <w:szCs w:val="24"/>
        </w:rPr>
        <w:t xml:space="preserve">, 2001). </w:t>
      </w:r>
      <w:r w:rsidR="008E0A31">
        <w:rPr>
          <w:bCs/>
          <w:color w:val="000000" w:themeColor="text1"/>
          <w:sz w:val="24"/>
          <w:szCs w:val="24"/>
        </w:rPr>
        <w:t>Ultimately most vari</w:t>
      </w:r>
      <w:r w:rsidR="00D03287">
        <w:rPr>
          <w:bCs/>
          <w:color w:val="000000" w:themeColor="text1"/>
          <w:sz w:val="24"/>
          <w:szCs w:val="24"/>
        </w:rPr>
        <w:t>ations</w:t>
      </w:r>
      <w:r w:rsidR="008E0A31">
        <w:rPr>
          <w:bCs/>
          <w:color w:val="000000" w:themeColor="text1"/>
          <w:sz w:val="24"/>
          <w:szCs w:val="24"/>
        </w:rPr>
        <w:t xml:space="preserve"> and adjustments made to HIIT training are likely to successfully place stress on the aerobic energy system (central and peripheral) characteristics, with some being related to a large anaerobic glycolytic energy involvement. Knowing your sport and athletes are key to a successful outcome (Baker, 2011; </w:t>
      </w:r>
      <w:r w:rsidR="008E0A31" w:rsidRPr="00D71423">
        <w:rPr>
          <w:sz w:val="24"/>
          <w:szCs w:val="24"/>
        </w:rPr>
        <w:t>Buchheit</w:t>
      </w:r>
      <w:r w:rsidR="008E0A31">
        <w:rPr>
          <w:sz w:val="24"/>
          <w:szCs w:val="24"/>
        </w:rPr>
        <w:t xml:space="preserve"> and </w:t>
      </w:r>
      <w:r w:rsidR="008E0A31" w:rsidRPr="00D71423">
        <w:rPr>
          <w:sz w:val="24"/>
          <w:szCs w:val="24"/>
        </w:rPr>
        <w:t>Laursen</w:t>
      </w:r>
      <w:r w:rsidR="008E0A31">
        <w:rPr>
          <w:sz w:val="24"/>
          <w:szCs w:val="24"/>
        </w:rPr>
        <w:t xml:space="preserve">, </w:t>
      </w:r>
      <w:r w:rsidR="008E0A31" w:rsidRPr="00D71423">
        <w:rPr>
          <w:sz w:val="24"/>
          <w:szCs w:val="24"/>
        </w:rPr>
        <w:t>2013</w:t>
      </w:r>
      <w:r w:rsidR="001B1B6E">
        <w:rPr>
          <w:sz w:val="24"/>
          <w:szCs w:val="24"/>
        </w:rPr>
        <w:t xml:space="preserve">; </w:t>
      </w:r>
      <w:r w:rsidR="00222D08" w:rsidRPr="00DD23C9">
        <w:rPr>
          <w:color w:val="222222"/>
          <w:sz w:val="24"/>
          <w:szCs w:val="24"/>
          <w:shd w:val="clear" w:color="auto" w:fill="FFFFFF"/>
        </w:rPr>
        <w:t>Dolci</w:t>
      </w:r>
      <w:r w:rsidR="00222D08">
        <w:rPr>
          <w:color w:val="222222"/>
          <w:sz w:val="24"/>
          <w:szCs w:val="24"/>
          <w:shd w:val="clear" w:color="auto" w:fill="FFFFFF"/>
        </w:rPr>
        <w:t xml:space="preserve"> </w:t>
      </w:r>
      <w:r w:rsidR="00222D08" w:rsidRPr="00D8219B">
        <w:rPr>
          <w:i/>
          <w:iCs/>
          <w:color w:val="222222"/>
          <w:sz w:val="24"/>
          <w:szCs w:val="24"/>
          <w:shd w:val="clear" w:color="auto" w:fill="FFFFFF"/>
        </w:rPr>
        <w:t>et al</w:t>
      </w:r>
      <w:r w:rsidR="00222D08">
        <w:rPr>
          <w:color w:val="222222"/>
          <w:sz w:val="24"/>
          <w:szCs w:val="24"/>
          <w:shd w:val="clear" w:color="auto" w:fill="FFFFFF"/>
        </w:rPr>
        <w:t xml:space="preserve">., 2020; </w:t>
      </w:r>
      <w:r w:rsidR="00D8219B">
        <w:rPr>
          <w:color w:val="222222"/>
          <w:sz w:val="24"/>
          <w:szCs w:val="24"/>
          <w:shd w:val="clear" w:color="auto" w:fill="FFFFFF"/>
        </w:rPr>
        <w:t xml:space="preserve">Haff and Triplett, 2016; </w:t>
      </w:r>
      <w:r w:rsidR="00D8219B" w:rsidRPr="001F7304">
        <w:rPr>
          <w:sz w:val="24"/>
          <w:szCs w:val="24"/>
        </w:rPr>
        <w:t>Milanovic</w:t>
      </w:r>
      <w:r w:rsidR="00D8219B">
        <w:rPr>
          <w:sz w:val="24"/>
          <w:szCs w:val="24"/>
        </w:rPr>
        <w:t xml:space="preserve"> </w:t>
      </w:r>
      <w:r w:rsidR="00D8219B" w:rsidRPr="00D8219B">
        <w:rPr>
          <w:i/>
          <w:iCs/>
          <w:sz w:val="24"/>
          <w:szCs w:val="24"/>
        </w:rPr>
        <w:t>et al</w:t>
      </w:r>
      <w:r w:rsidR="00D8219B">
        <w:rPr>
          <w:sz w:val="24"/>
          <w:szCs w:val="24"/>
        </w:rPr>
        <w:t>., 2016).</w:t>
      </w:r>
    </w:p>
    <w:p w14:paraId="6C5C6A2F" w14:textId="77777777" w:rsidR="003C1BC7" w:rsidRDefault="003C1BC7" w:rsidP="00D077FE">
      <w:pPr>
        <w:spacing w:line="360" w:lineRule="auto"/>
        <w:rPr>
          <w:b/>
          <w:sz w:val="28"/>
          <w:szCs w:val="28"/>
          <w:u w:val="single"/>
        </w:rPr>
      </w:pPr>
    </w:p>
    <w:p w14:paraId="4B4962C9" w14:textId="77777777" w:rsidR="003C1BC7" w:rsidRDefault="003C1BC7" w:rsidP="00D077FE">
      <w:pPr>
        <w:spacing w:line="360" w:lineRule="auto"/>
        <w:rPr>
          <w:b/>
          <w:sz w:val="28"/>
          <w:szCs w:val="28"/>
          <w:u w:val="single"/>
        </w:rPr>
      </w:pPr>
    </w:p>
    <w:p w14:paraId="45D64DF6" w14:textId="77777777" w:rsidR="003C1BC7" w:rsidRDefault="003C1BC7" w:rsidP="00D077FE">
      <w:pPr>
        <w:spacing w:line="360" w:lineRule="auto"/>
        <w:rPr>
          <w:b/>
          <w:sz w:val="28"/>
          <w:szCs w:val="28"/>
          <w:u w:val="single"/>
        </w:rPr>
      </w:pPr>
    </w:p>
    <w:p w14:paraId="5ADA24E7" w14:textId="77777777" w:rsidR="003C1BC7" w:rsidRDefault="003C1BC7" w:rsidP="00D077FE">
      <w:pPr>
        <w:spacing w:line="360" w:lineRule="auto"/>
        <w:rPr>
          <w:b/>
          <w:sz w:val="28"/>
          <w:szCs w:val="28"/>
          <w:u w:val="single"/>
        </w:rPr>
      </w:pPr>
    </w:p>
    <w:p w14:paraId="44768873" w14:textId="77777777" w:rsidR="003C1BC7" w:rsidRDefault="003C1BC7" w:rsidP="00D077FE">
      <w:pPr>
        <w:spacing w:line="360" w:lineRule="auto"/>
        <w:rPr>
          <w:b/>
          <w:sz w:val="28"/>
          <w:szCs w:val="28"/>
          <w:u w:val="single"/>
        </w:rPr>
      </w:pPr>
    </w:p>
    <w:p w14:paraId="29ED8DF3" w14:textId="77777777" w:rsidR="003C1BC7" w:rsidRDefault="003C1BC7" w:rsidP="00D077FE">
      <w:pPr>
        <w:spacing w:line="360" w:lineRule="auto"/>
        <w:rPr>
          <w:b/>
          <w:sz w:val="28"/>
          <w:szCs w:val="28"/>
          <w:u w:val="single"/>
        </w:rPr>
      </w:pPr>
    </w:p>
    <w:p w14:paraId="0045775A" w14:textId="77777777" w:rsidR="0006726B" w:rsidRDefault="0006726B" w:rsidP="00EA12E7">
      <w:pPr>
        <w:spacing w:line="360" w:lineRule="auto"/>
        <w:rPr>
          <w:b/>
          <w:sz w:val="28"/>
          <w:szCs w:val="28"/>
          <w:u w:val="single"/>
        </w:rPr>
      </w:pPr>
    </w:p>
    <w:p w14:paraId="2107D28C" w14:textId="77777777" w:rsidR="0006726B" w:rsidRDefault="0006726B" w:rsidP="00EA12E7">
      <w:pPr>
        <w:spacing w:line="360" w:lineRule="auto"/>
        <w:rPr>
          <w:b/>
          <w:sz w:val="28"/>
          <w:szCs w:val="28"/>
          <w:u w:val="single"/>
        </w:rPr>
      </w:pPr>
    </w:p>
    <w:p w14:paraId="594EA352" w14:textId="77777777" w:rsidR="0006726B" w:rsidRDefault="0006726B" w:rsidP="00EA12E7">
      <w:pPr>
        <w:spacing w:line="360" w:lineRule="auto"/>
        <w:rPr>
          <w:b/>
          <w:sz w:val="28"/>
          <w:szCs w:val="28"/>
          <w:u w:val="single"/>
        </w:rPr>
      </w:pPr>
    </w:p>
    <w:p w14:paraId="7A622F14" w14:textId="4C040B9D" w:rsidR="0006726B" w:rsidRDefault="0006726B" w:rsidP="00EA12E7">
      <w:pPr>
        <w:spacing w:line="360" w:lineRule="auto"/>
        <w:rPr>
          <w:b/>
          <w:sz w:val="28"/>
          <w:szCs w:val="28"/>
          <w:u w:val="single"/>
        </w:rPr>
      </w:pPr>
    </w:p>
    <w:p w14:paraId="523E6A10" w14:textId="3F77D475" w:rsidR="00A45AB3" w:rsidRDefault="00A45AB3" w:rsidP="00EA12E7">
      <w:pPr>
        <w:spacing w:line="360" w:lineRule="auto"/>
        <w:rPr>
          <w:b/>
          <w:sz w:val="28"/>
          <w:szCs w:val="28"/>
          <w:u w:val="single"/>
        </w:rPr>
      </w:pPr>
    </w:p>
    <w:p w14:paraId="731E74E0" w14:textId="7276B68C" w:rsidR="00A45AB3" w:rsidRDefault="00A45AB3" w:rsidP="00EA12E7">
      <w:pPr>
        <w:spacing w:line="360" w:lineRule="auto"/>
        <w:rPr>
          <w:b/>
          <w:sz w:val="28"/>
          <w:szCs w:val="28"/>
          <w:u w:val="single"/>
        </w:rPr>
      </w:pPr>
    </w:p>
    <w:p w14:paraId="4F461EC1" w14:textId="5016C2BB" w:rsidR="00A45AB3" w:rsidRDefault="00A45AB3" w:rsidP="00EA12E7">
      <w:pPr>
        <w:spacing w:line="360" w:lineRule="auto"/>
        <w:rPr>
          <w:b/>
          <w:sz w:val="28"/>
          <w:szCs w:val="28"/>
          <w:u w:val="single"/>
        </w:rPr>
      </w:pPr>
    </w:p>
    <w:p w14:paraId="14395A00" w14:textId="773E7236" w:rsidR="00A45AB3" w:rsidRDefault="00A45AB3" w:rsidP="00EA12E7">
      <w:pPr>
        <w:spacing w:line="360" w:lineRule="auto"/>
        <w:rPr>
          <w:b/>
          <w:sz w:val="28"/>
          <w:szCs w:val="28"/>
          <w:u w:val="single"/>
        </w:rPr>
      </w:pPr>
    </w:p>
    <w:p w14:paraId="31B07502" w14:textId="59859D13" w:rsidR="00A45AB3" w:rsidRDefault="00A45AB3" w:rsidP="00EA12E7">
      <w:pPr>
        <w:spacing w:line="360" w:lineRule="auto"/>
        <w:rPr>
          <w:b/>
          <w:sz w:val="28"/>
          <w:szCs w:val="28"/>
          <w:u w:val="single"/>
        </w:rPr>
      </w:pPr>
    </w:p>
    <w:p w14:paraId="75E7C973" w14:textId="58284207" w:rsidR="00A45AB3" w:rsidRDefault="00A45AB3" w:rsidP="00EA12E7">
      <w:pPr>
        <w:spacing w:line="360" w:lineRule="auto"/>
        <w:rPr>
          <w:b/>
          <w:sz w:val="28"/>
          <w:szCs w:val="28"/>
          <w:u w:val="single"/>
        </w:rPr>
      </w:pPr>
    </w:p>
    <w:p w14:paraId="1B79ED1F" w14:textId="2F8A8B4A" w:rsidR="00A45AB3" w:rsidRDefault="00A45AB3" w:rsidP="00EA12E7">
      <w:pPr>
        <w:spacing w:line="360" w:lineRule="auto"/>
        <w:rPr>
          <w:b/>
          <w:sz w:val="28"/>
          <w:szCs w:val="28"/>
          <w:u w:val="single"/>
        </w:rPr>
      </w:pPr>
    </w:p>
    <w:p w14:paraId="710E653B" w14:textId="504E6FFC" w:rsidR="00A45AB3" w:rsidRDefault="00A45AB3" w:rsidP="00EA12E7">
      <w:pPr>
        <w:spacing w:line="360" w:lineRule="auto"/>
        <w:rPr>
          <w:b/>
          <w:sz w:val="28"/>
          <w:szCs w:val="28"/>
          <w:u w:val="single"/>
        </w:rPr>
      </w:pPr>
    </w:p>
    <w:p w14:paraId="6C2AF195" w14:textId="4682D591" w:rsidR="00A45AB3" w:rsidRDefault="00A45AB3" w:rsidP="00EA12E7">
      <w:pPr>
        <w:spacing w:line="360" w:lineRule="auto"/>
        <w:rPr>
          <w:b/>
          <w:sz w:val="28"/>
          <w:szCs w:val="28"/>
          <w:u w:val="single"/>
        </w:rPr>
      </w:pPr>
    </w:p>
    <w:p w14:paraId="24480002" w14:textId="79350884" w:rsidR="00A45AB3" w:rsidRDefault="00A45AB3" w:rsidP="00EA12E7">
      <w:pPr>
        <w:spacing w:line="360" w:lineRule="auto"/>
        <w:rPr>
          <w:b/>
          <w:sz w:val="28"/>
          <w:szCs w:val="28"/>
          <w:u w:val="single"/>
        </w:rPr>
      </w:pPr>
    </w:p>
    <w:p w14:paraId="0294AE36" w14:textId="1CEC03A5" w:rsidR="00A45AB3" w:rsidRDefault="00A45AB3" w:rsidP="00EA12E7">
      <w:pPr>
        <w:spacing w:line="360" w:lineRule="auto"/>
        <w:rPr>
          <w:b/>
          <w:sz w:val="28"/>
          <w:szCs w:val="28"/>
          <w:u w:val="single"/>
        </w:rPr>
      </w:pPr>
    </w:p>
    <w:p w14:paraId="255482FF" w14:textId="36324801" w:rsidR="00A45AB3" w:rsidRDefault="00A45AB3" w:rsidP="00EA12E7">
      <w:pPr>
        <w:spacing w:line="360" w:lineRule="auto"/>
        <w:rPr>
          <w:b/>
          <w:sz w:val="28"/>
          <w:szCs w:val="28"/>
          <w:u w:val="single"/>
        </w:rPr>
      </w:pPr>
    </w:p>
    <w:p w14:paraId="42012043" w14:textId="403F7245" w:rsidR="00A45AB3" w:rsidRDefault="00A45AB3" w:rsidP="00EA12E7">
      <w:pPr>
        <w:spacing w:line="360" w:lineRule="auto"/>
        <w:rPr>
          <w:b/>
          <w:sz w:val="28"/>
          <w:szCs w:val="28"/>
          <w:u w:val="single"/>
        </w:rPr>
      </w:pPr>
    </w:p>
    <w:p w14:paraId="4ECAB51D" w14:textId="7BD7BC95" w:rsidR="00042A31" w:rsidRDefault="00A45AB3" w:rsidP="00EA12E7">
      <w:pPr>
        <w:spacing w:line="360" w:lineRule="auto"/>
        <w:rPr>
          <w:bCs/>
          <w:sz w:val="24"/>
          <w:szCs w:val="24"/>
        </w:rPr>
      </w:pPr>
      <w:r>
        <w:rPr>
          <w:bCs/>
          <w:sz w:val="24"/>
          <w:szCs w:val="24"/>
        </w:rPr>
        <w:t>Word count 2</w:t>
      </w:r>
      <w:r w:rsidR="00B85ABE">
        <w:rPr>
          <w:bCs/>
          <w:sz w:val="24"/>
          <w:szCs w:val="24"/>
        </w:rPr>
        <w:t>6</w:t>
      </w:r>
      <w:r>
        <w:rPr>
          <w:bCs/>
          <w:sz w:val="24"/>
          <w:szCs w:val="24"/>
        </w:rPr>
        <w:t>50.</w:t>
      </w:r>
    </w:p>
    <w:p w14:paraId="1033E711" w14:textId="11B7AF3F" w:rsidR="00EA12E7" w:rsidRPr="00F958ED" w:rsidRDefault="00EA12E7" w:rsidP="00EA12E7">
      <w:pPr>
        <w:spacing w:line="360" w:lineRule="auto"/>
        <w:rPr>
          <w:bCs/>
          <w:sz w:val="24"/>
          <w:szCs w:val="24"/>
        </w:rPr>
      </w:pPr>
      <w:r>
        <w:rPr>
          <w:b/>
          <w:sz w:val="28"/>
          <w:szCs w:val="28"/>
          <w:u w:val="single"/>
        </w:rPr>
        <w:lastRenderedPageBreak/>
        <w:t xml:space="preserve">Reference: </w:t>
      </w:r>
    </w:p>
    <w:p w14:paraId="0D4E93FB" w14:textId="5C9F0E87" w:rsidR="00712124" w:rsidRDefault="00712124" w:rsidP="00E15855">
      <w:pPr>
        <w:spacing w:line="360" w:lineRule="auto"/>
        <w:jc w:val="both"/>
        <w:rPr>
          <w:color w:val="222222"/>
          <w:sz w:val="24"/>
          <w:szCs w:val="24"/>
          <w:shd w:val="clear" w:color="auto" w:fill="FFFFFF"/>
        </w:rPr>
      </w:pPr>
      <w:r w:rsidRPr="00712124">
        <w:rPr>
          <w:color w:val="222222"/>
          <w:sz w:val="24"/>
          <w:szCs w:val="24"/>
          <w:shd w:val="clear" w:color="auto" w:fill="FFFFFF"/>
        </w:rPr>
        <w:t xml:space="preserve">Baker, D. </w:t>
      </w:r>
      <w:r w:rsidR="00BD7523">
        <w:rPr>
          <w:color w:val="222222"/>
          <w:sz w:val="24"/>
          <w:szCs w:val="24"/>
          <w:shd w:val="clear" w:color="auto" w:fill="FFFFFF"/>
        </w:rPr>
        <w:t>(</w:t>
      </w:r>
      <w:r w:rsidRPr="00712124">
        <w:rPr>
          <w:color w:val="222222"/>
          <w:sz w:val="24"/>
          <w:szCs w:val="24"/>
          <w:shd w:val="clear" w:color="auto" w:fill="FFFFFF"/>
        </w:rPr>
        <w:t>2011</w:t>
      </w:r>
      <w:r w:rsidR="00BD7523">
        <w:rPr>
          <w:color w:val="222222"/>
          <w:sz w:val="24"/>
          <w:szCs w:val="24"/>
          <w:shd w:val="clear" w:color="auto" w:fill="FFFFFF"/>
        </w:rPr>
        <w:t>)</w:t>
      </w:r>
      <w:r w:rsidRPr="00712124">
        <w:rPr>
          <w:color w:val="222222"/>
          <w:sz w:val="24"/>
          <w:szCs w:val="24"/>
          <w:shd w:val="clear" w:color="auto" w:fill="FFFFFF"/>
        </w:rPr>
        <w:t xml:space="preserve"> Recent trends in high-intensity aerobic training for field sports. </w:t>
      </w:r>
      <w:r w:rsidRPr="00712124">
        <w:rPr>
          <w:i/>
          <w:iCs/>
          <w:color w:val="222222"/>
          <w:sz w:val="24"/>
          <w:szCs w:val="24"/>
          <w:shd w:val="clear" w:color="auto" w:fill="FFFFFF"/>
        </w:rPr>
        <w:t>Prof Strength Cond</w:t>
      </w:r>
      <w:r w:rsidRPr="00712124">
        <w:rPr>
          <w:color w:val="222222"/>
          <w:sz w:val="24"/>
          <w:szCs w:val="24"/>
          <w:shd w:val="clear" w:color="auto" w:fill="FFFFFF"/>
        </w:rPr>
        <w:t>, </w:t>
      </w:r>
      <w:r w:rsidRPr="00712124">
        <w:rPr>
          <w:i/>
          <w:iCs/>
          <w:color w:val="222222"/>
          <w:sz w:val="24"/>
          <w:szCs w:val="24"/>
          <w:shd w:val="clear" w:color="auto" w:fill="FFFFFF"/>
        </w:rPr>
        <w:t>22</w:t>
      </w:r>
      <w:r w:rsidRPr="00712124">
        <w:rPr>
          <w:color w:val="222222"/>
          <w:sz w:val="24"/>
          <w:szCs w:val="24"/>
          <w:shd w:val="clear" w:color="auto" w:fill="FFFFFF"/>
        </w:rPr>
        <w:t>, pp.3-8.</w:t>
      </w:r>
    </w:p>
    <w:p w14:paraId="5CFD3D5A" w14:textId="7A2781DB" w:rsidR="001B7A38" w:rsidRDefault="001B7A38" w:rsidP="00E15855">
      <w:pPr>
        <w:spacing w:line="360" w:lineRule="auto"/>
        <w:jc w:val="both"/>
        <w:rPr>
          <w:color w:val="222222"/>
          <w:sz w:val="24"/>
          <w:szCs w:val="24"/>
          <w:shd w:val="clear" w:color="auto" w:fill="FFFFFF"/>
        </w:rPr>
      </w:pPr>
    </w:p>
    <w:p w14:paraId="58AD986E" w14:textId="3C286EC3" w:rsidR="001B7A38" w:rsidRPr="00CF5563" w:rsidRDefault="001B7A38" w:rsidP="00E15855">
      <w:pPr>
        <w:spacing w:line="360" w:lineRule="auto"/>
        <w:jc w:val="both"/>
        <w:rPr>
          <w:color w:val="222222"/>
          <w:sz w:val="24"/>
          <w:szCs w:val="24"/>
          <w:shd w:val="clear" w:color="auto" w:fill="FFFFFF"/>
        </w:rPr>
      </w:pPr>
      <w:r w:rsidRPr="00CF5563">
        <w:rPr>
          <w:sz w:val="24"/>
          <w:szCs w:val="24"/>
        </w:rPr>
        <w:t>Bar-Or</w:t>
      </w:r>
      <w:r w:rsidR="001702CA">
        <w:rPr>
          <w:sz w:val="24"/>
          <w:szCs w:val="24"/>
        </w:rPr>
        <w:t>,</w:t>
      </w:r>
      <w:r w:rsidRPr="00CF5563">
        <w:rPr>
          <w:sz w:val="24"/>
          <w:szCs w:val="24"/>
        </w:rPr>
        <w:t xml:space="preserve"> O</w:t>
      </w:r>
      <w:r w:rsidR="001702CA">
        <w:rPr>
          <w:sz w:val="24"/>
          <w:szCs w:val="24"/>
        </w:rPr>
        <w:t>.</w:t>
      </w:r>
      <w:r w:rsidRPr="00CF5563">
        <w:rPr>
          <w:sz w:val="24"/>
          <w:szCs w:val="24"/>
        </w:rPr>
        <w:t>, Dotan R</w:t>
      </w:r>
      <w:r w:rsidR="001702CA">
        <w:rPr>
          <w:sz w:val="24"/>
          <w:szCs w:val="24"/>
        </w:rPr>
        <w:t>. and</w:t>
      </w:r>
      <w:r w:rsidRPr="00CF5563">
        <w:rPr>
          <w:sz w:val="24"/>
          <w:szCs w:val="24"/>
        </w:rPr>
        <w:t xml:space="preserve"> Inbar O. </w:t>
      </w:r>
      <w:r w:rsidR="00663203">
        <w:rPr>
          <w:sz w:val="24"/>
          <w:szCs w:val="24"/>
        </w:rPr>
        <w:t xml:space="preserve">(1977) </w:t>
      </w:r>
      <w:r w:rsidRPr="00CF5563">
        <w:rPr>
          <w:sz w:val="24"/>
          <w:szCs w:val="24"/>
        </w:rPr>
        <w:t>A 30 seconds all out ergometric test: its reliability and validity for anaerobic capacity. Israel Journal of Medical Science</w:t>
      </w:r>
      <w:r w:rsidR="00663203">
        <w:rPr>
          <w:sz w:val="24"/>
          <w:szCs w:val="24"/>
        </w:rPr>
        <w:t xml:space="preserve">, </w:t>
      </w:r>
      <w:r w:rsidRPr="00CF5563">
        <w:rPr>
          <w:sz w:val="24"/>
          <w:szCs w:val="24"/>
        </w:rPr>
        <w:t>113:226–30.</w:t>
      </w:r>
    </w:p>
    <w:p w14:paraId="7B0BA699" w14:textId="09032D2D" w:rsidR="00FC1197" w:rsidRDefault="00FC1197" w:rsidP="00EA12E7">
      <w:pPr>
        <w:spacing w:line="360" w:lineRule="auto"/>
        <w:rPr>
          <w:color w:val="222222"/>
          <w:sz w:val="24"/>
          <w:szCs w:val="24"/>
          <w:shd w:val="clear" w:color="auto" w:fill="FFFFFF"/>
        </w:rPr>
      </w:pPr>
    </w:p>
    <w:p w14:paraId="54D63A03" w14:textId="3BF22F89" w:rsidR="00FC1197" w:rsidRDefault="00FC1197" w:rsidP="00FC1197">
      <w:pPr>
        <w:spacing w:line="360" w:lineRule="auto"/>
        <w:jc w:val="both"/>
        <w:rPr>
          <w:color w:val="000000" w:themeColor="text1"/>
          <w:sz w:val="24"/>
          <w:szCs w:val="24"/>
          <w:shd w:val="clear" w:color="auto" w:fill="FFFFFF"/>
        </w:rPr>
      </w:pPr>
      <w:r w:rsidRPr="009269DC">
        <w:rPr>
          <w:color w:val="000000" w:themeColor="text1"/>
          <w:sz w:val="24"/>
          <w:szCs w:val="24"/>
          <w:shd w:val="clear" w:color="auto" w:fill="FFFFFF"/>
        </w:rPr>
        <w:t xml:space="preserve">Billaut, F. and Aughey, R. (2013) 'Update </w:t>
      </w:r>
      <w:r>
        <w:rPr>
          <w:color w:val="000000" w:themeColor="text1"/>
          <w:sz w:val="24"/>
          <w:szCs w:val="24"/>
          <w:shd w:val="clear" w:color="auto" w:fill="FFFFFF"/>
        </w:rPr>
        <w:t>i</w:t>
      </w:r>
      <w:r w:rsidRPr="009269DC">
        <w:rPr>
          <w:color w:val="000000" w:themeColor="text1"/>
          <w:sz w:val="24"/>
          <w:szCs w:val="24"/>
          <w:shd w:val="clear" w:color="auto" w:fill="FFFFFF"/>
        </w:rPr>
        <w:t xml:space="preserve">n The Understanding </w:t>
      </w:r>
      <w:r>
        <w:rPr>
          <w:color w:val="000000" w:themeColor="text1"/>
          <w:sz w:val="24"/>
          <w:szCs w:val="24"/>
          <w:shd w:val="clear" w:color="auto" w:fill="FFFFFF"/>
        </w:rPr>
        <w:t>o</w:t>
      </w:r>
      <w:r w:rsidRPr="009269DC">
        <w:rPr>
          <w:color w:val="000000" w:themeColor="text1"/>
          <w:sz w:val="24"/>
          <w:szCs w:val="24"/>
          <w:shd w:val="clear" w:color="auto" w:fill="FFFFFF"/>
        </w:rPr>
        <w:t xml:space="preserve">f Altitude-Induced Limitations </w:t>
      </w:r>
      <w:r w:rsidR="00CF4260">
        <w:rPr>
          <w:color w:val="000000" w:themeColor="text1"/>
          <w:sz w:val="24"/>
          <w:szCs w:val="24"/>
          <w:shd w:val="clear" w:color="auto" w:fill="FFFFFF"/>
        </w:rPr>
        <w:t>t</w:t>
      </w:r>
      <w:r w:rsidRPr="009269DC">
        <w:rPr>
          <w:color w:val="000000" w:themeColor="text1"/>
          <w:sz w:val="24"/>
          <w:szCs w:val="24"/>
          <w:shd w:val="clear" w:color="auto" w:fill="FFFFFF"/>
        </w:rPr>
        <w:t xml:space="preserve">o Performance </w:t>
      </w:r>
      <w:r w:rsidR="00404B4E">
        <w:rPr>
          <w:color w:val="000000" w:themeColor="text1"/>
          <w:sz w:val="24"/>
          <w:szCs w:val="24"/>
          <w:shd w:val="clear" w:color="auto" w:fill="FFFFFF"/>
        </w:rPr>
        <w:t>i</w:t>
      </w:r>
      <w:r w:rsidRPr="009269DC">
        <w:rPr>
          <w:color w:val="000000" w:themeColor="text1"/>
          <w:sz w:val="24"/>
          <w:szCs w:val="24"/>
          <w:shd w:val="clear" w:color="auto" w:fill="FFFFFF"/>
        </w:rPr>
        <w:t>n Team-Sport Athletes', </w:t>
      </w:r>
      <w:r w:rsidRPr="009269DC">
        <w:rPr>
          <w:i/>
          <w:iCs/>
          <w:color w:val="000000" w:themeColor="text1"/>
          <w:sz w:val="24"/>
          <w:szCs w:val="24"/>
          <w:shd w:val="clear" w:color="auto" w:fill="FFFFFF"/>
        </w:rPr>
        <w:t>British journal of sports medicine, </w:t>
      </w:r>
      <w:r w:rsidRPr="009269DC">
        <w:rPr>
          <w:color w:val="000000" w:themeColor="text1"/>
          <w:sz w:val="24"/>
          <w:szCs w:val="24"/>
          <w:shd w:val="clear" w:color="auto" w:fill="FFFFFF"/>
        </w:rPr>
        <w:t>47, pp. i22. doi: </w:t>
      </w:r>
      <w:hyperlink r:id="rId10" w:tgtFrame="_blank" w:history="1">
        <w:r w:rsidRPr="009269DC">
          <w:rPr>
            <w:rStyle w:val="Hyperlink"/>
            <w:color w:val="000000" w:themeColor="text1"/>
            <w:sz w:val="24"/>
            <w:szCs w:val="24"/>
            <w:shd w:val="clear" w:color="auto" w:fill="FFFFFF"/>
          </w:rPr>
          <w:t>http://dx.doi.org.ezproxy.uwtsd.ac.uk/10.1136/bjsports-2013-092834</w:t>
        </w:r>
      </w:hyperlink>
      <w:r w:rsidRPr="009269DC">
        <w:rPr>
          <w:color w:val="000000" w:themeColor="text1"/>
          <w:sz w:val="24"/>
          <w:szCs w:val="24"/>
          <w:shd w:val="clear" w:color="auto" w:fill="FFFFFF"/>
        </w:rPr>
        <w:t>.</w:t>
      </w:r>
    </w:p>
    <w:p w14:paraId="551680AC" w14:textId="5B532185" w:rsidR="00D71423" w:rsidRDefault="00D71423" w:rsidP="00FC1197">
      <w:pPr>
        <w:spacing w:line="360" w:lineRule="auto"/>
        <w:jc w:val="both"/>
        <w:rPr>
          <w:color w:val="000000" w:themeColor="text1"/>
          <w:sz w:val="24"/>
          <w:szCs w:val="24"/>
          <w:shd w:val="clear" w:color="auto" w:fill="FFFFFF"/>
        </w:rPr>
      </w:pPr>
    </w:p>
    <w:p w14:paraId="1F39DFC2" w14:textId="6D924EC1" w:rsidR="00D71423" w:rsidRDefault="00D71423" w:rsidP="00FC1197">
      <w:pPr>
        <w:spacing w:line="360" w:lineRule="auto"/>
        <w:jc w:val="both"/>
        <w:rPr>
          <w:sz w:val="24"/>
          <w:szCs w:val="24"/>
        </w:rPr>
      </w:pPr>
      <w:r w:rsidRPr="00D71423">
        <w:rPr>
          <w:sz w:val="24"/>
          <w:szCs w:val="24"/>
        </w:rPr>
        <w:t>Buchheit</w:t>
      </w:r>
      <w:r>
        <w:rPr>
          <w:sz w:val="24"/>
          <w:szCs w:val="24"/>
        </w:rPr>
        <w:t>,</w:t>
      </w:r>
      <w:r w:rsidRPr="00D71423">
        <w:rPr>
          <w:sz w:val="24"/>
          <w:szCs w:val="24"/>
        </w:rPr>
        <w:t xml:space="preserve"> M</w:t>
      </w:r>
      <w:r w:rsidR="001702CA">
        <w:rPr>
          <w:sz w:val="24"/>
          <w:szCs w:val="24"/>
        </w:rPr>
        <w:t>. and</w:t>
      </w:r>
      <w:r w:rsidRPr="00D71423">
        <w:rPr>
          <w:sz w:val="24"/>
          <w:szCs w:val="24"/>
        </w:rPr>
        <w:t xml:space="preserve"> Laursen</w:t>
      </w:r>
      <w:r w:rsidR="001702CA">
        <w:rPr>
          <w:sz w:val="24"/>
          <w:szCs w:val="24"/>
        </w:rPr>
        <w:t>,</w:t>
      </w:r>
      <w:r w:rsidRPr="00D71423">
        <w:rPr>
          <w:sz w:val="24"/>
          <w:szCs w:val="24"/>
        </w:rPr>
        <w:t xml:space="preserve"> P</w:t>
      </w:r>
      <w:r>
        <w:rPr>
          <w:sz w:val="24"/>
          <w:szCs w:val="24"/>
        </w:rPr>
        <w:t>.</w:t>
      </w:r>
      <w:r w:rsidRPr="00D71423">
        <w:rPr>
          <w:sz w:val="24"/>
          <w:szCs w:val="24"/>
        </w:rPr>
        <w:t xml:space="preserve"> (2013) </w:t>
      </w:r>
      <w:r>
        <w:rPr>
          <w:sz w:val="24"/>
          <w:szCs w:val="24"/>
        </w:rPr>
        <w:t>‘</w:t>
      </w:r>
      <w:r w:rsidRPr="00D71423">
        <w:rPr>
          <w:sz w:val="24"/>
          <w:szCs w:val="24"/>
        </w:rPr>
        <w:t>High-intensity interval training, solutions to the programming puzzle</w:t>
      </w:r>
      <w:r>
        <w:rPr>
          <w:sz w:val="24"/>
          <w:szCs w:val="24"/>
        </w:rPr>
        <w:t>,</w:t>
      </w:r>
      <w:r w:rsidRPr="00D71423">
        <w:rPr>
          <w:sz w:val="24"/>
          <w:szCs w:val="24"/>
        </w:rPr>
        <w:t xml:space="preserve"> </w:t>
      </w:r>
      <w:r>
        <w:rPr>
          <w:sz w:val="24"/>
          <w:szCs w:val="24"/>
        </w:rPr>
        <w:t>P</w:t>
      </w:r>
      <w:r w:rsidRPr="00D71423">
        <w:rPr>
          <w:sz w:val="24"/>
          <w:szCs w:val="24"/>
        </w:rPr>
        <w:t>art 1: cardiopulmonary emphasis</w:t>
      </w:r>
      <w:r>
        <w:rPr>
          <w:sz w:val="24"/>
          <w:szCs w:val="24"/>
        </w:rPr>
        <w:t>’</w:t>
      </w:r>
      <w:r w:rsidRPr="00D71423">
        <w:rPr>
          <w:sz w:val="24"/>
          <w:szCs w:val="24"/>
        </w:rPr>
        <w:t xml:space="preserve">. </w:t>
      </w:r>
      <w:r w:rsidRPr="00D71423">
        <w:rPr>
          <w:i/>
          <w:iCs/>
          <w:sz w:val="24"/>
          <w:szCs w:val="24"/>
        </w:rPr>
        <w:t>Sports Med</w:t>
      </w:r>
      <w:r w:rsidRPr="00D71423">
        <w:rPr>
          <w:sz w:val="24"/>
          <w:szCs w:val="24"/>
        </w:rPr>
        <w:t xml:space="preserve"> 43:313–338. </w:t>
      </w:r>
      <w:hyperlink r:id="rId11" w:history="1">
        <w:r w:rsidR="0031712E" w:rsidRPr="00B8084F">
          <w:rPr>
            <w:rStyle w:val="Hyperlink"/>
            <w:sz w:val="24"/>
            <w:szCs w:val="24"/>
          </w:rPr>
          <w:t>https://doi.org/10.1007/s4027 9-013-0029</w:t>
        </w:r>
      </w:hyperlink>
      <w:r w:rsidR="0031712E">
        <w:rPr>
          <w:sz w:val="24"/>
          <w:szCs w:val="24"/>
        </w:rPr>
        <w:t>.</w:t>
      </w:r>
    </w:p>
    <w:p w14:paraId="233F5553" w14:textId="0D6D7621" w:rsidR="0031712E" w:rsidRDefault="0031712E" w:rsidP="00FC1197">
      <w:pPr>
        <w:spacing w:line="360" w:lineRule="auto"/>
        <w:jc w:val="both"/>
        <w:rPr>
          <w:sz w:val="24"/>
          <w:szCs w:val="24"/>
        </w:rPr>
      </w:pPr>
    </w:p>
    <w:p w14:paraId="3B5993B9" w14:textId="6DCC6606" w:rsidR="0031712E" w:rsidRPr="0031712E" w:rsidRDefault="0031712E" w:rsidP="00FC1197">
      <w:pPr>
        <w:spacing w:line="360" w:lineRule="auto"/>
        <w:jc w:val="both"/>
        <w:rPr>
          <w:color w:val="000000" w:themeColor="text1"/>
          <w:sz w:val="24"/>
          <w:szCs w:val="24"/>
          <w:shd w:val="clear" w:color="auto" w:fill="FFFFFF"/>
        </w:rPr>
      </w:pPr>
      <w:r w:rsidRPr="0031712E">
        <w:rPr>
          <w:color w:val="222222"/>
          <w:sz w:val="24"/>
          <w:szCs w:val="24"/>
          <w:shd w:val="clear" w:color="auto" w:fill="FFFFFF"/>
        </w:rPr>
        <w:t>Chéilleachair, N., Harrison, A. and Warrington, G.</w:t>
      </w:r>
      <w:r>
        <w:rPr>
          <w:color w:val="222222"/>
          <w:sz w:val="24"/>
          <w:szCs w:val="24"/>
          <w:shd w:val="clear" w:color="auto" w:fill="FFFFFF"/>
        </w:rPr>
        <w:t xml:space="preserve"> (</w:t>
      </w:r>
      <w:r w:rsidRPr="0031712E">
        <w:rPr>
          <w:color w:val="222222"/>
          <w:sz w:val="24"/>
          <w:szCs w:val="24"/>
          <w:shd w:val="clear" w:color="auto" w:fill="FFFFFF"/>
        </w:rPr>
        <w:t>2017</w:t>
      </w:r>
      <w:r>
        <w:rPr>
          <w:color w:val="222222"/>
          <w:sz w:val="24"/>
          <w:szCs w:val="24"/>
          <w:shd w:val="clear" w:color="auto" w:fill="FFFFFF"/>
        </w:rPr>
        <w:t>)</w:t>
      </w:r>
      <w:r w:rsidRPr="0031712E">
        <w:rPr>
          <w:color w:val="222222"/>
          <w:sz w:val="24"/>
          <w:szCs w:val="24"/>
          <w:shd w:val="clear" w:color="auto" w:fill="FFFFFF"/>
        </w:rPr>
        <w:t xml:space="preserve"> HIIT enhances endurance performance and aerobic characteristics more than high-volume training in trained rowers. </w:t>
      </w:r>
      <w:r w:rsidRPr="0031712E">
        <w:rPr>
          <w:i/>
          <w:iCs/>
          <w:color w:val="222222"/>
          <w:sz w:val="24"/>
          <w:szCs w:val="24"/>
          <w:shd w:val="clear" w:color="auto" w:fill="FFFFFF"/>
        </w:rPr>
        <w:t>Journal of Sports Sciences</w:t>
      </w:r>
      <w:r w:rsidRPr="0031712E">
        <w:rPr>
          <w:color w:val="222222"/>
          <w:sz w:val="24"/>
          <w:szCs w:val="24"/>
          <w:shd w:val="clear" w:color="auto" w:fill="FFFFFF"/>
        </w:rPr>
        <w:t>, </w:t>
      </w:r>
      <w:r w:rsidRPr="0031712E">
        <w:rPr>
          <w:i/>
          <w:iCs/>
          <w:color w:val="222222"/>
          <w:sz w:val="24"/>
          <w:szCs w:val="24"/>
          <w:shd w:val="clear" w:color="auto" w:fill="FFFFFF"/>
        </w:rPr>
        <w:t>35</w:t>
      </w:r>
      <w:r w:rsidRPr="0031712E">
        <w:rPr>
          <w:color w:val="222222"/>
          <w:sz w:val="24"/>
          <w:szCs w:val="24"/>
          <w:shd w:val="clear" w:color="auto" w:fill="FFFFFF"/>
        </w:rPr>
        <w:t>(11), pp.1052-1058.</w:t>
      </w:r>
    </w:p>
    <w:p w14:paraId="29221348" w14:textId="1B4A8933" w:rsidR="00C24F91" w:rsidRDefault="00C24F91" w:rsidP="00FC1197">
      <w:pPr>
        <w:spacing w:line="360" w:lineRule="auto"/>
        <w:jc w:val="both"/>
        <w:rPr>
          <w:color w:val="000000" w:themeColor="text1"/>
          <w:sz w:val="24"/>
          <w:szCs w:val="24"/>
          <w:shd w:val="clear" w:color="auto" w:fill="FFFFFF"/>
        </w:rPr>
      </w:pPr>
    </w:p>
    <w:p w14:paraId="157E2D6A" w14:textId="6DDDEB8B" w:rsidR="00C24F91" w:rsidRDefault="00C24F91" w:rsidP="00FC1197">
      <w:pPr>
        <w:spacing w:line="360" w:lineRule="auto"/>
        <w:jc w:val="both"/>
        <w:rPr>
          <w:color w:val="000000" w:themeColor="text1"/>
          <w:sz w:val="24"/>
          <w:szCs w:val="24"/>
        </w:rPr>
      </w:pPr>
      <w:r w:rsidRPr="00C24F91">
        <w:rPr>
          <w:color w:val="000000" w:themeColor="text1"/>
          <w:sz w:val="24"/>
          <w:szCs w:val="24"/>
        </w:rPr>
        <w:t>Cofey</w:t>
      </w:r>
      <w:r w:rsidR="000B4CD4">
        <w:rPr>
          <w:color w:val="000000" w:themeColor="text1"/>
          <w:sz w:val="24"/>
          <w:szCs w:val="24"/>
        </w:rPr>
        <w:t>,</w:t>
      </w:r>
      <w:r w:rsidRPr="00C24F91">
        <w:rPr>
          <w:color w:val="000000" w:themeColor="text1"/>
          <w:sz w:val="24"/>
          <w:szCs w:val="24"/>
        </w:rPr>
        <w:t xml:space="preserve"> V</w:t>
      </w:r>
      <w:r w:rsidR="000B4CD4">
        <w:rPr>
          <w:color w:val="000000" w:themeColor="text1"/>
          <w:sz w:val="24"/>
          <w:szCs w:val="24"/>
        </w:rPr>
        <w:t>. and</w:t>
      </w:r>
      <w:r w:rsidRPr="00C24F91">
        <w:rPr>
          <w:color w:val="000000" w:themeColor="text1"/>
          <w:sz w:val="24"/>
          <w:szCs w:val="24"/>
        </w:rPr>
        <w:t xml:space="preserve"> Hawley</w:t>
      </w:r>
      <w:r w:rsidR="000B4CD4">
        <w:rPr>
          <w:color w:val="000000" w:themeColor="text1"/>
          <w:sz w:val="24"/>
          <w:szCs w:val="24"/>
        </w:rPr>
        <w:t>,</w:t>
      </w:r>
      <w:r w:rsidRPr="00C24F91">
        <w:rPr>
          <w:color w:val="000000" w:themeColor="text1"/>
          <w:sz w:val="24"/>
          <w:szCs w:val="24"/>
        </w:rPr>
        <w:t xml:space="preserve"> J</w:t>
      </w:r>
      <w:r w:rsidR="00462E2E">
        <w:rPr>
          <w:color w:val="000000" w:themeColor="text1"/>
          <w:sz w:val="24"/>
          <w:szCs w:val="24"/>
        </w:rPr>
        <w:t>.</w:t>
      </w:r>
      <w:r w:rsidRPr="00C24F91">
        <w:rPr>
          <w:color w:val="000000" w:themeColor="text1"/>
          <w:sz w:val="24"/>
          <w:szCs w:val="24"/>
        </w:rPr>
        <w:t xml:space="preserve"> (2007) The molecular bases of training adaptation. Sports Med 37:737–763. https://doi.org/10.2165/00007 256-200737090-00001</w:t>
      </w:r>
      <w:r>
        <w:rPr>
          <w:color w:val="000000" w:themeColor="text1"/>
          <w:sz w:val="24"/>
          <w:szCs w:val="24"/>
        </w:rPr>
        <w:t>.</w:t>
      </w:r>
    </w:p>
    <w:p w14:paraId="3EAA7A83" w14:textId="2D2AD406" w:rsidR="00DD23C9" w:rsidRDefault="00DD23C9" w:rsidP="00FC1197">
      <w:pPr>
        <w:spacing w:line="360" w:lineRule="auto"/>
        <w:jc w:val="both"/>
        <w:rPr>
          <w:color w:val="000000" w:themeColor="text1"/>
          <w:sz w:val="24"/>
          <w:szCs w:val="24"/>
        </w:rPr>
      </w:pPr>
    </w:p>
    <w:p w14:paraId="5F14BB40" w14:textId="7EC3C465" w:rsidR="00DD23C9" w:rsidRPr="00DD23C9" w:rsidRDefault="00DD23C9" w:rsidP="00FC1197">
      <w:pPr>
        <w:spacing w:line="360" w:lineRule="auto"/>
        <w:jc w:val="both"/>
        <w:rPr>
          <w:color w:val="000000" w:themeColor="text1"/>
          <w:sz w:val="24"/>
          <w:szCs w:val="24"/>
        </w:rPr>
      </w:pPr>
      <w:r w:rsidRPr="00DD23C9">
        <w:rPr>
          <w:color w:val="222222"/>
          <w:sz w:val="24"/>
          <w:szCs w:val="24"/>
          <w:shd w:val="clear" w:color="auto" w:fill="FFFFFF"/>
        </w:rPr>
        <w:t xml:space="preserve">Dolci, F., Kilding, A., Chivers, P., Piggott, B. and Hart, N. </w:t>
      </w:r>
      <w:r w:rsidR="003D2910">
        <w:rPr>
          <w:color w:val="222222"/>
          <w:sz w:val="24"/>
          <w:szCs w:val="24"/>
          <w:shd w:val="clear" w:color="auto" w:fill="FFFFFF"/>
        </w:rPr>
        <w:t>(</w:t>
      </w:r>
      <w:r w:rsidRPr="00DD23C9">
        <w:rPr>
          <w:color w:val="222222"/>
          <w:sz w:val="24"/>
          <w:szCs w:val="24"/>
          <w:shd w:val="clear" w:color="auto" w:fill="FFFFFF"/>
        </w:rPr>
        <w:t>2020</w:t>
      </w:r>
      <w:r w:rsidR="003D2910">
        <w:rPr>
          <w:color w:val="222222"/>
          <w:sz w:val="24"/>
          <w:szCs w:val="24"/>
          <w:shd w:val="clear" w:color="auto" w:fill="FFFFFF"/>
        </w:rPr>
        <w:t>)</w:t>
      </w:r>
      <w:r w:rsidRPr="00DD23C9">
        <w:rPr>
          <w:color w:val="222222"/>
          <w:sz w:val="24"/>
          <w:szCs w:val="24"/>
          <w:shd w:val="clear" w:color="auto" w:fill="FFFFFF"/>
        </w:rPr>
        <w:t xml:space="preserve"> </w:t>
      </w:r>
      <w:r w:rsidR="001C3584">
        <w:rPr>
          <w:color w:val="222222"/>
          <w:sz w:val="24"/>
          <w:szCs w:val="24"/>
          <w:shd w:val="clear" w:color="auto" w:fill="FFFFFF"/>
        </w:rPr>
        <w:t>‘</w:t>
      </w:r>
      <w:r w:rsidRPr="00DD23C9">
        <w:rPr>
          <w:color w:val="222222"/>
          <w:sz w:val="24"/>
          <w:szCs w:val="24"/>
          <w:shd w:val="clear" w:color="auto" w:fill="FFFFFF"/>
        </w:rPr>
        <w:t>High-intensity interval training shock microcycle for enhancing sport performance</w:t>
      </w:r>
      <w:r w:rsidR="001C3584">
        <w:rPr>
          <w:color w:val="222222"/>
          <w:sz w:val="24"/>
          <w:szCs w:val="24"/>
          <w:shd w:val="clear" w:color="auto" w:fill="FFFFFF"/>
        </w:rPr>
        <w:t>’,</w:t>
      </w:r>
      <w:r w:rsidRPr="00DD23C9">
        <w:rPr>
          <w:color w:val="222222"/>
          <w:sz w:val="24"/>
          <w:szCs w:val="24"/>
          <w:shd w:val="clear" w:color="auto" w:fill="FFFFFF"/>
        </w:rPr>
        <w:t xml:space="preserve"> A brief review. </w:t>
      </w:r>
      <w:r w:rsidRPr="00DD23C9">
        <w:rPr>
          <w:i/>
          <w:iCs/>
          <w:color w:val="222222"/>
          <w:sz w:val="24"/>
          <w:szCs w:val="24"/>
          <w:shd w:val="clear" w:color="auto" w:fill="FFFFFF"/>
        </w:rPr>
        <w:t>The Journal of Strength &amp; Conditioning Research</w:t>
      </w:r>
      <w:r w:rsidRPr="00DD23C9">
        <w:rPr>
          <w:color w:val="222222"/>
          <w:sz w:val="24"/>
          <w:szCs w:val="24"/>
          <w:shd w:val="clear" w:color="auto" w:fill="FFFFFF"/>
        </w:rPr>
        <w:t>, </w:t>
      </w:r>
      <w:r w:rsidRPr="00DD23C9">
        <w:rPr>
          <w:i/>
          <w:iCs/>
          <w:color w:val="222222"/>
          <w:sz w:val="24"/>
          <w:szCs w:val="24"/>
          <w:shd w:val="clear" w:color="auto" w:fill="FFFFFF"/>
        </w:rPr>
        <w:t>34</w:t>
      </w:r>
      <w:r w:rsidRPr="00DD23C9">
        <w:rPr>
          <w:color w:val="222222"/>
          <w:sz w:val="24"/>
          <w:szCs w:val="24"/>
          <w:shd w:val="clear" w:color="auto" w:fill="FFFFFF"/>
        </w:rPr>
        <w:t>(4), pp.1188-1196.</w:t>
      </w:r>
    </w:p>
    <w:p w14:paraId="12D2E212" w14:textId="3F3793F2" w:rsidR="00B31D0B" w:rsidRDefault="00B31D0B" w:rsidP="00FC1197">
      <w:pPr>
        <w:spacing w:line="360" w:lineRule="auto"/>
        <w:jc w:val="both"/>
        <w:rPr>
          <w:color w:val="000000" w:themeColor="text1"/>
          <w:sz w:val="24"/>
          <w:szCs w:val="24"/>
        </w:rPr>
      </w:pPr>
    </w:p>
    <w:p w14:paraId="523388B9" w14:textId="6CE5009F" w:rsidR="00B31D0B" w:rsidRDefault="00B31D0B" w:rsidP="00FC1197">
      <w:pPr>
        <w:spacing w:line="360" w:lineRule="auto"/>
        <w:jc w:val="both"/>
        <w:rPr>
          <w:sz w:val="24"/>
          <w:szCs w:val="24"/>
        </w:rPr>
      </w:pPr>
      <w:r w:rsidRPr="00B31D0B">
        <w:rPr>
          <w:sz w:val="24"/>
          <w:szCs w:val="24"/>
        </w:rPr>
        <w:t>Dupont, G.,</w:t>
      </w:r>
      <w:r w:rsidR="001C3584">
        <w:rPr>
          <w:sz w:val="24"/>
          <w:szCs w:val="24"/>
        </w:rPr>
        <w:t xml:space="preserve"> </w:t>
      </w:r>
      <w:r w:rsidRPr="00B31D0B">
        <w:rPr>
          <w:sz w:val="24"/>
          <w:szCs w:val="24"/>
        </w:rPr>
        <w:t xml:space="preserve">Blondel, </w:t>
      </w:r>
      <w:r w:rsidR="001C3584">
        <w:rPr>
          <w:sz w:val="24"/>
          <w:szCs w:val="24"/>
        </w:rPr>
        <w:t>N</w:t>
      </w:r>
      <w:r w:rsidRPr="00B31D0B">
        <w:rPr>
          <w:sz w:val="24"/>
          <w:szCs w:val="24"/>
        </w:rPr>
        <w:t>.</w:t>
      </w:r>
      <w:r w:rsidR="001C3584">
        <w:rPr>
          <w:sz w:val="24"/>
          <w:szCs w:val="24"/>
        </w:rPr>
        <w:t>,</w:t>
      </w:r>
      <w:r w:rsidRPr="00B31D0B">
        <w:rPr>
          <w:sz w:val="24"/>
          <w:szCs w:val="24"/>
        </w:rPr>
        <w:t xml:space="preserve"> Lensel, </w:t>
      </w:r>
      <w:r w:rsidR="001C3584">
        <w:rPr>
          <w:sz w:val="24"/>
          <w:szCs w:val="24"/>
        </w:rPr>
        <w:t xml:space="preserve">G. </w:t>
      </w:r>
      <w:r w:rsidRPr="00B31D0B">
        <w:rPr>
          <w:sz w:val="24"/>
          <w:szCs w:val="24"/>
        </w:rPr>
        <w:t>and Berthoin</w:t>
      </w:r>
      <w:r w:rsidR="001C3584">
        <w:rPr>
          <w:sz w:val="24"/>
          <w:szCs w:val="24"/>
        </w:rPr>
        <w:t>, S.</w:t>
      </w:r>
      <w:r>
        <w:rPr>
          <w:sz w:val="24"/>
          <w:szCs w:val="24"/>
        </w:rPr>
        <w:t xml:space="preserve"> (2002)</w:t>
      </w:r>
      <w:r w:rsidRPr="00B31D0B">
        <w:rPr>
          <w:sz w:val="24"/>
          <w:szCs w:val="24"/>
        </w:rPr>
        <w:t xml:space="preserve"> </w:t>
      </w:r>
      <w:r w:rsidR="001C3584">
        <w:rPr>
          <w:sz w:val="24"/>
          <w:szCs w:val="24"/>
        </w:rPr>
        <w:t>‘</w:t>
      </w:r>
      <w:r w:rsidRPr="00B31D0B">
        <w:rPr>
          <w:sz w:val="24"/>
          <w:szCs w:val="24"/>
        </w:rPr>
        <w:t>Critical velocity and time spent at a high level of O2 for short intermittent runs at supramaximal velocities</w:t>
      </w:r>
      <w:r w:rsidR="001C3584">
        <w:rPr>
          <w:sz w:val="24"/>
          <w:szCs w:val="24"/>
        </w:rPr>
        <w:t>’,</w:t>
      </w:r>
      <w:r w:rsidRPr="00B31D0B">
        <w:rPr>
          <w:sz w:val="24"/>
          <w:szCs w:val="24"/>
        </w:rPr>
        <w:t xml:space="preserve"> </w:t>
      </w:r>
      <w:r w:rsidRPr="001C3584">
        <w:rPr>
          <w:i/>
          <w:iCs/>
          <w:sz w:val="24"/>
          <w:szCs w:val="24"/>
        </w:rPr>
        <w:t>Can. J.Appl. Physiol</w:t>
      </w:r>
      <w:r w:rsidRPr="00B31D0B">
        <w:rPr>
          <w:sz w:val="24"/>
          <w:szCs w:val="24"/>
        </w:rPr>
        <w:t>. 27</w:t>
      </w:r>
      <w:r>
        <w:rPr>
          <w:sz w:val="24"/>
          <w:szCs w:val="24"/>
        </w:rPr>
        <w:t>, pp.</w:t>
      </w:r>
      <w:r w:rsidRPr="00B31D0B">
        <w:rPr>
          <w:sz w:val="24"/>
          <w:szCs w:val="24"/>
        </w:rPr>
        <w:t>103–115.</w:t>
      </w:r>
    </w:p>
    <w:p w14:paraId="1E3CF814" w14:textId="2405E69E" w:rsidR="0087394B" w:rsidRDefault="0087394B" w:rsidP="00FC1197">
      <w:pPr>
        <w:spacing w:line="360" w:lineRule="auto"/>
        <w:jc w:val="both"/>
        <w:rPr>
          <w:sz w:val="24"/>
          <w:szCs w:val="24"/>
        </w:rPr>
      </w:pPr>
    </w:p>
    <w:p w14:paraId="7BFB6E41" w14:textId="363F1DE9" w:rsidR="0087394B" w:rsidRDefault="0087394B" w:rsidP="0087394B">
      <w:pPr>
        <w:widowControl w:val="0"/>
        <w:autoSpaceDE w:val="0"/>
        <w:autoSpaceDN w:val="0"/>
        <w:adjustRightInd w:val="0"/>
        <w:spacing w:line="360" w:lineRule="auto"/>
        <w:contextualSpacing/>
        <w:jc w:val="both"/>
        <w:rPr>
          <w:color w:val="000000" w:themeColor="text1"/>
          <w:sz w:val="24"/>
          <w:szCs w:val="24"/>
          <w:shd w:val="clear" w:color="auto" w:fill="FFFFFF"/>
        </w:rPr>
      </w:pPr>
      <w:r w:rsidRPr="006D0D5B">
        <w:rPr>
          <w:color w:val="000000" w:themeColor="text1"/>
          <w:sz w:val="24"/>
          <w:szCs w:val="24"/>
          <w:shd w:val="clear" w:color="auto" w:fill="FFFFFF"/>
        </w:rPr>
        <w:t xml:space="preserve">Duthie, G., Pyne, D. and Hooper, S. </w:t>
      </w:r>
      <w:r>
        <w:rPr>
          <w:color w:val="000000" w:themeColor="text1"/>
          <w:sz w:val="24"/>
          <w:szCs w:val="24"/>
          <w:shd w:val="clear" w:color="auto" w:fill="FFFFFF"/>
        </w:rPr>
        <w:t>(</w:t>
      </w:r>
      <w:r w:rsidRPr="006D0D5B">
        <w:rPr>
          <w:color w:val="000000" w:themeColor="text1"/>
          <w:sz w:val="24"/>
          <w:szCs w:val="24"/>
          <w:shd w:val="clear" w:color="auto" w:fill="FFFFFF"/>
        </w:rPr>
        <w:t>2003</w:t>
      </w:r>
      <w:r>
        <w:rPr>
          <w:color w:val="000000" w:themeColor="text1"/>
          <w:sz w:val="24"/>
          <w:szCs w:val="24"/>
          <w:shd w:val="clear" w:color="auto" w:fill="FFFFFF"/>
        </w:rPr>
        <w:t>)</w:t>
      </w:r>
      <w:r w:rsidRPr="006D0D5B">
        <w:rPr>
          <w:color w:val="000000" w:themeColor="text1"/>
          <w:sz w:val="24"/>
          <w:szCs w:val="24"/>
          <w:shd w:val="clear" w:color="auto" w:fill="FFFFFF"/>
        </w:rPr>
        <w:t xml:space="preserve"> </w:t>
      </w:r>
      <w:r w:rsidR="00C0510A">
        <w:rPr>
          <w:color w:val="000000" w:themeColor="text1"/>
          <w:sz w:val="24"/>
          <w:szCs w:val="24"/>
          <w:shd w:val="clear" w:color="auto" w:fill="FFFFFF"/>
        </w:rPr>
        <w:t>‘</w:t>
      </w:r>
      <w:r w:rsidRPr="006D0D5B">
        <w:rPr>
          <w:color w:val="000000" w:themeColor="text1"/>
          <w:sz w:val="24"/>
          <w:szCs w:val="24"/>
          <w:shd w:val="clear" w:color="auto" w:fill="FFFFFF"/>
        </w:rPr>
        <w:t>Applied Physiology and Game Analysis of Rugby Union</w:t>
      </w:r>
      <w:r w:rsidR="00C0510A">
        <w:rPr>
          <w:color w:val="000000" w:themeColor="text1"/>
          <w:sz w:val="24"/>
          <w:szCs w:val="24"/>
          <w:shd w:val="clear" w:color="auto" w:fill="FFFFFF"/>
        </w:rPr>
        <w:t>’,</w:t>
      </w:r>
      <w:r w:rsidRPr="006D0D5B">
        <w:rPr>
          <w:color w:val="000000" w:themeColor="text1"/>
          <w:sz w:val="24"/>
          <w:szCs w:val="24"/>
          <w:shd w:val="clear" w:color="auto" w:fill="FFFFFF"/>
        </w:rPr>
        <w:t> </w:t>
      </w:r>
      <w:r w:rsidRPr="006D0D5B">
        <w:rPr>
          <w:i/>
          <w:iCs/>
          <w:color w:val="000000" w:themeColor="text1"/>
          <w:sz w:val="24"/>
          <w:szCs w:val="24"/>
          <w:shd w:val="clear" w:color="auto" w:fill="FFFFFF"/>
        </w:rPr>
        <w:t>Sports Med</w:t>
      </w:r>
      <w:r w:rsidRPr="006D0D5B">
        <w:rPr>
          <w:color w:val="000000" w:themeColor="text1"/>
          <w:sz w:val="24"/>
          <w:szCs w:val="24"/>
          <w:shd w:val="clear" w:color="auto" w:fill="FFFFFF"/>
        </w:rPr>
        <w:t>, </w:t>
      </w:r>
      <w:r w:rsidRPr="00BF270E">
        <w:rPr>
          <w:color w:val="000000" w:themeColor="text1"/>
          <w:sz w:val="24"/>
          <w:szCs w:val="24"/>
          <w:shd w:val="clear" w:color="auto" w:fill="FFFFFF"/>
        </w:rPr>
        <w:t>33</w:t>
      </w:r>
      <w:r w:rsidRPr="006D0D5B">
        <w:rPr>
          <w:color w:val="000000" w:themeColor="text1"/>
          <w:sz w:val="24"/>
          <w:szCs w:val="24"/>
          <w:shd w:val="clear" w:color="auto" w:fill="FFFFFF"/>
        </w:rPr>
        <w:t>(13), pp.</w:t>
      </w:r>
      <w:r>
        <w:rPr>
          <w:color w:val="000000" w:themeColor="text1"/>
          <w:sz w:val="24"/>
          <w:szCs w:val="24"/>
          <w:shd w:val="clear" w:color="auto" w:fill="FFFFFF"/>
        </w:rPr>
        <w:t xml:space="preserve"> </w:t>
      </w:r>
      <w:r w:rsidRPr="006D0D5B">
        <w:rPr>
          <w:color w:val="000000" w:themeColor="text1"/>
          <w:sz w:val="24"/>
          <w:szCs w:val="24"/>
          <w:shd w:val="clear" w:color="auto" w:fill="FFFFFF"/>
        </w:rPr>
        <w:t>973-991.</w:t>
      </w:r>
    </w:p>
    <w:p w14:paraId="116CFC97" w14:textId="77777777" w:rsidR="0087394B" w:rsidRPr="00B31D0B" w:rsidRDefault="0087394B" w:rsidP="00FC1197">
      <w:pPr>
        <w:spacing w:line="360" w:lineRule="auto"/>
        <w:jc w:val="both"/>
        <w:rPr>
          <w:color w:val="000000" w:themeColor="text1"/>
          <w:sz w:val="24"/>
          <w:szCs w:val="24"/>
          <w:shd w:val="clear" w:color="auto" w:fill="FFFFFF"/>
        </w:rPr>
      </w:pPr>
    </w:p>
    <w:p w14:paraId="29271029" w14:textId="5AA3B2DC" w:rsidR="00F35B0D" w:rsidRDefault="00F35B0D" w:rsidP="00FC1197">
      <w:pPr>
        <w:spacing w:line="360" w:lineRule="auto"/>
        <w:jc w:val="both"/>
        <w:rPr>
          <w:color w:val="000000" w:themeColor="text1"/>
          <w:sz w:val="24"/>
          <w:szCs w:val="24"/>
          <w:shd w:val="clear" w:color="auto" w:fill="FFFFFF"/>
        </w:rPr>
      </w:pPr>
    </w:p>
    <w:p w14:paraId="55118414" w14:textId="290155F3" w:rsidR="00F35B0D" w:rsidRPr="00EA30D3" w:rsidRDefault="00F35B0D" w:rsidP="00FC1197">
      <w:pPr>
        <w:spacing w:line="360" w:lineRule="auto"/>
        <w:jc w:val="both"/>
        <w:rPr>
          <w:color w:val="000000" w:themeColor="text1"/>
          <w:sz w:val="24"/>
          <w:szCs w:val="24"/>
          <w:shd w:val="clear" w:color="auto" w:fill="FFFFFF"/>
        </w:rPr>
      </w:pPr>
      <w:bookmarkStart w:id="2" w:name="_Hlk65496546"/>
      <w:r w:rsidRPr="00EA30D3">
        <w:rPr>
          <w:color w:val="000000" w:themeColor="text1"/>
          <w:sz w:val="24"/>
          <w:szCs w:val="24"/>
          <w:shd w:val="clear" w:color="auto" w:fill="FFFFFF"/>
        </w:rPr>
        <w:t>Fennell</w:t>
      </w:r>
      <w:r w:rsidR="00AA6260">
        <w:rPr>
          <w:color w:val="000000" w:themeColor="text1"/>
          <w:sz w:val="24"/>
          <w:szCs w:val="24"/>
          <w:shd w:val="clear" w:color="auto" w:fill="FFFFFF"/>
        </w:rPr>
        <w:t>,</w:t>
      </w:r>
      <w:r w:rsidRPr="00EA30D3">
        <w:rPr>
          <w:color w:val="000000" w:themeColor="text1"/>
          <w:sz w:val="24"/>
          <w:szCs w:val="24"/>
          <w:shd w:val="clear" w:color="auto" w:fill="FFFFFF"/>
        </w:rPr>
        <w:t xml:space="preserve"> C. and Hopker</w:t>
      </w:r>
      <w:r w:rsidR="00AA6260">
        <w:rPr>
          <w:color w:val="000000" w:themeColor="text1"/>
          <w:sz w:val="24"/>
          <w:szCs w:val="24"/>
          <w:shd w:val="clear" w:color="auto" w:fill="FFFFFF"/>
        </w:rPr>
        <w:t>,</w:t>
      </w:r>
      <w:r w:rsidRPr="00EA30D3">
        <w:rPr>
          <w:color w:val="000000" w:themeColor="text1"/>
          <w:sz w:val="24"/>
          <w:szCs w:val="24"/>
          <w:shd w:val="clear" w:color="auto" w:fill="FFFFFF"/>
        </w:rPr>
        <w:t xml:space="preserve"> </w:t>
      </w:r>
      <w:bookmarkEnd w:id="2"/>
      <w:r w:rsidRPr="00EA30D3">
        <w:rPr>
          <w:color w:val="000000" w:themeColor="text1"/>
          <w:sz w:val="24"/>
          <w:szCs w:val="24"/>
          <w:shd w:val="clear" w:color="auto" w:fill="FFFFFF"/>
        </w:rPr>
        <w:t>J. (2021) 'The acute physiological and perceptual effects of recovery interval intensity during cycling-based high-intensity interval training', </w:t>
      </w:r>
      <w:r w:rsidRPr="00EA30D3">
        <w:rPr>
          <w:i/>
          <w:iCs/>
          <w:color w:val="000000" w:themeColor="text1"/>
          <w:sz w:val="24"/>
          <w:szCs w:val="24"/>
          <w:shd w:val="clear" w:color="auto" w:fill="FFFFFF"/>
        </w:rPr>
        <w:t>European journal of applied physiology, </w:t>
      </w:r>
      <w:r w:rsidRPr="00EA30D3">
        <w:rPr>
          <w:color w:val="000000" w:themeColor="text1"/>
          <w:sz w:val="24"/>
          <w:szCs w:val="24"/>
          <w:shd w:val="clear" w:color="auto" w:fill="FFFFFF"/>
        </w:rPr>
        <w:t>121(2), pp. 425-434. doi: </w:t>
      </w:r>
      <w:hyperlink r:id="rId12" w:tgtFrame="_blank" w:history="1">
        <w:r w:rsidRPr="00EA30D3">
          <w:rPr>
            <w:color w:val="000000" w:themeColor="text1"/>
            <w:sz w:val="24"/>
            <w:szCs w:val="24"/>
            <w:u w:val="single"/>
            <w:shd w:val="clear" w:color="auto" w:fill="FFFFFF"/>
          </w:rPr>
          <w:t>http://dx.doi.org.ezproxy.uwtsd.ac.uk/10.1007/s00421-020-04535-x</w:t>
        </w:r>
      </w:hyperlink>
      <w:r w:rsidRPr="00EA30D3">
        <w:rPr>
          <w:color w:val="000000" w:themeColor="text1"/>
          <w:sz w:val="24"/>
          <w:szCs w:val="24"/>
          <w:shd w:val="clear" w:color="auto" w:fill="FFFFFF"/>
        </w:rPr>
        <w:t>.</w:t>
      </w:r>
    </w:p>
    <w:p w14:paraId="59E8D8E9" w14:textId="77777777" w:rsidR="00FC1197" w:rsidRPr="00F35B0D" w:rsidRDefault="00FC1197" w:rsidP="00EA12E7">
      <w:pPr>
        <w:spacing w:line="360" w:lineRule="auto"/>
        <w:rPr>
          <w:b/>
          <w:sz w:val="24"/>
          <w:szCs w:val="24"/>
          <w:u w:val="single"/>
        </w:rPr>
      </w:pPr>
    </w:p>
    <w:p w14:paraId="1426452E" w14:textId="755D8FDE" w:rsidR="00EA12E7" w:rsidRPr="00C76321" w:rsidRDefault="00EA12E7" w:rsidP="00C76321">
      <w:pPr>
        <w:spacing w:line="360" w:lineRule="auto"/>
        <w:jc w:val="both"/>
        <w:rPr>
          <w:b/>
          <w:sz w:val="24"/>
          <w:szCs w:val="24"/>
          <w:u w:val="single"/>
        </w:rPr>
      </w:pPr>
      <w:r w:rsidRPr="00C76321">
        <w:rPr>
          <w:color w:val="222222"/>
          <w:sz w:val="24"/>
          <w:szCs w:val="24"/>
          <w:shd w:val="clear" w:color="auto" w:fill="FFFFFF"/>
        </w:rPr>
        <w:t>García-Pinillos, F., Rez, P., Soto-Hermoso, V. And Latorre-Roma, P.</w:t>
      </w:r>
      <w:r w:rsidR="004C6346">
        <w:rPr>
          <w:color w:val="222222"/>
          <w:sz w:val="24"/>
          <w:szCs w:val="24"/>
          <w:shd w:val="clear" w:color="auto" w:fill="FFFFFF"/>
        </w:rPr>
        <w:t xml:space="preserve"> (</w:t>
      </w:r>
      <w:r w:rsidRPr="00C76321">
        <w:rPr>
          <w:color w:val="222222"/>
          <w:sz w:val="24"/>
          <w:szCs w:val="24"/>
          <w:shd w:val="clear" w:color="auto" w:fill="FFFFFF"/>
        </w:rPr>
        <w:t>2016</w:t>
      </w:r>
      <w:r w:rsidR="004C6346">
        <w:rPr>
          <w:color w:val="222222"/>
          <w:sz w:val="24"/>
          <w:szCs w:val="24"/>
          <w:shd w:val="clear" w:color="auto" w:fill="FFFFFF"/>
        </w:rPr>
        <w:t>)</w:t>
      </w:r>
      <w:r w:rsidRPr="00C76321">
        <w:rPr>
          <w:color w:val="222222"/>
          <w:sz w:val="24"/>
          <w:szCs w:val="24"/>
          <w:shd w:val="clear" w:color="auto" w:fill="FFFFFF"/>
        </w:rPr>
        <w:t xml:space="preserve"> A</w:t>
      </w:r>
      <w:r w:rsidR="004C6346">
        <w:rPr>
          <w:color w:val="222222"/>
          <w:sz w:val="24"/>
          <w:szCs w:val="24"/>
          <w:shd w:val="clear" w:color="auto" w:fill="FFFFFF"/>
        </w:rPr>
        <w:t xml:space="preserve"> </w:t>
      </w:r>
      <w:r w:rsidRPr="00C76321">
        <w:rPr>
          <w:color w:val="222222"/>
          <w:sz w:val="24"/>
          <w:szCs w:val="24"/>
          <w:shd w:val="clear" w:color="auto" w:fill="FFFFFF"/>
        </w:rPr>
        <w:t xml:space="preserve">high Intensity Interval Training (Hiit)-Based Running Plan Improves Athletic Performance </w:t>
      </w:r>
      <w:r>
        <w:rPr>
          <w:color w:val="222222"/>
          <w:sz w:val="24"/>
          <w:szCs w:val="24"/>
          <w:shd w:val="clear" w:color="auto" w:fill="FFFFFF"/>
        </w:rPr>
        <w:t>b</w:t>
      </w:r>
      <w:r w:rsidRPr="00C76321">
        <w:rPr>
          <w:color w:val="222222"/>
          <w:sz w:val="24"/>
          <w:szCs w:val="24"/>
          <w:shd w:val="clear" w:color="auto" w:fill="FFFFFF"/>
        </w:rPr>
        <w:t>y Improving Muscle Power. </w:t>
      </w:r>
      <w:r w:rsidRPr="00C76321">
        <w:rPr>
          <w:i/>
          <w:iCs/>
          <w:color w:val="222222"/>
          <w:sz w:val="24"/>
          <w:szCs w:val="24"/>
          <w:shd w:val="clear" w:color="auto" w:fill="FFFFFF"/>
        </w:rPr>
        <w:t xml:space="preserve">Journal </w:t>
      </w:r>
      <w:r w:rsidR="00525B1B">
        <w:rPr>
          <w:i/>
          <w:iCs/>
          <w:color w:val="222222"/>
          <w:sz w:val="24"/>
          <w:szCs w:val="24"/>
          <w:shd w:val="clear" w:color="auto" w:fill="FFFFFF"/>
        </w:rPr>
        <w:t>o</w:t>
      </w:r>
      <w:r w:rsidRPr="00C76321">
        <w:rPr>
          <w:i/>
          <w:iCs/>
          <w:color w:val="222222"/>
          <w:sz w:val="24"/>
          <w:szCs w:val="24"/>
          <w:shd w:val="clear" w:color="auto" w:fill="FFFFFF"/>
        </w:rPr>
        <w:t xml:space="preserve">f Strength </w:t>
      </w:r>
      <w:r w:rsidR="00525B1B">
        <w:rPr>
          <w:i/>
          <w:iCs/>
          <w:color w:val="222222"/>
          <w:sz w:val="24"/>
          <w:szCs w:val="24"/>
          <w:shd w:val="clear" w:color="auto" w:fill="FFFFFF"/>
        </w:rPr>
        <w:t>a</w:t>
      </w:r>
      <w:r w:rsidRPr="00C76321">
        <w:rPr>
          <w:i/>
          <w:iCs/>
          <w:color w:val="222222"/>
          <w:sz w:val="24"/>
          <w:szCs w:val="24"/>
          <w:shd w:val="clear" w:color="auto" w:fill="FFFFFF"/>
        </w:rPr>
        <w:t>nd Conditioning Research</w:t>
      </w:r>
      <w:r w:rsidRPr="00C76321">
        <w:rPr>
          <w:color w:val="222222"/>
          <w:sz w:val="24"/>
          <w:szCs w:val="24"/>
          <w:shd w:val="clear" w:color="auto" w:fill="FFFFFF"/>
        </w:rPr>
        <w:t>, </w:t>
      </w:r>
      <w:r w:rsidRPr="00C76321">
        <w:rPr>
          <w:i/>
          <w:iCs/>
          <w:color w:val="222222"/>
          <w:sz w:val="24"/>
          <w:szCs w:val="24"/>
          <w:shd w:val="clear" w:color="auto" w:fill="FFFFFF"/>
        </w:rPr>
        <w:t>31</w:t>
      </w:r>
      <w:r w:rsidRPr="00C76321">
        <w:rPr>
          <w:color w:val="222222"/>
          <w:sz w:val="24"/>
          <w:szCs w:val="24"/>
          <w:shd w:val="clear" w:color="auto" w:fill="FFFFFF"/>
        </w:rPr>
        <w:t>(1), Pp.146-153.</w:t>
      </w:r>
    </w:p>
    <w:p w14:paraId="4606DC08" w14:textId="77777777" w:rsidR="00EA12E7" w:rsidRDefault="00EA12E7" w:rsidP="00811147">
      <w:pPr>
        <w:autoSpaceDE w:val="0"/>
        <w:autoSpaceDN w:val="0"/>
        <w:adjustRightInd w:val="0"/>
        <w:spacing w:line="360" w:lineRule="auto"/>
        <w:jc w:val="both"/>
        <w:rPr>
          <w:rFonts w:eastAsiaTheme="minorHAnsi"/>
          <w:color w:val="000000" w:themeColor="text1"/>
          <w:sz w:val="24"/>
          <w:szCs w:val="24"/>
          <w:lang w:val="en" w:eastAsia="en-US"/>
        </w:rPr>
      </w:pPr>
    </w:p>
    <w:p w14:paraId="1B38BF25" w14:textId="2FB648FE" w:rsidR="00EA12E7" w:rsidRDefault="00EA12E7" w:rsidP="00811147">
      <w:pPr>
        <w:autoSpaceDE w:val="0"/>
        <w:autoSpaceDN w:val="0"/>
        <w:adjustRightInd w:val="0"/>
        <w:spacing w:line="360" w:lineRule="auto"/>
        <w:jc w:val="both"/>
        <w:rPr>
          <w:rFonts w:eastAsiaTheme="minorHAnsi"/>
          <w:color w:val="000000" w:themeColor="text1"/>
          <w:sz w:val="24"/>
          <w:szCs w:val="24"/>
          <w:lang w:val="en" w:eastAsia="en-US"/>
        </w:rPr>
      </w:pPr>
      <w:r w:rsidRPr="00811147">
        <w:rPr>
          <w:rFonts w:eastAsiaTheme="minorHAnsi"/>
          <w:color w:val="000000" w:themeColor="text1"/>
          <w:sz w:val="24"/>
          <w:szCs w:val="24"/>
          <w:lang w:val="en" w:eastAsia="en-US"/>
        </w:rPr>
        <w:t xml:space="preserve">Haff, G., and Triplett, N. (2016) </w:t>
      </w:r>
      <w:r w:rsidRPr="00811147">
        <w:rPr>
          <w:rFonts w:eastAsiaTheme="minorHAnsi"/>
          <w:i/>
          <w:iCs/>
          <w:color w:val="000000" w:themeColor="text1"/>
          <w:sz w:val="24"/>
          <w:szCs w:val="24"/>
          <w:lang w:val="en" w:eastAsia="en-US"/>
        </w:rPr>
        <w:t>Essentials of strength training and conditioning</w:t>
      </w:r>
      <w:r w:rsidRPr="00811147">
        <w:rPr>
          <w:rFonts w:eastAsiaTheme="minorHAnsi"/>
          <w:color w:val="000000" w:themeColor="text1"/>
          <w:sz w:val="24"/>
          <w:szCs w:val="24"/>
          <w:lang w:val="en" w:eastAsia="en-US"/>
        </w:rPr>
        <w:t>. 4th ed. Champaign, IL: Human Kinetics.</w:t>
      </w:r>
    </w:p>
    <w:p w14:paraId="7F1AF70F" w14:textId="488502E5" w:rsidR="000C4419" w:rsidRDefault="000C4419" w:rsidP="00811147">
      <w:pPr>
        <w:autoSpaceDE w:val="0"/>
        <w:autoSpaceDN w:val="0"/>
        <w:adjustRightInd w:val="0"/>
        <w:spacing w:line="360" w:lineRule="auto"/>
        <w:jc w:val="both"/>
        <w:rPr>
          <w:rFonts w:eastAsiaTheme="minorHAnsi"/>
          <w:color w:val="000000" w:themeColor="text1"/>
          <w:sz w:val="24"/>
          <w:szCs w:val="24"/>
          <w:lang w:val="en" w:eastAsia="en-US"/>
        </w:rPr>
      </w:pPr>
    </w:p>
    <w:p w14:paraId="31CCDC31" w14:textId="5764F55B" w:rsidR="000C4419" w:rsidRDefault="000C4419" w:rsidP="00811147">
      <w:pPr>
        <w:autoSpaceDE w:val="0"/>
        <w:autoSpaceDN w:val="0"/>
        <w:adjustRightInd w:val="0"/>
        <w:spacing w:line="360" w:lineRule="auto"/>
        <w:jc w:val="both"/>
        <w:rPr>
          <w:color w:val="222222"/>
          <w:sz w:val="24"/>
          <w:szCs w:val="24"/>
          <w:shd w:val="clear" w:color="auto" w:fill="FFFFFF"/>
        </w:rPr>
      </w:pPr>
      <w:r w:rsidRPr="000C4419">
        <w:rPr>
          <w:color w:val="222222"/>
          <w:sz w:val="24"/>
          <w:szCs w:val="24"/>
          <w:shd w:val="clear" w:color="auto" w:fill="FFFFFF"/>
        </w:rPr>
        <w:t xml:space="preserve">Han, S., Lee, H., Kim, H., Kim, D., Choi, C. and Park, J. </w:t>
      </w:r>
      <w:r w:rsidR="005A7A1F">
        <w:rPr>
          <w:color w:val="222222"/>
          <w:sz w:val="24"/>
          <w:szCs w:val="24"/>
          <w:shd w:val="clear" w:color="auto" w:fill="FFFFFF"/>
        </w:rPr>
        <w:t>(</w:t>
      </w:r>
      <w:r w:rsidRPr="000C4419">
        <w:rPr>
          <w:color w:val="222222"/>
          <w:sz w:val="24"/>
          <w:szCs w:val="24"/>
          <w:shd w:val="clear" w:color="auto" w:fill="FFFFFF"/>
        </w:rPr>
        <w:t>2017</w:t>
      </w:r>
      <w:r w:rsidR="005A7A1F">
        <w:rPr>
          <w:color w:val="222222"/>
          <w:sz w:val="24"/>
          <w:szCs w:val="24"/>
          <w:shd w:val="clear" w:color="auto" w:fill="FFFFFF"/>
        </w:rPr>
        <w:t>)</w:t>
      </w:r>
      <w:r w:rsidRPr="000C4419">
        <w:rPr>
          <w:color w:val="222222"/>
          <w:sz w:val="24"/>
          <w:szCs w:val="24"/>
          <w:shd w:val="clear" w:color="auto" w:fill="FFFFFF"/>
        </w:rPr>
        <w:t xml:space="preserve"> A 6-week sprint interval training program changes anaerobic power, quadriceps moment, and subcutaneous tissue thickness. </w:t>
      </w:r>
      <w:r w:rsidRPr="000C4419">
        <w:rPr>
          <w:i/>
          <w:iCs/>
          <w:color w:val="222222"/>
          <w:sz w:val="24"/>
          <w:szCs w:val="24"/>
          <w:shd w:val="clear" w:color="auto" w:fill="FFFFFF"/>
        </w:rPr>
        <w:t>International journal of sports medicine</w:t>
      </w:r>
      <w:r w:rsidRPr="000C4419">
        <w:rPr>
          <w:color w:val="222222"/>
          <w:sz w:val="24"/>
          <w:szCs w:val="24"/>
          <w:shd w:val="clear" w:color="auto" w:fill="FFFFFF"/>
        </w:rPr>
        <w:t>, </w:t>
      </w:r>
      <w:r w:rsidRPr="000C4419">
        <w:rPr>
          <w:i/>
          <w:iCs/>
          <w:color w:val="222222"/>
          <w:sz w:val="24"/>
          <w:szCs w:val="24"/>
          <w:shd w:val="clear" w:color="auto" w:fill="FFFFFF"/>
        </w:rPr>
        <w:t>38</w:t>
      </w:r>
      <w:r w:rsidRPr="000C4419">
        <w:rPr>
          <w:color w:val="222222"/>
          <w:sz w:val="24"/>
          <w:szCs w:val="24"/>
          <w:shd w:val="clear" w:color="auto" w:fill="FFFFFF"/>
        </w:rPr>
        <w:t>(02), pp.105-110.</w:t>
      </w:r>
    </w:p>
    <w:p w14:paraId="57259546" w14:textId="57DC89E0" w:rsidR="00944031" w:rsidRDefault="00944031" w:rsidP="00811147">
      <w:pPr>
        <w:autoSpaceDE w:val="0"/>
        <w:autoSpaceDN w:val="0"/>
        <w:adjustRightInd w:val="0"/>
        <w:spacing w:line="360" w:lineRule="auto"/>
        <w:jc w:val="both"/>
        <w:rPr>
          <w:color w:val="222222"/>
          <w:sz w:val="24"/>
          <w:szCs w:val="24"/>
          <w:shd w:val="clear" w:color="auto" w:fill="FFFFFF"/>
        </w:rPr>
      </w:pPr>
    </w:p>
    <w:p w14:paraId="42A24259" w14:textId="38161850" w:rsidR="00944031" w:rsidRDefault="00944031" w:rsidP="00811147">
      <w:pPr>
        <w:autoSpaceDE w:val="0"/>
        <w:autoSpaceDN w:val="0"/>
        <w:adjustRightInd w:val="0"/>
        <w:spacing w:line="360" w:lineRule="auto"/>
        <w:jc w:val="both"/>
        <w:rPr>
          <w:sz w:val="24"/>
          <w:szCs w:val="24"/>
        </w:rPr>
      </w:pPr>
      <w:r w:rsidRPr="00944031">
        <w:rPr>
          <w:sz w:val="24"/>
          <w:szCs w:val="24"/>
        </w:rPr>
        <w:t>Haydar</w:t>
      </w:r>
      <w:r w:rsidR="001A712D">
        <w:rPr>
          <w:sz w:val="24"/>
          <w:szCs w:val="24"/>
        </w:rPr>
        <w:t>,</w:t>
      </w:r>
      <w:r w:rsidRPr="00944031">
        <w:rPr>
          <w:sz w:val="24"/>
          <w:szCs w:val="24"/>
        </w:rPr>
        <w:t xml:space="preserve"> B. Al Haddad</w:t>
      </w:r>
      <w:r w:rsidR="001A712D">
        <w:rPr>
          <w:sz w:val="24"/>
          <w:szCs w:val="24"/>
        </w:rPr>
        <w:t>,</w:t>
      </w:r>
      <w:r w:rsidRPr="00944031">
        <w:rPr>
          <w:sz w:val="24"/>
          <w:szCs w:val="24"/>
        </w:rPr>
        <w:t xml:space="preserve"> H</w:t>
      </w:r>
      <w:r w:rsidR="001A712D">
        <w:rPr>
          <w:sz w:val="24"/>
          <w:szCs w:val="24"/>
        </w:rPr>
        <w:t>. and</w:t>
      </w:r>
      <w:r w:rsidRPr="00944031">
        <w:rPr>
          <w:sz w:val="24"/>
          <w:szCs w:val="24"/>
        </w:rPr>
        <w:t xml:space="preserve"> Buchheit</w:t>
      </w:r>
      <w:r w:rsidR="001A712D">
        <w:rPr>
          <w:sz w:val="24"/>
          <w:szCs w:val="24"/>
        </w:rPr>
        <w:t>,</w:t>
      </w:r>
      <w:r w:rsidRPr="00944031">
        <w:rPr>
          <w:sz w:val="24"/>
          <w:szCs w:val="24"/>
        </w:rPr>
        <w:t xml:space="preserve"> M. </w:t>
      </w:r>
      <w:r w:rsidR="00F01856">
        <w:rPr>
          <w:sz w:val="24"/>
          <w:szCs w:val="24"/>
        </w:rPr>
        <w:t xml:space="preserve">(2011) </w:t>
      </w:r>
      <w:r w:rsidRPr="00944031">
        <w:rPr>
          <w:sz w:val="24"/>
          <w:szCs w:val="24"/>
        </w:rPr>
        <w:t xml:space="preserve">Assessing inter-efforts recovery and change of direction abilities with the 30–15 Intermittent Fitness Test. </w:t>
      </w:r>
      <w:r w:rsidRPr="001A712D">
        <w:rPr>
          <w:i/>
          <w:iCs/>
          <w:sz w:val="24"/>
          <w:szCs w:val="24"/>
        </w:rPr>
        <w:t>J Sports Sci Med</w:t>
      </w:r>
      <w:r w:rsidR="00F01856" w:rsidRPr="001A712D">
        <w:rPr>
          <w:i/>
          <w:iCs/>
          <w:sz w:val="24"/>
          <w:szCs w:val="24"/>
        </w:rPr>
        <w:t>,</w:t>
      </w:r>
      <w:r w:rsidR="00F01856">
        <w:rPr>
          <w:sz w:val="24"/>
          <w:szCs w:val="24"/>
        </w:rPr>
        <w:t xml:space="preserve"> </w:t>
      </w:r>
      <w:r w:rsidRPr="00944031">
        <w:rPr>
          <w:sz w:val="24"/>
          <w:szCs w:val="24"/>
        </w:rPr>
        <w:t>10:</w:t>
      </w:r>
      <w:r w:rsidR="00F01856">
        <w:rPr>
          <w:sz w:val="24"/>
          <w:szCs w:val="24"/>
        </w:rPr>
        <w:t xml:space="preserve"> pp </w:t>
      </w:r>
      <w:r w:rsidRPr="00944031">
        <w:rPr>
          <w:sz w:val="24"/>
          <w:szCs w:val="24"/>
        </w:rPr>
        <w:t>346–54.</w:t>
      </w:r>
    </w:p>
    <w:p w14:paraId="24442FBE" w14:textId="66E84C89" w:rsidR="00942A4A" w:rsidRDefault="00942A4A" w:rsidP="00811147">
      <w:pPr>
        <w:autoSpaceDE w:val="0"/>
        <w:autoSpaceDN w:val="0"/>
        <w:adjustRightInd w:val="0"/>
        <w:spacing w:line="360" w:lineRule="auto"/>
        <w:jc w:val="both"/>
        <w:rPr>
          <w:sz w:val="24"/>
          <w:szCs w:val="24"/>
        </w:rPr>
      </w:pPr>
    </w:p>
    <w:p w14:paraId="78CD0CAA" w14:textId="047EE509" w:rsidR="00942A4A" w:rsidRPr="00942A4A" w:rsidRDefault="00942A4A" w:rsidP="00811147">
      <w:pPr>
        <w:autoSpaceDE w:val="0"/>
        <w:autoSpaceDN w:val="0"/>
        <w:adjustRightInd w:val="0"/>
        <w:spacing w:line="360" w:lineRule="auto"/>
        <w:jc w:val="both"/>
        <w:rPr>
          <w:color w:val="000000" w:themeColor="text1"/>
          <w:sz w:val="24"/>
          <w:szCs w:val="24"/>
          <w:shd w:val="clear" w:color="auto" w:fill="FFFFFF"/>
        </w:rPr>
      </w:pPr>
      <w:r w:rsidRPr="00942A4A">
        <w:rPr>
          <w:color w:val="000000" w:themeColor="text1"/>
          <w:sz w:val="24"/>
          <w:szCs w:val="24"/>
          <w:shd w:val="clear" w:color="auto" w:fill="FFFFFF"/>
        </w:rPr>
        <w:t xml:space="preserve">Julio, U., Panissa, V., Paludo, A., Alves, E., Campos, F. </w:t>
      </w:r>
      <w:r w:rsidR="00973EF0">
        <w:rPr>
          <w:color w:val="000000" w:themeColor="text1"/>
          <w:sz w:val="24"/>
          <w:szCs w:val="24"/>
          <w:shd w:val="clear" w:color="auto" w:fill="FFFFFF"/>
        </w:rPr>
        <w:t>and</w:t>
      </w:r>
      <w:r w:rsidRPr="00942A4A">
        <w:rPr>
          <w:color w:val="000000" w:themeColor="text1"/>
          <w:sz w:val="24"/>
          <w:szCs w:val="24"/>
          <w:shd w:val="clear" w:color="auto" w:fill="FFFFFF"/>
        </w:rPr>
        <w:t xml:space="preserve"> Franchini, E. (2019). </w:t>
      </w:r>
      <w:r w:rsidRPr="00973EF0">
        <w:rPr>
          <w:color w:val="000000" w:themeColor="text1"/>
          <w:sz w:val="24"/>
          <w:szCs w:val="24"/>
          <w:shd w:val="clear" w:color="auto" w:fill="FFFFFF"/>
        </w:rPr>
        <w:t>Use of the anaerobic speed reserve to normalize the prescription of high-intensity interval exercise intensity</w:t>
      </w:r>
      <w:r w:rsidRPr="00942A4A">
        <w:rPr>
          <w:i/>
          <w:iCs/>
          <w:color w:val="000000" w:themeColor="text1"/>
          <w:sz w:val="24"/>
          <w:szCs w:val="24"/>
          <w:shd w:val="clear" w:color="auto" w:fill="FFFFFF"/>
        </w:rPr>
        <w:t>. European Journal of Sport Science, 1–13.</w:t>
      </w:r>
      <w:r w:rsidRPr="00942A4A">
        <w:rPr>
          <w:color w:val="000000" w:themeColor="text1"/>
          <w:sz w:val="24"/>
          <w:szCs w:val="24"/>
          <w:shd w:val="clear" w:color="auto" w:fill="FFFFFF"/>
        </w:rPr>
        <w:t> doi:10.1080/17461391.2019.1624833</w:t>
      </w:r>
      <w:r>
        <w:rPr>
          <w:color w:val="000000" w:themeColor="text1"/>
          <w:sz w:val="24"/>
          <w:szCs w:val="24"/>
          <w:shd w:val="clear" w:color="auto" w:fill="FFFFFF"/>
        </w:rPr>
        <w:t>.</w:t>
      </w:r>
    </w:p>
    <w:p w14:paraId="06769DEB" w14:textId="77777777" w:rsidR="00884736" w:rsidRDefault="00884736" w:rsidP="00811147">
      <w:pPr>
        <w:autoSpaceDE w:val="0"/>
        <w:autoSpaceDN w:val="0"/>
        <w:adjustRightInd w:val="0"/>
        <w:spacing w:line="360" w:lineRule="auto"/>
        <w:jc w:val="both"/>
        <w:rPr>
          <w:sz w:val="24"/>
          <w:szCs w:val="24"/>
        </w:rPr>
      </w:pPr>
    </w:p>
    <w:p w14:paraId="4C0B9690" w14:textId="7B89E9FD" w:rsidR="008F26B7" w:rsidRPr="008F26B7" w:rsidRDefault="008F26B7" w:rsidP="00811147">
      <w:pPr>
        <w:autoSpaceDE w:val="0"/>
        <w:autoSpaceDN w:val="0"/>
        <w:adjustRightInd w:val="0"/>
        <w:spacing w:line="360" w:lineRule="auto"/>
        <w:jc w:val="both"/>
        <w:rPr>
          <w:color w:val="222222"/>
          <w:sz w:val="24"/>
          <w:szCs w:val="24"/>
          <w:shd w:val="clear" w:color="auto" w:fill="FFFFFF"/>
        </w:rPr>
      </w:pPr>
      <w:r w:rsidRPr="008F26B7">
        <w:rPr>
          <w:sz w:val="24"/>
          <w:szCs w:val="24"/>
        </w:rPr>
        <w:t>King</w:t>
      </w:r>
      <w:r w:rsidR="009B28F5">
        <w:rPr>
          <w:sz w:val="24"/>
          <w:szCs w:val="24"/>
        </w:rPr>
        <w:t>,</w:t>
      </w:r>
      <w:r w:rsidRPr="008F26B7">
        <w:rPr>
          <w:sz w:val="24"/>
          <w:szCs w:val="24"/>
        </w:rPr>
        <w:t xml:space="preserve"> J</w:t>
      </w:r>
      <w:r w:rsidR="009B28F5">
        <w:rPr>
          <w:sz w:val="24"/>
          <w:szCs w:val="24"/>
        </w:rPr>
        <w:t>.</w:t>
      </w:r>
      <w:r w:rsidRPr="008F26B7">
        <w:rPr>
          <w:sz w:val="24"/>
          <w:szCs w:val="24"/>
        </w:rPr>
        <w:t>, Broeder</w:t>
      </w:r>
      <w:r w:rsidR="009B28F5">
        <w:rPr>
          <w:sz w:val="24"/>
          <w:szCs w:val="24"/>
        </w:rPr>
        <w:t>,</w:t>
      </w:r>
      <w:r w:rsidRPr="008F26B7">
        <w:rPr>
          <w:sz w:val="24"/>
          <w:szCs w:val="24"/>
        </w:rPr>
        <w:t xml:space="preserve"> C</w:t>
      </w:r>
      <w:r w:rsidR="009B28F5">
        <w:rPr>
          <w:sz w:val="24"/>
          <w:szCs w:val="24"/>
        </w:rPr>
        <w:t>.</w:t>
      </w:r>
      <w:r w:rsidRPr="008F26B7">
        <w:rPr>
          <w:sz w:val="24"/>
          <w:szCs w:val="24"/>
        </w:rPr>
        <w:t>, Browder</w:t>
      </w:r>
      <w:r w:rsidR="009B28F5">
        <w:rPr>
          <w:sz w:val="24"/>
          <w:szCs w:val="24"/>
        </w:rPr>
        <w:t>,</w:t>
      </w:r>
      <w:r w:rsidRPr="008F26B7">
        <w:rPr>
          <w:sz w:val="24"/>
          <w:szCs w:val="24"/>
        </w:rPr>
        <w:t xml:space="preserve"> K</w:t>
      </w:r>
      <w:r w:rsidR="009B28F5">
        <w:rPr>
          <w:sz w:val="24"/>
          <w:szCs w:val="24"/>
        </w:rPr>
        <w:t>.</w:t>
      </w:r>
      <w:r w:rsidRPr="008F26B7">
        <w:rPr>
          <w:sz w:val="24"/>
          <w:szCs w:val="24"/>
        </w:rPr>
        <w:t xml:space="preserve"> </w:t>
      </w:r>
      <w:r w:rsidR="009B28F5">
        <w:rPr>
          <w:sz w:val="24"/>
          <w:szCs w:val="24"/>
        </w:rPr>
        <w:t xml:space="preserve">and </w:t>
      </w:r>
      <w:r w:rsidRPr="008F26B7">
        <w:rPr>
          <w:sz w:val="24"/>
          <w:szCs w:val="24"/>
        </w:rPr>
        <w:t>Panton</w:t>
      </w:r>
      <w:r w:rsidR="009B28F5">
        <w:rPr>
          <w:sz w:val="24"/>
          <w:szCs w:val="24"/>
        </w:rPr>
        <w:t>,</w:t>
      </w:r>
      <w:r w:rsidRPr="008F26B7">
        <w:rPr>
          <w:sz w:val="24"/>
          <w:szCs w:val="24"/>
        </w:rPr>
        <w:t xml:space="preserve"> L. </w:t>
      </w:r>
      <w:r w:rsidR="009B28F5">
        <w:rPr>
          <w:sz w:val="24"/>
          <w:szCs w:val="24"/>
        </w:rPr>
        <w:t xml:space="preserve">(2002) </w:t>
      </w:r>
      <w:r w:rsidRPr="008F26B7">
        <w:rPr>
          <w:sz w:val="24"/>
          <w:szCs w:val="24"/>
        </w:rPr>
        <w:t xml:space="preserve">A comparison of interval vs steady-state exercise on substrate utilization in overweight women. </w:t>
      </w:r>
      <w:r w:rsidRPr="009B28F5">
        <w:rPr>
          <w:i/>
          <w:iCs/>
          <w:sz w:val="24"/>
          <w:szCs w:val="24"/>
        </w:rPr>
        <w:t>Med Sci Sports Exerc</w:t>
      </w:r>
      <w:r w:rsidR="009B28F5">
        <w:rPr>
          <w:sz w:val="24"/>
          <w:szCs w:val="24"/>
        </w:rPr>
        <w:t xml:space="preserve">, pp. </w:t>
      </w:r>
      <w:r w:rsidRPr="008F26B7">
        <w:rPr>
          <w:sz w:val="24"/>
          <w:szCs w:val="24"/>
        </w:rPr>
        <w:t>33:228.</w:t>
      </w:r>
    </w:p>
    <w:p w14:paraId="4701B1E3" w14:textId="27122A8E" w:rsidR="00721658" w:rsidRDefault="00721658" w:rsidP="00811147">
      <w:pPr>
        <w:autoSpaceDE w:val="0"/>
        <w:autoSpaceDN w:val="0"/>
        <w:adjustRightInd w:val="0"/>
        <w:spacing w:line="360" w:lineRule="auto"/>
        <w:jc w:val="both"/>
        <w:rPr>
          <w:color w:val="222222"/>
          <w:sz w:val="24"/>
          <w:szCs w:val="24"/>
          <w:shd w:val="clear" w:color="auto" w:fill="FFFFFF"/>
        </w:rPr>
      </w:pPr>
    </w:p>
    <w:p w14:paraId="7EF7624C" w14:textId="26E6D98D" w:rsidR="00721658" w:rsidRDefault="00721658" w:rsidP="00811147">
      <w:pPr>
        <w:autoSpaceDE w:val="0"/>
        <w:autoSpaceDN w:val="0"/>
        <w:adjustRightInd w:val="0"/>
        <w:spacing w:line="360" w:lineRule="auto"/>
        <w:jc w:val="both"/>
        <w:rPr>
          <w:color w:val="000000" w:themeColor="text1"/>
          <w:sz w:val="24"/>
          <w:szCs w:val="24"/>
          <w:shd w:val="clear" w:color="auto" w:fill="FFFFFF"/>
        </w:rPr>
      </w:pPr>
      <w:r w:rsidRPr="00721658">
        <w:rPr>
          <w:color w:val="000000" w:themeColor="text1"/>
          <w:sz w:val="24"/>
          <w:szCs w:val="24"/>
          <w:shd w:val="clear" w:color="auto" w:fill="FFFFFF"/>
        </w:rPr>
        <w:t>Mackenzie, B.</w:t>
      </w:r>
      <w:r>
        <w:rPr>
          <w:color w:val="000000" w:themeColor="text1"/>
          <w:sz w:val="24"/>
          <w:szCs w:val="24"/>
          <w:shd w:val="clear" w:color="auto" w:fill="FFFFFF"/>
        </w:rPr>
        <w:t xml:space="preserve"> (</w:t>
      </w:r>
      <w:r w:rsidRPr="00721658">
        <w:rPr>
          <w:color w:val="000000" w:themeColor="text1"/>
          <w:sz w:val="24"/>
          <w:szCs w:val="24"/>
          <w:shd w:val="clear" w:color="auto" w:fill="FFFFFF"/>
        </w:rPr>
        <w:t>2005</w:t>
      </w:r>
      <w:r>
        <w:rPr>
          <w:color w:val="000000" w:themeColor="text1"/>
          <w:sz w:val="24"/>
          <w:szCs w:val="24"/>
          <w:shd w:val="clear" w:color="auto" w:fill="FFFFFF"/>
        </w:rPr>
        <w:t>)</w:t>
      </w:r>
      <w:r w:rsidRPr="00721658">
        <w:rPr>
          <w:color w:val="000000" w:themeColor="text1"/>
          <w:sz w:val="24"/>
          <w:szCs w:val="24"/>
          <w:shd w:val="clear" w:color="auto" w:fill="FFFFFF"/>
        </w:rPr>
        <w:t xml:space="preserve"> Performance evaluation tests. </w:t>
      </w:r>
      <w:r w:rsidRPr="00721658">
        <w:rPr>
          <w:i/>
          <w:iCs/>
          <w:color w:val="000000" w:themeColor="text1"/>
          <w:sz w:val="24"/>
          <w:szCs w:val="24"/>
          <w:shd w:val="clear" w:color="auto" w:fill="FFFFFF"/>
        </w:rPr>
        <w:t>London: Electric World plc</w:t>
      </w:r>
      <w:r w:rsidRPr="00721658">
        <w:rPr>
          <w:color w:val="000000" w:themeColor="text1"/>
          <w:sz w:val="24"/>
          <w:szCs w:val="24"/>
          <w:shd w:val="clear" w:color="auto" w:fill="FFFFFF"/>
        </w:rPr>
        <w:t>, </w:t>
      </w:r>
      <w:r w:rsidRPr="00721658">
        <w:rPr>
          <w:i/>
          <w:iCs/>
          <w:color w:val="000000" w:themeColor="text1"/>
          <w:sz w:val="24"/>
          <w:szCs w:val="24"/>
          <w:shd w:val="clear" w:color="auto" w:fill="FFFFFF"/>
        </w:rPr>
        <w:t>24</w:t>
      </w:r>
      <w:r w:rsidRPr="00721658">
        <w:rPr>
          <w:color w:val="000000" w:themeColor="text1"/>
          <w:sz w:val="24"/>
          <w:szCs w:val="24"/>
          <w:shd w:val="clear" w:color="auto" w:fill="FFFFFF"/>
        </w:rPr>
        <w:t>(25), pp.57-158.</w:t>
      </w:r>
    </w:p>
    <w:p w14:paraId="0134D084" w14:textId="623006B5" w:rsidR="001F7304" w:rsidRDefault="001F7304" w:rsidP="00811147">
      <w:pPr>
        <w:autoSpaceDE w:val="0"/>
        <w:autoSpaceDN w:val="0"/>
        <w:adjustRightInd w:val="0"/>
        <w:spacing w:line="360" w:lineRule="auto"/>
        <w:jc w:val="both"/>
        <w:rPr>
          <w:color w:val="000000" w:themeColor="text1"/>
          <w:sz w:val="24"/>
          <w:szCs w:val="24"/>
          <w:shd w:val="clear" w:color="auto" w:fill="FFFFFF"/>
        </w:rPr>
      </w:pPr>
    </w:p>
    <w:p w14:paraId="677E34C8" w14:textId="262FC1EE" w:rsidR="001F7304" w:rsidRDefault="001F7304" w:rsidP="00811147">
      <w:pPr>
        <w:autoSpaceDE w:val="0"/>
        <w:autoSpaceDN w:val="0"/>
        <w:adjustRightInd w:val="0"/>
        <w:spacing w:line="360" w:lineRule="auto"/>
        <w:jc w:val="both"/>
        <w:rPr>
          <w:sz w:val="24"/>
          <w:szCs w:val="24"/>
        </w:rPr>
      </w:pPr>
      <w:r w:rsidRPr="001F7304">
        <w:rPr>
          <w:sz w:val="24"/>
          <w:szCs w:val="24"/>
        </w:rPr>
        <w:t>Milanovic Z, Sporis G</w:t>
      </w:r>
      <w:r w:rsidR="00167008">
        <w:rPr>
          <w:sz w:val="24"/>
          <w:szCs w:val="24"/>
        </w:rPr>
        <w:t>.</w:t>
      </w:r>
      <w:r w:rsidRPr="001F7304">
        <w:rPr>
          <w:sz w:val="24"/>
          <w:szCs w:val="24"/>
        </w:rPr>
        <w:t xml:space="preserve"> </w:t>
      </w:r>
      <w:r w:rsidR="00167008">
        <w:rPr>
          <w:sz w:val="24"/>
          <w:szCs w:val="24"/>
        </w:rPr>
        <w:t xml:space="preserve">and </w:t>
      </w:r>
      <w:r w:rsidRPr="001F7304">
        <w:rPr>
          <w:sz w:val="24"/>
          <w:szCs w:val="24"/>
        </w:rPr>
        <w:t>Weston</w:t>
      </w:r>
      <w:r w:rsidR="00167008">
        <w:rPr>
          <w:sz w:val="24"/>
          <w:szCs w:val="24"/>
        </w:rPr>
        <w:t>,</w:t>
      </w:r>
      <w:r w:rsidRPr="001F7304">
        <w:rPr>
          <w:sz w:val="24"/>
          <w:szCs w:val="24"/>
        </w:rPr>
        <w:t xml:space="preserve"> M</w:t>
      </w:r>
      <w:r w:rsidR="00167008">
        <w:rPr>
          <w:sz w:val="24"/>
          <w:szCs w:val="24"/>
        </w:rPr>
        <w:t>.</w:t>
      </w:r>
      <w:r w:rsidRPr="001F7304">
        <w:rPr>
          <w:sz w:val="24"/>
          <w:szCs w:val="24"/>
        </w:rPr>
        <w:t xml:space="preserve"> (2016) E</w:t>
      </w:r>
      <w:r>
        <w:rPr>
          <w:sz w:val="24"/>
          <w:szCs w:val="24"/>
        </w:rPr>
        <w:t>f</w:t>
      </w:r>
      <w:r w:rsidRPr="001F7304">
        <w:rPr>
          <w:sz w:val="24"/>
          <w:szCs w:val="24"/>
        </w:rPr>
        <w:t xml:space="preserve">fectiveness of high-intensity interval training (HIIT) and continuous endurance training for VO2max improvements: a systematic review and </w:t>
      </w:r>
      <w:r w:rsidRPr="001F7304">
        <w:rPr>
          <w:sz w:val="24"/>
          <w:szCs w:val="24"/>
        </w:rPr>
        <w:lastRenderedPageBreak/>
        <w:t xml:space="preserve">meta-analysis of controlled trials. </w:t>
      </w:r>
      <w:r w:rsidRPr="00554BC4">
        <w:rPr>
          <w:i/>
          <w:iCs/>
          <w:sz w:val="24"/>
          <w:szCs w:val="24"/>
        </w:rPr>
        <w:t xml:space="preserve">Sports Med </w:t>
      </w:r>
      <w:r w:rsidRPr="001F7304">
        <w:rPr>
          <w:sz w:val="24"/>
          <w:szCs w:val="24"/>
        </w:rPr>
        <w:t>45:</w:t>
      </w:r>
      <w:r w:rsidR="00554BC4">
        <w:rPr>
          <w:sz w:val="24"/>
          <w:szCs w:val="24"/>
        </w:rPr>
        <w:t xml:space="preserve"> pp </w:t>
      </w:r>
      <w:r w:rsidRPr="001F7304">
        <w:rPr>
          <w:sz w:val="24"/>
          <w:szCs w:val="24"/>
        </w:rPr>
        <w:t>1469–1481. https://doi. org/10.1007/s40279-015-0365-0</w:t>
      </w:r>
      <w:r w:rsidR="007C573D">
        <w:rPr>
          <w:sz w:val="24"/>
          <w:szCs w:val="24"/>
        </w:rPr>
        <w:t>.</w:t>
      </w:r>
    </w:p>
    <w:p w14:paraId="2CB19F73" w14:textId="77777777" w:rsidR="00F4457C" w:rsidRDefault="00F4457C" w:rsidP="00811147">
      <w:pPr>
        <w:autoSpaceDE w:val="0"/>
        <w:autoSpaceDN w:val="0"/>
        <w:adjustRightInd w:val="0"/>
        <w:spacing w:line="360" w:lineRule="auto"/>
        <w:jc w:val="both"/>
        <w:rPr>
          <w:color w:val="222222"/>
          <w:sz w:val="24"/>
          <w:szCs w:val="24"/>
          <w:shd w:val="clear" w:color="auto" w:fill="FFFFFF"/>
        </w:rPr>
      </w:pPr>
    </w:p>
    <w:p w14:paraId="082AFDC5" w14:textId="0DBE2F01" w:rsidR="00921A26" w:rsidRPr="00921A26" w:rsidRDefault="00921A26" w:rsidP="00811147">
      <w:pPr>
        <w:autoSpaceDE w:val="0"/>
        <w:autoSpaceDN w:val="0"/>
        <w:adjustRightInd w:val="0"/>
        <w:spacing w:line="360" w:lineRule="auto"/>
        <w:jc w:val="both"/>
        <w:rPr>
          <w:sz w:val="24"/>
          <w:szCs w:val="24"/>
        </w:rPr>
      </w:pPr>
      <w:r w:rsidRPr="00921A26">
        <w:rPr>
          <w:color w:val="222222"/>
          <w:sz w:val="24"/>
          <w:szCs w:val="24"/>
          <w:shd w:val="clear" w:color="auto" w:fill="FFFFFF"/>
        </w:rPr>
        <w:t xml:space="preserve">Montes, J. and Navalta, J. </w:t>
      </w:r>
      <w:r w:rsidR="001862A6">
        <w:rPr>
          <w:color w:val="222222"/>
          <w:sz w:val="24"/>
          <w:szCs w:val="24"/>
          <w:shd w:val="clear" w:color="auto" w:fill="FFFFFF"/>
        </w:rPr>
        <w:t>(</w:t>
      </w:r>
      <w:r w:rsidRPr="00921A26">
        <w:rPr>
          <w:color w:val="222222"/>
          <w:sz w:val="24"/>
          <w:szCs w:val="24"/>
          <w:shd w:val="clear" w:color="auto" w:fill="FFFFFF"/>
        </w:rPr>
        <w:t>2019</w:t>
      </w:r>
      <w:r w:rsidR="001862A6">
        <w:rPr>
          <w:color w:val="222222"/>
          <w:sz w:val="24"/>
          <w:szCs w:val="24"/>
          <w:shd w:val="clear" w:color="auto" w:fill="FFFFFF"/>
        </w:rPr>
        <w:t>)</w:t>
      </w:r>
      <w:r w:rsidRPr="00921A26">
        <w:rPr>
          <w:color w:val="222222"/>
          <w:sz w:val="24"/>
          <w:szCs w:val="24"/>
          <w:shd w:val="clear" w:color="auto" w:fill="FFFFFF"/>
        </w:rPr>
        <w:t>. Reliability of the Polar T31 uncoded heart rate monitor in free motion and treadmill activities. </w:t>
      </w:r>
      <w:r w:rsidRPr="00921A26">
        <w:rPr>
          <w:i/>
          <w:iCs/>
          <w:color w:val="222222"/>
          <w:sz w:val="24"/>
          <w:szCs w:val="24"/>
          <w:shd w:val="clear" w:color="auto" w:fill="FFFFFF"/>
        </w:rPr>
        <w:t>International journal of exercise science</w:t>
      </w:r>
      <w:r w:rsidRPr="00921A26">
        <w:rPr>
          <w:color w:val="222222"/>
          <w:sz w:val="24"/>
          <w:szCs w:val="24"/>
          <w:shd w:val="clear" w:color="auto" w:fill="FFFFFF"/>
        </w:rPr>
        <w:t>, </w:t>
      </w:r>
      <w:r w:rsidRPr="00921A26">
        <w:rPr>
          <w:i/>
          <w:iCs/>
          <w:color w:val="222222"/>
          <w:sz w:val="24"/>
          <w:szCs w:val="24"/>
          <w:shd w:val="clear" w:color="auto" w:fill="FFFFFF"/>
        </w:rPr>
        <w:t>12</w:t>
      </w:r>
      <w:r w:rsidRPr="00921A26">
        <w:rPr>
          <w:color w:val="222222"/>
          <w:sz w:val="24"/>
          <w:szCs w:val="24"/>
          <w:shd w:val="clear" w:color="auto" w:fill="FFFFFF"/>
        </w:rPr>
        <w:t>(4), p.69.</w:t>
      </w:r>
    </w:p>
    <w:p w14:paraId="43F8AF7C" w14:textId="36710CC0" w:rsidR="007C573D" w:rsidRDefault="007C573D" w:rsidP="00811147">
      <w:pPr>
        <w:autoSpaceDE w:val="0"/>
        <w:autoSpaceDN w:val="0"/>
        <w:adjustRightInd w:val="0"/>
        <w:spacing w:line="360" w:lineRule="auto"/>
        <w:jc w:val="both"/>
        <w:rPr>
          <w:sz w:val="24"/>
          <w:szCs w:val="24"/>
        </w:rPr>
      </w:pPr>
    </w:p>
    <w:p w14:paraId="2A030063" w14:textId="18DC1193" w:rsidR="007C573D" w:rsidRPr="007C573D" w:rsidRDefault="007C573D" w:rsidP="00811147">
      <w:pPr>
        <w:autoSpaceDE w:val="0"/>
        <w:autoSpaceDN w:val="0"/>
        <w:adjustRightInd w:val="0"/>
        <w:spacing w:line="360" w:lineRule="auto"/>
        <w:jc w:val="both"/>
        <w:rPr>
          <w:color w:val="000000" w:themeColor="text1"/>
          <w:sz w:val="24"/>
          <w:szCs w:val="24"/>
          <w:shd w:val="clear" w:color="auto" w:fill="FFFFFF"/>
        </w:rPr>
      </w:pPr>
      <w:r w:rsidRPr="007C573D">
        <w:rPr>
          <w:sz w:val="24"/>
          <w:szCs w:val="24"/>
        </w:rPr>
        <w:t xml:space="preserve">Newton, N. (2010) How to conduct a running based Maximal Aerobic Speed test and structure an aerobic interval training session based on the test results. </w:t>
      </w:r>
      <w:r w:rsidRPr="00186FCE">
        <w:rPr>
          <w:i/>
          <w:iCs/>
          <w:sz w:val="24"/>
          <w:szCs w:val="24"/>
        </w:rPr>
        <w:t>Australian Strength &amp; Conditioning International Conference on Applied Strength &amp; Conditioning</w:t>
      </w:r>
      <w:r w:rsidRPr="007C573D">
        <w:rPr>
          <w:sz w:val="24"/>
          <w:szCs w:val="24"/>
        </w:rPr>
        <w:t xml:space="preserve">. Gold Coast, Nov. </w:t>
      </w:r>
      <w:r w:rsidR="00186FCE">
        <w:rPr>
          <w:sz w:val="24"/>
          <w:szCs w:val="24"/>
        </w:rPr>
        <w:t xml:space="preserve">pp. </w:t>
      </w:r>
      <w:r w:rsidRPr="007C573D">
        <w:rPr>
          <w:sz w:val="24"/>
          <w:szCs w:val="24"/>
        </w:rPr>
        <w:t>12-14,</w:t>
      </w:r>
    </w:p>
    <w:p w14:paraId="41F35A26" w14:textId="2FD6407E" w:rsidR="00817498" w:rsidRDefault="00817498" w:rsidP="00811147">
      <w:pPr>
        <w:autoSpaceDE w:val="0"/>
        <w:autoSpaceDN w:val="0"/>
        <w:adjustRightInd w:val="0"/>
        <w:spacing w:line="360" w:lineRule="auto"/>
        <w:jc w:val="both"/>
        <w:rPr>
          <w:color w:val="000000" w:themeColor="text1"/>
          <w:sz w:val="24"/>
          <w:szCs w:val="24"/>
          <w:shd w:val="clear" w:color="auto" w:fill="FFFFFF"/>
        </w:rPr>
      </w:pPr>
    </w:p>
    <w:p w14:paraId="4974EFB3" w14:textId="64DAE9BE" w:rsidR="00817498" w:rsidRDefault="00817498" w:rsidP="00811147">
      <w:pPr>
        <w:autoSpaceDE w:val="0"/>
        <w:autoSpaceDN w:val="0"/>
        <w:adjustRightInd w:val="0"/>
        <w:spacing w:line="360" w:lineRule="auto"/>
        <w:jc w:val="both"/>
        <w:rPr>
          <w:sz w:val="24"/>
          <w:szCs w:val="24"/>
        </w:rPr>
      </w:pPr>
      <w:r w:rsidRPr="00817498">
        <w:rPr>
          <w:sz w:val="24"/>
          <w:szCs w:val="24"/>
        </w:rPr>
        <w:t>Perry</w:t>
      </w:r>
      <w:r w:rsidR="003321F9">
        <w:rPr>
          <w:sz w:val="24"/>
          <w:szCs w:val="24"/>
        </w:rPr>
        <w:t>,</w:t>
      </w:r>
      <w:r w:rsidRPr="00817498">
        <w:rPr>
          <w:sz w:val="24"/>
          <w:szCs w:val="24"/>
        </w:rPr>
        <w:t xml:space="preserve"> C</w:t>
      </w:r>
      <w:r w:rsidR="003321F9">
        <w:rPr>
          <w:sz w:val="24"/>
          <w:szCs w:val="24"/>
        </w:rPr>
        <w:t>.</w:t>
      </w:r>
      <w:r w:rsidRPr="00817498">
        <w:rPr>
          <w:sz w:val="24"/>
          <w:szCs w:val="24"/>
        </w:rPr>
        <w:t>, Heigenhauser</w:t>
      </w:r>
      <w:r w:rsidR="003321F9">
        <w:rPr>
          <w:sz w:val="24"/>
          <w:szCs w:val="24"/>
        </w:rPr>
        <w:t>,</w:t>
      </w:r>
      <w:r w:rsidRPr="00817498">
        <w:rPr>
          <w:sz w:val="24"/>
          <w:szCs w:val="24"/>
        </w:rPr>
        <w:t xml:space="preserve"> G</w:t>
      </w:r>
      <w:r w:rsidR="00A8602A">
        <w:rPr>
          <w:sz w:val="24"/>
          <w:szCs w:val="24"/>
        </w:rPr>
        <w:t>.</w:t>
      </w:r>
      <w:r w:rsidRPr="00817498">
        <w:rPr>
          <w:sz w:val="24"/>
          <w:szCs w:val="24"/>
        </w:rPr>
        <w:t>, Bonen</w:t>
      </w:r>
      <w:r w:rsidR="003321F9">
        <w:rPr>
          <w:sz w:val="24"/>
          <w:szCs w:val="24"/>
        </w:rPr>
        <w:t>,</w:t>
      </w:r>
      <w:r w:rsidRPr="00817498">
        <w:rPr>
          <w:sz w:val="24"/>
          <w:szCs w:val="24"/>
        </w:rPr>
        <w:t xml:space="preserve"> A</w:t>
      </w:r>
      <w:r w:rsidR="003321F9">
        <w:rPr>
          <w:sz w:val="24"/>
          <w:szCs w:val="24"/>
        </w:rPr>
        <w:t>.</w:t>
      </w:r>
      <w:r w:rsidRPr="00817498">
        <w:rPr>
          <w:sz w:val="24"/>
          <w:szCs w:val="24"/>
        </w:rPr>
        <w:t xml:space="preserve"> </w:t>
      </w:r>
      <w:r w:rsidR="003321F9">
        <w:rPr>
          <w:sz w:val="24"/>
          <w:szCs w:val="24"/>
        </w:rPr>
        <w:t xml:space="preserve">and </w:t>
      </w:r>
      <w:r w:rsidRPr="00817498">
        <w:rPr>
          <w:sz w:val="24"/>
          <w:szCs w:val="24"/>
        </w:rPr>
        <w:t>Spriet</w:t>
      </w:r>
      <w:r w:rsidR="003321F9">
        <w:rPr>
          <w:sz w:val="24"/>
          <w:szCs w:val="24"/>
        </w:rPr>
        <w:t>,</w:t>
      </w:r>
      <w:r w:rsidRPr="00817498">
        <w:rPr>
          <w:sz w:val="24"/>
          <w:szCs w:val="24"/>
        </w:rPr>
        <w:t xml:space="preserve"> L. </w:t>
      </w:r>
      <w:r w:rsidR="003321F9">
        <w:rPr>
          <w:sz w:val="24"/>
          <w:szCs w:val="24"/>
        </w:rPr>
        <w:t xml:space="preserve">(2008) </w:t>
      </w:r>
      <w:r w:rsidRPr="00817498">
        <w:rPr>
          <w:sz w:val="24"/>
          <w:szCs w:val="24"/>
        </w:rPr>
        <w:t>High</w:t>
      </w:r>
      <w:r w:rsidR="003321F9">
        <w:rPr>
          <w:sz w:val="24"/>
          <w:szCs w:val="24"/>
        </w:rPr>
        <w:t>-</w:t>
      </w:r>
      <w:r w:rsidRPr="00817498">
        <w:rPr>
          <w:sz w:val="24"/>
          <w:szCs w:val="24"/>
        </w:rPr>
        <w:t xml:space="preserve">intensity aerobic interval training increases fat and carbohydrate metabolic capacities in human skeletal muscle. </w:t>
      </w:r>
      <w:r w:rsidRPr="003321F9">
        <w:rPr>
          <w:i/>
          <w:iCs/>
          <w:sz w:val="24"/>
          <w:szCs w:val="24"/>
        </w:rPr>
        <w:t>Appl Physiol Nutr Metab</w:t>
      </w:r>
      <w:r w:rsidR="003321F9">
        <w:rPr>
          <w:sz w:val="24"/>
          <w:szCs w:val="24"/>
        </w:rPr>
        <w:t xml:space="preserve">, </w:t>
      </w:r>
      <w:r w:rsidRPr="00817498">
        <w:rPr>
          <w:sz w:val="24"/>
          <w:szCs w:val="24"/>
        </w:rPr>
        <w:t>33:</w:t>
      </w:r>
      <w:r w:rsidR="003321F9">
        <w:rPr>
          <w:sz w:val="24"/>
          <w:szCs w:val="24"/>
        </w:rPr>
        <w:t xml:space="preserve"> pp. </w:t>
      </w:r>
      <w:r w:rsidRPr="00817498">
        <w:rPr>
          <w:sz w:val="24"/>
          <w:szCs w:val="24"/>
        </w:rPr>
        <w:t>1112–23.</w:t>
      </w:r>
    </w:p>
    <w:p w14:paraId="44EF7444" w14:textId="314C2960" w:rsidR="00C33EA0" w:rsidRDefault="00C33EA0" w:rsidP="00811147">
      <w:pPr>
        <w:autoSpaceDE w:val="0"/>
        <w:autoSpaceDN w:val="0"/>
        <w:adjustRightInd w:val="0"/>
        <w:spacing w:line="360" w:lineRule="auto"/>
        <w:jc w:val="both"/>
        <w:rPr>
          <w:sz w:val="24"/>
          <w:szCs w:val="24"/>
        </w:rPr>
      </w:pPr>
    </w:p>
    <w:p w14:paraId="51DC0517" w14:textId="1FE51A93" w:rsidR="00C33EA0" w:rsidRPr="00C33EA0" w:rsidRDefault="00C33EA0" w:rsidP="00811147">
      <w:pPr>
        <w:autoSpaceDE w:val="0"/>
        <w:autoSpaceDN w:val="0"/>
        <w:adjustRightInd w:val="0"/>
        <w:spacing w:line="360" w:lineRule="auto"/>
        <w:jc w:val="both"/>
        <w:rPr>
          <w:rFonts w:eastAsiaTheme="minorHAnsi"/>
          <w:color w:val="000000" w:themeColor="text1"/>
          <w:sz w:val="24"/>
          <w:szCs w:val="24"/>
          <w:lang w:val="en" w:eastAsia="en-US"/>
        </w:rPr>
      </w:pPr>
      <w:r w:rsidRPr="00C33EA0">
        <w:rPr>
          <w:color w:val="000000" w:themeColor="text1"/>
          <w:sz w:val="24"/>
          <w:szCs w:val="24"/>
          <w:shd w:val="clear" w:color="auto" w:fill="FFFFFF"/>
        </w:rPr>
        <w:t>Reuveny, R., DiMenna, F., Gunaratnam, C., Arad, A., McElvaney, G., Susta, D., Peled, M. and Moyna, N. (2020) 'High-intensity interval training accelerates oxygen uptake kinetics and improves exercise tolerance for individuals with cystic fibrosis', </w:t>
      </w:r>
      <w:r w:rsidRPr="00C33EA0">
        <w:rPr>
          <w:i/>
          <w:iCs/>
          <w:color w:val="000000" w:themeColor="text1"/>
          <w:sz w:val="24"/>
          <w:szCs w:val="24"/>
          <w:shd w:val="clear" w:color="auto" w:fill="FFFFFF"/>
        </w:rPr>
        <w:t>BMC Sports Science, Medicine &amp; Rehabilitation, </w:t>
      </w:r>
      <w:r w:rsidRPr="00C33EA0">
        <w:rPr>
          <w:color w:val="000000" w:themeColor="text1"/>
          <w:sz w:val="24"/>
          <w:szCs w:val="24"/>
          <w:shd w:val="clear" w:color="auto" w:fill="FFFFFF"/>
        </w:rPr>
        <w:t>12(1), pp. 1-13.</w:t>
      </w:r>
    </w:p>
    <w:p w14:paraId="5350877E" w14:textId="77777777" w:rsidR="00EA12E7" w:rsidRDefault="00EA12E7" w:rsidP="009F51A0">
      <w:pPr>
        <w:spacing w:line="360" w:lineRule="auto"/>
        <w:jc w:val="both"/>
        <w:rPr>
          <w:b/>
          <w:sz w:val="28"/>
          <w:szCs w:val="28"/>
          <w:u w:val="single"/>
        </w:rPr>
      </w:pPr>
    </w:p>
    <w:p w14:paraId="6BA10586" w14:textId="2FB1F1C3" w:rsidR="00EA12E7" w:rsidRDefault="00EA12E7" w:rsidP="009F51A0">
      <w:pPr>
        <w:spacing w:line="360" w:lineRule="auto"/>
        <w:jc w:val="both"/>
        <w:rPr>
          <w:rFonts w:eastAsiaTheme="minorHAnsi"/>
          <w:color w:val="000000" w:themeColor="text1"/>
          <w:sz w:val="24"/>
          <w:szCs w:val="24"/>
          <w:shd w:val="clear" w:color="auto" w:fill="FFFFFF"/>
          <w:lang w:eastAsia="en-US"/>
        </w:rPr>
      </w:pPr>
      <w:r w:rsidRPr="009F51A0">
        <w:rPr>
          <w:rFonts w:eastAsiaTheme="minorHAnsi"/>
          <w:color w:val="000000" w:themeColor="text1"/>
          <w:sz w:val="24"/>
          <w:szCs w:val="24"/>
          <w:shd w:val="clear" w:color="auto" w:fill="FFFFFF"/>
          <w:lang w:eastAsia="en-US"/>
        </w:rPr>
        <w:t>Riebe, D., Ehrman, J., Liguori, G. and Magal, M. (2018). </w:t>
      </w:r>
      <w:r w:rsidRPr="009F51A0">
        <w:rPr>
          <w:rFonts w:eastAsiaTheme="minorHAnsi"/>
          <w:i/>
          <w:iCs/>
          <w:color w:val="000000" w:themeColor="text1"/>
          <w:sz w:val="24"/>
          <w:szCs w:val="24"/>
          <w:shd w:val="clear" w:color="auto" w:fill="FFFFFF"/>
          <w:lang w:eastAsia="en-US"/>
        </w:rPr>
        <w:t>ACSM's guidelines for exercise testing and prescription</w:t>
      </w:r>
      <w:r w:rsidRPr="009F51A0">
        <w:rPr>
          <w:rFonts w:eastAsiaTheme="minorHAnsi"/>
          <w:color w:val="000000" w:themeColor="text1"/>
          <w:sz w:val="24"/>
          <w:szCs w:val="24"/>
          <w:shd w:val="clear" w:color="auto" w:fill="FFFFFF"/>
          <w:lang w:eastAsia="en-US"/>
        </w:rPr>
        <w:t>. Philadelphia: Wolters Kluwer.</w:t>
      </w:r>
    </w:p>
    <w:p w14:paraId="58948BAC" w14:textId="55BF2A69" w:rsidR="00FB1E2F" w:rsidRDefault="00FB1E2F" w:rsidP="009F51A0">
      <w:pPr>
        <w:spacing w:line="360" w:lineRule="auto"/>
        <w:jc w:val="both"/>
        <w:rPr>
          <w:rFonts w:eastAsiaTheme="minorHAnsi"/>
          <w:color w:val="000000" w:themeColor="text1"/>
          <w:sz w:val="24"/>
          <w:szCs w:val="24"/>
          <w:shd w:val="clear" w:color="auto" w:fill="FFFFFF"/>
          <w:lang w:eastAsia="en-US"/>
        </w:rPr>
      </w:pPr>
    </w:p>
    <w:p w14:paraId="21CAF1B0" w14:textId="596EE0B4" w:rsidR="00FB1E2F" w:rsidRDefault="00FB1E2F" w:rsidP="009F51A0">
      <w:pPr>
        <w:spacing w:line="360" w:lineRule="auto"/>
        <w:jc w:val="both"/>
        <w:rPr>
          <w:color w:val="222222"/>
          <w:sz w:val="24"/>
          <w:szCs w:val="24"/>
          <w:shd w:val="clear" w:color="auto" w:fill="FFFFFF"/>
        </w:rPr>
      </w:pPr>
      <w:r w:rsidRPr="000F040D">
        <w:rPr>
          <w:color w:val="222222"/>
          <w:sz w:val="24"/>
          <w:szCs w:val="24"/>
          <w:shd w:val="clear" w:color="auto" w:fill="FFFFFF"/>
        </w:rPr>
        <w:t xml:space="preserve">Scott, A., Roe, N., Coats, A. and Piepoli, M. </w:t>
      </w:r>
      <w:r w:rsidR="000F040D">
        <w:rPr>
          <w:color w:val="222222"/>
          <w:sz w:val="24"/>
          <w:szCs w:val="24"/>
          <w:shd w:val="clear" w:color="auto" w:fill="FFFFFF"/>
        </w:rPr>
        <w:t>(</w:t>
      </w:r>
      <w:r w:rsidRPr="000F040D">
        <w:rPr>
          <w:color w:val="222222"/>
          <w:sz w:val="24"/>
          <w:szCs w:val="24"/>
          <w:shd w:val="clear" w:color="auto" w:fill="FFFFFF"/>
        </w:rPr>
        <w:t>2003</w:t>
      </w:r>
      <w:r w:rsidR="000F040D">
        <w:rPr>
          <w:color w:val="222222"/>
          <w:sz w:val="24"/>
          <w:szCs w:val="24"/>
          <w:shd w:val="clear" w:color="auto" w:fill="FFFFFF"/>
        </w:rPr>
        <w:t>)</w:t>
      </w:r>
      <w:r w:rsidRPr="000F040D">
        <w:rPr>
          <w:color w:val="222222"/>
          <w:sz w:val="24"/>
          <w:szCs w:val="24"/>
          <w:shd w:val="clear" w:color="auto" w:fill="FFFFFF"/>
        </w:rPr>
        <w:t xml:space="preserve"> Aerobic exercise physiology in a professional rugby union team. </w:t>
      </w:r>
      <w:r w:rsidRPr="000F040D">
        <w:rPr>
          <w:i/>
          <w:iCs/>
          <w:color w:val="222222"/>
          <w:sz w:val="24"/>
          <w:szCs w:val="24"/>
          <w:shd w:val="clear" w:color="auto" w:fill="FFFFFF"/>
        </w:rPr>
        <w:t>International Journal of Cardiology</w:t>
      </w:r>
      <w:r w:rsidRPr="000F040D">
        <w:rPr>
          <w:color w:val="222222"/>
          <w:sz w:val="24"/>
          <w:szCs w:val="24"/>
          <w:shd w:val="clear" w:color="auto" w:fill="FFFFFF"/>
        </w:rPr>
        <w:t>, </w:t>
      </w:r>
      <w:r w:rsidRPr="000F040D">
        <w:rPr>
          <w:i/>
          <w:iCs/>
          <w:color w:val="222222"/>
          <w:sz w:val="24"/>
          <w:szCs w:val="24"/>
          <w:shd w:val="clear" w:color="auto" w:fill="FFFFFF"/>
        </w:rPr>
        <w:t>87</w:t>
      </w:r>
      <w:r w:rsidRPr="000F040D">
        <w:rPr>
          <w:color w:val="222222"/>
          <w:sz w:val="24"/>
          <w:szCs w:val="24"/>
          <w:shd w:val="clear" w:color="auto" w:fill="FFFFFF"/>
        </w:rPr>
        <w:t>, pp.173-177.</w:t>
      </w:r>
    </w:p>
    <w:p w14:paraId="0DAF521A" w14:textId="19ED7AD3" w:rsidR="001C16FC" w:rsidRDefault="001C16FC" w:rsidP="009F51A0">
      <w:pPr>
        <w:spacing w:line="360" w:lineRule="auto"/>
        <w:jc w:val="both"/>
        <w:rPr>
          <w:color w:val="222222"/>
          <w:sz w:val="24"/>
          <w:szCs w:val="24"/>
          <w:shd w:val="clear" w:color="auto" w:fill="FFFFFF"/>
        </w:rPr>
      </w:pPr>
    </w:p>
    <w:p w14:paraId="468DC027" w14:textId="774F3A4E" w:rsidR="001C16FC" w:rsidRPr="001C16FC" w:rsidRDefault="001C16FC" w:rsidP="009F51A0">
      <w:pPr>
        <w:spacing w:line="360" w:lineRule="auto"/>
        <w:jc w:val="both"/>
        <w:rPr>
          <w:color w:val="222222"/>
          <w:sz w:val="24"/>
          <w:szCs w:val="24"/>
          <w:shd w:val="clear" w:color="auto" w:fill="FFFFFF"/>
        </w:rPr>
      </w:pPr>
      <w:r w:rsidRPr="001C16FC">
        <w:rPr>
          <w:color w:val="222222"/>
          <w:sz w:val="24"/>
          <w:szCs w:val="24"/>
          <w:shd w:val="clear" w:color="auto" w:fill="FFFFFF"/>
        </w:rPr>
        <w:t xml:space="preserve">Shiraev, T. and Barclay, G. </w:t>
      </w:r>
      <w:r w:rsidR="00AD744C">
        <w:rPr>
          <w:color w:val="222222"/>
          <w:sz w:val="24"/>
          <w:szCs w:val="24"/>
          <w:shd w:val="clear" w:color="auto" w:fill="FFFFFF"/>
        </w:rPr>
        <w:t>(</w:t>
      </w:r>
      <w:r w:rsidRPr="001C16FC">
        <w:rPr>
          <w:color w:val="222222"/>
          <w:sz w:val="24"/>
          <w:szCs w:val="24"/>
          <w:shd w:val="clear" w:color="auto" w:fill="FFFFFF"/>
        </w:rPr>
        <w:t>2012</w:t>
      </w:r>
      <w:r w:rsidR="00AD744C">
        <w:rPr>
          <w:color w:val="222222"/>
          <w:sz w:val="24"/>
          <w:szCs w:val="24"/>
          <w:shd w:val="clear" w:color="auto" w:fill="FFFFFF"/>
        </w:rPr>
        <w:t>)</w:t>
      </w:r>
      <w:r w:rsidRPr="001C16FC">
        <w:rPr>
          <w:color w:val="222222"/>
          <w:sz w:val="24"/>
          <w:szCs w:val="24"/>
          <w:shd w:val="clear" w:color="auto" w:fill="FFFFFF"/>
        </w:rPr>
        <w:t xml:space="preserve"> Evidence based exercise: Clinical benefits of high intensity interval training. </w:t>
      </w:r>
      <w:r w:rsidRPr="001C16FC">
        <w:rPr>
          <w:i/>
          <w:iCs/>
          <w:color w:val="222222"/>
          <w:sz w:val="24"/>
          <w:szCs w:val="24"/>
          <w:shd w:val="clear" w:color="auto" w:fill="FFFFFF"/>
        </w:rPr>
        <w:t>Australian family physician</w:t>
      </w:r>
      <w:r w:rsidRPr="001C16FC">
        <w:rPr>
          <w:color w:val="222222"/>
          <w:sz w:val="24"/>
          <w:szCs w:val="24"/>
          <w:shd w:val="clear" w:color="auto" w:fill="FFFFFF"/>
        </w:rPr>
        <w:t>, </w:t>
      </w:r>
      <w:r w:rsidRPr="001C16FC">
        <w:rPr>
          <w:i/>
          <w:iCs/>
          <w:color w:val="222222"/>
          <w:sz w:val="24"/>
          <w:szCs w:val="24"/>
          <w:shd w:val="clear" w:color="auto" w:fill="FFFFFF"/>
        </w:rPr>
        <w:t>41</w:t>
      </w:r>
      <w:r w:rsidRPr="001C16FC">
        <w:rPr>
          <w:color w:val="222222"/>
          <w:sz w:val="24"/>
          <w:szCs w:val="24"/>
          <w:shd w:val="clear" w:color="auto" w:fill="FFFFFF"/>
        </w:rPr>
        <w:t>(12), pp.960-962.</w:t>
      </w:r>
    </w:p>
    <w:p w14:paraId="3CD11CCC" w14:textId="3D4A88D0" w:rsidR="00E53DC2" w:rsidRDefault="00E53DC2" w:rsidP="009F51A0">
      <w:pPr>
        <w:spacing w:line="360" w:lineRule="auto"/>
        <w:jc w:val="both"/>
        <w:rPr>
          <w:color w:val="222222"/>
          <w:sz w:val="24"/>
          <w:szCs w:val="24"/>
          <w:shd w:val="clear" w:color="auto" w:fill="FFFFFF"/>
        </w:rPr>
      </w:pPr>
    </w:p>
    <w:p w14:paraId="6F6F7112" w14:textId="64A2B195" w:rsidR="00E53DC2" w:rsidRDefault="00E53DC2" w:rsidP="009F51A0">
      <w:pPr>
        <w:spacing w:line="360" w:lineRule="auto"/>
        <w:jc w:val="both"/>
        <w:rPr>
          <w:color w:val="222222"/>
          <w:sz w:val="24"/>
          <w:szCs w:val="24"/>
          <w:shd w:val="clear" w:color="auto" w:fill="FFFFFF"/>
        </w:rPr>
      </w:pPr>
      <w:r w:rsidRPr="00E53DC2">
        <w:rPr>
          <w:color w:val="222222"/>
          <w:sz w:val="24"/>
          <w:szCs w:val="24"/>
          <w:shd w:val="clear" w:color="auto" w:fill="FFFFFF"/>
        </w:rPr>
        <w:t xml:space="preserve">Tomlin, D. and Wenger, H. </w:t>
      </w:r>
      <w:r w:rsidR="0057392D">
        <w:rPr>
          <w:color w:val="222222"/>
          <w:sz w:val="24"/>
          <w:szCs w:val="24"/>
          <w:shd w:val="clear" w:color="auto" w:fill="FFFFFF"/>
        </w:rPr>
        <w:t>(</w:t>
      </w:r>
      <w:r w:rsidRPr="00E53DC2">
        <w:rPr>
          <w:color w:val="222222"/>
          <w:sz w:val="24"/>
          <w:szCs w:val="24"/>
          <w:shd w:val="clear" w:color="auto" w:fill="FFFFFF"/>
        </w:rPr>
        <w:t>2001</w:t>
      </w:r>
      <w:r w:rsidR="0057392D">
        <w:rPr>
          <w:color w:val="222222"/>
          <w:sz w:val="24"/>
          <w:szCs w:val="24"/>
          <w:shd w:val="clear" w:color="auto" w:fill="FFFFFF"/>
        </w:rPr>
        <w:t>)</w:t>
      </w:r>
      <w:r w:rsidRPr="00E53DC2">
        <w:rPr>
          <w:color w:val="222222"/>
          <w:sz w:val="24"/>
          <w:szCs w:val="24"/>
          <w:shd w:val="clear" w:color="auto" w:fill="FFFFFF"/>
        </w:rPr>
        <w:t xml:space="preserve"> The relationship between aerobic fitness and recovery from high intensity intermittent exercise. </w:t>
      </w:r>
      <w:r w:rsidRPr="00E53DC2">
        <w:rPr>
          <w:i/>
          <w:iCs/>
          <w:color w:val="222222"/>
          <w:sz w:val="24"/>
          <w:szCs w:val="24"/>
          <w:shd w:val="clear" w:color="auto" w:fill="FFFFFF"/>
        </w:rPr>
        <w:t>Sports Medicine</w:t>
      </w:r>
      <w:r w:rsidRPr="00E53DC2">
        <w:rPr>
          <w:color w:val="222222"/>
          <w:sz w:val="24"/>
          <w:szCs w:val="24"/>
          <w:shd w:val="clear" w:color="auto" w:fill="FFFFFF"/>
        </w:rPr>
        <w:t>, </w:t>
      </w:r>
      <w:r w:rsidRPr="00E53DC2">
        <w:rPr>
          <w:i/>
          <w:iCs/>
          <w:color w:val="222222"/>
          <w:sz w:val="24"/>
          <w:szCs w:val="24"/>
          <w:shd w:val="clear" w:color="auto" w:fill="FFFFFF"/>
        </w:rPr>
        <w:t>31</w:t>
      </w:r>
      <w:r w:rsidRPr="00E53DC2">
        <w:rPr>
          <w:color w:val="222222"/>
          <w:sz w:val="24"/>
          <w:szCs w:val="24"/>
          <w:shd w:val="clear" w:color="auto" w:fill="FFFFFF"/>
        </w:rPr>
        <w:t>(1), pp.1-11.</w:t>
      </w:r>
    </w:p>
    <w:p w14:paraId="1B689ED6" w14:textId="17A233B0" w:rsidR="007E31A4" w:rsidRDefault="007E31A4" w:rsidP="009F51A0">
      <w:pPr>
        <w:spacing w:line="360" w:lineRule="auto"/>
        <w:jc w:val="both"/>
        <w:rPr>
          <w:color w:val="222222"/>
          <w:sz w:val="24"/>
          <w:szCs w:val="24"/>
          <w:shd w:val="clear" w:color="auto" w:fill="FFFFFF"/>
        </w:rPr>
      </w:pPr>
    </w:p>
    <w:p w14:paraId="44A5A667" w14:textId="317384FC" w:rsidR="007E31A4" w:rsidRPr="007E31A4" w:rsidRDefault="007E31A4" w:rsidP="009F51A0">
      <w:pPr>
        <w:spacing w:line="360" w:lineRule="auto"/>
        <w:jc w:val="both"/>
        <w:rPr>
          <w:rFonts w:eastAsiaTheme="minorHAnsi"/>
          <w:color w:val="000000" w:themeColor="text1"/>
          <w:sz w:val="24"/>
          <w:szCs w:val="24"/>
          <w:shd w:val="clear" w:color="auto" w:fill="FFFFFF"/>
          <w:lang w:eastAsia="en-US"/>
        </w:rPr>
      </w:pPr>
      <w:r w:rsidRPr="007E31A4">
        <w:rPr>
          <w:color w:val="222222"/>
          <w:sz w:val="24"/>
          <w:szCs w:val="24"/>
          <w:shd w:val="clear" w:color="auto" w:fill="FFFFFF"/>
        </w:rPr>
        <w:lastRenderedPageBreak/>
        <w:t xml:space="preserve">Warr-di Piero, D., Valverde-Esteve, T., Redondo-Castán, J., Pablos-Abella, C. and Sánchez-Alarcos Díaz-Pintado, J. </w:t>
      </w:r>
      <w:r w:rsidR="0096752F">
        <w:rPr>
          <w:color w:val="222222"/>
          <w:sz w:val="24"/>
          <w:szCs w:val="24"/>
          <w:shd w:val="clear" w:color="auto" w:fill="FFFFFF"/>
        </w:rPr>
        <w:t>(</w:t>
      </w:r>
      <w:r w:rsidRPr="007E31A4">
        <w:rPr>
          <w:color w:val="222222"/>
          <w:sz w:val="24"/>
          <w:szCs w:val="24"/>
          <w:shd w:val="clear" w:color="auto" w:fill="FFFFFF"/>
        </w:rPr>
        <w:t>2018</w:t>
      </w:r>
      <w:r w:rsidR="0096752F">
        <w:rPr>
          <w:color w:val="222222"/>
          <w:sz w:val="24"/>
          <w:szCs w:val="24"/>
          <w:shd w:val="clear" w:color="auto" w:fill="FFFFFF"/>
        </w:rPr>
        <w:t>)</w:t>
      </w:r>
      <w:r w:rsidRPr="007E31A4">
        <w:rPr>
          <w:color w:val="222222"/>
          <w:sz w:val="24"/>
          <w:szCs w:val="24"/>
          <w:shd w:val="clear" w:color="auto" w:fill="FFFFFF"/>
        </w:rPr>
        <w:t xml:space="preserve"> Effects of work-interval duration and sport specificity on blood lactate concentration, heart rate and perceptual responses during high intensity interval training. </w:t>
      </w:r>
      <w:r w:rsidRPr="007E31A4">
        <w:rPr>
          <w:i/>
          <w:iCs/>
          <w:color w:val="222222"/>
          <w:sz w:val="24"/>
          <w:szCs w:val="24"/>
          <w:shd w:val="clear" w:color="auto" w:fill="FFFFFF"/>
        </w:rPr>
        <w:t>PloS one</w:t>
      </w:r>
      <w:r w:rsidRPr="007E31A4">
        <w:rPr>
          <w:color w:val="222222"/>
          <w:sz w:val="24"/>
          <w:szCs w:val="24"/>
          <w:shd w:val="clear" w:color="auto" w:fill="FFFFFF"/>
        </w:rPr>
        <w:t>, </w:t>
      </w:r>
      <w:r w:rsidRPr="007E31A4">
        <w:rPr>
          <w:i/>
          <w:iCs/>
          <w:color w:val="222222"/>
          <w:sz w:val="24"/>
          <w:szCs w:val="24"/>
          <w:shd w:val="clear" w:color="auto" w:fill="FFFFFF"/>
        </w:rPr>
        <w:t>13</w:t>
      </w:r>
      <w:r w:rsidRPr="007E31A4">
        <w:rPr>
          <w:color w:val="222222"/>
          <w:sz w:val="24"/>
          <w:szCs w:val="24"/>
          <w:shd w:val="clear" w:color="auto" w:fill="FFFFFF"/>
        </w:rPr>
        <w:t>(7), p</w:t>
      </w:r>
      <w:r>
        <w:rPr>
          <w:color w:val="222222"/>
          <w:sz w:val="24"/>
          <w:szCs w:val="24"/>
          <w:shd w:val="clear" w:color="auto" w:fill="FFFFFF"/>
        </w:rPr>
        <w:t>p.</w:t>
      </w:r>
      <w:r w:rsidRPr="007E31A4">
        <w:rPr>
          <w:color w:val="222222"/>
          <w:sz w:val="24"/>
          <w:szCs w:val="24"/>
          <w:shd w:val="clear" w:color="auto" w:fill="FFFFFF"/>
        </w:rPr>
        <w:t>0200690.</w:t>
      </w:r>
    </w:p>
    <w:p w14:paraId="4EBD694A" w14:textId="77777777" w:rsidR="0072259E" w:rsidRDefault="0072259E" w:rsidP="00D077FE">
      <w:pPr>
        <w:spacing w:line="360" w:lineRule="auto"/>
      </w:pPr>
    </w:p>
    <w:sectPr w:rsidR="007225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CD345D" w14:textId="77777777" w:rsidR="000504A1" w:rsidRDefault="000504A1" w:rsidP="00994839">
      <w:r>
        <w:separator/>
      </w:r>
    </w:p>
  </w:endnote>
  <w:endnote w:type="continuationSeparator" w:id="0">
    <w:p w14:paraId="2D5D031E" w14:textId="77777777" w:rsidR="000504A1" w:rsidRDefault="000504A1" w:rsidP="009948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5729266"/>
      <w:docPartObj>
        <w:docPartGallery w:val="Page Numbers (Bottom of Page)"/>
        <w:docPartUnique/>
      </w:docPartObj>
    </w:sdtPr>
    <w:sdtEndPr>
      <w:rPr>
        <w:noProof/>
      </w:rPr>
    </w:sdtEndPr>
    <w:sdtContent>
      <w:p w14:paraId="0AF586DE" w14:textId="27E6D8AD" w:rsidR="008C3706" w:rsidRDefault="008C37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5056FC" w14:textId="77777777" w:rsidR="008C3706" w:rsidRDefault="008C370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42E70D" w14:textId="77777777" w:rsidR="000504A1" w:rsidRDefault="000504A1" w:rsidP="00994839">
      <w:r>
        <w:separator/>
      </w:r>
    </w:p>
  </w:footnote>
  <w:footnote w:type="continuationSeparator" w:id="0">
    <w:p w14:paraId="78CB4ABD" w14:textId="77777777" w:rsidR="000504A1" w:rsidRDefault="000504A1" w:rsidP="009948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D45188"/>
    <w:multiLevelType w:val="multilevel"/>
    <w:tmpl w:val="2FE61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9400829"/>
    <w:multiLevelType w:val="multilevel"/>
    <w:tmpl w:val="7BB07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1C9"/>
    <w:rsid w:val="000046FA"/>
    <w:rsid w:val="000366A0"/>
    <w:rsid w:val="00042A31"/>
    <w:rsid w:val="000504A1"/>
    <w:rsid w:val="0005352B"/>
    <w:rsid w:val="00054C20"/>
    <w:rsid w:val="0006484A"/>
    <w:rsid w:val="00065129"/>
    <w:rsid w:val="0006726B"/>
    <w:rsid w:val="0009671E"/>
    <w:rsid w:val="00096A3E"/>
    <w:rsid w:val="00096C67"/>
    <w:rsid w:val="00097659"/>
    <w:rsid w:val="000A05F4"/>
    <w:rsid w:val="000B4CD4"/>
    <w:rsid w:val="000C3734"/>
    <w:rsid w:val="000C4419"/>
    <w:rsid w:val="000C7DAD"/>
    <w:rsid w:val="000E0579"/>
    <w:rsid w:val="000E3E13"/>
    <w:rsid w:val="000E6FD1"/>
    <w:rsid w:val="000E7331"/>
    <w:rsid w:val="000F040D"/>
    <w:rsid w:val="000F303F"/>
    <w:rsid w:val="000F3B30"/>
    <w:rsid w:val="000F61A7"/>
    <w:rsid w:val="0010407E"/>
    <w:rsid w:val="00110555"/>
    <w:rsid w:val="00115090"/>
    <w:rsid w:val="00126CEF"/>
    <w:rsid w:val="00134E2F"/>
    <w:rsid w:val="00146CB3"/>
    <w:rsid w:val="001514C4"/>
    <w:rsid w:val="0015587D"/>
    <w:rsid w:val="00161A1A"/>
    <w:rsid w:val="001652B2"/>
    <w:rsid w:val="00167008"/>
    <w:rsid w:val="001702CA"/>
    <w:rsid w:val="001759FC"/>
    <w:rsid w:val="00176714"/>
    <w:rsid w:val="001862A6"/>
    <w:rsid w:val="00186FCE"/>
    <w:rsid w:val="00190111"/>
    <w:rsid w:val="00191FF7"/>
    <w:rsid w:val="001A712D"/>
    <w:rsid w:val="001B1112"/>
    <w:rsid w:val="001B1B6E"/>
    <w:rsid w:val="001B3B6A"/>
    <w:rsid w:val="001B7A38"/>
    <w:rsid w:val="001C16FC"/>
    <w:rsid w:val="001C2115"/>
    <w:rsid w:val="001C3360"/>
    <w:rsid w:val="001C3584"/>
    <w:rsid w:val="001D1391"/>
    <w:rsid w:val="001E2106"/>
    <w:rsid w:val="001E23ED"/>
    <w:rsid w:val="001E7074"/>
    <w:rsid w:val="001F7304"/>
    <w:rsid w:val="00201D50"/>
    <w:rsid w:val="00202EB2"/>
    <w:rsid w:val="002048A9"/>
    <w:rsid w:val="00212A43"/>
    <w:rsid w:val="0021351D"/>
    <w:rsid w:val="00220403"/>
    <w:rsid w:val="00220411"/>
    <w:rsid w:val="00222D08"/>
    <w:rsid w:val="00234846"/>
    <w:rsid w:val="00236F59"/>
    <w:rsid w:val="00241D3F"/>
    <w:rsid w:val="0025411F"/>
    <w:rsid w:val="00255AF8"/>
    <w:rsid w:val="002564B8"/>
    <w:rsid w:val="00256EF8"/>
    <w:rsid w:val="00272C85"/>
    <w:rsid w:val="00296F7C"/>
    <w:rsid w:val="002B2778"/>
    <w:rsid w:val="002C53CB"/>
    <w:rsid w:val="002D6543"/>
    <w:rsid w:val="002E04BC"/>
    <w:rsid w:val="002E1210"/>
    <w:rsid w:val="002F1188"/>
    <w:rsid w:val="002F3737"/>
    <w:rsid w:val="002F380C"/>
    <w:rsid w:val="003051C9"/>
    <w:rsid w:val="0031712E"/>
    <w:rsid w:val="00317AC3"/>
    <w:rsid w:val="0033028C"/>
    <w:rsid w:val="003321F9"/>
    <w:rsid w:val="00337D63"/>
    <w:rsid w:val="003400CB"/>
    <w:rsid w:val="00341816"/>
    <w:rsid w:val="0036521B"/>
    <w:rsid w:val="00365496"/>
    <w:rsid w:val="003675B5"/>
    <w:rsid w:val="00377820"/>
    <w:rsid w:val="00392207"/>
    <w:rsid w:val="003A2BEB"/>
    <w:rsid w:val="003B001D"/>
    <w:rsid w:val="003C1BC7"/>
    <w:rsid w:val="003C439B"/>
    <w:rsid w:val="003C6C35"/>
    <w:rsid w:val="003D22CA"/>
    <w:rsid w:val="003D2910"/>
    <w:rsid w:val="003F29B6"/>
    <w:rsid w:val="003F304F"/>
    <w:rsid w:val="00401A7F"/>
    <w:rsid w:val="0040445B"/>
    <w:rsid w:val="00404B4E"/>
    <w:rsid w:val="00412367"/>
    <w:rsid w:val="00414378"/>
    <w:rsid w:val="00432933"/>
    <w:rsid w:val="00435A40"/>
    <w:rsid w:val="004413FB"/>
    <w:rsid w:val="00461EA7"/>
    <w:rsid w:val="00462E2E"/>
    <w:rsid w:val="004737E4"/>
    <w:rsid w:val="00474D43"/>
    <w:rsid w:val="0047789C"/>
    <w:rsid w:val="00481E99"/>
    <w:rsid w:val="00492740"/>
    <w:rsid w:val="004B3091"/>
    <w:rsid w:val="004C037B"/>
    <w:rsid w:val="004C038F"/>
    <w:rsid w:val="004C3BE9"/>
    <w:rsid w:val="004C5E4D"/>
    <w:rsid w:val="004C6346"/>
    <w:rsid w:val="004C6482"/>
    <w:rsid w:val="004C6638"/>
    <w:rsid w:val="004E2BA6"/>
    <w:rsid w:val="004E3AF6"/>
    <w:rsid w:val="004E5D84"/>
    <w:rsid w:val="004E61D0"/>
    <w:rsid w:val="00502839"/>
    <w:rsid w:val="00504A88"/>
    <w:rsid w:val="005106D9"/>
    <w:rsid w:val="005130C5"/>
    <w:rsid w:val="00525B1B"/>
    <w:rsid w:val="00525EF8"/>
    <w:rsid w:val="00535880"/>
    <w:rsid w:val="00544789"/>
    <w:rsid w:val="00546D57"/>
    <w:rsid w:val="00550E8A"/>
    <w:rsid w:val="00554BC4"/>
    <w:rsid w:val="00566958"/>
    <w:rsid w:val="00573257"/>
    <w:rsid w:val="0057392D"/>
    <w:rsid w:val="005762C5"/>
    <w:rsid w:val="00576C7C"/>
    <w:rsid w:val="005A29FC"/>
    <w:rsid w:val="005A35C3"/>
    <w:rsid w:val="005A4B75"/>
    <w:rsid w:val="005A6EDA"/>
    <w:rsid w:val="005A7A1F"/>
    <w:rsid w:val="005B28E1"/>
    <w:rsid w:val="005B3753"/>
    <w:rsid w:val="005C6417"/>
    <w:rsid w:val="005C73D5"/>
    <w:rsid w:val="005D18D2"/>
    <w:rsid w:val="005D2E21"/>
    <w:rsid w:val="005E7566"/>
    <w:rsid w:val="005E7667"/>
    <w:rsid w:val="005E7A63"/>
    <w:rsid w:val="005F21C1"/>
    <w:rsid w:val="005F3764"/>
    <w:rsid w:val="00607A1F"/>
    <w:rsid w:val="00623923"/>
    <w:rsid w:val="00624F97"/>
    <w:rsid w:val="00634D50"/>
    <w:rsid w:val="006457E3"/>
    <w:rsid w:val="006459FA"/>
    <w:rsid w:val="00652611"/>
    <w:rsid w:val="006615F3"/>
    <w:rsid w:val="00662B21"/>
    <w:rsid w:val="00663203"/>
    <w:rsid w:val="00677693"/>
    <w:rsid w:val="006824C7"/>
    <w:rsid w:val="00684323"/>
    <w:rsid w:val="00694635"/>
    <w:rsid w:val="006A299C"/>
    <w:rsid w:val="006B417B"/>
    <w:rsid w:val="006D246D"/>
    <w:rsid w:val="006E3718"/>
    <w:rsid w:val="006E53D0"/>
    <w:rsid w:val="006E7013"/>
    <w:rsid w:val="006F3377"/>
    <w:rsid w:val="00712124"/>
    <w:rsid w:val="00721658"/>
    <w:rsid w:val="00721941"/>
    <w:rsid w:val="0072259E"/>
    <w:rsid w:val="00732019"/>
    <w:rsid w:val="00735CD6"/>
    <w:rsid w:val="007408D2"/>
    <w:rsid w:val="00742EE3"/>
    <w:rsid w:val="00743793"/>
    <w:rsid w:val="00755400"/>
    <w:rsid w:val="0078602E"/>
    <w:rsid w:val="00786906"/>
    <w:rsid w:val="007926EE"/>
    <w:rsid w:val="007947D3"/>
    <w:rsid w:val="007B3711"/>
    <w:rsid w:val="007C4188"/>
    <w:rsid w:val="007C573D"/>
    <w:rsid w:val="007D5E33"/>
    <w:rsid w:val="007E01AA"/>
    <w:rsid w:val="007E31A4"/>
    <w:rsid w:val="007F5040"/>
    <w:rsid w:val="007F61AD"/>
    <w:rsid w:val="007F6256"/>
    <w:rsid w:val="00802A56"/>
    <w:rsid w:val="00804B96"/>
    <w:rsid w:val="00811147"/>
    <w:rsid w:val="00817498"/>
    <w:rsid w:val="00830C6C"/>
    <w:rsid w:val="0083387D"/>
    <w:rsid w:val="0083391D"/>
    <w:rsid w:val="008345C2"/>
    <w:rsid w:val="008467A3"/>
    <w:rsid w:val="00850C13"/>
    <w:rsid w:val="00857BBA"/>
    <w:rsid w:val="00862310"/>
    <w:rsid w:val="0087198A"/>
    <w:rsid w:val="0087394B"/>
    <w:rsid w:val="0088054A"/>
    <w:rsid w:val="008824B1"/>
    <w:rsid w:val="00884496"/>
    <w:rsid w:val="00884736"/>
    <w:rsid w:val="00885782"/>
    <w:rsid w:val="0088796D"/>
    <w:rsid w:val="008A683F"/>
    <w:rsid w:val="008B2683"/>
    <w:rsid w:val="008B5FBF"/>
    <w:rsid w:val="008C3706"/>
    <w:rsid w:val="008E0339"/>
    <w:rsid w:val="008E0A31"/>
    <w:rsid w:val="008F26B7"/>
    <w:rsid w:val="009061A4"/>
    <w:rsid w:val="00921A26"/>
    <w:rsid w:val="00925870"/>
    <w:rsid w:val="009307AE"/>
    <w:rsid w:val="00934CD6"/>
    <w:rsid w:val="00936694"/>
    <w:rsid w:val="00937CE0"/>
    <w:rsid w:val="00942A4A"/>
    <w:rsid w:val="00943A80"/>
    <w:rsid w:val="00944031"/>
    <w:rsid w:val="00945A45"/>
    <w:rsid w:val="00953367"/>
    <w:rsid w:val="009544E1"/>
    <w:rsid w:val="00955BDE"/>
    <w:rsid w:val="00957DCC"/>
    <w:rsid w:val="00966791"/>
    <w:rsid w:val="0096752F"/>
    <w:rsid w:val="00970116"/>
    <w:rsid w:val="00971BE9"/>
    <w:rsid w:val="009732F2"/>
    <w:rsid w:val="00973EF0"/>
    <w:rsid w:val="009935F4"/>
    <w:rsid w:val="00994839"/>
    <w:rsid w:val="00995FEE"/>
    <w:rsid w:val="009A2626"/>
    <w:rsid w:val="009A33C2"/>
    <w:rsid w:val="009A70B3"/>
    <w:rsid w:val="009B28F5"/>
    <w:rsid w:val="009C7310"/>
    <w:rsid w:val="009D001D"/>
    <w:rsid w:val="009D2C27"/>
    <w:rsid w:val="009E18ED"/>
    <w:rsid w:val="009F51A0"/>
    <w:rsid w:val="00A23B36"/>
    <w:rsid w:val="00A26F90"/>
    <w:rsid w:val="00A26F9A"/>
    <w:rsid w:val="00A3334B"/>
    <w:rsid w:val="00A35B2F"/>
    <w:rsid w:val="00A36BDD"/>
    <w:rsid w:val="00A37CD2"/>
    <w:rsid w:val="00A4500B"/>
    <w:rsid w:val="00A45AB3"/>
    <w:rsid w:val="00A4720D"/>
    <w:rsid w:val="00A551DF"/>
    <w:rsid w:val="00A64615"/>
    <w:rsid w:val="00A66E91"/>
    <w:rsid w:val="00A71CC8"/>
    <w:rsid w:val="00A71ED1"/>
    <w:rsid w:val="00A736C5"/>
    <w:rsid w:val="00A8293A"/>
    <w:rsid w:val="00A84F66"/>
    <w:rsid w:val="00A8602A"/>
    <w:rsid w:val="00AA2758"/>
    <w:rsid w:val="00AA6260"/>
    <w:rsid w:val="00AB1EA5"/>
    <w:rsid w:val="00AC190F"/>
    <w:rsid w:val="00AD744C"/>
    <w:rsid w:val="00AF1710"/>
    <w:rsid w:val="00AF2B8A"/>
    <w:rsid w:val="00B06A7E"/>
    <w:rsid w:val="00B1628C"/>
    <w:rsid w:val="00B2682D"/>
    <w:rsid w:val="00B31D0B"/>
    <w:rsid w:val="00B37D8D"/>
    <w:rsid w:val="00B65290"/>
    <w:rsid w:val="00B657B9"/>
    <w:rsid w:val="00B71B12"/>
    <w:rsid w:val="00B7270D"/>
    <w:rsid w:val="00B84FFC"/>
    <w:rsid w:val="00B85ABE"/>
    <w:rsid w:val="00BA4812"/>
    <w:rsid w:val="00BB6FEC"/>
    <w:rsid w:val="00BC587C"/>
    <w:rsid w:val="00BC5E61"/>
    <w:rsid w:val="00BC7601"/>
    <w:rsid w:val="00BD4CB5"/>
    <w:rsid w:val="00BD4D5F"/>
    <w:rsid w:val="00BD5F8B"/>
    <w:rsid w:val="00BD7523"/>
    <w:rsid w:val="00BE13EB"/>
    <w:rsid w:val="00BE48D4"/>
    <w:rsid w:val="00BE558F"/>
    <w:rsid w:val="00BE55D5"/>
    <w:rsid w:val="00BF270E"/>
    <w:rsid w:val="00BF56B6"/>
    <w:rsid w:val="00C0510A"/>
    <w:rsid w:val="00C24F91"/>
    <w:rsid w:val="00C26151"/>
    <w:rsid w:val="00C33EA0"/>
    <w:rsid w:val="00C37BFB"/>
    <w:rsid w:val="00C507D2"/>
    <w:rsid w:val="00C52C99"/>
    <w:rsid w:val="00C544FB"/>
    <w:rsid w:val="00C577B5"/>
    <w:rsid w:val="00C73B4D"/>
    <w:rsid w:val="00C76321"/>
    <w:rsid w:val="00C81C11"/>
    <w:rsid w:val="00CA5D91"/>
    <w:rsid w:val="00CB30BE"/>
    <w:rsid w:val="00CF2E61"/>
    <w:rsid w:val="00CF4260"/>
    <w:rsid w:val="00CF5563"/>
    <w:rsid w:val="00D017A9"/>
    <w:rsid w:val="00D03287"/>
    <w:rsid w:val="00D05297"/>
    <w:rsid w:val="00D077FE"/>
    <w:rsid w:val="00D17F2A"/>
    <w:rsid w:val="00D22437"/>
    <w:rsid w:val="00D22D40"/>
    <w:rsid w:val="00D24572"/>
    <w:rsid w:val="00D24A64"/>
    <w:rsid w:val="00D26AA9"/>
    <w:rsid w:val="00D3507E"/>
    <w:rsid w:val="00D365CC"/>
    <w:rsid w:val="00D4387A"/>
    <w:rsid w:val="00D51F7F"/>
    <w:rsid w:val="00D60494"/>
    <w:rsid w:val="00D61C8F"/>
    <w:rsid w:val="00D64B70"/>
    <w:rsid w:val="00D71423"/>
    <w:rsid w:val="00D8219B"/>
    <w:rsid w:val="00D92920"/>
    <w:rsid w:val="00DB03F3"/>
    <w:rsid w:val="00DB5483"/>
    <w:rsid w:val="00DB7DBD"/>
    <w:rsid w:val="00DC4083"/>
    <w:rsid w:val="00DD23C9"/>
    <w:rsid w:val="00DD2F1E"/>
    <w:rsid w:val="00DD3B99"/>
    <w:rsid w:val="00DE0FC1"/>
    <w:rsid w:val="00DE676E"/>
    <w:rsid w:val="00E04878"/>
    <w:rsid w:val="00E077DA"/>
    <w:rsid w:val="00E1088F"/>
    <w:rsid w:val="00E14E80"/>
    <w:rsid w:val="00E15855"/>
    <w:rsid w:val="00E177FD"/>
    <w:rsid w:val="00E22322"/>
    <w:rsid w:val="00E25741"/>
    <w:rsid w:val="00E327ED"/>
    <w:rsid w:val="00E33971"/>
    <w:rsid w:val="00E416A7"/>
    <w:rsid w:val="00E42CD3"/>
    <w:rsid w:val="00E53DC2"/>
    <w:rsid w:val="00E54457"/>
    <w:rsid w:val="00E62EA0"/>
    <w:rsid w:val="00E6712E"/>
    <w:rsid w:val="00E74BF6"/>
    <w:rsid w:val="00E80586"/>
    <w:rsid w:val="00E814BD"/>
    <w:rsid w:val="00E9057C"/>
    <w:rsid w:val="00E93148"/>
    <w:rsid w:val="00E950AE"/>
    <w:rsid w:val="00EA12E7"/>
    <w:rsid w:val="00EA30D3"/>
    <w:rsid w:val="00EA3F4F"/>
    <w:rsid w:val="00EA743E"/>
    <w:rsid w:val="00EB4208"/>
    <w:rsid w:val="00EC7304"/>
    <w:rsid w:val="00EE1D89"/>
    <w:rsid w:val="00EE612B"/>
    <w:rsid w:val="00EE72F1"/>
    <w:rsid w:val="00EF014E"/>
    <w:rsid w:val="00F01856"/>
    <w:rsid w:val="00F03973"/>
    <w:rsid w:val="00F03AFF"/>
    <w:rsid w:val="00F1029F"/>
    <w:rsid w:val="00F130EE"/>
    <w:rsid w:val="00F35B0D"/>
    <w:rsid w:val="00F43BF6"/>
    <w:rsid w:val="00F4457C"/>
    <w:rsid w:val="00F54BE8"/>
    <w:rsid w:val="00F70FEC"/>
    <w:rsid w:val="00F76951"/>
    <w:rsid w:val="00F85408"/>
    <w:rsid w:val="00F86AD5"/>
    <w:rsid w:val="00F87306"/>
    <w:rsid w:val="00F9362D"/>
    <w:rsid w:val="00F958ED"/>
    <w:rsid w:val="00F96B12"/>
    <w:rsid w:val="00FA5BC4"/>
    <w:rsid w:val="00FB1E2F"/>
    <w:rsid w:val="00FB3122"/>
    <w:rsid w:val="00FC1197"/>
    <w:rsid w:val="00FD4FB3"/>
    <w:rsid w:val="00FD5756"/>
    <w:rsid w:val="00FE5A2A"/>
    <w:rsid w:val="00FF37E5"/>
    <w:rsid w:val="00FF3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5FD34"/>
  <w15:chartTrackingRefBased/>
  <w15:docId w15:val="{3DD10D9A-D44C-47AA-A06F-13C203015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1C9"/>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3051C9"/>
    <w:pPr>
      <w:keepNext/>
      <w:jc w:val="both"/>
      <w:outlineLvl w:val="1"/>
    </w:pPr>
    <w:rPr>
      <w:b/>
      <w:sz w:val="24"/>
    </w:rPr>
  </w:style>
  <w:style w:type="paragraph" w:styleId="Heading4">
    <w:name w:val="heading 4"/>
    <w:basedOn w:val="Normal"/>
    <w:next w:val="Normal"/>
    <w:link w:val="Heading4Char"/>
    <w:qFormat/>
    <w:rsid w:val="003051C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051C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3051C9"/>
    <w:rPr>
      <w:rFonts w:ascii="Times New Roman" w:eastAsia="Times New Roman" w:hAnsi="Times New Roman" w:cs="Times New Roman"/>
      <w:sz w:val="40"/>
      <w:szCs w:val="20"/>
      <w:lang w:eastAsia="en-GB"/>
    </w:rPr>
  </w:style>
  <w:style w:type="paragraph" w:styleId="Header">
    <w:name w:val="header"/>
    <w:basedOn w:val="Normal"/>
    <w:link w:val="HeaderChar"/>
    <w:rsid w:val="003051C9"/>
    <w:pPr>
      <w:tabs>
        <w:tab w:val="center" w:pos="4153"/>
        <w:tab w:val="right" w:pos="8306"/>
      </w:tabs>
    </w:pPr>
  </w:style>
  <w:style w:type="character" w:customStyle="1" w:styleId="HeaderChar">
    <w:name w:val="Header Char"/>
    <w:basedOn w:val="DefaultParagraphFont"/>
    <w:link w:val="Header"/>
    <w:rsid w:val="003051C9"/>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3051C9"/>
    <w:pPr>
      <w:tabs>
        <w:tab w:val="center" w:pos="4153"/>
        <w:tab w:val="right" w:pos="8306"/>
      </w:tabs>
    </w:pPr>
  </w:style>
  <w:style w:type="character" w:customStyle="1" w:styleId="FooterChar">
    <w:name w:val="Footer Char"/>
    <w:basedOn w:val="DefaultParagraphFont"/>
    <w:link w:val="Footer"/>
    <w:uiPriority w:val="99"/>
    <w:rsid w:val="003051C9"/>
    <w:rPr>
      <w:rFonts w:ascii="Times New Roman" w:eastAsia="Times New Roman" w:hAnsi="Times New Roman" w:cs="Times New Roman"/>
      <w:sz w:val="20"/>
      <w:szCs w:val="20"/>
      <w:lang w:eastAsia="en-GB"/>
    </w:rPr>
  </w:style>
  <w:style w:type="paragraph" w:customStyle="1" w:styleId="BodyText1">
    <w:name w:val="Body Text1"/>
    <w:basedOn w:val="Normal"/>
    <w:rsid w:val="003051C9"/>
    <w:pPr>
      <w:tabs>
        <w:tab w:val="left" w:pos="720"/>
        <w:tab w:val="left" w:pos="1440"/>
      </w:tabs>
    </w:pPr>
    <w:rPr>
      <w:rFonts w:ascii="CG Times (WN)" w:hAnsi="CG Times (WN)"/>
      <w:sz w:val="24"/>
      <w:lang w:eastAsia="en-US"/>
    </w:rPr>
  </w:style>
  <w:style w:type="table" w:styleId="TableGrid">
    <w:name w:val="Table Grid"/>
    <w:basedOn w:val="TableNormal"/>
    <w:uiPriority w:val="39"/>
    <w:rsid w:val="00A71C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C1197"/>
    <w:rPr>
      <w:color w:val="0000FF"/>
      <w:u w:val="single"/>
    </w:rPr>
  </w:style>
  <w:style w:type="character" w:styleId="UnresolvedMention">
    <w:name w:val="Unresolved Mention"/>
    <w:basedOn w:val="DefaultParagraphFont"/>
    <w:uiPriority w:val="99"/>
    <w:semiHidden/>
    <w:unhideWhenUsed/>
    <w:rsid w:val="003171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x.doi.org.ezproxy.uwtsd.ac.uk/10.1007/s00421-020-04535-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4027%209-013-0029" TargetMode="External"/><Relationship Id="rId5" Type="http://schemas.openxmlformats.org/officeDocument/2006/relationships/footnotes" Target="footnotes.xml"/><Relationship Id="rId10" Type="http://schemas.openxmlformats.org/officeDocument/2006/relationships/hyperlink" Target="http://dx.doi.org.ezproxy.uwtsd.ac.uk/10.1136/bjsports-2013-092834"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1008</TotalTime>
  <Pages>17</Pages>
  <Words>4312</Words>
  <Characters>24579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John Beecher (1704215)</dc:creator>
  <cp:keywords/>
  <dc:description/>
  <cp:lastModifiedBy>Lewis John Beecher (1704215)</cp:lastModifiedBy>
  <cp:revision>1568</cp:revision>
  <dcterms:created xsi:type="dcterms:W3CDTF">2021-01-28T12:58:00Z</dcterms:created>
  <dcterms:modified xsi:type="dcterms:W3CDTF">2021-03-07T12:08:00Z</dcterms:modified>
</cp:coreProperties>
</file>