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AA9" w:rsidRDefault="00886AA9" w:rsidP="00A151BF">
      <w:pPr>
        <w:jc w:val="both"/>
        <w:rPr>
          <w:sz w:val="28"/>
          <w:szCs w:val="28"/>
          <w:lang w:val="en-US"/>
        </w:rPr>
      </w:pPr>
      <w:r>
        <w:rPr>
          <w:noProof/>
          <w:lang w:eastAsia="en-GB"/>
        </w:rPr>
        <w:drawing>
          <wp:inline distT="0" distB="0" distL="0" distR="0" wp14:anchorId="01805C75" wp14:editId="6CA66B42">
            <wp:extent cx="6572250" cy="2124075"/>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0" cy="2124075"/>
                    </a:xfrm>
                    <a:prstGeom prst="rect">
                      <a:avLst/>
                    </a:prstGeom>
                    <a:noFill/>
                    <a:ln>
                      <a:noFill/>
                    </a:ln>
                  </pic:spPr>
                </pic:pic>
              </a:graphicData>
            </a:graphic>
          </wp:inline>
        </w:drawing>
      </w:r>
    </w:p>
    <w:p w:rsidR="00886AA9" w:rsidRDefault="00886AA9" w:rsidP="00A151BF">
      <w:pPr>
        <w:jc w:val="both"/>
        <w:rPr>
          <w:sz w:val="28"/>
          <w:szCs w:val="28"/>
          <w:lang w:val="en-US"/>
        </w:rPr>
      </w:pPr>
    </w:p>
    <w:p w:rsidR="00886AA9" w:rsidRDefault="00886AA9" w:rsidP="00886AA9">
      <w:pPr>
        <w:jc w:val="center"/>
        <w:rPr>
          <w:b/>
          <w:sz w:val="28"/>
          <w:szCs w:val="28"/>
          <w:u w:val="single"/>
          <w:lang w:val="en-US"/>
        </w:rPr>
      </w:pPr>
    </w:p>
    <w:p w:rsidR="00886AA9" w:rsidRDefault="00886AA9" w:rsidP="00886AA9">
      <w:pPr>
        <w:jc w:val="center"/>
        <w:rPr>
          <w:b/>
          <w:sz w:val="28"/>
          <w:szCs w:val="28"/>
          <w:u w:val="single"/>
          <w:lang w:val="en-US"/>
        </w:rPr>
      </w:pPr>
      <w:r w:rsidRPr="00886AA9">
        <w:rPr>
          <w:b/>
          <w:sz w:val="28"/>
          <w:szCs w:val="28"/>
          <w:u w:val="single"/>
          <w:lang w:val="en-US"/>
        </w:rPr>
        <w:t>Developing and Managing Workplace Achievement.</w:t>
      </w: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u w:val="single"/>
          <w:lang w:val="en-US"/>
        </w:rPr>
      </w:pPr>
    </w:p>
    <w:p w:rsidR="00886AA9" w:rsidRDefault="00886AA9" w:rsidP="00886AA9">
      <w:pPr>
        <w:rPr>
          <w:b/>
          <w:sz w:val="28"/>
          <w:szCs w:val="28"/>
          <w:lang w:val="en-US"/>
        </w:rPr>
      </w:pPr>
      <w:r>
        <w:rPr>
          <w:b/>
          <w:sz w:val="28"/>
          <w:szCs w:val="28"/>
          <w:lang w:val="en-US"/>
        </w:rPr>
        <w:t>S</w:t>
      </w:r>
      <w:r w:rsidRPr="00886AA9">
        <w:rPr>
          <w:b/>
          <w:sz w:val="28"/>
          <w:szCs w:val="28"/>
          <w:lang w:val="en-US"/>
        </w:rPr>
        <w:t>tudent Name:  Susan Okwera</w:t>
      </w:r>
    </w:p>
    <w:p w:rsidR="00886AA9" w:rsidRDefault="00886AA9" w:rsidP="00886AA9">
      <w:pPr>
        <w:rPr>
          <w:b/>
          <w:sz w:val="28"/>
          <w:szCs w:val="28"/>
          <w:lang w:val="en-US"/>
        </w:rPr>
      </w:pPr>
      <w:r>
        <w:rPr>
          <w:b/>
          <w:sz w:val="28"/>
          <w:szCs w:val="28"/>
          <w:lang w:val="en-US"/>
        </w:rPr>
        <w:t>Student Number: 1806775</w:t>
      </w:r>
    </w:p>
    <w:p w:rsidR="00886AA9" w:rsidRDefault="00886AA9" w:rsidP="00886AA9">
      <w:pPr>
        <w:rPr>
          <w:b/>
          <w:sz w:val="28"/>
          <w:szCs w:val="28"/>
          <w:lang w:val="en-US"/>
        </w:rPr>
      </w:pPr>
      <w:r>
        <w:rPr>
          <w:b/>
          <w:sz w:val="28"/>
          <w:szCs w:val="28"/>
          <w:lang w:val="en-US"/>
        </w:rPr>
        <w:t>Module Title: Developing and Managing Workplace Achievement</w:t>
      </w:r>
    </w:p>
    <w:p w:rsidR="00C61288" w:rsidRDefault="00C61288" w:rsidP="00886AA9">
      <w:pPr>
        <w:rPr>
          <w:b/>
          <w:sz w:val="28"/>
          <w:szCs w:val="28"/>
          <w:lang w:val="en-US"/>
        </w:rPr>
      </w:pPr>
      <w:r>
        <w:rPr>
          <w:b/>
          <w:sz w:val="28"/>
          <w:szCs w:val="28"/>
          <w:lang w:val="en-US"/>
        </w:rPr>
        <w:t>Module Code: BMSK5102</w:t>
      </w:r>
    </w:p>
    <w:p w:rsidR="00C61288" w:rsidRDefault="00C61288" w:rsidP="00886AA9">
      <w:pPr>
        <w:rPr>
          <w:b/>
          <w:sz w:val="28"/>
          <w:szCs w:val="28"/>
          <w:lang w:val="en-US"/>
        </w:rPr>
      </w:pPr>
      <w:r>
        <w:rPr>
          <w:b/>
          <w:sz w:val="28"/>
          <w:szCs w:val="28"/>
          <w:lang w:val="en-US"/>
        </w:rPr>
        <w:t xml:space="preserve">Module Lecturer: </w:t>
      </w:r>
      <w:proofErr w:type="spellStart"/>
      <w:r>
        <w:rPr>
          <w:b/>
          <w:sz w:val="28"/>
          <w:szCs w:val="28"/>
          <w:lang w:val="en-US"/>
        </w:rPr>
        <w:t>Ze</w:t>
      </w:r>
      <w:proofErr w:type="spellEnd"/>
      <w:r>
        <w:rPr>
          <w:b/>
          <w:sz w:val="28"/>
          <w:szCs w:val="28"/>
          <w:lang w:val="en-US"/>
        </w:rPr>
        <w:t xml:space="preserve"> </w:t>
      </w:r>
      <w:proofErr w:type="spellStart"/>
      <w:r>
        <w:rPr>
          <w:b/>
          <w:sz w:val="28"/>
          <w:szCs w:val="28"/>
          <w:lang w:val="en-US"/>
        </w:rPr>
        <w:t>Zook</w:t>
      </w:r>
      <w:proofErr w:type="spellEnd"/>
    </w:p>
    <w:p w:rsidR="00886AA9" w:rsidRPr="00886AA9" w:rsidRDefault="00886AA9" w:rsidP="00886AA9">
      <w:pPr>
        <w:rPr>
          <w:b/>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Pr="00BD6AF4" w:rsidRDefault="00BD6AF4" w:rsidP="00BD6AF4">
      <w:pPr>
        <w:jc w:val="center"/>
        <w:rPr>
          <w:b/>
          <w:sz w:val="28"/>
          <w:szCs w:val="28"/>
          <w:lang w:val="en-US"/>
        </w:rPr>
      </w:pPr>
      <w:r w:rsidRPr="00BD6AF4">
        <w:rPr>
          <w:b/>
          <w:sz w:val="28"/>
          <w:szCs w:val="28"/>
          <w:lang w:val="en-US"/>
        </w:rPr>
        <w:lastRenderedPageBreak/>
        <w:t>Table of Content</w:t>
      </w:r>
    </w:p>
    <w:p w:rsidR="00886AA9" w:rsidRDefault="00886AA9" w:rsidP="00A151BF">
      <w:pPr>
        <w:jc w:val="both"/>
        <w:rPr>
          <w:sz w:val="28"/>
          <w:szCs w:val="28"/>
          <w:lang w:val="en-US"/>
        </w:rPr>
      </w:pPr>
    </w:p>
    <w:p w:rsidR="00886AA9" w:rsidRDefault="001F6E74" w:rsidP="00A151BF">
      <w:pPr>
        <w:jc w:val="both"/>
        <w:rPr>
          <w:sz w:val="28"/>
          <w:szCs w:val="28"/>
          <w:lang w:val="en-US"/>
        </w:rPr>
      </w:pPr>
      <w:r>
        <w:rPr>
          <w:sz w:val="28"/>
          <w:szCs w:val="28"/>
          <w:lang w:val="en-US"/>
        </w:rPr>
        <w:t xml:space="preserve">Introduction                                                                                          </w:t>
      </w:r>
      <w:r w:rsidR="009F4365">
        <w:rPr>
          <w:sz w:val="28"/>
          <w:szCs w:val="28"/>
          <w:lang w:val="en-US"/>
        </w:rPr>
        <w:t xml:space="preserve">                       </w:t>
      </w:r>
      <w:r>
        <w:rPr>
          <w:sz w:val="28"/>
          <w:szCs w:val="28"/>
          <w:lang w:val="en-US"/>
        </w:rPr>
        <w:t>3</w:t>
      </w:r>
    </w:p>
    <w:p w:rsidR="001F6E74" w:rsidRDefault="009F4365" w:rsidP="00A151BF">
      <w:pPr>
        <w:jc w:val="both"/>
        <w:rPr>
          <w:sz w:val="28"/>
          <w:szCs w:val="28"/>
          <w:lang w:val="en-US"/>
        </w:rPr>
      </w:pPr>
      <w:r>
        <w:rPr>
          <w:sz w:val="28"/>
          <w:szCs w:val="28"/>
          <w:lang w:val="en-US"/>
        </w:rPr>
        <w:t>Organisation Background                                                                                          3</w:t>
      </w:r>
    </w:p>
    <w:p w:rsidR="009F4365" w:rsidRDefault="009F4365" w:rsidP="009F4365">
      <w:pPr>
        <w:rPr>
          <w:sz w:val="28"/>
          <w:szCs w:val="28"/>
          <w:lang w:val="en-US"/>
        </w:rPr>
      </w:pPr>
      <w:r>
        <w:rPr>
          <w:sz w:val="28"/>
          <w:szCs w:val="28"/>
          <w:lang w:val="en-US"/>
        </w:rPr>
        <w:t xml:space="preserve">Appropriate Knowledge </w:t>
      </w:r>
      <w:r w:rsidR="002E3645">
        <w:rPr>
          <w:sz w:val="28"/>
          <w:szCs w:val="28"/>
          <w:lang w:val="en-US"/>
        </w:rPr>
        <w:t>of Recruitment and S</w:t>
      </w:r>
      <w:r>
        <w:rPr>
          <w:sz w:val="28"/>
          <w:szCs w:val="28"/>
          <w:lang w:val="en-US"/>
        </w:rPr>
        <w:t xml:space="preserve">election </w:t>
      </w:r>
      <w:r w:rsidR="002E3645">
        <w:rPr>
          <w:sz w:val="28"/>
          <w:szCs w:val="28"/>
          <w:lang w:val="en-US"/>
        </w:rPr>
        <w:t xml:space="preserve">                             </w:t>
      </w:r>
      <w:r>
        <w:rPr>
          <w:sz w:val="28"/>
          <w:szCs w:val="28"/>
          <w:lang w:val="en-US"/>
        </w:rPr>
        <w:t xml:space="preserve">          4                                                                                         </w:t>
      </w:r>
    </w:p>
    <w:p w:rsidR="009F4365" w:rsidRDefault="009F4365" w:rsidP="00A151BF">
      <w:pPr>
        <w:jc w:val="both"/>
        <w:rPr>
          <w:sz w:val="28"/>
          <w:szCs w:val="28"/>
          <w:lang w:val="en-US"/>
        </w:rPr>
      </w:pPr>
      <w:r>
        <w:rPr>
          <w:sz w:val="28"/>
          <w:szCs w:val="28"/>
          <w:lang w:val="en-US"/>
        </w:rPr>
        <w:t xml:space="preserve">Appropriate Skills </w:t>
      </w:r>
      <w:r w:rsidR="002E3645">
        <w:rPr>
          <w:sz w:val="28"/>
          <w:szCs w:val="28"/>
          <w:lang w:val="en-US"/>
        </w:rPr>
        <w:t>and B</w:t>
      </w:r>
      <w:r>
        <w:rPr>
          <w:sz w:val="28"/>
          <w:szCs w:val="28"/>
          <w:lang w:val="en-US"/>
        </w:rPr>
        <w:t>ehavior                                                                                4</w:t>
      </w:r>
      <w:r w:rsidR="002E3645">
        <w:rPr>
          <w:sz w:val="28"/>
          <w:szCs w:val="28"/>
          <w:lang w:val="en-US"/>
        </w:rPr>
        <w:t>-5</w:t>
      </w:r>
    </w:p>
    <w:p w:rsidR="00886AA9" w:rsidRDefault="009F4365" w:rsidP="00A151BF">
      <w:pPr>
        <w:jc w:val="both"/>
        <w:rPr>
          <w:sz w:val="28"/>
          <w:szCs w:val="28"/>
          <w:lang w:val="en-US"/>
        </w:rPr>
      </w:pPr>
      <w:r>
        <w:rPr>
          <w:sz w:val="28"/>
          <w:szCs w:val="28"/>
          <w:lang w:val="en-US"/>
        </w:rPr>
        <w:t xml:space="preserve">Personal </w:t>
      </w:r>
      <w:r w:rsidR="002E3645">
        <w:rPr>
          <w:sz w:val="28"/>
          <w:szCs w:val="28"/>
          <w:lang w:val="en-US"/>
        </w:rPr>
        <w:t xml:space="preserve">Skills </w:t>
      </w:r>
      <w:r>
        <w:rPr>
          <w:sz w:val="28"/>
          <w:szCs w:val="28"/>
          <w:lang w:val="en-US"/>
        </w:rPr>
        <w:t>Audit</w:t>
      </w:r>
      <w:r w:rsidR="002E3645">
        <w:rPr>
          <w:sz w:val="28"/>
          <w:szCs w:val="28"/>
          <w:lang w:val="en-US"/>
        </w:rPr>
        <w:t xml:space="preserve">                                                                                                    5</w:t>
      </w:r>
    </w:p>
    <w:p w:rsidR="002E3645" w:rsidRDefault="002E3645" w:rsidP="00A151BF">
      <w:pPr>
        <w:jc w:val="both"/>
        <w:rPr>
          <w:sz w:val="28"/>
          <w:szCs w:val="28"/>
          <w:lang w:val="en-US"/>
        </w:rPr>
      </w:pPr>
      <w:r>
        <w:rPr>
          <w:sz w:val="28"/>
          <w:szCs w:val="28"/>
          <w:lang w:val="en-US"/>
        </w:rPr>
        <w:t>Sustainability of the organisation                                                                             5-6</w:t>
      </w:r>
    </w:p>
    <w:p w:rsidR="002E3645" w:rsidRDefault="002E3645" w:rsidP="00A151BF">
      <w:pPr>
        <w:jc w:val="both"/>
        <w:rPr>
          <w:sz w:val="28"/>
          <w:szCs w:val="28"/>
          <w:lang w:val="en-US"/>
        </w:rPr>
      </w:pPr>
      <w:r>
        <w:rPr>
          <w:sz w:val="28"/>
          <w:szCs w:val="28"/>
          <w:lang w:val="en-US"/>
        </w:rPr>
        <w:t>Google and HR Policies                                                                                                6</w:t>
      </w:r>
    </w:p>
    <w:p w:rsidR="00573E56" w:rsidRDefault="00573E56" w:rsidP="00A151BF">
      <w:pPr>
        <w:jc w:val="both"/>
        <w:rPr>
          <w:sz w:val="28"/>
          <w:szCs w:val="28"/>
          <w:lang w:val="en-US"/>
        </w:rPr>
      </w:pPr>
      <w:r>
        <w:rPr>
          <w:sz w:val="28"/>
          <w:szCs w:val="28"/>
          <w:lang w:val="en-US"/>
        </w:rPr>
        <w:t>Pay and Compensation                                                                                                7</w:t>
      </w:r>
    </w:p>
    <w:p w:rsidR="00573E56" w:rsidRDefault="00573E56" w:rsidP="00A151BF">
      <w:pPr>
        <w:jc w:val="both"/>
        <w:rPr>
          <w:sz w:val="28"/>
          <w:szCs w:val="28"/>
          <w:lang w:val="en-US"/>
        </w:rPr>
      </w:pPr>
      <w:r>
        <w:rPr>
          <w:sz w:val="28"/>
          <w:szCs w:val="28"/>
          <w:lang w:val="en-US"/>
        </w:rPr>
        <w:t>Training and Development                                                                                         8</w:t>
      </w:r>
    </w:p>
    <w:p w:rsidR="00573E56" w:rsidRDefault="00573E56" w:rsidP="00A151BF">
      <w:pPr>
        <w:jc w:val="both"/>
        <w:rPr>
          <w:sz w:val="28"/>
          <w:szCs w:val="28"/>
          <w:lang w:val="en-US"/>
        </w:rPr>
      </w:pPr>
      <w:r>
        <w:rPr>
          <w:sz w:val="28"/>
          <w:szCs w:val="28"/>
          <w:lang w:val="en-US"/>
        </w:rPr>
        <w:t xml:space="preserve">Maslow’s Hierarchy of Needs                                                                                </w:t>
      </w:r>
      <w:r w:rsidR="00DD70F9">
        <w:rPr>
          <w:sz w:val="28"/>
          <w:szCs w:val="28"/>
          <w:lang w:val="en-US"/>
        </w:rPr>
        <w:t xml:space="preserve">   8-9</w:t>
      </w:r>
      <w:r>
        <w:rPr>
          <w:sz w:val="28"/>
          <w:szCs w:val="28"/>
          <w:lang w:val="en-US"/>
        </w:rPr>
        <w:t xml:space="preserve"> </w:t>
      </w:r>
    </w:p>
    <w:p w:rsidR="00573E56" w:rsidRDefault="00573E56" w:rsidP="00A151BF">
      <w:pPr>
        <w:jc w:val="both"/>
        <w:rPr>
          <w:sz w:val="28"/>
          <w:szCs w:val="28"/>
          <w:lang w:val="en-US"/>
        </w:rPr>
      </w:pPr>
      <w:r>
        <w:rPr>
          <w:sz w:val="28"/>
          <w:szCs w:val="28"/>
          <w:lang w:val="en-US"/>
        </w:rPr>
        <w:t xml:space="preserve">Importance of Career Development                                                                 </w:t>
      </w:r>
      <w:r w:rsidR="00DD70F9">
        <w:rPr>
          <w:sz w:val="28"/>
          <w:szCs w:val="28"/>
          <w:lang w:val="en-US"/>
        </w:rPr>
        <w:t xml:space="preserve">    9-11</w:t>
      </w:r>
    </w:p>
    <w:p w:rsidR="00573E56" w:rsidRDefault="00573E56" w:rsidP="00A151BF">
      <w:pPr>
        <w:jc w:val="both"/>
        <w:rPr>
          <w:sz w:val="28"/>
          <w:szCs w:val="28"/>
          <w:lang w:val="en-US"/>
        </w:rPr>
      </w:pPr>
      <w:r>
        <w:rPr>
          <w:sz w:val="28"/>
          <w:szCs w:val="28"/>
          <w:lang w:val="en-US"/>
        </w:rPr>
        <w:t>Conclusion                                                                                                                      1</w:t>
      </w:r>
      <w:r w:rsidR="00DD70F9">
        <w:rPr>
          <w:sz w:val="28"/>
          <w:szCs w:val="28"/>
          <w:lang w:val="en-US"/>
        </w:rPr>
        <w:t>1</w:t>
      </w:r>
    </w:p>
    <w:p w:rsidR="00573E56" w:rsidRDefault="00573E56" w:rsidP="00A151BF">
      <w:pPr>
        <w:jc w:val="both"/>
        <w:rPr>
          <w:sz w:val="28"/>
          <w:szCs w:val="28"/>
          <w:lang w:val="en-US"/>
        </w:rPr>
      </w:pPr>
      <w:r>
        <w:rPr>
          <w:sz w:val="28"/>
          <w:szCs w:val="28"/>
          <w:lang w:val="en-US"/>
        </w:rPr>
        <w:t>References                                                                                                                      1</w:t>
      </w:r>
      <w:r w:rsidR="00DD70F9">
        <w:rPr>
          <w:sz w:val="28"/>
          <w:szCs w:val="28"/>
          <w:lang w:val="en-US"/>
        </w:rPr>
        <w:t>2</w:t>
      </w:r>
    </w:p>
    <w:p w:rsidR="002C169C" w:rsidRDefault="002C169C" w:rsidP="00A151BF">
      <w:pPr>
        <w:jc w:val="both"/>
        <w:rPr>
          <w:sz w:val="28"/>
          <w:szCs w:val="28"/>
          <w:lang w:val="en-US"/>
        </w:rPr>
      </w:pPr>
      <w:r>
        <w:rPr>
          <w:sz w:val="28"/>
          <w:szCs w:val="28"/>
          <w:lang w:val="en-US"/>
        </w:rPr>
        <w:t>Appendix B                                                                                                                      13-14</w:t>
      </w: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886AA9" w:rsidRDefault="00886AA9" w:rsidP="00A151BF">
      <w:pPr>
        <w:jc w:val="both"/>
        <w:rPr>
          <w:sz w:val="28"/>
          <w:szCs w:val="28"/>
          <w:lang w:val="en-US"/>
        </w:rPr>
      </w:pPr>
    </w:p>
    <w:p w:rsidR="00BD6AF4" w:rsidRDefault="00BD6AF4" w:rsidP="00A151BF">
      <w:pPr>
        <w:jc w:val="both"/>
        <w:rPr>
          <w:sz w:val="28"/>
          <w:szCs w:val="28"/>
          <w:lang w:val="en-US"/>
        </w:rPr>
      </w:pPr>
    </w:p>
    <w:p w:rsidR="00BD6AF4" w:rsidRPr="00DD70F9" w:rsidRDefault="00DD70F9" w:rsidP="00DD70F9">
      <w:pPr>
        <w:jc w:val="center"/>
        <w:rPr>
          <w:b/>
          <w:sz w:val="32"/>
          <w:szCs w:val="32"/>
          <w:lang w:val="en-US"/>
        </w:rPr>
      </w:pPr>
      <w:r w:rsidRPr="00DD70F9">
        <w:rPr>
          <w:b/>
          <w:sz w:val="32"/>
          <w:szCs w:val="32"/>
          <w:lang w:val="en-US"/>
        </w:rPr>
        <w:lastRenderedPageBreak/>
        <w:t>Trainee Human Resources (HR) Officer</w:t>
      </w:r>
    </w:p>
    <w:p w:rsidR="00DD70F9" w:rsidRDefault="00DD70F9" w:rsidP="00A151BF">
      <w:pPr>
        <w:jc w:val="both"/>
        <w:rPr>
          <w:b/>
          <w:sz w:val="28"/>
          <w:szCs w:val="28"/>
          <w:lang w:val="en-US"/>
        </w:rPr>
      </w:pPr>
    </w:p>
    <w:p w:rsidR="00DD70F9" w:rsidRDefault="00DD70F9" w:rsidP="00A151BF">
      <w:pPr>
        <w:jc w:val="both"/>
        <w:rPr>
          <w:b/>
          <w:sz w:val="28"/>
          <w:szCs w:val="28"/>
          <w:lang w:val="en-US"/>
        </w:rPr>
      </w:pPr>
    </w:p>
    <w:p w:rsidR="00F6242C" w:rsidRDefault="00DD70F9" w:rsidP="00A151BF">
      <w:pPr>
        <w:jc w:val="both"/>
        <w:rPr>
          <w:b/>
          <w:sz w:val="28"/>
          <w:szCs w:val="28"/>
          <w:lang w:val="en-US"/>
        </w:rPr>
      </w:pPr>
      <w:r>
        <w:rPr>
          <w:b/>
          <w:sz w:val="28"/>
          <w:szCs w:val="28"/>
          <w:lang w:val="en-US"/>
        </w:rPr>
        <w:t>Introduction</w:t>
      </w:r>
    </w:p>
    <w:p w:rsidR="00DD70F9" w:rsidRDefault="00DD70F9" w:rsidP="00A151BF">
      <w:pPr>
        <w:jc w:val="both"/>
        <w:rPr>
          <w:b/>
          <w:sz w:val="28"/>
          <w:szCs w:val="28"/>
          <w:lang w:val="en-US"/>
        </w:rPr>
      </w:pPr>
    </w:p>
    <w:p w:rsidR="00DD70F9" w:rsidRPr="00DD70F9" w:rsidRDefault="00DD70F9" w:rsidP="00A151BF">
      <w:pPr>
        <w:jc w:val="both"/>
        <w:rPr>
          <w:b/>
          <w:sz w:val="28"/>
          <w:szCs w:val="28"/>
          <w:lang w:val="en-US"/>
        </w:rPr>
      </w:pPr>
    </w:p>
    <w:p w:rsidR="008A1A67" w:rsidRDefault="00F6242C" w:rsidP="00A151BF">
      <w:pPr>
        <w:jc w:val="both"/>
        <w:rPr>
          <w:sz w:val="28"/>
          <w:szCs w:val="28"/>
          <w:lang w:val="en-US"/>
        </w:rPr>
      </w:pPr>
      <w:r>
        <w:rPr>
          <w:sz w:val="28"/>
          <w:szCs w:val="28"/>
          <w:lang w:val="en-US"/>
        </w:rPr>
        <w:t>This report will aim to analyse what</w:t>
      </w:r>
      <w:r w:rsidR="00BB7E92">
        <w:rPr>
          <w:sz w:val="28"/>
          <w:szCs w:val="28"/>
          <w:lang w:val="en-US"/>
        </w:rPr>
        <w:t xml:space="preserve"> are the requirements of a</w:t>
      </w:r>
      <w:r>
        <w:rPr>
          <w:sz w:val="28"/>
          <w:szCs w:val="28"/>
          <w:lang w:val="en-US"/>
        </w:rPr>
        <w:t xml:space="preserve"> Human Resources Officer</w:t>
      </w:r>
      <w:r w:rsidR="00A34287" w:rsidRPr="00A34287">
        <w:rPr>
          <w:sz w:val="28"/>
          <w:szCs w:val="28"/>
          <w:lang w:val="en-US"/>
        </w:rPr>
        <w:t xml:space="preserve"> </w:t>
      </w:r>
      <w:r w:rsidR="00A34287">
        <w:rPr>
          <w:sz w:val="28"/>
          <w:szCs w:val="28"/>
          <w:lang w:val="en-US"/>
        </w:rPr>
        <w:t>and how relationships are developed through</w:t>
      </w:r>
      <w:r w:rsidR="00A34287" w:rsidRPr="00A34287">
        <w:rPr>
          <w:sz w:val="28"/>
          <w:szCs w:val="28"/>
          <w:lang w:val="en-US"/>
        </w:rPr>
        <w:t xml:space="preserve"> </w:t>
      </w:r>
      <w:r w:rsidR="00A34287">
        <w:rPr>
          <w:sz w:val="28"/>
          <w:szCs w:val="28"/>
          <w:lang w:val="en-US"/>
        </w:rPr>
        <w:t>achievement in the workplace,</w:t>
      </w:r>
      <w:r w:rsidR="00D928EC">
        <w:rPr>
          <w:sz w:val="28"/>
          <w:szCs w:val="28"/>
          <w:lang w:val="en-US"/>
        </w:rPr>
        <w:t xml:space="preserve"> </w:t>
      </w:r>
      <w:r w:rsidR="00BB7E92">
        <w:rPr>
          <w:sz w:val="28"/>
          <w:szCs w:val="28"/>
          <w:lang w:val="en-US"/>
        </w:rPr>
        <w:t xml:space="preserve">relating to a chosen organisation to determine the appropriate knowledge, skills and behaviors of a Human Resources professional. This report will also identify training and development needs of a Human Resources Officer as well as the potential advantages to the organisation for developing a Human Resources Officer through effective training and development. </w:t>
      </w:r>
    </w:p>
    <w:p w:rsidR="008A1A67" w:rsidRPr="00DA2129" w:rsidRDefault="008A1A67" w:rsidP="00A151BF">
      <w:pPr>
        <w:jc w:val="both"/>
        <w:rPr>
          <w:sz w:val="28"/>
          <w:szCs w:val="28"/>
        </w:rPr>
      </w:pPr>
      <w:r w:rsidRPr="00DA2129">
        <w:rPr>
          <w:sz w:val="28"/>
          <w:szCs w:val="28"/>
        </w:rPr>
        <w:t>Google LLC is a multinational technology company.  Established in 1998</w:t>
      </w:r>
      <w:r w:rsidR="00DA2129">
        <w:rPr>
          <w:sz w:val="28"/>
          <w:szCs w:val="28"/>
        </w:rPr>
        <w:t xml:space="preserve"> by Larry Page and Sergey </w:t>
      </w:r>
      <w:proofErr w:type="spellStart"/>
      <w:r w:rsidR="00DA2129">
        <w:rPr>
          <w:sz w:val="28"/>
          <w:szCs w:val="28"/>
        </w:rPr>
        <w:t>Brin</w:t>
      </w:r>
      <w:proofErr w:type="spellEnd"/>
      <w:r w:rsidR="00DA2129">
        <w:rPr>
          <w:sz w:val="28"/>
          <w:szCs w:val="28"/>
        </w:rPr>
        <w:t xml:space="preserve">. </w:t>
      </w:r>
      <w:r w:rsidRPr="00DA2129">
        <w:rPr>
          <w:sz w:val="28"/>
          <w:szCs w:val="28"/>
        </w:rPr>
        <w:t xml:space="preserve">Since Google’s establishment, the organisation has continued to evolve. Google particularise in internet connected services and products, which comprises of technology, online advertising, search engine, software and hardware and cloud storage. </w:t>
      </w:r>
    </w:p>
    <w:p w:rsidR="00DA2129" w:rsidRDefault="008A1A67" w:rsidP="00DA2129">
      <w:pPr>
        <w:jc w:val="both"/>
        <w:rPr>
          <w:sz w:val="28"/>
          <w:szCs w:val="28"/>
        </w:rPr>
      </w:pPr>
      <w:r w:rsidRPr="00DA2129">
        <w:rPr>
          <w:sz w:val="28"/>
          <w:szCs w:val="28"/>
        </w:rPr>
        <w:t>The organizational structure that Google LLC uses is a team based or cross functional structure. This type of structure is more geared towards ideas and intelligence. Which best suits the needs of Google and their employees. This type of structure allows working together as a team from all levels and different backgrounds and expertise to achieve a common goal. Google’s management team approach gives encouragement for employees to participate in decision making.</w:t>
      </w:r>
    </w:p>
    <w:p w:rsidR="008A1A67" w:rsidRPr="00DA2129" w:rsidRDefault="00A20C51" w:rsidP="00DA2129">
      <w:pPr>
        <w:jc w:val="both"/>
        <w:rPr>
          <w:sz w:val="28"/>
          <w:szCs w:val="28"/>
        </w:rPr>
      </w:pPr>
      <w:r w:rsidRPr="00DA2129">
        <w:rPr>
          <w:rFonts w:eastAsiaTheme="minorEastAsia" w:hAnsi="Trebuchet MS" w:cs="Calibri"/>
          <w:kern w:val="24"/>
          <w:sz w:val="28"/>
          <w:szCs w:val="28"/>
          <w:lang w:val="en-US"/>
        </w:rPr>
        <w:t>Governments make policies to suit current events</w:t>
      </w:r>
      <w:r w:rsidR="00DA2129">
        <w:rPr>
          <w:rFonts w:eastAsiaTheme="minorEastAsia" w:hAnsi="Trebuchet MS" w:cs="Calibri"/>
          <w:kern w:val="24"/>
          <w:sz w:val="28"/>
          <w:szCs w:val="28"/>
          <w:lang w:val="en-US"/>
        </w:rPr>
        <w:t>,</w:t>
      </w:r>
      <w:r w:rsidRPr="00DA2129">
        <w:rPr>
          <w:rFonts w:eastAsiaTheme="minorEastAsia" w:hAnsi="Trebuchet MS" w:cs="Calibri"/>
          <w:kern w:val="24"/>
          <w:sz w:val="28"/>
          <w:szCs w:val="28"/>
          <w:lang w:val="en-US"/>
        </w:rPr>
        <w:t xml:space="preserve"> for example</w:t>
      </w:r>
      <w:r w:rsidR="00DA2129">
        <w:rPr>
          <w:rFonts w:eastAsiaTheme="minorEastAsia" w:hAnsi="Trebuchet MS" w:cs="Calibri"/>
          <w:kern w:val="24"/>
          <w:sz w:val="28"/>
          <w:szCs w:val="28"/>
          <w:lang w:val="en-US"/>
        </w:rPr>
        <w:t>;</w:t>
      </w:r>
      <w:r w:rsidRPr="00DA2129">
        <w:rPr>
          <w:rFonts w:eastAsiaTheme="minorEastAsia" w:hAnsi="Trebuchet MS" w:cs="Calibri"/>
          <w:kern w:val="24"/>
          <w:sz w:val="28"/>
          <w:szCs w:val="28"/>
          <w:lang w:val="en-US"/>
        </w:rPr>
        <w:t xml:space="preserve"> the wearing of masks</w:t>
      </w:r>
      <w:r w:rsidR="00DA2129">
        <w:rPr>
          <w:rFonts w:eastAsiaTheme="minorEastAsia" w:hAnsi="Trebuchet MS" w:cs="Calibri"/>
          <w:kern w:val="24"/>
          <w:sz w:val="28"/>
          <w:szCs w:val="28"/>
          <w:lang w:val="en-US"/>
        </w:rPr>
        <w:t xml:space="preserve"> in the workplace</w:t>
      </w:r>
      <w:r w:rsidRPr="00DA2129">
        <w:rPr>
          <w:rFonts w:eastAsiaTheme="minorEastAsia" w:hAnsi="Trebuchet MS" w:cs="Calibri"/>
          <w:kern w:val="24"/>
          <w:sz w:val="28"/>
          <w:szCs w:val="28"/>
          <w:lang w:val="en-US"/>
        </w:rPr>
        <w:t xml:space="preserve"> due to </w:t>
      </w:r>
      <w:proofErr w:type="spellStart"/>
      <w:r w:rsidRPr="00DA2129">
        <w:rPr>
          <w:rFonts w:eastAsiaTheme="minorEastAsia" w:hAnsi="Trebuchet MS" w:cs="Calibri"/>
          <w:kern w:val="24"/>
          <w:sz w:val="28"/>
          <w:szCs w:val="28"/>
          <w:lang w:val="en-US"/>
        </w:rPr>
        <w:t>Covid</w:t>
      </w:r>
      <w:proofErr w:type="spellEnd"/>
      <w:r w:rsidRPr="00DA2129">
        <w:rPr>
          <w:rFonts w:eastAsiaTheme="minorEastAsia" w:hAnsi="Trebuchet MS" w:cs="Calibri"/>
          <w:kern w:val="24"/>
          <w:sz w:val="28"/>
          <w:szCs w:val="28"/>
          <w:lang w:val="en-US"/>
        </w:rPr>
        <w:t xml:space="preserve"> 19</w:t>
      </w:r>
      <w:r w:rsidR="006F7DCA" w:rsidRPr="00DA2129">
        <w:rPr>
          <w:rFonts w:eastAsiaTheme="minorEastAsia" w:hAnsi="Trebuchet MS" w:cs="Calibri"/>
          <w:kern w:val="24"/>
          <w:sz w:val="28"/>
          <w:szCs w:val="28"/>
          <w:lang w:val="en-US"/>
        </w:rPr>
        <w:t>.</w:t>
      </w:r>
      <w:r w:rsidRPr="00DA2129">
        <w:rPr>
          <w:rFonts w:eastAsiaTheme="minorEastAsia" w:hAnsi="Trebuchet MS" w:cs="Calibri"/>
          <w:kern w:val="24"/>
          <w:sz w:val="28"/>
          <w:szCs w:val="28"/>
          <w:lang w:val="en-US"/>
        </w:rPr>
        <w:t xml:space="preserve"> O</w:t>
      </w:r>
      <w:r w:rsidR="008A1A67" w:rsidRPr="00DA2129">
        <w:rPr>
          <w:rFonts w:eastAsiaTheme="minorEastAsia" w:hAnsi="Trebuchet MS" w:cs="Calibri"/>
          <w:kern w:val="24"/>
          <w:sz w:val="28"/>
          <w:szCs w:val="28"/>
          <w:lang w:val="en-US"/>
        </w:rPr>
        <w:t xml:space="preserve">rganizations have to </w:t>
      </w:r>
      <w:r w:rsidR="006F7DCA" w:rsidRPr="00DA2129">
        <w:rPr>
          <w:rFonts w:eastAsiaTheme="minorEastAsia" w:hAnsi="Trebuchet MS" w:cs="Calibri"/>
          <w:kern w:val="24"/>
          <w:sz w:val="28"/>
          <w:szCs w:val="28"/>
          <w:lang w:val="en-US"/>
        </w:rPr>
        <w:t>adapted and implemented the</w:t>
      </w:r>
      <w:r w:rsidR="00DA2129">
        <w:rPr>
          <w:rFonts w:eastAsiaTheme="minorEastAsia" w:hAnsi="Trebuchet MS" w:cs="Calibri"/>
          <w:kern w:val="24"/>
          <w:sz w:val="28"/>
          <w:szCs w:val="28"/>
          <w:lang w:val="en-US"/>
        </w:rPr>
        <w:t>se</w:t>
      </w:r>
      <w:r w:rsidR="006F7DCA" w:rsidRPr="00DA2129">
        <w:rPr>
          <w:rFonts w:eastAsiaTheme="minorEastAsia" w:hAnsi="Trebuchet MS" w:cs="Calibri"/>
          <w:kern w:val="24"/>
          <w:sz w:val="28"/>
          <w:szCs w:val="28"/>
          <w:lang w:val="en-US"/>
        </w:rPr>
        <w:t xml:space="preserve"> changes</w:t>
      </w:r>
      <w:r w:rsidR="00DA2129">
        <w:rPr>
          <w:rFonts w:eastAsiaTheme="minorEastAsia" w:hAnsi="Trebuchet MS" w:cs="Calibri"/>
          <w:kern w:val="24"/>
          <w:sz w:val="28"/>
          <w:szCs w:val="28"/>
          <w:lang w:val="en-US"/>
        </w:rPr>
        <w:t xml:space="preserve"> due to the law</w:t>
      </w:r>
      <w:r w:rsidR="006F7DCA" w:rsidRPr="00DA2129">
        <w:rPr>
          <w:rFonts w:eastAsiaTheme="minorEastAsia" w:hAnsi="Trebuchet MS" w:cs="Calibri"/>
          <w:kern w:val="24"/>
          <w:sz w:val="28"/>
          <w:szCs w:val="28"/>
          <w:lang w:val="en-US"/>
        </w:rPr>
        <w:t>.</w:t>
      </w:r>
      <w:r w:rsidR="00DA2129">
        <w:rPr>
          <w:rFonts w:eastAsiaTheme="minorEastAsia" w:hAnsi="Trebuchet MS" w:cs="Calibri"/>
          <w:kern w:val="24"/>
          <w:sz w:val="28"/>
          <w:szCs w:val="28"/>
          <w:lang w:val="en-US"/>
        </w:rPr>
        <w:t xml:space="preserve"> However,</w:t>
      </w:r>
      <w:r w:rsidR="006F7DCA" w:rsidRPr="00DA2129">
        <w:rPr>
          <w:rFonts w:eastAsiaTheme="minorEastAsia" w:hAnsi="Trebuchet MS" w:cs="Calibri"/>
          <w:kern w:val="24"/>
          <w:sz w:val="28"/>
          <w:szCs w:val="28"/>
          <w:lang w:val="en-US"/>
        </w:rPr>
        <w:t xml:space="preserve"> Human resources </w:t>
      </w:r>
      <w:r w:rsidR="00DA2129" w:rsidRPr="00DA2129">
        <w:rPr>
          <w:rFonts w:eastAsiaTheme="minorEastAsia" w:hAnsi="Trebuchet MS" w:cs="Calibri"/>
          <w:kern w:val="24"/>
          <w:sz w:val="28"/>
          <w:szCs w:val="28"/>
          <w:lang w:val="en-US"/>
        </w:rPr>
        <w:t>recognizes</w:t>
      </w:r>
      <w:r w:rsidR="00DA2129">
        <w:rPr>
          <w:rFonts w:eastAsiaTheme="minorEastAsia" w:hAnsi="Trebuchet MS" w:cs="Calibri"/>
          <w:kern w:val="24"/>
          <w:sz w:val="28"/>
          <w:szCs w:val="28"/>
          <w:lang w:val="en-US"/>
        </w:rPr>
        <w:t xml:space="preserve"> </w:t>
      </w:r>
      <w:r w:rsidR="00DA2129" w:rsidRPr="00DA2129">
        <w:rPr>
          <w:rFonts w:eastAsiaTheme="minorEastAsia" w:hAnsi="Trebuchet MS" w:cs="Calibri"/>
          <w:kern w:val="24"/>
          <w:sz w:val="28"/>
          <w:szCs w:val="28"/>
          <w:lang w:val="en-US"/>
        </w:rPr>
        <w:t>changes</w:t>
      </w:r>
      <w:r w:rsidR="006F7DCA" w:rsidRPr="00DA2129">
        <w:rPr>
          <w:rFonts w:eastAsiaTheme="minorEastAsia" w:hAnsi="Trebuchet MS" w:cs="Calibri"/>
          <w:kern w:val="24"/>
          <w:sz w:val="28"/>
          <w:szCs w:val="28"/>
          <w:lang w:val="en-US"/>
        </w:rPr>
        <w:t xml:space="preserve"> and expands on the</w:t>
      </w:r>
      <w:r w:rsidR="008A1A67" w:rsidRPr="00DA2129">
        <w:rPr>
          <w:rFonts w:eastAsiaTheme="minorEastAsia" w:hAnsi="Trebuchet MS" w:cs="Calibri"/>
          <w:kern w:val="24"/>
          <w:sz w:val="28"/>
          <w:szCs w:val="28"/>
          <w:lang w:val="en-US"/>
        </w:rPr>
        <w:t xml:space="preserve"> policies to create job satisfaction to this ever competitive market.  </w:t>
      </w:r>
    </w:p>
    <w:p w:rsidR="008A1A67" w:rsidRPr="00DA2129" w:rsidRDefault="008A1A67" w:rsidP="00A151BF">
      <w:pPr>
        <w:pStyle w:val="NormalWeb"/>
        <w:spacing w:before="200" w:beforeAutospacing="0" w:after="0" w:afterAutospacing="0"/>
        <w:jc w:val="both"/>
        <w:rPr>
          <w:rFonts w:asciiTheme="minorHAnsi" w:eastAsiaTheme="minorEastAsia" w:hAnsi="Trebuchet MS" w:cs="Calibri"/>
          <w:kern w:val="24"/>
          <w:sz w:val="28"/>
          <w:szCs w:val="28"/>
          <w:lang w:val="en-US"/>
        </w:rPr>
      </w:pPr>
      <w:r w:rsidRPr="00DA2129">
        <w:rPr>
          <w:rFonts w:asciiTheme="minorHAnsi" w:eastAsiaTheme="minorEastAsia" w:hAnsi="Trebuchet MS" w:cs="Calibri"/>
          <w:kern w:val="24"/>
          <w:sz w:val="28"/>
          <w:szCs w:val="28"/>
          <w:lang w:val="en-US"/>
        </w:rPr>
        <w:t>As an (HR) Human resources officer, the human resources officer will be part of a large team at google responsible for planning and development looking to recruit talent and working under the human resources manager.</w:t>
      </w:r>
    </w:p>
    <w:p w:rsidR="00DA2129" w:rsidRDefault="00BB7E92" w:rsidP="00A151BF">
      <w:pPr>
        <w:jc w:val="both"/>
        <w:rPr>
          <w:sz w:val="28"/>
          <w:szCs w:val="28"/>
          <w:lang w:val="en-US"/>
        </w:rPr>
      </w:pPr>
      <w:r w:rsidRPr="00DA2129">
        <w:rPr>
          <w:sz w:val="28"/>
          <w:szCs w:val="28"/>
          <w:lang w:val="en-US"/>
        </w:rPr>
        <w:t xml:space="preserve">  </w:t>
      </w:r>
    </w:p>
    <w:p w:rsidR="002E3645" w:rsidRDefault="002E3645" w:rsidP="00A151BF">
      <w:pPr>
        <w:jc w:val="both"/>
        <w:rPr>
          <w:sz w:val="28"/>
          <w:szCs w:val="28"/>
          <w:lang w:val="en-US"/>
        </w:rPr>
      </w:pPr>
    </w:p>
    <w:p w:rsidR="00DD70F9" w:rsidRDefault="00DD70F9" w:rsidP="00A151BF">
      <w:pPr>
        <w:jc w:val="both"/>
        <w:rPr>
          <w:sz w:val="28"/>
          <w:szCs w:val="28"/>
          <w:lang w:val="en-US"/>
        </w:rPr>
      </w:pPr>
    </w:p>
    <w:p w:rsidR="00DD70F9" w:rsidRPr="009F4365" w:rsidRDefault="00DD70F9" w:rsidP="00A151BF">
      <w:pPr>
        <w:jc w:val="both"/>
        <w:rPr>
          <w:sz w:val="28"/>
          <w:szCs w:val="28"/>
          <w:lang w:val="en-US"/>
        </w:rPr>
      </w:pPr>
    </w:p>
    <w:p w:rsidR="00F6242C" w:rsidRDefault="007C0D66" w:rsidP="00A151BF">
      <w:pPr>
        <w:jc w:val="both"/>
        <w:rPr>
          <w:sz w:val="28"/>
          <w:szCs w:val="28"/>
          <w:lang w:val="en-US"/>
        </w:rPr>
      </w:pPr>
      <w:r>
        <w:rPr>
          <w:sz w:val="28"/>
          <w:szCs w:val="28"/>
          <w:lang w:val="en-US"/>
        </w:rPr>
        <w:t>1.1</w:t>
      </w:r>
      <w:r w:rsidR="001F6E74">
        <w:rPr>
          <w:sz w:val="28"/>
          <w:szCs w:val="28"/>
          <w:lang w:val="en-US"/>
        </w:rPr>
        <w:t xml:space="preserve"> Determining the</w:t>
      </w:r>
      <w:r w:rsidR="00297EBD">
        <w:rPr>
          <w:sz w:val="28"/>
          <w:szCs w:val="28"/>
          <w:lang w:val="en-US"/>
        </w:rPr>
        <w:t xml:space="preserve"> appropriate knowledge, skills, and behaviors required by HR Professional. </w:t>
      </w:r>
    </w:p>
    <w:p w:rsidR="00FB273E" w:rsidRDefault="006C0DB8" w:rsidP="00A151BF">
      <w:pPr>
        <w:jc w:val="both"/>
        <w:rPr>
          <w:sz w:val="28"/>
          <w:szCs w:val="28"/>
          <w:lang w:val="en-US"/>
        </w:rPr>
      </w:pPr>
      <w:r>
        <w:rPr>
          <w:sz w:val="28"/>
          <w:szCs w:val="28"/>
          <w:lang w:val="en-US"/>
        </w:rPr>
        <w:t xml:space="preserve">According to (Kourtesopoulou and Kiremadis 2008) training and development is a learning process that is available to </w:t>
      </w:r>
      <w:r w:rsidR="009D58EA">
        <w:rPr>
          <w:sz w:val="28"/>
          <w:szCs w:val="28"/>
          <w:lang w:val="en-US"/>
        </w:rPr>
        <w:t xml:space="preserve">newcomers and old employees by acquiring appropriate knowledge, skills and </w:t>
      </w:r>
      <w:r w:rsidR="00B82658">
        <w:rPr>
          <w:sz w:val="28"/>
          <w:szCs w:val="28"/>
          <w:lang w:val="en-US"/>
        </w:rPr>
        <w:t>expand on attitudes of behavior to</w:t>
      </w:r>
      <w:r w:rsidR="009D58EA" w:rsidRPr="009D58EA">
        <w:rPr>
          <w:sz w:val="28"/>
          <w:szCs w:val="28"/>
          <w:lang w:val="en-US"/>
        </w:rPr>
        <w:t xml:space="preserve"> </w:t>
      </w:r>
      <w:r w:rsidR="00B82658">
        <w:rPr>
          <w:sz w:val="28"/>
          <w:szCs w:val="28"/>
          <w:lang w:val="en-US"/>
        </w:rPr>
        <w:t xml:space="preserve">further advance and </w:t>
      </w:r>
      <w:r w:rsidR="009D58EA">
        <w:rPr>
          <w:sz w:val="28"/>
          <w:szCs w:val="28"/>
          <w:lang w:val="en-US"/>
        </w:rPr>
        <w:t>be</w:t>
      </w:r>
      <w:r w:rsidR="00B82658">
        <w:rPr>
          <w:sz w:val="28"/>
          <w:szCs w:val="28"/>
          <w:lang w:val="en-US"/>
        </w:rPr>
        <w:t xml:space="preserve"> valuable in their tasks. In addition, (Kourtesopoulou and Kiremadis 2008) states that</w:t>
      </w:r>
      <w:r w:rsidR="002C37A3">
        <w:rPr>
          <w:sz w:val="28"/>
          <w:szCs w:val="28"/>
          <w:lang w:val="en-US"/>
        </w:rPr>
        <w:t xml:space="preserve"> a company that seeks constant</w:t>
      </w:r>
      <w:r>
        <w:rPr>
          <w:sz w:val="28"/>
          <w:szCs w:val="28"/>
          <w:lang w:val="en-US"/>
        </w:rPr>
        <w:t xml:space="preserve"> improvement</w:t>
      </w:r>
      <w:r w:rsidR="00744003">
        <w:rPr>
          <w:sz w:val="28"/>
          <w:szCs w:val="28"/>
          <w:lang w:val="en-US"/>
        </w:rPr>
        <w:t xml:space="preserve"> and growth</w:t>
      </w:r>
      <w:r w:rsidR="002C37A3">
        <w:rPr>
          <w:sz w:val="28"/>
          <w:szCs w:val="28"/>
          <w:lang w:val="en-US"/>
        </w:rPr>
        <w:t xml:space="preserve">, training and development will be center. </w:t>
      </w:r>
    </w:p>
    <w:p w:rsidR="009F4365" w:rsidRPr="009F4365" w:rsidRDefault="009F4365" w:rsidP="00A151BF">
      <w:pPr>
        <w:jc w:val="both"/>
        <w:rPr>
          <w:b/>
          <w:sz w:val="28"/>
          <w:szCs w:val="28"/>
          <w:lang w:val="en-US"/>
        </w:rPr>
      </w:pPr>
      <w:r>
        <w:rPr>
          <w:b/>
          <w:sz w:val="28"/>
          <w:szCs w:val="28"/>
          <w:lang w:val="en-US"/>
        </w:rPr>
        <w:t xml:space="preserve">Appropriate knowledge of </w:t>
      </w:r>
      <w:r w:rsidRPr="009F4365">
        <w:rPr>
          <w:b/>
          <w:sz w:val="28"/>
          <w:szCs w:val="28"/>
          <w:lang w:val="en-US"/>
        </w:rPr>
        <w:t>Recruitment and selection</w:t>
      </w:r>
    </w:p>
    <w:p w:rsidR="007C0D66" w:rsidRDefault="009F4365" w:rsidP="00A151BF">
      <w:pPr>
        <w:jc w:val="both"/>
        <w:rPr>
          <w:sz w:val="28"/>
          <w:szCs w:val="28"/>
          <w:lang w:val="en-US"/>
        </w:rPr>
      </w:pPr>
      <w:r>
        <w:rPr>
          <w:sz w:val="28"/>
          <w:szCs w:val="28"/>
          <w:lang w:val="en-US"/>
        </w:rPr>
        <w:t>w</w:t>
      </w:r>
      <w:r w:rsidR="00755739">
        <w:rPr>
          <w:sz w:val="28"/>
          <w:szCs w:val="28"/>
          <w:lang w:val="en-US"/>
        </w:rPr>
        <w:t>orking for</w:t>
      </w:r>
      <w:r w:rsidR="00297EBD">
        <w:rPr>
          <w:sz w:val="28"/>
          <w:szCs w:val="28"/>
          <w:lang w:val="en-US"/>
        </w:rPr>
        <w:t xml:space="preserve"> a large organisation like Google L</w:t>
      </w:r>
      <w:r w:rsidR="007D5EFC">
        <w:rPr>
          <w:sz w:val="28"/>
          <w:szCs w:val="28"/>
          <w:lang w:val="en-US"/>
        </w:rPr>
        <w:t xml:space="preserve">LC, is unlike </w:t>
      </w:r>
      <w:r w:rsidR="00DA2129">
        <w:rPr>
          <w:sz w:val="28"/>
          <w:szCs w:val="28"/>
          <w:lang w:val="en-US"/>
        </w:rPr>
        <w:t>any other organisation</w:t>
      </w:r>
      <w:r w:rsidR="00F946DE">
        <w:rPr>
          <w:sz w:val="28"/>
          <w:szCs w:val="28"/>
          <w:lang w:val="en-US"/>
        </w:rPr>
        <w:t>, according to (Pratap 2017) Google’s</w:t>
      </w:r>
      <w:r w:rsidR="007D5EFC">
        <w:rPr>
          <w:sz w:val="28"/>
          <w:szCs w:val="28"/>
          <w:lang w:val="en-US"/>
        </w:rPr>
        <w:t xml:space="preserve"> wor</w:t>
      </w:r>
      <w:r w:rsidR="003C48CB">
        <w:rPr>
          <w:sz w:val="28"/>
          <w:szCs w:val="28"/>
          <w:lang w:val="en-US"/>
        </w:rPr>
        <w:t xml:space="preserve">king practices </w:t>
      </w:r>
      <w:r w:rsidR="009E5614">
        <w:rPr>
          <w:sz w:val="28"/>
          <w:szCs w:val="28"/>
          <w:lang w:val="en-US"/>
        </w:rPr>
        <w:t xml:space="preserve">and culture </w:t>
      </w:r>
      <w:r w:rsidR="00F946DE">
        <w:rPr>
          <w:sz w:val="28"/>
          <w:szCs w:val="28"/>
          <w:lang w:val="en-US"/>
        </w:rPr>
        <w:t>are different as Google focuses on employees and happiness of their employees centering</w:t>
      </w:r>
      <w:r w:rsidR="003C48CB">
        <w:rPr>
          <w:sz w:val="28"/>
          <w:szCs w:val="28"/>
          <w:lang w:val="en-US"/>
        </w:rPr>
        <w:t xml:space="preserve"> </w:t>
      </w:r>
      <w:r w:rsidR="007D5EFC">
        <w:rPr>
          <w:sz w:val="28"/>
          <w:szCs w:val="28"/>
          <w:lang w:val="en-US"/>
        </w:rPr>
        <w:t>on</w:t>
      </w:r>
      <w:r w:rsidR="009E5614">
        <w:rPr>
          <w:sz w:val="28"/>
          <w:szCs w:val="28"/>
          <w:lang w:val="en-US"/>
        </w:rPr>
        <w:t xml:space="preserve"> em</w:t>
      </w:r>
      <w:r w:rsidR="00F946DE">
        <w:rPr>
          <w:sz w:val="28"/>
          <w:szCs w:val="28"/>
          <w:lang w:val="en-US"/>
        </w:rPr>
        <w:t>ployee empowerment, favoring ability over experience, recruiting</w:t>
      </w:r>
      <w:r w:rsidR="007D5EFC">
        <w:rPr>
          <w:sz w:val="28"/>
          <w:szCs w:val="28"/>
          <w:lang w:val="en-US"/>
        </w:rPr>
        <w:t xml:space="preserve"> talent</w:t>
      </w:r>
      <w:r w:rsidR="00F946DE">
        <w:rPr>
          <w:sz w:val="28"/>
          <w:szCs w:val="28"/>
          <w:lang w:val="en-US"/>
        </w:rPr>
        <w:t>ed</w:t>
      </w:r>
      <w:r w:rsidR="007D5EFC">
        <w:rPr>
          <w:sz w:val="28"/>
          <w:szCs w:val="28"/>
          <w:lang w:val="en-US"/>
        </w:rPr>
        <w:t xml:space="preserve"> individual</w:t>
      </w:r>
      <w:r w:rsidR="00F946DE">
        <w:rPr>
          <w:sz w:val="28"/>
          <w:szCs w:val="28"/>
          <w:lang w:val="en-US"/>
        </w:rPr>
        <w:t>s</w:t>
      </w:r>
      <w:r w:rsidR="007D5EFC">
        <w:rPr>
          <w:sz w:val="28"/>
          <w:szCs w:val="28"/>
          <w:lang w:val="en-US"/>
        </w:rPr>
        <w:t>. As a human resources officer</w:t>
      </w:r>
      <w:r w:rsidR="00695725">
        <w:rPr>
          <w:sz w:val="28"/>
          <w:szCs w:val="28"/>
          <w:lang w:val="en-US"/>
        </w:rPr>
        <w:t xml:space="preserve"> at Google you will be expected to work as part of a team in the Human Resources department. However,</w:t>
      </w:r>
      <w:r w:rsidR="007D5EFC">
        <w:rPr>
          <w:sz w:val="28"/>
          <w:szCs w:val="28"/>
          <w:lang w:val="en-US"/>
        </w:rPr>
        <w:t xml:space="preserve"> the knowledge that will be required and is appropriate to the department is knowledge of the law</w:t>
      </w:r>
      <w:r w:rsidR="00695725">
        <w:rPr>
          <w:sz w:val="28"/>
          <w:szCs w:val="28"/>
          <w:lang w:val="en-US"/>
        </w:rPr>
        <w:t>,</w:t>
      </w:r>
      <w:r w:rsidR="007D5EFC">
        <w:rPr>
          <w:sz w:val="28"/>
          <w:szCs w:val="28"/>
          <w:lang w:val="en-US"/>
        </w:rPr>
        <w:t xml:space="preserve"> for instance employment law. </w:t>
      </w:r>
    </w:p>
    <w:p w:rsidR="001A1319" w:rsidRDefault="007C0D66" w:rsidP="00A151BF">
      <w:pPr>
        <w:jc w:val="both"/>
        <w:rPr>
          <w:sz w:val="28"/>
          <w:szCs w:val="28"/>
          <w:lang w:val="en-US"/>
        </w:rPr>
      </w:pPr>
      <w:r>
        <w:rPr>
          <w:sz w:val="28"/>
          <w:szCs w:val="28"/>
          <w:lang w:val="en-US"/>
        </w:rPr>
        <w:t>Knowing and understanding e</w:t>
      </w:r>
      <w:r w:rsidR="007D5EFC">
        <w:rPr>
          <w:sz w:val="28"/>
          <w:szCs w:val="28"/>
          <w:lang w:val="en-US"/>
        </w:rPr>
        <w:t>mployment laws</w:t>
      </w:r>
      <w:r w:rsidR="009F4365">
        <w:rPr>
          <w:sz w:val="28"/>
          <w:szCs w:val="28"/>
          <w:lang w:val="en-US"/>
        </w:rPr>
        <w:t xml:space="preserve"> or HRM knowledge</w:t>
      </w:r>
      <w:r w:rsidR="007D5EFC">
        <w:rPr>
          <w:sz w:val="28"/>
          <w:szCs w:val="28"/>
          <w:lang w:val="en-US"/>
        </w:rPr>
        <w:t xml:space="preserve"> </w:t>
      </w:r>
      <w:r w:rsidR="009F4365">
        <w:rPr>
          <w:sz w:val="28"/>
          <w:szCs w:val="28"/>
          <w:lang w:val="en-US"/>
        </w:rPr>
        <w:t>is</w:t>
      </w:r>
      <w:r w:rsidR="007D5EFC">
        <w:rPr>
          <w:sz w:val="28"/>
          <w:szCs w:val="28"/>
          <w:lang w:val="en-US"/>
        </w:rPr>
        <w:t xml:space="preserve"> important to the </w:t>
      </w:r>
      <w:r w:rsidR="00695725">
        <w:rPr>
          <w:sz w:val="28"/>
          <w:szCs w:val="28"/>
          <w:lang w:val="en-US"/>
        </w:rPr>
        <w:t xml:space="preserve">organisation </w:t>
      </w:r>
      <w:r w:rsidR="007D5EFC">
        <w:rPr>
          <w:sz w:val="28"/>
          <w:szCs w:val="28"/>
          <w:lang w:val="en-US"/>
        </w:rPr>
        <w:t>t</w:t>
      </w:r>
      <w:r>
        <w:rPr>
          <w:sz w:val="28"/>
          <w:szCs w:val="28"/>
          <w:lang w:val="en-US"/>
        </w:rPr>
        <w:t>o implement</w:t>
      </w:r>
      <w:r w:rsidR="007D5EFC">
        <w:rPr>
          <w:sz w:val="28"/>
          <w:szCs w:val="28"/>
          <w:lang w:val="en-US"/>
        </w:rPr>
        <w:t xml:space="preserve"> policies and procedure of the </w:t>
      </w:r>
      <w:r>
        <w:rPr>
          <w:sz w:val="28"/>
          <w:szCs w:val="28"/>
          <w:lang w:val="en-US"/>
        </w:rPr>
        <w:t>organization therefore</w:t>
      </w:r>
      <w:r w:rsidR="007D5EFC">
        <w:rPr>
          <w:sz w:val="28"/>
          <w:szCs w:val="28"/>
          <w:lang w:val="en-US"/>
        </w:rPr>
        <w:t xml:space="preserve"> by the understanding </w:t>
      </w:r>
      <w:r w:rsidR="00695725">
        <w:rPr>
          <w:sz w:val="28"/>
          <w:szCs w:val="28"/>
          <w:lang w:val="en-US"/>
        </w:rPr>
        <w:t>polic</w:t>
      </w:r>
      <w:r w:rsidR="001A1319">
        <w:rPr>
          <w:sz w:val="28"/>
          <w:szCs w:val="28"/>
          <w:lang w:val="en-US"/>
        </w:rPr>
        <w:t xml:space="preserve">ies what and how the law works found in the employee hand book. The Knowledge of Employment Rights Act 1996, Mental Health Act 1983, Equality Act 2010, as well as recruitment policies, health and safety policies, </w:t>
      </w:r>
      <w:r w:rsidR="006F3287">
        <w:rPr>
          <w:sz w:val="28"/>
          <w:szCs w:val="28"/>
          <w:lang w:val="en-US"/>
        </w:rPr>
        <w:t>anti-discrimination</w:t>
      </w:r>
      <w:r w:rsidR="001A1319">
        <w:rPr>
          <w:sz w:val="28"/>
          <w:szCs w:val="28"/>
          <w:lang w:val="en-US"/>
        </w:rPr>
        <w:t xml:space="preserve"> and harassment policies</w:t>
      </w:r>
      <w:r w:rsidR="006F3287">
        <w:rPr>
          <w:sz w:val="28"/>
          <w:szCs w:val="28"/>
          <w:lang w:val="en-US"/>
        </w:rPr>
        <w:t xml:space="preserve"> to name a few. </w:t>
      </w:r>
    </w:p>
    <w:p w:rsidR="00947A4A" w:rsidRDefault="006D5049" w:rsidP="00947A4A">
      <w:pPr>
        <w:jc w:val="both"/>
        <w:rPr>
          <w:sz w:val="28"/>
          <w:szCs w:val="28"/>
          <w:lang w:val="en-US"/>
        </w:rPr>
      </w:pPr>
      <w:r>
        <w:rPr>
          <w:sz w:val="28"/>
          <w:szCs w:val="28"/>
          <w:lang w:val="en-US"/>
        </w:rPr>
        <w:t>In addition, the</w:t>
      </w:r>
      <w:r w:rsidR="006F3287">
        <w:rPr>
          <w:sz w:val="28"/>
          <w:szCs w:val="28"/>
          <w:lang w:val="en-US"/>
        </w:rPr>
        <w:t xml:space="preserve"> example of</w:t>
      </w:r>
      <w:r>
        <w:rPr>
          <w:sz w:val="28"/>
          <w:szCs w:val="28"/>
          <w:lang w:val="en-US"/>
        </w:rPr>
        <w:t xml:space="preserve"> #METOO movement brought in a whole load of changes in organis</w:t>
      </w:r>
      <w:r w:rsidR="007C0D66">
        <w:rPr>
          <w:sz w:val="28"/>
          <w:szCs w:val="28"/>
          <w:lang w:val="en-US"/>
        </w:rPr>
        <w:t>ations and policies were changed</w:t>
      </w:r>
      <w:r>
        <w:rPr>
          <w:sz w:val="28"/>
          <w:szCs w:val="28"/>
          <w:lang w:val="en-US"/>
        </w:rPr>
        <w:t xml:space="preserve"> in order to suit the events of the cause of sexual harassment at work. As</w:t>
      </w:r>
      <w:r w:rsidR="006F3287">
        <w:rPr>
          <w:sz w:val="28"/>
          <w:szCs w:val="28"/>
          <w:lang w:val="en-US"/>
        </w:rPr>
        <w:t xml:space="preserve"> a Human resources officer the</w:t>
      </w:r>
      <w:r>
        <w:rPr>
          <w:sz w:val="28"/>
          <w:szCs w:val="28"/>
          <w:lang w:val="en-US"/>
        </w:rPr>
        <w:t xml:space="preserve"> skill</w:t>
      </w:r>
      <w:r w:rsidR="007C0D66">
        <w:rPr>
          <w:sz w:val="28"/>
          <w:szCs w:val="28"/>
          <w:lang w:val="en-US"/>
        </w:rPr>
        <w:t>s</w:t>
      </w:r>
      <w:r w:rsidR="006F3287">
        <w:rPr>
          <w:sz w:val="28"/>
          <w:szCs w:val="28"/>
          <w:lang w:val="en-US"/>
        </w:rPr>
        <w:t xml:space="preserve"> needed to deal with </w:t>
      </w:r>
      <w:r w:rsidR="001472C3">
        <w:rPr>
          <w:sz w:val="28"/>
          <w:szCs w:val="28"/>
          <w:lang w:val="en-US"/>
        </w:rPr>
        <w:t>misconducts of such</w:t>
      </w:r>
      <w:r>
        <w:rPr>
          <w:sz w:val="28"/>
          <w:szCs w:val="28"/>
          <w:lang w:val="en-US"/>
        </w:rPr>
        <w:t xml:space="preserve"> confidentially</w:t>
      </w:r>
      <w:r w:rsidR="009F4365">
        <w:rPr>
          <w:sz w:val="28"/>
          <w:szCs w:val="28"/>
          <w:lang w:val="en-US"/>
        </w:rPr>
        <w:t>, Empathy, Listening</w:t>
      </w:r>
      <w:r>
        <w:rPr>
          <w:sz w:val="28"/>
          <w:szCs w:val="28"/>
          <w:lang w:val="en-US"/>
        </w:rPr>
        <w:t xml:space="preserve"> and decision making</w:t>
      </w:r>
      <w:r w:rsidR="001472C3">
        <w:rPr>
          <w:sz w:val="28"/>
          <w:szCs w:val="28"/>
          <w:lang w:val="en-US"/>
        </w:rPr>
        <w:t xml:space="preserve"> because how you handle such sensitive matters</w:t>
      </w:r>
      <w:r>
        <w:rPr>
          <w:sz w:val="28"/>
          <w:szCs w:val="28"/>
          <w:lang w:val="en-US"/>
        </w:rPr>
        <w:t xml:space="preserve"> can impact the organisation or the individual towards </w:t>
      </w:r>
      <w:r w:rsidR="00DE4EF5">
        <w:rPr>
          <w:sz w:val="28"/>
          <w:szCs w:val="28"/>
          <w:lang w:val="en-US"/>
        </w:rPr>
        <w:t>this allegation</w:t>
      </w:r>
      <w:r>
        <w:rPr>
          <w:sz w:val="28"/>
          <w:szCs w:val="28"/>
          <w:lang w:val="en-US"/>
        </w:rPr>
        <w:t xml:space="preserve"> and it depends on how it is handled and in most cases it is the boss that has been accused and reported to the Human resources department. </w:t>
      </w:r>
      <w:r w:rsidR="00947A4A">
        <w:rPr>
          <w:sz w:val="28"/>
          <w:szCs w:val="28"/>
          <w:lang w:val="en-US"/>
        </w:rPr>
        <w:t>Brands like Nike and Adidas</w:t>
      </w:r>
      <w:r w:rsidR="00947A4A">
        <w:rPr>
          <w:sz w:val="28"/>
          <w:szCs w:val="28"/>
          <w:lang w:val="en-US"/>
        </w:rPr>
        <w:t>, Google</w:t>
      </w:r>
      <w:r w:rsidR="00947A4A">
        <w:rPr>
          <w:sz w:val="28"/>
          <w:szCs w:val="28"/>
          <w:lang w:val="en-US"/>
        </w:rPr>
        <w:t xml:space="preserve"> have now sup</w:t>
      </w:r>
      <w:r w:rsidR="00947A4A">
        <w:rPr>
          <w:sz w:val="28"/>
          <w:szCs w:val="28"/>
          <w:lang w:val="en-US"/>
        </w:rPr>
        <w:t>ported the black lives matter therefore, they are expanding,</w:t>
      </w:r>
      <w:r w:rsidR="00947A4A">
        <w:rPr>
          <w:sz w:val="28"/>
          <w:szCs w:val="28"/>
          <w:lang w:val="en-US"/>
        </w:rPr>
        <w:t xml:space="preserve"> improving and increasing their customer base. </w:t>
      </w:r>
      <w:r w:rsidR="0025700D">
        <w:rPr>
          <w:sz w:val="28"/>
          <w:szCs w:val="28"/>
          <w:lang w:val="en-US"/>
        </w:rPr>
        <w:t>HR officer should also maintain the ethics and standards of the CIPD</w:t>
      </w:r>
    </w:p>
    <w:p w:rsidR="002E3645" w:rsidRDefault="002E3645" w:rsidP="002E3645">
      <w:pPr>
        <w:jc w:val="both"/>
        <w:rPr>
          <w:sz w:val="28"/>
          <w:szCs w:val="28"/>
          <w:lang w:val="en-US"/>
        </w:rPr>
      </w:pPr>
      <w:r w:rsidRPr="007A7199">
        <w:rPr>
          <w:b/>
          <w:sz w:val="28"/>
          <w:szCs w:val="28"/>
          <w:lang w:val="en-US"/>
        </w:rPr>
        <w:t>Communication skills:</w:t>
      </w:r>
      <w:r>
        <w:rPr>
          <w:sz w:val="28"/>
          <w:szCs w:val="28"/>
          <w:lang w:val="en-US"/>
        </w:rPr>
        <w:t xml:space="preserve"> dealing with complaints and resolving disputes, writing reports, producing materials in support, delivering training sessions, taking disciplinary notes, drafting employment contracts and conducting interviews.</w:t>
      </w:r>
    </w:p>
    <w:p w:rsidR="002E3645" w:rsidRDefault="002E3645" w:rsidP="002E3645">
      <w:pPr>
        <w:jc w:val="both"/>
        <w:rPr>
          <w:sz w:val="28"/>
          <w:szCs w:val="28"/>
          <w:lang w:val="en-US"/>
        </w:rPr>
      </w:pPr>
      <w:r w:rsidRPr="007A7199">
        <w:rPr>
          <w:b/>
          <w:sz w:val="28"/>
          <w:szCs w:val="28"/>
          <w:lang w:val="en-US"/>
        </w:rPr>
        <w:lastRenderedPageBreak/>
        <w:t>Information Technology</w:t>
      </w:r>
      <w:r>
        <w:rPr>
          <w:sz w:val="28"/>
          <w:szCs w:val="28"/>
          <w:lang w:val="en-US"/>
        </w:rPr>
        <w:t>: knowing how to use; Microsoft office word, excel spreadsheet, specialist HR software, the internet, emailing and PowerPoint.</w:t>
      </w:r>
    </w:p>
    <w:p w:rsidR="002E3645" w:rsidRDefault="002E3645" w:rsidP="002E3645">
      <w:pPr>
        <w:jc w:val="both"/>
        <w:rPr>
          <w:sz w:val="28"/>
          <w:szCs w:val="28"/>
          <w:lang w:val="en-US"/>
        </w:rPr>
      </w:pPr>
      <w:r w:rsidRPr="005D1E50">
        <w:rPr>
          <w:b/>
          <w:sz w:val="28"/>
          <w:szCs w:val="28"/>
          <w:lang w:val="en-US"/>
        </w:rPr>
        <w:t>Problem Solving Skills:</w:t>
      </w:r>
      <w:r>
        <w:rPr>
          <w:sz w:val="28"/>
          <w:szCs w:val="28"/>
          <w:lang w:val="en-US"/>
        </w:rPr>
        <w:t xml:space="preserve"> exploring more options to solving a problem, making good use of verbal reasoning, ability to handle complex data, select useful information, consideration of others and their ideas to assist in solving problems.</w:t>
      </w:r>
    </w:p>
    <w:p w:rsidR="002E3645" w:rsidRDefault="002E3645" w:rsidP="002E3645">
      <w:pPr>
        <w:jc w:val="both"/>
        <w:rPr>
          <w:sz w:val="28"/>
          <w:szCs w:val="28"/>
          <w:lang w:val="en-US"/>
        </w:rPr>
      </w:pPr>
      <w:r w:rsidRPr="0075529B">
        <w:rPr>
          <w:b/>
          <w:sz w:val="28"/>
          <w:szCs w:val="28"/>
          <w:lang w:val="en-US"/>
        </w:rPr>
        <w:t>Management of People skills:</w:t>
      </w:r>
      <w:r>
        <w:rPr>
          <w:sz w:val="28"/>
          <w:szCs w:val="28"/>
          <w:lang w:val="en-US"/>
        </w:rPr>
        <w:t xml:space="preserve"> Ensuring positive working environment, planning and vision setting, driving team and individual performances </w:t>
      </w:r>
    </w:p>
    <w:p w:rsidR="00F6242C" w:rsidRDefault="00F6242C" w:rsidP="00A151BF">
      <w:pPr>
        <w:jc w:val="both"/>
        <w:rPr>
          <w:sz w:val="28"/>
          <w:szCs w:val="28"/>
          <w:lang w:val="en-US"/>
        </w:rPr>
      </w:pPr>
    </w:p>
    <w:p w:rsidR="00695725" w:rsidRDefault="007C0D66" w:rsidP="00A151BF">
      <w:pPr>
        <w:jc w:val="both"/>
        <w:rPr>
          <w:sz w:val="28"/>
          <w:szCs w:val="28"/>
          <w:lang w:val="en-US"/>
        </w:rPr>
      </w:pPr>
      <w:r>
        <w:rPr>
          <w:sz w:val="28"/>
          <w:szCs w:val="28"/>
          <w:lang w:val="en-US"/>
        </w:rPr>
        <w:t>2.1</w:t>
      </w:r>
      <w:r w:rsidR="004A1EB0">
        <w:rPr>
          <w:sz w:val="28"/>
          <w:szCs w:val="28"/>
          <w:lang w:val="en-US"/>
        </w:rPr>
        <w:t xml:space="preserve"> </w:t>
      </w:r>
      <w:r>
        <w:rPr>
          <w:sz w:val="28"/>
          <w:szCs w:val="28"/>
          <w:lang w:val="en-US"/>
        </w:rPr>
        <w:t>I</w:t>
      </w:r>
      <w:r w:rsidR="004A1EB0">
        <w:rPr>
          <w:sz w:val="28"/>
          <w:szCs w:val="28"/>
          <w:lang w:val="en-US"/>
        </w:rPr>
        <w:t>dentifying the personal s</w:t>
      </w:r>
      <w:r w:rsidR="004A2F36">
        <w:rPr>
          <w:sz w:val="28"/>
          <w:szCs w:val="28"/>
          <w:lang w:val="en-US"/>
        </w:rPr>
        <w:t>kills</w:t>
      </w:r>
      <w:r w:rsidR="00695725">
        <w:rPr>
          <w:sz w:val="28"/>
          <w:szCs w:val="28"/>
          <w:lang w:val="en-US"/>
        </w:rPr>
        <w:t xml:space="preserve"> </w:t>
      </w:r>
      <w:r>
        <w:rPr>
          <w:sz w:val="28"/>
          <w:szCs w:val="28"/>
          <w:lang w:val="en-US"/>
        </w:rPr>
        <w:t xml:space="preserve">which </w:t>
      </w:r>
      <w:r w:rsidR="00695725">
        <w:rPr>
          <w:sz w:val="28"/>
          <w:szCs w:val="28"/>
          <w:lang w:val="en-US"/>
        </w:rPr>
        <w:t xml:space="preserve">is </w:t>
      </w:r>
      <w:r w:rsidR="004A2F36">
        <w:rPr>
          <w:sz w:val="28"/>
          <w:szCs w:val="28"/>
          <w:lang w:val="en-US"/>
        </w:rPr>
        <w:t xml:space="preserve">also another </w:t>
      </w:r>
      <w:r w:rsidR="00695725">
        <w:rPr>
          <w:sz w:val="28"/>
          <w:szCs w:val="28"/>
          <w:lang w:val="en-US"/>
        </w:rPr>
        <w:t>vital</w:t>
      </w:r>
      <w:r w:rsidR="00421CD6">
        <w:rPr>
          <w:sz w:val="28"/>
          <w:szCs w:val="28"/>
          <w:lang w:val="en-US"/>
        </w:rPr>
        <w:t xml:space="preserve"> function to the organization</w:t>
      </w:r>
      <w:r w:rsidR="004A2F36">
        <w:rPr>
          <w:sz w:val="28"/>
          <w:szCs w:val="28"/>
          <w:lang w:val="en-US"/>
        </w:rPr>
        <w:t xml:space="preserve">, </w:t>
      </w:r>
      <w:r w:rsidR="00421CD6">
        <w:rPr>
          <w:sz w:val="28"/>
          <w:szCs w:val="28"/>
          <w:lang w:val="en-US"/>
        </w:rPr>
        <w:t>according</w:t>
      </w:r>
      <w:r w:rsidR="004A2F36">
        <w:rPr>
          <w:sz w:val="28"/>
          <w:szCs w:val="28"/>
          <w:lang w:val="en-US"/>
        </w:rPr>
        <w:t xml:space="preserve"> to the personal Skills Audit Appendix B</w:t>
      </w:r>
      <w:r w:rsidR="00421CD6">
        <w:rPr>
          <w:sz w:val="28"/>
          <w:szCs w:val="28"/>
          <w:lang w:val="en-US"/>
        </w:rPr>
        <w:t>,</w:t>
      </w:r>
      <w:r w:rsidR="004A2F36">
        <w:rPr>
          <w:sz w:val="28"/>
          <w:szCs w:val="28"/>
          <w:lang w:val="en-US"/>
        </w:rPr>
        <w:t xml:space="preserve"> the skills that are appropriate to the role of a Human Resources officer are Communication skills, Information technology, problem solving skills and managing people skills.</w:t>
      </w:r>
    </w:p>
    <w:p w:rsidR="0055536A" w:rsidRDefault="0055536A" w:rsidP="00A151BF">
      <w:pPr>
        <w:jc w:val="both"/>
        <w:rPr>
          <w:sz w:val="28"/>
          <w:szCs w:val="28"/>
          <w:lang w:val="en-US"/>
        </w:rPr>
      </w:pPr>
      <w:r>
        <w:rPr>
          <w:sz w:val="28"/>
          <w:szCs w:val="28"/>
          <w:lang w:val="en-US"/>
        </w:rPr>
        <w:t>According to the criteria to Appendix B, there are some skills that I need to sharpen or improve on that will enable me to be more effective in the positon of HR officer. Therefore</w:t>
      </w:r>
      <w:r w:rsidR="0088780A">
        <w:rPr>
          <w:sz w:val="28"/>
          <w:szCs w:val="28"/>
          <w:lang w:val="en-US"/>
        </w:rPr>
        <w:t>,</w:t>
      </w:r>
      <w:r>
        <w:rPr>
          <w:sz w:val="28"/>
          <w:szCs w:val="28"/>
          <w:lang w:val="en-US"/>
        </w:rPr>
        <w:t xml:space="preserve"> training and development would be ideal for me in order to achieve my goals at work. </w:t>
      </w:r>
    </w:p>
    <w:p w:rsidR="00D8529A" w:rsidRDefault="00D8529A" w:rsidP="00A151BF">
      <w:pPr>
        <w:jc w:val="both"/>
        <w:rPr>
          <w:sz w:val="28"/>
          <w:szCs w:val="28"/>
          <w:lang w:val="en-US"/>
        </w:rPr>
      </w:pPr>
      <w:r>
        <w:rPr>
          <w:sz w:val="28"/>
          <w:szCs w:val="28"/>
          <w:lang w:val="en-US"/>
        </w:rPr>
        <w:t>All organizations need to be sustainable but why?</w:t>
      </w:r>
    </w:p>
    <w:p w:rsidR="00D8529A" w:rsidRDefault="00D8529A" w:rsidP="00A151BF">
      <w:pPr>
        <w:jc w:val="both"/>
        <w:rPr>
          <w:sz w:val="28"/>
          <w:szCs w:val="28"/>
          <w:lang w:val="en-US"/>
        </w:rPr>
      </w:pPr>
      <w:r>
        <w:rPr>
          <w:sz w:val="28"/>
          <w:szCs w:val="28"/>
          <w:lang w:val="en-US"/>
        </w:rPr>
        <w:t xml:space="preserve">The organizations being able to function eco building is sustainable CSR corporate </w:t>
      </w:r>
      <w:r w:rsidR="00A87AD1">
        <w:rPr>
          <w:sz w:val="28"/>
          <w:szCs w:val="28"/>
          <w:lang w:val="en-US"/>
        </w:rPr>
        <w:t xml:space="preserve">social responsibility. Organizations used to be seen different from society but are now very much in the society. Where does green marking or business fit in from the 90s to the 2000s. </w:t>
      </w:r>
    </w:p>
    <w:p w:rsidR="00D8529A" w:rsidRDefault="00D8529A" w:rsidP="00A151BF">
      <w:pPr>
        <w:jc w:val="both"/>
        <w:rPr>
          <w:sz w:val="28"/>
          <w:szCs w:val="28"/>
          <w:lang w:val="en-US"/>
        </w:rPr>
      </w:pPr>
      <w:r>
        <w:rPr>
          <w:sz w:val="28"/>
          <w:szCs w:val="28"/>
          <w:lang w:val="en-US"/>
        </w:rPr>
        <w:t>Flexible working is sustainable and working life balance</w:t>
      </w:r>
      <w:r w:rsidR="00A87AD1">
        <w:rPr>
          <w:sz w:val="28"/>
          <w:szCs w:val="28"/>
          <w:lang w:val="en-US"/>
        </w:rPr>
        <w:t xml:space="preserve"> in recruitment </w:t>
      </w:r>
    </w:p>
    <w:p w:rsidR="00A87AD1" w:rsidRDefault="00A87AD1" w:rsidP="00A151BF">
      <w:pPr>
        <w:jc w:val="both"/>
        <w:rPr>
          <w:sz w:val="28"/>
          <w:szCs w:val="28"/>
          <w:lang w:val="en-US"/>
        </w:rPr>
      </w:pPr>
      <w:r>
        <w:rPr>
          <w:sz w:val="28"/>
          <w:szCs w:val="28"/>
          <w:lang w:val="en-US"/>
        </w:rPr>
        <w:t xml:space="preserve">Sustainability is a long term development to the human society. </w:t>
      </w:r>
    </w:p>
    <w:p w:rsidR="00D8529A" w:rsidRDefault="00A87AD1" w:rsidP="00A151BF">
      <w:pPr>
        <w:jc w:val="both"/>
        <w:rPr>
          <w:sz w:val="28"/>
          <w:szCs w:val="28"/>
          <w:lang w:val="en-US"/>
        </w:rPr>
      </w:pPr>
      <w:r>
        <w:rPr>
          <w:sz w:val="28"/>
          <w:szCs w:val="28"/>
          <w:lang w:val="en-US"/>
        </w:rPr>
        <w:t xml:space="preserve">The main responsibility or function for a business was to make profit but now it ties in with sustainability. It was perceived to be separate. </w:t>
      </w:r>
      <w:r w:rsidR="001B2AC9">
        <w:rPr>
          <w:sz w:val="28"/>
          <w:szCs w:val="28"/>
          <w:lang w:val="en-US"/>
        </w:rPr>
        <w:t xml:space="preserve">Not just shareholders but for the wilder community socially. Unlike amazon who are only focused on profits this has seen a wider responsibly of companies like </w:t>
      </w:r>
      <w:r w:rsidR="00947A4A">
        <w:rPr>
          <w:sz w:val="28"/>
          <w:szCs w:val="28"/>
          <w:lang w:val="en-US"/>
        </w:rPr>
        <w:t>Google, Coca Cola, Sainsbury’s</w:t>
      </w:r>
      <w:r w:rsidR="001B2AC9">
        <w:rPr>
          <w:sz w:val="28"/>
          <w:szCs w:val="28"/>
          <w:lang w:val="en-US"/>
        </w:rPr>
        <w:t xml:space="preserve"> all responsible for the environment and planet. </w:t>
      </w:r>
      <w:r w:rsidR="0009584E">
        <w:rPr>
          <w:sz w:val="28"/>
          <w:szCs w:val="28"/>
          <w:lang w:val="en-US"/>
        </w:rPr>
        <w:t xml:space="preserve">But also needs to make profits in order to stay in business. </w:t>
      </w:r>
      <w:r w:rsidR="00B13C6F">
        <w:rPr>
          <w:sz w:val="28"/>
          <w:szCs w:val="28"/>
          <w:lang w:val="en-US"/>
        </w:rPr>
        <w:t>Amazon bought whole foods which is a contradiction to their concept of profit.</w:t>
      </w:r>
    </w:p>
    <w:p w:rsidR="0009584E" w:rsidRDefault="0009584E" w:rsidP="00A151BF">
      <w:pPr>
        <w:jc w:val="both"/>
        <w:rPr>
          <w:sz w:val="28"/>
          <w:szCs w:val="28"/>
          <w:lang w:val="en-US"/>
        </w:rPr>
      </w:pPr>
      <w:r>
        <w:rPr>
          <w:sz w:val="28"/>
          <w:szCs w:val="28"/>
          <w:lang w:val="en-US"/>
        </w:rPr>
        <w:t>The main business function is what it produces or how it operates.</w:t>
      </w:r>
    </w:p>
    <w:p w:rsidR="009F4635" w:rsidRDefault="001B2AC9" w:rsidP="00A151BF">
      <w:pPr>
        <w:jc w:val="both"/>
        <w:rPr>
          <w:sz w:val="28"/>
          <w:szCs w:val="28"/>
          <w:lang w:val="en-US"/>
        </w:rPr>
      </w:pPr>
      <w:r>
        <w:rPr>
          <w:sz w:val="28"/>
          <w:szCs w:val="28"/>
          <w:lang w:val="en-US"/>
        </w:rPr>
        <w:t xml:space="preserve">All reports will be different dependent on the country of origin. </w:t>
      </w:r>
      <w:r w:rsidR="009F4635">
        <w:rPr>
          <w:sz w:val="28"/>
          <w:szCs w:val="28"/>
          <w:lang w:val="en-US"/>
        </w:rPr>
        <w:t xml:space="preserve">To the outside the company presents themselves. </w:t>
      </w:r>
      <w:r w:rsidR="00CA062A">
        <w:rPr>
          <w:sz w:val="28"/>
          <w:szCs w:val="28"/>
          <w:lang w:val="en-US"/>
        </w:rPr>
        <w:t>As the Volkswa</w:t>
      </w:r>
      <w:r>
        <w:rPr>
          <w:sz w:val="28"/>
          <w:szCs w:val="28"/>
          <w:lang w:val="en-US"/>
        </w:rPr>
        <w:t xml:space="preserve">gen golf company that fixed its suitability report on emissions and Nissan with the escape of the company director.  </w:t>
      </w:r>
      <w:r w:rsidR="009F4635">
        <w:rPr>
          <w:sz w:val="28"/>
          <w:szCs w:val="28"/>
          <w:lang w:val="en-US"/>
        </w:rPr>
        <w:t>Private and transparency issues.</w:t>
      </w:r>
    </w:p>
    <w:p w:rsidR="00905D69" w:rsidRDefault="00905D69" w:rsidP="00A151BF">
      <w:pPr>
        <w:jc w:val="both"/>
        <w:rPr>
          <w:sz w:val="28"/>
          <w:szCs w:val="28"/>
          <w:lang w:val="en-US"/>
        </w:rPr>
      </w:pPr>
      <w:r>
        <w:rPr>
          <w:sz w:val="28"/>
          <w:szCs w:val="28"/>
          <w:lang w:val="en-US"/>
        </w:rPr>
        <w:lastRenderedPageBreak/>
        <w:t>Google is a business with sustainability,</w:t>
      </w:r>
      <w:r w:rsidR="0009584E">
        <w:rPr>
          <w:sz w:val="28"/>
          <w:szCs w:val="28"/>
          <w:lang w:val="en-US"/>
        </w:rPr>
        <w:t xml:space="preserve"> with all three elements. </w:t>
      </w:r>
      <w:r>
        <w:rPr>
          <w:sz w:val="28"/>
          <w:szCs w:val="28"/>
          <w:lang w:val="en-US"/>
        </w:rPr>
        <w:t xml:space="preserve">the plan is to have all the information in a sustainable manner. </w:t>
      </w:r>
    </w:p>
    <w:p w:rsidR="0009584E" w:rsidRPr="002E18A7" w:rsidRDefault="002E18A7" w:rsidP="00A151BF">
      <w:pPr>
        <w:jc w:val="both"/>
        <w:rPr>
          <w:b/>
          <w:sz w:val="28"/>
          <w:szCs w:val="28"/>
          <w:lang w:val="en-US"/>
        </w:rPr>
      </w:pPr>
      <w:r w:rsidRPr="002E18A7">
        <w:rPr>
          <w:b/>
          <w:sz w:val="28"/>
          <w:szCs w:val="28"/>
          <w:lang w:val="en-US"/>
        </w:rPr>
        <w:t>Google and</w:t>
      </w:r>
      <w:r w:rsidR="0009584E" w:rsidRPr="002E18A7">
        <w:rPr>
          <w:b/>
          <w:sz w:val="28"/>
          <w:szCs w:val="28"/>
          <w:lang w:val="en-US"/>
        </w:rPr>
        <w:t xml:space="preserve"> HR polic</w:t>
      </w:r>
      <w:r w:rsidR="00D53A28" w:rsidRPr="002E18A7">
        <w:rPr>
          <w:b/>
          <w:sz w:val="28"/>
          <w:szCs w:val="28"/>
          <w:lang w:val="en-US"/>
        </w:rPr>
        <w:t>i</w:t>
      </w:r>
      <w:r w:rsidRPr="002E18A7">
        <w:rPr>
          <w:b/>
          <w:sz w:val="28"/>
          <w:szCs w:val="28"/>
          <w:lang w:val="en-US"/>
        </w:rPr>
        <w:t>es</w:t>
      </w:r>
    </w:p>
    <w:p w:rsidR="00D53F76" w:rsidRDefault="0088780A" w:rsidP="00947A4A">
      <w:pPr>
        <w:pStyle w:val="NormalWeb"/>
        <w:jc w:val="both"/>
        <w:rPr>
          <w:rFonts w:asciiTheme="minorHAnsi" w:hAnsiTheme="minorHAnsi" w:cstheme="minorHAnsi"/>
          <w:sz w:val="28"/>
          <w:szCs w:val="28"/>
          <w:lang w:val="en-US"/>
        </w:rPr>
      </w:pPr>
      <w:r>
        <w:rPr>
          <w:rFonts w:asciiTheme="minorHAnsi" w:hAnsiTheme="minorHAnsi" w:cstheme="minorHAnsi"/>
          <w:sz w:val="28"/>
          <w:szCs w:val="28"/>
          <w:lang w:val="en-US"/>
        </w:rPr>
        <w:t>Equal opportunities are</w:t>
      </w:r>
      <w:r w:rsidR="001577CA" w:rsidRPr="00947A4A">
        <w:rPr>
          <w:rFonts w:asciiTheme="minorHAnsi" w:hAnsiTheme="minorHAnsi" w:cstheme="minorHAnsi"/>
          <w:sz w:val="28"/>
          <w:szCs w:val="28"/>
          <w:lang w:val="en-US"/>
        </w:rPr>
        <w:t xml:space="preserve"> policy</w:t>
      </w:r>
      <w:r>
        <w:rPr>
          <w:rFonts w:asciiTheme="minorHAnsi" w:hAnsiTheme="minorHAnsi" w:cstheme="minorHAnsi"/>
          <w:sz w:val="28"/>
          <w:szCs w:val="28"/>
          <w:lang w:val="en-US"/>
        </w:rPr>
        <w:t xml:space="preserve"> that </w:t>
      </w:r>
      <w:r w:rsidR="001577CA" w:rsidRPr="00947A4A">
        <w:rPr>
          <w:rFonts w:asciiTheme="minorHAnsi" w:hAnsiTheme="minorHAnsi" w:cstheme="minorHAnsi"/>
          <w:sz w:val="28"/>
          <w:szCs w:val="28"/>
          <w:lang w:val="en-US"/>
        </w:rPr>
        <w:t xml:space="preserve">is vital in today’s organisations </w:t>
      </w:r>
      <w:r>
        <w:rPr>
          <w:rFonts w:asciiTheme="minorHAnsi" w:hAnsiTheme="minorHAnsi" w:cstheme="minorHAnsi"/>
          <w:sz w:val="28"/>
          <w:szCs w:val="28"/>
          <w:lang w:val="en-US"/>
        </w:rPr>
        <w:t xml:space="preserve">like Google, </w:t>
      </w:r>
      <w:r w:rsidR="001577CA" w:rsidRPr="00947A4A">
        <w:rPr>
          <w:rFonts w:asciiTheme="minorHAnsi" w:hAnsiTheme="minorHAnsi" w:cstheme="minorHAnsi"/>
          <w:sz w:val="28"/>
          <w:szCs w:val="28"/>
          <w:lang w:val="en-US"/>
        </w:rPr>
        <w:t xml:space="preserve">as the western world is facing challenges to foster </w:t>
      </w:r>
      <w:r w:rsidR="008042FB" w:rsidRPr="00947A4A">
        <w:rPr>
          <w:rFonts w:asciiTheme="minorHAnsi" w:hAnsiTheme="minorHAnsi" w:cstheme="minorHAnsi"/>
          <w:sz w:val="28"/>
          <w:szCs w:val="28"/>
          <w:lang w:val="en-US"/>
        </w:rPr>
        <w:t>and make changes</w:t>
      </w:r>
      <w:r>
        <w:rPr>
          <w:rFonts w:asciiTheme="minorHAnsi" w:hAnsiTheme="minorHAnsi" w:cstheme="minorHAnsi"/>
          <w:sz w:val="28"/>
          <w:szCs w:val="28"/>
          <w:lang w:val="en-US"/>
        </w:rPr>
        <w:t xml:space="preserve"> in this area</w:t>
      </w:r>
      <w:r w:rsidR="008042FB" w:rsidRPr="00947A4A">
        <w:rPr>
          <w:rFonts w:asciiTheme="minorHAnsi" w:hAnsiTheme="minorHAnsi" w:cstheme="minorHAnsi"/>
          <w:sz w:val="28"/>
          <w:szCs w:val="28"/>
          <w:lang w:val="en-US"/>
        </w:rPr>
        <w:t>. T</w:t>
      </w:r>
      <w:r w:rsidR="001577CA" w:rsidRPr="00947A4A">
        <w:rPr>
          <w:rFonts w:asciiTheme="minorHAnsi" w:hAnsiTheme="minorHAnsi" w:cstheme="minorHAnsi"/>
          <w:sz w:val="28"/>
          <w:szCs w:val="28"/>
          <w:lang w:val="en-US"/>
        </w:rPr>
        <w:t>here</w:t>
      </w:r>
      <w:r w:rsidR="008042FB" w:rsidRPr="00947A4A">
        <w:rPr>
          <w:rFonts w:asciiTheme="minorHAnsi" w:hAnsiTheme="minorHAnsi" w:cstheme="minorHAnsi"/>
          <w:sz w:val="28"/>
          <w:szCs w:val="28"/>
          <w:lang w:val="en-US"/>
        </w:rPr>
        <w:t xml:space="preserve"> are movements that have changed</w:t>
      </w:r>
      <w:r w:rsidR="001577CA" w:rsidRPr="00947A4A">
        <w:rPr>
          <w:rFonts w:asciiTheme="minorHAnsi" w:hAnsiTheme="minorHAnsi" w:cstheme="minorHAnsi"/>
          <w:sz w:val="28"/>
          <w:szCs w:val="28"/>
          <w:lang w:val="en-US"/>
        </w:rPr>
        <w:t xml:space="preserve"> society as a whole from the #METOO where sexual harassment</w:t>
      </w:r>
      <w:r w:rsidR="008042FB" w:rsidRPr="00947A4A">
        <w:rPr>
          <w:rFonts w:asciiTheme="minorHAnsi" w:hAnsiTheme="minorHAnsi" w:cstheme="minorHAnsi"/>
          <w:sz w:val="28"/>
          <w:szCs w:val="28"/>
          <w:lang w:val="en-US"/>
        </w:rPr>
        <w:t xml:space="preserve"> is no longer tolerated, pushing the agenda at</w:t>
      </w:r>
      <w:r w:rsidR="001577CA" w:rsidRPr="00947A4A">
        <w:rPr>
          <w:rFonts w:asciiTheme="minorHAnsi" w:hAnsiTheme="minorHAnsi" w:cstheme="minorHAnsi"/>
          <w:sz w:val="28"/>
          <w:szCs w:val="28"/>
          <w:lang w:val="en-US"/>
        </w:rPr>
        <w:t xml:space="preserve"> the forefront</w:t>
      </w:r>
      <w:r w:rsidR="008042FB" w:rsidRPr="00947A4A">
        <w:rPr>
          <w:rFonts w:asciiTheme="minorHAnsi" w:hAnsiTheme="minorHAnsi" w:cstheme="minorHAnsi"/>
          <w:sz w:val="28"/>
          <w:szCs w:val="28"/>
          <w:lang w:val="en-US"/>
        </w:rPr>
        <w:t xml:space="preserve"> of</w:t>
      </w:r>
      <w:r w:rsidR="001577CA" w:rsidRPr="00947A4A">
        <w:rPr>
          <w:rFonts w:asciiTheme="minorHAnsi" w:hAnsiTheme="minorHAnsi" w:cstheme="minorHAnsi"/>
          <w:sz w:val="28"/>
          <w:szCs w:val="28"/>
          <w:lang w:val="en-US"/>
        </w:rPr>
        <w:t xml:space="preserve"> organisation</w:t>
      </w:r>
      <w:r w:rsidR="008042FB" w:rsidRPr="00947A4A">
        <w:rPr>
          <w:rFonts w:asciiTheme="minorHAnsi" w:hAnsiTheme="minorHAnsi" w:cstheme="minorHAnsi"/>
          <w:sz w:val="28"/>
          <w:szCs w:val="28"/>
          <w:lang w:val="en-US"/>
        </w:rPr>
        <w:t>s</w:t>
      </w:r>
      <w:r w:rsidR="001577CA" w:rsidRPr="00947A4A">
        <w:rPr>
          <w:rFonts w:asciiTheme="minorHAnsi" w:hAnsiTheme="minorHAnsi" w:cstheme="minorHAnsi"/>
          <w:sz w:val="28"/>
          <w:szCs w:val="28"/>
          <w:lang w:val="en-US"/>
        </w:rPr>
        <w:t xml:space="preserve"> and recognizing that women and men</w:t>
      </w:r>
      <w:r w:rsidR="008042FB" w:rsidRPr="00947A4A">
        <w:rPr>
          <w:rFonts w:asciiTheme="minorHAnsi" w:hAnsiTheme="minorHAnsi" w:cstheme="minorHAnsi"/>
          <w:sz w:val="28"/>
          <w:szCs w:val="28"/>
          <w:lang w:val="en-US"/>
        </w:rPr>
        <w:t xml:space="preserve"> who</w:t>
      </w:r>
      <w:r w:rsidR="001577CA" w:rsidRPr="00947A4A">
        <w:rPr>
          <w:rFonts w:asciiTheme="minorHAnsi" w:hAnsiTheme="minorHAnsi" w:cstheme="minorHAnsi"/>
          <w:sz w:val="28"/>
          <w:szCs w:val="28"/>
          <w:lang w:val="en-US"/>
        </w:rPr>
        <w:t xml:space="preserve"> have been abused by their bosses</w:t>
      </w:r>
      <w:r w:rsidR="008042FB" w:rsidRPr="00947A4A">
        <w:rPr>
          <w:rFonts w:asciiTheme="minorHAnsi" w:hAnsiTheme="minorHAnsi" w:cstheme="minorHAnsi"/>
          <w:sz w:val="28"/>
          <w:szCs w:val="28"/>
          <w:lang w:val="en-US"/>
        </w:rPr>
        <w:t xml:space="preserve"> in the past which</w:t>
      </w:r>
      <w:r w:rsidR="001577CA" w:rsidRPr="00947A4A">
        <w:rPr>
          <w:rFonts w:asciiTheme="minorHAnsi" w:hAnsiTheme="minorHAnsi" w:cstheme="minorHAnsi"/>
          <w:sz w:val="28"/>
          <w:szCs w:val="28"/>
          <w:lang w:val="en-US"/>
        </w:rPr>
        <w:t xml:space="preserve"> has been a big problem to deal with</w:t>
      </w:r>
      <w:r w:rsidR="008042FB" w:rsidRPr="00947A4A">
        <w:rPr>
          <w:rFonts w:asciiTheme="minorHAnsi" w:hAnsiTheme="minorHAnsi" w:cstheme="minorHAnsi"/>
          <w:sz w:val="28"/>
          <w:szCs w:val="28"/>
          <w:lang w:val="en-US"/>
        </w:rPr>
        <w:t>, making it easy to report such cases to HR</w:t>
      </w:r>
      <w:r w:rsidR="001577CA" w:rsidRPr="00947A4A">
        <w:rPr>
          <w:rFonts w:asciiTheme="minorHAnsi" w:hAnsiTheme="minorHAnsi" w:cstheme="minorHAnsi"/>
          <w:sz w:val="28"/>
          <w:szCs w:val="28"/>
          <w:lang w:val="en-US"/>
        </w:rPr>
        <w:t xml:space="preserve"> , also the Black Lives Matter movement where race has been used as a goal post for most of the organisations, companies are waking up to the realization of having to hire other ethnic minority groups to bridge the gap on race and gender. </w:t>
      </w:r>
    </w:p>
    <w:p w:rsidR="0009584E" w:rsidRDefault="00D53F76" w:rsidP="002E18A7">
      <w:pPr>
        <w:pStyle w:val="NormalWeb"/>
        <w:jc w:val="both"/>
        <w:rPr>
          <w:rFonts w:asciiTheme="minorHAnsi" w:hAnsiTheme="minorHAnsi" w:cstheme="minorHAnsi"/>
          <w:spacing w:val="3"/>
          <w:sz w:val="28"/>
          <w:szCs w:val="28"/>
        </w:rPr>
      </w:pPr>
      <w:r>
        <w:rPr>
          <w:rFonts w:asciiTheme="minorHAnsi" w:hAnsiTheme="minorHAnsi" w:cstheme="minorHAnsi"/>
          <w:sz w:val="28"/>
          <w:szCs w:val="28"/>
          <w:lang w:val="en-US"/>
        </w:rPr>
        <w:t>(Google 2020) Quoted</w:t>
      </w:r>
      <w:r w:rsidR="008042FB" w:rsidRPr="00947A4A">
        <w:rPr>
          <w:rFonts w:asciiTheme="minorHAnsi" w:hAnsiTheme="minorHAnsi" w:cstheme="minorHAnsi"/>
          <w:sz w:val="28"/>
          <w:szCs w:val="28"/>
          <w:lang w:val="en-US"/>
        </w:rPr>
        <w:t xml:space="preserve"> </w:t>
      </w:r>
      <w:r w:rsidR="0013684F" w:rsidRPr="00947A4A">
        <w:rPr>
          <w:rFonts w:asciiTheme="minorHAnsi" w:hAnsiTheme="minorHAnsi" w:cstheme="minorHAnsi"/>
          <w:sz w:val="28"/>
          <w:szCs w:val="28"/>
          <w:lang w:val="en-US"/>
        </w:rPr>
        <w:t>“</w:t>
      </w:r>
      <w:r w:rsidR="0013684F" w:rsidRPr="00947A4A">
        <w:rPr>
          <w:rFonts w:asciiTheme="minorHAnsi" w:hAnsiTheme="minorHAnsi" w:cstheme="minorHAnsi"/>
          <w:spacing w:val="3"/>
          <w:sz w:val="28"/>
          <w:szCs w:val="28"/>
        </w:rPr>
        <w:t>At Google, we don’t just accept difference - we celebrate it, we support it, and we thrive on it for the benefit of our employees, our products and our community. Google is an equal opportunity employer. Employment at Google is based solely on a person's merit and qualifications directly related to professional competence. Google does not discriminate against any employee or applicant because of race, creed, colour, religion, gender, sexual orientation, gender identity/expression, national origin, disability, age, genetic information, veteran status, marital status, pregnancy or related condition (including breastfeeding), or any other basis protected by law.</w:t>
      </w:r>
      <w:r>
        <w:rPr>
          <w:rFonts w:asciiTheme="minorHAnsi" w:hAnsiTheme="minorHAnsi" w:cstheme="minorHAnsi"/>
          <w:spacing w:val="3"/>
          <w:sz w:val="28"/>
          <w:szCs w:val="28"/>
        </w:rPr>
        <w:t xml:space="preserve"> </w:t>
      </w:r>
      <w:r w:rsidR="0013684F" w:rsidRPr="0013684F">
        <w:rPr>
          <w:rFonts w:asciiTheme="minorHAnsi" w:hAnsiTheme="minorHAnsi" w:cstheme="minorHAnsi"/>
          <w:spacing w:val="3"/>
          <w:sz w:val="28"/>
          <w:szCs w:val="28"/>
        </w:rPr>
        <w:t>It is Google's policy to comply with all applicable national, state and local laws pertaining to non-discrimination and equal opportunity. The Company's EEO policy, as well as its affirmative action obligations, includes the full &amp; complete support of the Company, including its Chief Executive Officer. Because i</w:t>
      </w:r>
      <w:r w:rsidR="002E18A7">
        <w:rPr>
          <w:rFonts w:asciiTheme="minorHAnsi" w:hAnsiTheme="minorHAnsi" w:cstheme="minorHAnsi"/>
          <w:spacing w:val="3"/>
          <w:sz w:val="28"/>
          <w:szCs w:val="28"/>
        </w:rPr>
        <w:t>t's just the right thing to do”</w:t>
      </w:r>
    </w:p>
    <w:p w:rsidR="0088780A" w:rsidRDefault="0088780A" w:rsidP="002E18A7">
      <w:pPr>
        <w:pStyle w:val="NormalWeb"/>
        <w:jc w:val="both"/>
        <w:rPr>
          <w:rFonts w:asciiTheme="minorHAnsi" w:hAnsiTheme="minorHAnsi" w:cstheme="minorHAnsi"/>
          <w:b/>
          <w:spacing w:val="3"/>
          <w:sz w:val="28"/>
          <w:szCs w:val="28"/>
        </w:rPr>
      </w:pPr>
      <w:r w:rsidRPr="0088780A">
        <w:rPr>
          <w:rFonts w:asciiTheme="minorHAnsi" w:hAnsiTheme="minorHAnsi" w:cstheme="minorHAnsi"/>
          <w:b/>
          <w:spacing w:val="3"/>
          <w:sz w:val="28"/>
          <w:szCs w:val="28"/>
        </w:rPr>
        <w:t>Pay and Compensation</w:t>
      </w:r>
    </w:p>
    <w:p w:rsidR="0088780A" w:rsidRPr="0088780A" w:rsidRDefault="0088780A" w:rsidP="002E18A7">
      <w:pPr>
        <w:pStyle w:val="NormalWeb"/>
        <w:jc w:val="both"/>
        <w:rPr>
          <w:rFonts w:asciiTheme="minorHAnsi" w:hAnsiTheme="minorHAnsi" w:cstheme="minorHAnsi"/>
          <w:spacing w:val="3"/>
          <w:sz w:val="28"/>
          <w:szCs w:val="28"/>
        </w:rPr>
      </w:pPr>
      <w:r>
        <w:rPr>
          <w:rFonts w:asciiTheme="minorHAnsi" w:hAnsiTheme="minorHAnsi" w:cstheme="minorHAnsi"/>
          <w:spacing w:val="3"/>
          <w:sz w:val="28"/>
          <w:szCs w:val="28"/>
        </w:rPr>
        <w:t>As Goggle LLC is a global organisation that operates in all seven continents, which makes the pay and compensation a challenge for Human resources, this would mean that all emplo</w:t>
      </w:r>
      <w:r w:rsidR="00A72A1E">
        <w:rPr>
          <w:rFonts w:asciiTheme="minorHAnsi" w:hAnsiTheme="minorHAnsi" w:cstheme="minorHAnsi"/>
          <w:spacing w:val="3"/>
          <w:sz w:val="28"/>
          <w:szCs w:val="28"/>
        </w:rPr>
        <w:t xml:space="preserve">yees should be paid accordingly as this factor contribute to the improvement of performance and major consideration should be taken into account, for instance foreign currency, when an individual works in Africa would not be the same pay scheme as the individual working in England and doing the same job. </w:t>
      </w:r>
    </w:p>
    <w:p w:rsidR="00177B43" w:rsidRDefault="00177B43" w:rsidP="00A151BF">
      <w:pPr>
        <w:jc w:val="both"/>
        <w:rPr>
          <w:sz w:val="28"/>
          <w:szCs w:val="28"/>
          <w:lang w:val="en-US"/>
        </w:rPr>
      </w:pPr>
      <w:r>
        <w:rPr>
          <w:sz w:val="28"/>
          <w:szCs w:val="28"/>
          <w:lang w:val="en-US"/>
        </w:rPr>
        <w:t>Good health, training positive work environment,</w:t>
      </w:r>
      <w:r w:rsidR="00B35AFD">
        <w:rPr>
          <w:sz w:val="28"/>
          <w:szCs w:val="28"/>
          <w:lang w:val="en-US"/>
        </w:rPr>
        <w:t xml:space="preserve"> safety at work,</w:t>
      </w:r>
      <w:r>
        <w:rPr>
          <w:sz w:val="28"/>
          <w:szCs w:val="28"/>
          <w:lang w:val="en-US"/>
        </w:rPr>
        <w:t xml:space="preserve"> less stress </w:t>
      </w:r>
      <w:r w:rsidR="00B35AFD">
        <w:rPr>
          <w:sz w:val="28"/>
          <w:szCs w:val="28"/>
          <w:lang w:val="en-US"/>
        </w:rPr>
        <w:t xml:space="preserve">or stress free </w:t>
      </w:r>
      <w:r>
        <w:rPr>
          <w:sz w:val="28"/>
          <w:szCs w:val="28"/>
          <w:lang w:val="en-US"/>
        </w:rPr>
        <w:t xml:space="preserve">and wellbeing is needed to ensure work ability wellbeing promoted throughout working life if all are not met it would contribute to a working life that is not conducive to the wellbeing of an individual. Some organizations offer gyms and therapy as a way to reduce stress at work and promote a healthy life style. </w:t>
      </w:r>
      <w:r w:rsidR="00E35270">
        <w:rPr>
          <w:sz w:val="28"/>
          <w:szCs w:val="28"/>
          <w:lang w:val="en-US"/>
        </w:rPr>
        <w:t xml:space="preserve">Competitive advantage </w:t>
      </w:r>
      <w:r w:rsidR="0052327B">
        <w:rPr>
          <w:sz w:val="28"/>
          <w:szCs w:val="28"/>
          <w:lang w:val="en-US"/>
        </w:rPr>
        <w:t xml:space="preserve">and problem solve. Offering flexible </w:t>
      </w:r>
      <w:r w:rsidR="0052327B">
        <w:rPr>
          <w:sz w:val="28"/>
          <w:szCs w:val="28"/>
          <w:lang w:val="en-US"/>
        </w:rPr>
        <w:lastRenderedPageBreak/>
        <w:t xml:space="preserve">working life balance. This falls in line with the working life balance in the Google company as they offer a relaxed working environment which their employees wear what they want, play games and relax during the day at work and career progression. </w:t>
      </w:r>
      <w:r w:rsidR="00B35AFD">
        <w:rPr>
          <w:sz w:val="28"/>
          <w:szCs w:val="28"/>
          <w:lang w:val="en-US"/>
        </w:rPr>
        <w:t xml:space="preserve">Google employees train and do exams all the time and other sectors in the health, doctors, nurses, care workers train all the time due to changes in rules and regulations. And </w:t>
      </w:r>
      <w:r w:rsidR="003C40BC">
        <w:rPr>
          <w:sz w:val="28"/>
          <w:szCs w:val="28"/>
          <w:lang w:val="en-US"/>
        </w:rPr>
        <w:t>organizations</w:t>
      </w:r>
      <w:r w:rsidR="00B35AFD">
        <w:rPr>
          <w:sz w:val="28"/>
          <w:szCs w:val="28"/>
          <w:lang w:val="en-US"/>
        </w:rPr>
        <w:t xml:space="preserve"> are also trying to reduce risk of job </w:t>
      </w:r>
      <w:r w:rsidR="003C40BC">
        <w:rPr>
          <w:sz w:val="28"/>
          <w:szCs w:val="28"/>
          <w:lang w:val="en-US"/>
        </w:rPr>
        <w:t>hazards</w:t>
      </w:r>
      <w:r w:rsidR="00B35AFD">
        <w:rPr>
          <w:sz w:val="28"/>
          <w:szCs w:val="28"/>
          <w:lang w:val="en-US"/>
        </w:rPr>
        <w:t xml:space="preserve">, from the sitting position to lifting </w:t>
      </w:r>
    </w:p>
    <w:p w:rsidR="00B35AFD" w:rsidRDefault="003C40BC" w:rsidP="00A151BF">
      <w:pPr>
        <w:jc w:val="both"/>
        <w:rPr>
          <w:sz w:val="28"/>
          <w:szCs w:val="28"/>
          <w:lang w:val="en-US"/>
        </w:rPr>
      </w:pPr>
      <w:r>
        <w:rPr>
          <w:sz w:val="28"/>
          <w:szCs w:val="28"/>
          <w:lang w:val="en-US"/>
        </w:rPr>
        <w:t xml:space="preserve">Organizations have included </w:t>
      </w:r>
      <w:r w:rsidR="00B35AFD">
        <w:rPr>
          <w:sz w:val="28"/>
          <w:szCs w:val="28"/>
          <w:lang w:val="en-US"/>
        </w:rPr>
        <w:t xml:space="preserve">Disability </w:t>
      </w:r>
      <w:r>
        <w:rPr>
          <w:sz w:val="28"/>
          <w:szCs w:val="28"/>
          <w:lang w:val="en-US"/>
        </w:rPr>
        <w:t xml:space="preserve">accessibility for example banks have lowered their ATMs for those that need to use their machines that are impaired. </w:t>
      </w:r>
    </w:p>
    <w:p w:rsidR="001B2AC9" w:rsidRDefault="00351FE0" w:rsidP="00A151BF">
      <w:pPr>
        <w:jc w:val="both"/>
        <w:rPr>
          <w:sz w:val="28"/>
          <w:szCs w:val="28"/>
          <w:lang w:val="en-US"/>
        </w:rPr>
      </w:pPr>
      <w:r>
        <w:rPr>
          <w:sz w:val="28"/>
          <w:szCs w:val="28"/>
          <w:lang w:val="en-US"/>
        </w:rPr>
        <w:t>Companies like google</w:t>
      </w:r>
      <w:r w:rsidR="00955459">
        <w:rPr>
          <w:sz w:val="28"/>
          <w:szCs w:val="28"/>
          <w:lang w:val="en-US"/>
        </w:rPr>
        <w:t xml:space="preserve"> the culture to</w:t>
      </w:r>
      <w:r>
        <w:rPr>
          <w:sz w:val="28"/>
          <w:szCs w:val="28"/>
          <w:lang w:val="en-US"/>
        </w:rPr>
        <w:t xml:space="preserve"> manage their employees</w:t>
      </w:r>
      <w:r w:rsidR="00955459">
        <w:rPr>
          <w:sz w:val="28"/>
          <w:szCs w:val="28"/>
          <w:lang w:val="en-US"/>
        </w:rPr>
        <w:t xml:space="preserve"> is through their end results</w:t>
      </w:r>
      <w:r>
        <w:rPr>
          <w:sz w:val="28"/>
          <w:szCs w:val="28"/>
          <w:lang w:val="en-US"/>
        </w:rPr>
        <w:t xml:space="preserve"> and not micro managing</w:t>
      </w:r>
      <w:r w:rsidR="00EF0B6A">
        <w:rPr>
          <w:sz w:val="28"/>
          <w:szCs w:val="28"/>
          <w:lang w:val="en-US"/>
        </w:rPr>
        <w:t xml:space="preserve"> this depends on the individual’s culture of who is managing</w:t>
      </w:r>
      <w:r w:rsidR="00955459">
        <w:rPr>
          <w:sz w:val="28"/>
          <w:szCs w:val="28"/>
          <w:lang w:val="en-US"/>
        </w:rPr>
        <w:t xml:space="preserve"> treating employees like adults seems to work well</w:t>
      </w:r>
      <w:r w:rsidR="00EF0B6A">
        <w:rPr>
          <w:sz w:val="28"/>
          <w:szCs w:val="28"/>
          <w:lang w:val="en-US"/>
        </w:rPr>
        <w:t>. Google also</w:t>
      </w:r>
      <w:r>
        <w:rPr>
          <w:sz w:val="28"/>
          <w:szCs w:val="28"/>
          <w:lang w:val="en-US"/>
        </w:rPr>
        <w:t xml:space="preserve"> recruit</w:t>
      </w:r>
      <w:r w:rsidR="00EF0B6A">
        <w:rPr>
          <w:sz w:val="28"/>
          <w:szCs w:val="28"/>
          <w:lang w:val="en-US"/>
        </w:rPr>
        <w:t>s</w:t>
      </w:r>
      <w:r>
        <w:rPr>
          <w:sz w:val="28"/>
          <w:szCs w:val="28"/>
          <w:lang w:val="en-US"/>
        </w:rPr>
        <w:t xml:space="preserve"> talent through a pool of candidates and selections of interviews</w:t>
      </w:r>
    </w:p>
    <w:p w:rsidR="00A87AD1" w:rsidRDefault="00EF0B6A" w:rsidP="00A151BF">
      <w:pPr>
        <w:jc w:val="both"/>
        <w:rPr>
          <w:sz w:val="28"/>
          <w:szCs w:val="28"/>
          <w:lang w:val="en-US"/>
        </w:rPr>
      </w:pPr>
      <w:r>
        <w:rPr>
          <w:sz w:val="28"/>
          <w:szCs w:val="28"/>
          <w:lang w:val="en-US"/>
        </w:rPr>
        <w:t>Employee retention at google is great</w:t>
      </w:r>
      <w:r w:rsidR="00AB45B9">
        <w:rPr>
          <w:sz w:val="28"/>
          <w:szCs w:val="28"/>
          <w:lang w:val="en-US"/>
        </w:rPr>
        <w:t xml:space="preserve"> and seems to work well</w:t>
      </w:r>
      <w:r>
        <w:rPr>
          <w:sz w:val="28"/>
          <w:szCs w:val="28"/>
          <w:lang w:val="en-US"/>
        </w:rPr>
        <w:t xml:space="preserve"> as employees tend not to leave the organization as they have job satisfaction, google create a good work environment as well as pay at the high end</w:t>
      </w:r>
      <w:r w:rsidR="00A72A1E">
        <w:rPr>
          <w:sz w:val="28"/>
          <w:szCs w:val="28"/>
          <w:lang w:val="en-US"/>
        </w:rPr>
        <w:t xml:space="preserve"> because they have h</w:t>
      </w:r>
      <w:r w:rsidR="00795464">
        <w:rPr>
          <w:sz w:val="28"/>
          <w:szCs w:val="28"/>
          <w:lang w:val="en-US"/>
        </w:rPr>
        <w:t xml:space="preserve">igh skilled work force and skilled work force </w:t>
      </w:r>
    </w:p>
    <w:p w:rsidR="00A647F0" w:rsidRPr="002E18A7" w:rsidRDefault="00795464" w:rsidP="00A151BF">
      <w:pPr>
        <w:jc w:val="both"/>
        <w:rPr>
          <w:sz w:val="28"/>
          <w:szCs w:val="28"/>
          <w:lang w:val="en-US"/>
        </w:rPr>
      </w:pPr>
      <w:r>
        <w:rPr>
          <w:sz w:val="28"/>
          <w:szCs w:val="28"/>
          <w:lang w:val="en-US"/>
        </w:rPr>
        <w:t xml:space="preserve">Monitoring employees has become a thing of the past for some </w:t>
      </w:r>
      <w:r w:rsidR="00EF49E2">
        <w:rPr>
          <w:sz w:val="28"/>
          <w:szCs w:val="28"/>
          <w:lang w:val="en-US"/>
        </w:rPr>
        <w:t>organizations</w:t>
      </w:r>
      <w:r>
        <w:rPr>
          <w:sz w:val="28"/>
          <w:szCs w:val="28"/>
          <w:lang w:val="en-US"/>
        </w:rPr>
        <w:t xml:space="preserve">, as the current situation has forced organization to now run their businesses at home. </w:t>
      </w:r>
      <w:r w:rsidR="00EF49E2">
        <w:rPr>
          <w:sz w:val="28"/>
          <w:szCs w:val="28"/>
          <w:lang w:val="en-US"/>
        </w:rPr>
        <w:t xml:space="preserve">This is a transition period that both the companies and employees are going through. </w:t>
      </w:r>
    </w:p>
    <w:p w:rsidR="00A647F0" w:rsidRDefault="00A647F0" w:rsidP="00A151BF">
      <w:pPr>
        <w:jc w:val="both"/>
        <w:rPr>
          <w:b/>
          <w:sz w:val="36"/>
          <w:szCs w:val="36"/>
          <w:highlight w:val="yellow"/>
          <w:lang w:val="en-US"/>
        </w:rPr>
      </w:pPr>
    </w:p>
    <w:p w:rsidR="00A647F0" w:rsidRDefault="007C0D66" w:rsidP="00A151BF">
      <w:pPr>
        <w:jc w:val="both"/>
        <w:rPr>
          <w:sz w:val="28"/>
          <w:szCs w:val="28"/>
          <w:lang w:val="en-US"/>
        </w:rPr>
      </w:pPr>
      <w:r>
        <w:rPr>
          <w:sz w:val="28"/>
          <w:szCs w:val="28"/>
          <w:lang w:val="en-US"/>
        </w:rPr>
        <w:t xml:space="preserve">3.1. </w:t>
      </w:r>
      <w:r w:rsidR="002A673D">
        <w:rPr>
          <w:sz w:val="28"/>
          <w:szCs w:val="28"/>
          <w:lang w:val="en-US"/>
        </w:rPr>
        <w:t>According to</w:t>
      </w:r>
      <w:r w:rsidR="002A673D" w:rsidRPr="002A673D">
        <w:rPr>
          <w:sz w:val="28"/>
          <w:szCs w:val="28"/>
          <w:lang w:val="en-US"/>
        </w:rPr>
        <w:t xml:space="preserve"> </w:t>
      </w:r>
      <w:r w:rsidR="002A673D">
        <w:rPr>
          <w:sz w:val="28"/>
          <w:szCs w:val="28"/>
          <w:lang w:val="en-US"/>
        </w:rPr>
        <w:t xml:space="preserve">Cambridge dictionary, the word </w:t>
      </w:r>
      <w:r w:rsidR="00A647F0">
        <w:rPr>
          <w:sz w:val="28"/>
          <w:szCs w:val="28"/>
          <w:lang w:val="en-US"/>
        </w:rPr>
        <w:t>development</w:t>
      </w:r>
      <w:r w:rsidR="002A673D">
        <w:rPr>
          <w:sz w:val="28"/>
          <w:szCs w:val="28"/>
          <w:lang w:val="en-US"/>
        </w:rPr>
        <w:t xml:space="preserve"> is defined</w:t>
      </w:r>
      <w:r w:rsidR="00A647F0">
        <w:rPr>
          <w:sz w:val="28"/>
          <w:szCs w:val="28"/>
          <w:lang w:val="en-US"/>
        </w:rPr>
        <w:t xml:space="preserve"> as “the process in which someone or something grows or changes and becomes more advanced”</w:t>
      </w:r>
      <w:r w:rsidR="003C48CB">
        <w:rPr>
          <w:sz w:val="28"/>
          <w:szCs w:val="28"/>
          <w:lang w:val="en-US"/>
        </w:rPr>
        <w:t xml:space="preserve">, </w:t>
      </w:r>
      <w:r w:rsidR="00C62322">
        <w:rPr>
          <w:sz w:val="28"/>
          <w:szCs w:val="28"/>
          <w:lang w:val="en-US"/>
        </w:rPr>
        <w:t>(Growth).</w:t>
      </w:r>
    </w:p>
    <w:p w:rsidR="002C37A3" w:rsidRDefault="00A647F0" w:rsidP="00A151BF">
      <w:pPr>
        <w:jc w:val="both"/>
        <w:rPr>
          <w:sz w:val="28"/>
          <w:szCs w:val="28"/>
          <w:lang w:val="en-US"/>
        </w:rPr>
      </w:pPr>
      <w:r>
        <w:rPr>
          <w:sz w:val="28"/>
          <w:szCs w:val="28"/>
          <w:lang w:val="en-US"/>
        </w:rPr>
        <w:t>(Maund 2018) suggest that the development of employees mainly deals with training employees for future tasks and not in their position they are in currently.</w:t>
      </w:r>
      <w:r w:rsidRPr="00A647F0">
        <w:rPr>
          <w:sz w:val="28"/>
          <w:szCs w:val="28"/>
          <w:lang w:val="en-US"/>
        </w:rPr>
        <w:t xml:space="preserve"> </w:t>
      </w:r>
      <w:r>
        <w:rPr>
          <w:sz w:val="28"/>
          <w:szCs w:val="28"/>
          <w:lang w:val="en-US"/>
        </w:rPr>
        <w:t xml:space="preserve">Further, </w:t>
      </w:r>
      <w:r w:rsidR="002C37A3">
        <w:rPr>
          <w:sz w:val="28"/>
          <w:szCs w:val="28"/>
          <w:lang w:val="en-US"/>
        </w:rPr>
        <w:t>(Maund 2018) states that modern 21</w:t>
      </w:r>
      <w:r w:rsidR="002C37A3" w:rsidRPr="002C37A3">
        <w:rPr>
          <w:sz w:val="28"/>
          <w:szCs w:val="28"/>
          <w:vertAlign w:val="superscript"/>
          <w:lang w:val="en-US"/>
        </w:rPr>
        <w:t>st</w:t>
      </w:r>
      <w:r w:rsidR="002C37A3">
        <w:rPr>
          <w:sz w:val="28"/>
          <w:szCs w:val="28"/>
          <w:lang w:val="en-US"/>
        </w:rPr>
        <w:t xml:space="preserve"> century companies should be able </w:t>
      </w:r>
      <w:r w:rsidR="00BE06CA">
        <w:rPr>
          <w:sz w:val="28"/>
          <w:szCs w:val="28"/>
          <w:lang w:val="en-US"/>
        </w:rPr>
        <w:t>to provide workers with caree</w:t>
      </w:r>
      <w:r w:rsidR="00744003">
        <w:rPr>
          <w:sz w:val="28"/>
          <w:szCs w:val="28"/>
          <w:lang w:val="en-US"/>
        </w:rPr>
        <w:t>r plans</w:t>
      </w:r>
      <w:r w:rsidR="00BE06CA">
        <w:rPr>
          <w:sz w:val="28"/>
          <w:szCs w:val="28"/>
          <w:lang w:val="en-US"/>
        </w:rPr>
        <w:t xml:space="preserve"> and counseling that is fair and realistic in order for the employees to ac</w:t>
      </w:r>
      <w:r w:rsidR="00E80E4A">
        <w:rPr>
          <w:sz w:val="28"/>
          <w:szCs w:val="28"/>
          <w:lang w:val="en-US"/>
        </w:rPr>
        <w:t xml:space="preserve">hieve </w:t>
      </w:r>
      <w:r w:rsidR="00BE06CA">
        <w:rPr>
          <w:sz w:val="28"/>
          <w:szCs w:val="28"/>
          <w:lang w:val="en-US"/>
        </w:rPr>
        <w:t xml:space="preserve">goals that are personal throughout their career. </w:t>
      </w:r>
    </w:p>
    <w:p w:rsidR="00A151BF" w:rsidRPr="00A151BF" w:rsidRDefault="00E95731" w:rsidP="00A151BF">
      <w:pPr>
        <w:jc w:val="both"/>
        <w:rPr>
          <w:sz w:val="28"/>
          <w:szCs w:val="28"/>
        </w:rPr>
      </w:pPr>
      <w:r>
        <w:rPr>
          <w:sz w:val="28"/>
          <w:szCs w:val="28"/>
        </w:rPr>
        <w:t>(Beausaert, 2011) states that, a</w:t>
      </w:r>
      <w:r w:rsidR="00A151BF" w:rsidRPr="00A151BF">
        <w:rPr>
          <w:sz w:val="28"/>
          <w:szCs w:val="28"/>
        </w:rPr>
        <w:t>ll employees that work within an organization, do annually go through a cycle of assessments. Formally</w:t>
      </w:r>
      <w:r w:rsidR="00A151BF">
        <w:rPr>
          <w:sz w:val="28"/>
          <w:szCs w:val="28"/>
        </w:rPr>
        <w:t>,</w:t>
      </w:r>
      <w:r w:rsidR="00A151BF" w:rsidRPr="00A151BF">
        <w:rPr>
          <w:sz w:val="28"/>
          <w:szCs w:val="28"/>
        </w:rPr>
        <w:t xml:space="preserve"> the cycle of assessment consists of an interview for development and performance, as well as an interview for appraisal with the manager</w:t>
      </w:r>
      <w:r>
        <w:rPr>
          <w:sz w:val="28"/>
          <w:szCs w:val="28"/>
        </w:rPr>
        <w:t xml:space="preserve"> and </w:t>
      </w:r>
      <w:r w:rsidRPr="00A151BF">
        <w:rPr>
          <w:sz w:val="28"/>
          <w:szCs w:val="28"/>
        </w:rPr>
        <w:t>in</w:t>
      </w:r>
      <w:r w:rsidR="00A151BF" w:rsidRPr="00A151BF">
        <w:rPr>
          <w:sz w:val="28"/>
          <w:szCs w:val="28"/>
        </w:rPr>
        <w:t xml:space="preserve"> the process of assessment, the manager and the employee are able to develop a Personal Development Plan (PDP),</w:t>
      </w:r>
      <w:r w:rsidR="00900A20">
        <w:rPr>
          <w:sz w:val="28"/>
          <w:szCs w:val="28"/>
        </w:rPr>
        <w:t xml:space="preserve"> and </w:t>
      </w:r>
      <w:r w:rsidR="00A151BF" w:rsidRPr="00A151BF">
        <w:rPr>
          <w:sz w:val="28"/>
          <w:szCs w:val="28"/>
        </w:rPr>
        <w:t>looking ahead</w:t>
      </w:r>
      <w:r w:rsidR="00A151BF">
        <w:rPr>
          <w:sz w:val="28"/>
          <w:szCs w:val="28"/>
        </w:rPr>
        <w:t>,</w:t>
      </w:r>
      <w:r w:rsidR="00A151BF" w:rsidRPr="00A151BF">
        <w:rPr>
          <w:sz w:val="28"/>
          <w:szCs w:val="28"/>
        </w:rPr>
        <w:t xml:space="preserve"> the personal development plan will line up the employees</w:t>
      </w:r>
      <w:r w:rsidR="00A151BF">
        <w:rPr>
          <w:sz w:val="28"/>
          <w:szCs w:val="28"/>
        </w:rPr>
        <w:t>’</w:t>
      </w:r>
      <w:r w:rsidR="00A151BF" w:rsidRPr="00A151BF">
        <w:rPr>
          <w:sz w:val="28"/>
          <w:szCs w:val="28"/>
        </w:rPr>
        <w:t xml:space="preserve"> competencies that needs developing and accessing between their strengths and weaknesses. </w:t>
      </w:r>
    </w:p>
    <w:p w:rsidR="004B72EB" w:rsidRPr="00CF4DA2" w:rsidRDefault="001D4AE6" w:rsidP="00A151BF">
      <w:pPr>
        <w:jc w:val="both"/>
        <w:rPr>
          <w:sz w:val="32"/>
          <w:szCs w:val="32"/>
        </w:rPr>
      </w:pPr>
      <w:r w:rsidRPr="00982DB4">
        <w:rPr>
          <w:sz w:val="32"/>
          <w:szCs w:val="32"/>
        </w:rPr>
        <w:lastRenderedPageBreak/>
        <w:t xml:space="preserve"> </w:t>
      </w:r>
      <w:r w:rsidRPr="001C5AC1">
        <w:rPr>
          <w:sz w:val="28"/>
          <w:szCs w:val="28"/>
        </w:rPr>
        <w:t>the following questions are asked from the personal development form: ‘</w:t>
      </w:r>
      <w:r w:rsidR="001C5AC1">
        <w:rPr>
          <w:sz w:val="28"/>
          <w:szCs w:val="28"/>
        </w:rPr>
        <w:t>’, ‘What are my</w:t>
      </w:r>
      <w:r w:rsidRPr="001C5AC1">
        <w:rPr>
          <w:sz w:val="28"/>
          <w:szCs w:val="28"/>
        </w:rPr>
        <w:t xml:space="preserve"> strengths?</w:t>
      </w:r>
      <w:r w:rsidR="0007553B" w:rsidRPr="001C5AC1">
        <w:rPr>
          <w:sz w:val="28"/>
          <w:szCs w:val="28"/>
        </w:rPr>
        <w:t>’</w:t>
      </w:r>
      <w:r w:rsidRPr="001C5AC1">
        <w:rPr>
          <w:sz w:val="28"/>
          <w:szCs w:val="28"/>
        </w:rPr>
        <w:t xml:space="preserve">, </w:t>
      </w:r>
      <w:r w:rsidR="001C5AC1">
        <w:rPr>
          <w:sz w:val="28"/>
          <w:szCs w:val="28"/>
        </w:rPr>
        <w:t>What are my</w:t>
      </w:r>
      <w:r w:rsidR="0007553B" w:rsidRPr="001C5AC1">
        <w:rPr>
          <w:sz w:val="28"/>
          <w:szCs w:val="28"/>
        </w:rPr>
        <w:t xml:space="preserve"> weaknesses</w:t>
      </w:r>
      <w:r w:rsidR="001C5AC1">
        <w:rPr>
          <w:sz w:val="28"/>
          <w:szCs w:val="28"/>
        </w:rPr>
        <w:t>?’, ‘What do I want to achieve</w:t>
      </w:r>
      <w:r w:rsidRPr="001C5AC1">
        <w:rPr>
          <w:sz w:val="28"/>
          <w:szCs w:val="28"/>
        </w:rPr>
        <w:t>?’, ‘Which c</w:t>
      </w:r>
      <w:r w:rsidR="001C5AC1">
        <w:rPr>
          <w:sz w:val="28"/>
          <w:szCs w:val="28"/>
        </w:rPr>
        <w:t>ompetencies do I still need</w:t>
      </w:r>
      <w:r w:rsidRPr="001C5AC1">
        <w:rPr>
          <w:sz w:val="28"/>
          <w:szCs w:val="28"/>
        </w:rPr>
        <w:t xml:space="preserve"> develop</w:t>
      </w:r>
      <w:r w:rsidR="001C5AC1">
        <w:rPr>
          <w:sz w:val="28"/>
          <w:szCs w:val="28"/>
        </w:rPr>
        <w:t>ment?’ and ‘How do I</w:t>
      </w:r>
      <w:r w:rsidRPr="001C5AC1">
        <w:rPr>
          <w:sz w:val="28"/>
          <w:szCs w:val="28"/>
        </w:rPr>
        <w:t xml:space="preserve"> want to develop those competences?’ </w:t>
      </w:r>
      <w:r w:rsidR="00581FAE" w:rsidRPr="001C5AC1">
        <w:rPr>
          <w:sz w:val="28"/>
          <w:szCs w:val="28"/>
        </w:rPr>
        <w:t>and this also would have given an insight to whether the employee looking for promotion or staying in the same position</w:t>
      </w:r>
      <w:r w:rsidR="00581FAE">
        <w:rPr>
          <w:sz w:val="32"/>
          <w:szCs w:val="32"/>
        </w:rPr>
        <w:t xml:space="preserve">. </w:t>
      </w:r>
    </w:p>
    <w:p w:rsidR="002C37A3" w:rsidRDefault="00276016" w:rsidP="00A151BF">
      <w:pPr>
        <w:jc w:val="both"/>
        <w:rPr>
          <w:sz w:val="28"/>
          <w:szCs w:val="28"/>
          <w:lang w:val="en-US"/>
        </w:rPr>
      </w:pPr>
      <w:r>
        <w:rPr>
          <w:sz w:val="28"/>
          <w:szCs w:val="28"/>
          <w:lang w:val="en-US"/>
        </w:rPr>
        <w:t xml:space="preserve">Career development theories like, Maslow’s hierarchy of needs, provides a different perspective to how developmental needs, career counseling and organizational fit of the individual are viewed. </w:t>
      </w:r>
      <w:r w:rsidR="00BB4112">
        <w:rPr>
          <w:sz w:val="28"/>
          <w:szCs w:val="28"/>
          <w:lang w:val="en-US"/>
        </w:rPr>
        <w:t>Over time theories are developing focusing more on suiting basic aptitudes and interests with the requirements of the position,</w:t>
      </w:r>
      <w:r w:rsidR="00900A20">
        <w:rPr>
          <w:sz w:val="28"/>
          <w:szCs w:val="28"/>
          <w:lang w:val="en-US"/>
        </w:rPr>
        <w:t xml:space="preserve"> and </w:t>
      </w:r>
      <w:r w:rsidR="00BB4112">
        <w:rPr>
          <w:sz w:val="28"/>
          <w:szCs w:val="28"/>
          <w:lang w:val="en-US"/>
        </w:rPr>
        <w:t>emphasizing</w:t>
      </w:r>
      <w:r w:rsidR="00900A20">
        <w:rPr>
          <w:sz w:val="28"/>
          <w:szCs w:val="28"/>
          <w:lang w:val="en-US"/>
        </w:rPr>
        <w:t xml:space="preserve"> more</w:t>
      </w:r>
      <w:r w:rsidR="00BB4112">
        <w:rPr>
          <w:sz w:val="28"/>
          <w:szCs w:val="28"/>
          <w:lang w:val="en-US"/>
        </w:rPr>
        <w:t xml:space="preserve"> on the value of satisfaction. (Love your career 2020)</w:t>
      </w:r>
      <w:r w:rsidR="00CF4DA2">
        <w:rPr>
          <w:sz w:val="28"/>
          <w:szCs w:val="28"/>
          <w:lang w:val="en-US"/>
        </w:rPr>
        <w:t>.</w:t>
      </w:r>
    </w:p>
    <w:p w:rsidR="00B160B0" w:rsidRDefault="00CF4DA2" w:rsidP="00A151BF">
      <w:pPr>
        <w:jc w:val="both"/>
        <w:rPr>
          <w:sz w:val="28"/>
          <w:szCs w:val="28"/>
          <w:lang w:val="en-US"/>
        </w:rPr>
      </w:pPr>
      <w:r>
        <w:rPr>
          <w:sz w:val="28"/>
          <w:szCs w:val="28"/>
          <w:lang w:val="en-US"/>
        </w:rPr>
        <w:t xml:space="preserve">(Maund, 2018) states that </w:t>
      </w:r>
      <w:r w:rsidR="00B160B0">
        <w:rPr>
          <w:sz w:val="28"/>
          <w:szCs w:val="28"/>
          <w:lang w:val="en-US"/>
        </w:rPr>
        <w:t xml:space="preserve">both the employee and employer have the responsibility for development and career planning. However, if care is not taken and the planning is not achieved successfully, there will be consequences significant enough to affect both the employee and the employer. </w:t>
      </w:r>
    </w:p>
    <w:p w:rsidR="00DD70F9" w:rsidRDefault="00DD70F9" w:rsidP="00A151BF">
      <w:pPr>
        <w:jc w:val="both"/>
        <w:rPr>
          <w:sz w:val="28"/>
          <w:szCs w:val="28"/>
          <w:lang w:val="en-US"/>
        </w:rPr>
      </w:pPr>
    </w:p>
    <w:p w:rsidR="002E3645" w:rsidRPr="002E3645" w:rsidRDefault="002E3645" w:rsidP="002E3645">
      <w:pPr>
        <w:jc w:val="center"/>
        <w:rPr>
          <w:b/>
          <w:sz w:val="28"/>
          <w:szCs w:val="28"/>
          <w:lang w:val="en-US"/>
        </w:rPr>
      </w:pPr>
      <w:r w:rsidRPr="002E3645">
        <w:rPr>
          <w:b/>
          <w:sz w:val="28"/>
          <w:szCs w:val="28"/>
          <w:lang w:val="en-US"/>
        </w:rPr>
        <w:t>Maslow’s Hierarchy of Needs</w:t>
      </w:r>
    </w:p>
    <w:p w:rsidR="002E3645" w:rsidRDefault="002E3645" w:rsidP="00A151BF">
      <w:pPr>
        <w:jc w:val="both"/>
        <w:rPr>
          <w:sz w:val="28"/>
          <w:szCs w:val="28"/>
          <w:lang w:val="en-US"/>
        </w:rPr>
      </w:pPr>
    </w:p>
    <w:p w:rsidR="002E3645" w:rsidRDefault="002E3645" w:rsidP="00A151BF">
      <w:pPr>
        <w:jc w:val="both"/>
        <w:rPr>
          <w:sz w:val="28"/>
          <w:szCs w:val="28"/>
          <w:lang w:val="en-US"/>
        </w:rPr>
      </w:pPr>
    </w:p>
    <w:p w:rsidR="00CF4DA2" w:rsidRDefault="00D91DA7" w:rsidP="00A151BF">
      <w:pPr>
        <w:jc w:val="both"/>
        <w:rPr>
          <w:sz w:val="28"/>
          <w:szCs w:val="28"/>
          <w:lang w:val="en-US"/>
        </w:rPr>
      </w:pPr>
      <w:r>
        <w:rPr>
          <w:noProof/>
          <w:lang w:eastAsia="en-GB"/>
        </w:rPr>
        <w:drawing>
          <wp:inline distT="0" distB="0" distL="0" distR="0" wp14:anchorId="120385DD" wp14:editId="01961871">
            <wp:extent cx="6296025" cy="362902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1584" cy="3632229"/>
                    </a:xfrm>
                    <a:prstGeom prst="rect">
                      <a:avLst/>
                    </a:prstGeom>
                    <a:noFill/>
                    <a:ln>
                      <a:noFill/>
                    </a:ln>
                  </pic:spPr>
                </pic:pic>
              </a:graphicData>
            </a:graphic>
          </wp:inline>
        </w:drawing>
      </w:r>
    </w:p>
    <w:p w:rsidR="00573E56" w:rsidRPr="00573E56" w:rsidRDefault="00573E56" w:rsidP="00A151BF">
      <w:pPr>
        <w:jc w:val="both"/>
        <w:rPr>
          <w:sz w:val="20"/>
          <w:szCs w:val="20"/>
          <w:lang w:val="en-US"/>
        </w:rPr>
      </w:pPr>
      <w:r w:rsidRPr="00573E56">
        <w:rPr>
          <w:sz w:val="20"/>
          <w:szCs w:val="20"/>
          <w:lang w:val="en-US"/>
        </w:rPr>
        <w:t>Source: Bing.com</w:t>
      </w:r>
    </w:p>
    <w:p w:rsidR="00E01662" w:rsidRDefault="00E01662" w:rsidP="00A151BF">
      <w:pPr>
        <w:jc w:val="both"/>
        <w:rPr>
          <w:sz w:val="28"/>
          <w:szCs w:val="28"/>
          <w:lang w:val="en-US"/>
        </w:rPr>
      </w:pPr>
      <w:r>
        <w:rPr>
          <w:sz w:val="28"/>
          <w:szCs w:val="28"/>
          <w:lang w:val="en-US"/>
        </w:rPr>
        <w:lastRenderedPageBreak/>
        <w:t xml:space="preserve">Maslow’s Hierarchy of Needs theory was developed by Abraham Maslow in the 1940s, </w:t>
      </w:r>
      <w:r w:rsidR="00F468DD">
        <w:rPr>
          <w:sz w:val="28"/>
          <w:szCs w:val="28"/>
          <w:lang w:val="en-US"/>
        </w:rPr>
        <w:t xml:space="preserve">Maslow’s theory consists of five tires in a pyramid style stating out that there are five motivational needs individuals should satisfy in order to survive emotional and mentally.  When the needs are met by dealing with the lowest first and in turn move up the pyramid from physiological, safety, social, </w:t>
      </w:r>
      <w:r w:rsidR="00937D3A">
        <w:rPr>
          <w:sz w:val="28"/>
          <w:szCs w:val="28"/>
          <w:lang w:val="en-US"/>
        </w:rPr>
        <w:t xml:space="preserve">Esteem, and self-actualization needs. In the work place these needs should be met and dealt with in order to have job satisfaction and development. </w:t>
      </w:r>
    </w:p>
    <w:p w:rsidR="00937D3A" w:rsidRDefault="00937D3A" w:rsidP="00A151BF">
      <w:pPr>
        <w:jc w:val="both"/>
        <w:rPr>
          <w:sz w:val="28"/>
          <w:szCs w:val="28"/>
          <w:lang w:val="en-US"/>
        </w:rPr>
      </w:pPr>
      <w:r w:rsidRPr="0072110D">
        <w:rPr>
          <w:b/>
          <w:sz w:val="28"/>
          <w:szCs w:val="28"/>
          <w:lang w:val="en-US"/>
        </w:rPr>
        <w:t>Physiological needs</w:t>
      </w:r>
      <w:r w:rsidR="0072110D">
        <w:rPr>
          <w:b/>
          <w:sz w:val="28"/>
          <w:szCs w:val="28"/>
          <w:lang w:val="en-US"/>
        </w:rPr>
        <w:t>:</w:t>
      </w:r>
      <w:r w:rsidR="0072110D">
        <w:rPr>
          <w:sz w:val="28"/>
          <w:szCs w:val="28"/>
          <w:lang w:val="en-US"/>
        </w:rPr>
        <w:t xml:space="preserve"> would are</w:t>
      </w:r>
      <w:r>
        <w:rPr>
          <w:sz w:val="28"/>
          <w:szCs w:val="28"/>
          <w:lang w:val="en-US"/>
        </w:rPr>
        <w:t xml:space="preserve"> salary</w:t>
      </w:r>
      <w:r w:rsidR="0072110D">
        <w:rPr>
          <w:sz w:val="28"/>
          <w:szCs w:val="28"/>
          <w:lang w:val="en-US"/>
        </w:rPr>
        <w:t>, having a good salary to live on and be able to provide food, shelter fuel, water, which are</w:t>
      </w:r>
      <w:r>
        <w:rPr>
          <w:sz w:val="28"/>
          <w:szCs w:val="28"/>
          <w:lang w:val="en-US"/>
        </w:rPr>
        <w:t xml:space="preserve"> the basic requirements to be able to </w:t>
      </w:r>
      <w:r w:rsidR="00002B8D">
        <w:rPr>
          <w:sz w:val="28"/>
          <w:szCs w:val="28"/>
          <w:lang w:val="en-US"/>
        </w:rPr>
        <w:t xml:space="preserve">be safe and </w:t>
      </w:r>
      <w:r>
        <w:rPr>
          <w:sz w:val="28"/>
          <w:szCs w:val="28"/>
          <w:lang w:val="en-US"/>
        </w:rPr>
        <w:t>survive</w:t>
      </w:r>
      <w:r w:rsidR="0072110D">
        <w:rPr>
          <w:sz w:val="28"/>
          <w:szCs w:val="28"/>
          <w:lang w:val="en-US"/>
        </w:rPr>
        <w:t>,</w:t>
      </w:r>
      <w:r>
        <w:rPr>
          <w:sz w:val="28"/>
          <w:szCs w:val="28"/>
          <w:lang w:val="en-US"/>
        </w:rPr>
        <w:t xml:space="preserve"> </w:t>
      </w:r>
      <w:r w:rsidR="00002B8D">
        <w:rPr>
          <w:sz w:val="28"/>
          <w:szCs w:val="28"/>
          <w:lang w:val="en-US"/>
        </w:rPr>
        <w:t>being paid enough</w:t>
      </w:r>
      <w:r w:rsidR="0072110D">
        <w:rPr>
          <w:sz w:val="28"/>
          <w:szCs w:val="28"/>
          <w:lang w:val="en-US"/>
        </w:rPr>
        <w:t xml:space="preserve"> is an advantage and not</w:t>
      </w:r>
      <w:r w:rsidR="00002B8D">
        <w:rPr>
          <w:sz w:val="28"/>
          <w:szCs w:val="28"/>
          <w:lang w:val="en-US"/>
        </w:rPr>
        <w:t xml:space="preserve"> questioning whether </w:t>
      </w:r>
      <w:r>
        <w:rPr>
          <w:sz w:val="28"/>
          <w:szCs w:val="28"/>
          <w:lang w:val="en-US"/>
        </w:rPr>
        <w:t xml:space="preserve">is your salary </w:t>
      </w:r>
      <w:r w:rsidR="0072110D">
        <w:rPr>
          <w:sz w:val="28"/>
          <w:szCs w:val="28"/>
          <w:lang w:val="en-US"/>
        </w:rPr>
        <w:t xml:space="preserve">is </w:t>
      </w:r>
      <w:r>
        <w:rPr>
          <w:sz w:val="28"/>
          <w:szCs w:val="28"/>
          <w:lang w:val="en-US"/>
        </w:rPr>
        <w:t>able to sustain you.</w:t>
      </w:r>
      <w:r w:rsidR="0072110D">
        <w:rPr>
          <w:sz w:val="28"/>
          <w:szCs w:val="28"/>
          <w:lang w:val="en-US"/>
        </w:rPr>
        <w:t xml:space="preserve"> Employees at Google are </w:t>
      </w:r>
      <w:r w:rsidR="00EE2467">
        <w:rPr>
          <w:sz w:val="28"/>
          <w:szCs w:val="28"/>
          <w:lang w:val="en-US"/>
        </w:rPr>
        <w:t>very</w:t>
      </w:r>
      <w:r w:rsidR="0072110D">
        <w:rPr>
          <w:sz w:val="28"/>
          <w:szCs w:val="28"/>
          <w:lang w:val="en-US"/>
        </w:rPr>
        <w:t xml:space="preserve"> well</w:t>
      </w:r>
      <w:r w:rsidR="00EE2467">
        <w:rPr>
          <w:sz w:val="28"/>
          <w:szCs w:val="28"/>
          <w:lang w:val="en-US"/>
        </w:rPr>
        <w:t xml:space="preserve"> paid as this is one of the benefits of working for Google. </w:t>
      </w:r>
      <w:r w:rsidR="0072110D">
        <w:rPr>
          <w:sz w:val="28"/>
          <w:szCs w:val="28"/>
          <w:lang w:val="en-US"/>
        </w:rPr>
        <w:t xml:space="preserve"> </w:t>
      </w:r>
    </w:p>
    <w:p w:rsidR="00937D3A" w:rsidRDefault="00937D3A" w:rsidP="00A151BF">
      <w:pPr>
        <w:jc w:val="both"/>
        <w:rPr>
          <w:sz w:val="28"/>
          <w:szCs w:val="28"/>
          <w:lang w:val="en-US"/>
        </w:rPr>
      </w:pPr>
      <w:r w:rsidRPr="00EE2467">
        <w:rPr>
          <w:b/>
          <w:sz w:val="28"/>
          <w:szCs w:val="28"/>
          <w:lang w:val="en-US"/>
        </w:rPr>
        <w:t>Security needs</w:t>
      </w:r>
      <w:r>
        <w:rPr>
          <w:sz w:val="28"/>
          <w:szCs w:val="28"/>
          <w:lang w:val="en-US"/>
        </w:rPr>
        <w:t xml:space="preserve"> are: job security, pension plan and health care plan in the work place, </w:t>
      </w:r>
      <w:r w:rsidR="00543854">
        <w:rPr>
          <w:sz w:val="28"/>
          <w:szCs w:val="28"/>
          <w:lang w:val="en-US"/>
        </w:rPr>
        <w:t>in comparison Google and John Lewis</w:t>
      </w:r>
      <w:r w:rsidR="00543854">
        <w:rPr>
          <w:sz w:val="28"/>
          <w:szCs w:val="28"/>
          <w:lang w:val="en-US"/>
        </w:rPr>
        <w:t xml:space="preserve"> </w:t>
      </w:r>
      <w:r w:rsidR="00543854">
        <w:rPr>
          <w:sz w:val="28"/>
          <w:szCs w:val="28"/>
          <w:lang w:val="en-US"/>
        </w:rPr>
        <w:t>empowers</w:t>
      </w:r>
      <w:r w:rsidR="00543854" w:rsidRPr="00543854">
        <w:rPr>
          <w:sz w:val="28"/>
          <w:szCs w:val="28"/>
          <w:lang w:val="en-US"/>
        </w:rPr>
        <w:t xml:space="preserve"> </w:t>
      </w:r>
      <w:r w:rsidR="00543854">
        <w:rPr>
          <w:sz w:val="28"/>
          <w:szCs w:val="28"/>
          <w:lang w:val="en-US"/>
        </w:rPr>
        <w:t>employees</w:t>
      </w:r>
      <w:r w:rsidR="00543854">
        <w:rPr>
          <w:sz w:val="28"/>
          <w:szCs w:val="28"/>
          <w:lang w:val="en-US"/>
        </w:rPr>
        <w:t xml:space="preserve">, </w:t>
      </w:r>
      <w:r w:rsidR="009E038C">
        <w:rPr>
          <w:sz w:val="28"/>
          <w:szCs w:val="28"/>
          <w:lang w:val="en-US"/>
        </w:rPr>
        <w:t>although John</w:t>
      </w:r>
      <w:r w:rsidR="00543854">
        <w:rPr>
          <w:sz w:val="28"/>
          <w:szCs w:val="28"/>
          <w:lang w:val="en-US"/>
        </w:rPr>
        <w:t xml:space="preserve"> Lewis </w:t>
      </w:r>
      <w:r w:rsidR="00543854">
        <w:rPr>
          <w:sz w:val="28"/>
          <w:szCs w:val="28"/>
          <w:lang w:val="en-US"/>
        </w:rPr>
        <w:t xml:space="preserve">has gone a step further providing and securing </w:t>
      </w:r>
      <w:r w:rsidR="00543854">
        <w:rPr>
          <w:sz w:val="28"/>
          <w:szCs w:val="28"/>
          <w:lang w:val="en-US"/>
        </w:rPr>
        <w:t>their employees by making th</w:t>
      </w:r>
      <w:r w:rsidR="00543854">
        <w:rPr>
          <w:sz w:val="28"/>
          <w:szCs w:val="28"/>
          <w:lang w:val="en-US"/>
        </w:rPr>
        <w:t>em shareholders in the company.</w:t>
      </w:r>
      <w:r w:rsidR="00543854">
        <w:rPr>
          <w:sz w:val="28"/>
          <w:szCs w:val="28"/>
          <w:lang w:val="en-US"/>
        </w:rPr>
        <w:t xml:space="preserve"> </w:t>
      </w:r>
    </w:p>
    <w:p w:rsidR="00937D3A" w:rsidRDefault="00937D3A" w:rsidP="00A151BF">
      <w:pPr>
        <w:jc w:val="both"/>
        <w:rPr>
          <w:sz w:val="28"/>
          <w:szCs w:val="28"/>
          <w:lang w:val="en-US"/>
        </w:rPr>
      </w:pPr>
      <w:r>
        <w:rPr>
          <w:sz w:val="28"/>
          <w:szCs w:val="28"/>
          <w:lang w:val="en-US"/>
        </w:rPr>
        <w:t xml:space="preserve">Belonging needs are positive work environment and being part of a team with a working friendship. </w:t>
      </w:r>
    </w:p>
    <w:p w:rsidR="00B869F1" w:rsidRDefault="00937D3A" w:rsidP="00B869F1">
      <w:pPr>
        <w:jc w:val="both"/>
        <w:rPr>
          <w:sz w:val="28"/>
          <w:szCs w:val="28"/>
          <w:lang w:val="en-US"/>
        </w:rPr>
      </w:pPr>
      <w:r w:rsidRPr="00543854">
        <w:rPr>
          <w:b/>
          <w:sz w:val="28"/>
          <w:szCs w:val="28"/>
          <w:lang w:val="en-US"/>
        </w:rPr>
        <w:t>Self-esteem needs</w:t>
      </w:r>
      <w:r>
        <w:rPr>
          <w:sz w:val="28"/>
          <w:szCs w:val="28"/>
          <w:lang w:val="en-US"/>
        </w:rPr>
        <w:t xml:space="preserve"> is, having the respect in the workplace and having a job title and respected. </w:t>
      </w:r>
      <w:r w:rsidR="005D66D7">
        <w:rPr>
          <w:sz w:val="28"/>
          <w:szCs w:val="28"/>
          <w:lang w:val="en-US"/>
        </w:rPr>
        <w:t xml:space="preserve">Discovering a </w:t>
      </w:r>
      <w:r w:rsidR="005D66D7" w:rsidRPr="00DD2B1D">
        <w:rPr>
          <w:sz w:val="28"/>
          <w:szCs w:val="28"/>
          <w:lang w:val="en-US"/>
        </w:rPr>
        <w:t xml:space="preserve">career </w:t>
      </w:r>
      <w:r w:rsidR="005D66D7">
        <w:rPr>
          <w:sz w:val="28"/>
          <w:szCs w:val="28"/>
          <w:lang w:val="en-US"/>
        </w:rPr>
        <w:t>that is right for you can lead to life span of satisfaction, however, not discovering a</w:t>
      </w:r>
      <w:r w:rsidR="005D66D7" w:rsidRPr="00DD2B1D">
        <w:rPr>
          <w:sz w:val="28"/>
          <w:szCs w:val="28"/>
          <w:lang w:val="en-US"/>
        </w:rPr>
        <w:t xml:space="preserve"> career </w:t>
      </w:r>
      <w:r w:rsidR="005D66D7">
        <w:rPr>
          <w:sz w:val="28"/>
          <w:szCs w:val="28"/>
          <w:lang w:val="en-US"/>
        </w:rPr>
        <w:t xml:space="preserve">that is right </w:t>
      </w:r>
      <w:r w:rsidR="005D66D7" w:rsidRPr="00DD2B1D">
        <w:rPr>
          <w:sz w:val="28"/>
          <w:szCs w:val="28"/>
          <w:lang w:val="en-US"/>
        </w:rPr>
        <w:t>can</w:t>
      </w:r>
      <w:r w:rsidR="005D66D7">
        <w:rPr>
          <w:sz w:val="28"/>
          <w:szCs w:val="28"/>
          <w:lang w:val="en-US"/>
        </w:rPr>
        <w:t xml:space="preserve"> also</w:t>
      </w:r>
      <w:r w:rsidR="005D66D7" w:rsidRPr="00DD2B1D">
        <w:rPr>
          <w:sz w:val="28"/>
          <w:szCs w:val="28"/>
          <w:lang w:val="en-US"/>
        </w:rPr>
        <w:t xml:space="preserve"> lead to poor self-esteem,</w:t>
      </w:r>
      <w:r w:rsidR="00B869F1">
        <w:rPr>
          <w:sz w:val="28"/>
          <w:szCs w:val="28"/>
          <w:lang w:val="en-US"/>
        </w:rPr>
        <w:t xml:space="preserve"> or </w:t>
      </w:r>
      <w:r w:rsidR="005D66D7" w:rsidRPr="00DD2B1D">
        <w:rPr>
          <w:sz w:val="28"/>
          <w:szCs w:val="28"/>
          <w:lang w:val="en-US"/>
        </w:rPr>
        <w:t>lowered self-efficacy, a lack of life satisfaction, and even depression (Csikszentmihalyi &amp; Le Fevre, 1989; Haworth &amp; Hill, 1992; Wang, Lesage, Schmitz</w:t>
      </w:r>
      <w:r w:rsidR="00B869F1">
        <w:rPr>
          <w:sz w:val="28"/>
          <w:szCs w:val="28"/>
          <w:lang w:val="en-US"/>
        </w:rPr>
        <w:t xml:space="preserve">, &amp; Drapeau, 2008; Warr, 2007) cited in </w:t>
      </w:r>
      <w:r w:rsidR="00B869F1">
        <w:rPr>
          <w:sz w:val="28"/>
          <w:szCs w:val="28"/>
          <w:lang w:val="en-US"/>
        </w:rPr>
        <w:t>(</w:t>
      </w:r>
      <w:r w:rsidR="00B869F1" w:rsidRPr="00A80E74">
        <w:rPr>
          <w:sz w:val="28"/>
          <w:szCs w:val="28"/>
          <w:lang w:val="en-US"/>
        </w:rPr>
        <w:t>K</w:t>
      </w:r>
      <w:r w:rsidR="00B869F1">
        <w:rPr>
          <w:sz w:val="28"/>
          <w:szCs w:val="28"/>
          <w:lang w:val="en-US"/>
        </w:rPr>
        <w:t>osine and Lewis (2008)</w:t>
      </w:r>
      <w:r w:rsidR="00B869F1">
        <w:rPr>
          <w:sz w:val="28"/>
          <w:szCs w:val="28"/>
          <w:lang w:val="en-US"/>
        </w:rPr>
        <w:t>.</w:t>
      </w:r>
    </w:p>
    <w:p w:rsidR="00B869F1" w:rsidRPr="00B869F1" w:rsidRDefault="00937D3A" w:rsidP="00B869F1">
      <w:pPr>
        <w:jc w:val="both"/>
        <w:rPr>
          <w:sz w:val="28"/>
          <w:szCs w:val="28"/>
          <w:lang w:val="en-US"/>
        </w:rPr>
      </w:pPr>
      <w:r w:rsidRPr="00543854">
        <w:rPr>
          <w:b/>
          <w:sz w:val="28"/>
          <w:szCs w:val="28"/>
          <w:lang w:val="en-US"/>
        </w:rPr>
        <w:t>Self-actualization needs</w:t>
      </w:r>
      <w:r w:rsidR="00543854">
        <w:rPr>
          <w:sz w:val="28"/>
          <w:szCs w:val="28"/>
          <w:lang w:val="en-US"/>
        </w:rPr>
        <w:t>:</w:t>
      </w:r>
      <w:r>
        <w:rPr>
          <w:sz w:val="28"/>
          <w:szCs w:val="28"/>
          <w:lang w:val="en-US"/>
        </w:rPr>
        <w:t xml:space="preserve"> management, promotion and performance. </w:t>
      </w:r>
      <w:r w:rsidR="00B869F1">
        <w:rPr>
          <w:sz w:val="28"/>
          <w:szCs w:val="28"/>
          <w:lang w:val="en-US"/>
        </w:rPr>
        <w:t xml:space="preserve">Studies have suggested that individuals </w:t>
      </w:r>
      <w:r w:rsidR="001A205F">
        <w:rPr>
          <w:sz w:val="28"/>
          <w:szCs w:val="28"/>
          <w:lang w:val="en-US"/>
        </w:rPr>
        <w:t>who discover satisfaction in their occupations demonstrate</w:t>
      </w:r>
      <w:r w:rsidR="00B869F1" w:rsidRPr="00DD2B1D">
        <w:rPr>
          <w:sz w:val="28"/>
          <w:szCs w:val="28"/>
          <w:lang w:val="en-US"/>
        </w:rPr>
        <w:t xml:space="preserve"> higher</w:t>
      </w:r>
      <w:r w:rsidR="001A205F">
        <w:rPr>
          <w:sz w:val="28"/>
          <w:szCs w:val="28"/>
          <w:lang w:val="en-US"/>
        </w:rPr>
        <w:t xml:space="preserve"> degree</w:t>
      </w:r>
      <w:r w:rsidR="00B869F1" w:rsidRPr="00B869F1">
        <w:rPr>
          <w:sz w:val="28"/>
          <w:szCs w:val="28"/>
          <w:lang w:val="en-US"/>
        </w:rPr>
        <w:t xml:space="preserve"> of </w:t>
      </w:r>
      <w:r w:rsidR="001A205F">
        <w:rPr>
          <w:sz w:val="28"/>
          <w:szCs w:val="28"/>
          <w:lang w:val="en-US"/>
        </w:rPr>
        <w:t xml:space="preserve">competence productivity and </w:t>
      </w:r>
      <w:r w:rsidR="00B869F1" w:rsidRPr="00B869F1">
        <w:rPr>
          <w:sz w:val="28"/>
          <w:szCs w:val="28"/>
          <w:lang w:val="en-US"/>
        </w:rPr>
        <w:t>commitme</w:t>
      </w:r>
      <w:r w:rsidR="001A205F">
        <w:rPr>
          <w:sz w:val="28"/>
          <w:szCs w:val="28"/>
          <w:lang w:val="en-US"/>
        </w:rPr>
        <w:t>nt</w:t>
      </w:r>
      <w:r w:rsidR="00B869F1" w:rsidRPr="00B869F1">
        <w:rPr>
          <w:sz w:val="28"/>
          <w:szCs w:val="28"/>
          <w:lang w:val="en-US"/>
        </w:rPr>
        <w:t xml:space="preserve"> and report</w:t>
      </w:r>
      <w:r w:rsidR="001A205F">
        <w:rPr>
          <w:sz w:val="28"/>
          <w:szCs w:val="28"/>
          <w:lang w:val="en-US"/>
        </w:rPr>
        <w:t>ing</w:t>
      </w:r>
      <w:r w:rsidR="00B869F1" w:rsidRPr="00B869F1">
        <w:rPr>
          <w:sz w:val="28"/>
          <w:szCs w:val="28"/>
          <w:lang w:val="en-US"/>
        </w:rPr>
        <w:t xml:space="preserve"> levels of</w:t>
      </w:r>
      <w:r w:rsidR="001A205F">
        <w:rPr>
          <w:sz w:val="28"/>
          <w:szCs w:val="28"/>
          <w:lang w:val="en-US"/>
        </w:rPr>
        <w:t xml:space="preserve"> high</w:t>
      </w:r>
      <w:r w:rsidR="00B869F1" w:rsidRPr="00B869F1">
        <w:rPr>
          <w:sz w:val="28"/>
          <w:szCs w:val="28"/>
          <w:lang w:val="en-US"/>
        </w:rPr>
        <w:t xml:space="preserve"> life adjustment (Auty, Goodman, &amp; Foss, 1987; Henderson, 2000; Mueller</w:t>
      </w:r>
      <w:r w:rsidR="00B869F1">
        <w:rPr>
          <w:sz w:val="28"/>
          <w:szCs w:val="28"/>
          <w:lang w:val="en-US"/>
        </w:rPr>
        <w:t>, 2003; Stott, 1970)</w:t>
      </w:r>
      <w:r w:rsidR="00B869F1" w:rsidRPr="00B869F1">
        <w:rPr>
          <w:sz w:val="28"/>
          <w:szCs w:val="28"/>
          <w:lang w:val="en-US"/>
        </w:rPr>
        <w:t xml:space="preserve"> </w:t>
      </w:r>
      <w:r w:rsidR="00B869F1">
        <w:rPr>
          <w:sz w:val="28"/>
          <w:szCs w:val="28"/>
          <w:lang w:val="en-US"/>
        </w:rPr>
        <w:t>cited in (</w:t>
      </w:r>
      <w:r w:rsidR="00B869F1" w:rsidRPr="00A80E74">
        <w:rPr>
          <w:sz w:val="28"/>
          <w:szCs w:val="28"/>
          <w:lang w:val="en-US"/>
        </w:rPr>
        <w:t>K</w:t>
      </w:r>
      <w:r w:rsidR="00B869F1">
        <w:rPr>
          <w:sz w:val="28"/>
          <w:szCs w:val="28"/>
          <w:lang w:val="en-US"/>
        </w:rPr>
        <w:t>osine and Lewis (2008)</w:t>
      </w:r>
      <w:r w:rsidR="00B869F1">
        <w:rPr>
          <w:sz w:val="28"/>
          <w:szCs w:val="28"/>
          <w:lang w:val="en-US"/>
        </w:rPr>
        <w:t>.</w:t>
      </w:r>
    </w:p>
    <w:p w:rsidR="00002B8D" w:rsidRDefault="00002B8D" w:rsidP="00002B8D">
      <w:pPr>
        <w:jc w:val="both"/>
        <w:rPr>
          <w:sz w:val="28"/>
          <w:szCs w:val="28"/>
          <w:lang w:val="en-US"/>
        </w:rPr>
      </w:pPr>
      <w:r>
        <w:rPr>
          <w:sz w:val="28"/>
          <w:szCs w:val="28"/>
          <w:lang w:val="en-US"/>
        </w:rPr>
        <w:t xml:space="preserve">Although (Maund 2018) </w:t>
      </w:r>
      <w:r w:rsidR="00A27E79">
        <w:rPr>
          <w:sz w:val="28"/>
          <w:szCs w:val="28"/>
          <w:lang w:val="en-US"/>
        </w:rPr>
        <w:t>discusses the theories as career</w:t>
      </w:r>
      <w:r>
        <w:rPr>
          <w:sz w:val="28"/>
          <w:szCs w:val="28"/>
          <w:lang w:val="en-US"/>
        </w:rPr>
        <w:t xml:space="preserve"> stages of one’s working life that would concern</w:t>
      </w:r>
      <w:r w:rsidR="008E1265">
        <w:rPr>
          <w:sz w:val="28"/>
          <w:szCs w:val="28"/>
          <w:lang w:val="en-US"/>
        </w:rPr>
        <w:t xml:space="preserve"> one</w:t>
      </w:r>
      <w:r>
        <w:rPr>
          <w:sz w:val="28"/>
          <w:szCs w:val="28"/>
          <w:lang w:val="en-US"/>
        </w:rPr>
        <w:t xml:space="preserve"> or would need development and this would be because of age</w:t>
      </w:r>
      <w:r w:rsidR="008E1265">
        <w:rPr>
          <w:sz w:val="28"/>
          <w:szCs w:val="28"/>
          <w:lang w:val="en-US"/>
        </w:rPr>
        <w:t xml:space="preserve"> consideration.</w:t>
      </w:r>
      <w:r>
        <w:rPr>
          <w:sz w:val="28"/>
          <w:szCs w:val="28"/>
          <w:lang w:val="en-US"/>
        </w:rPr>
        <w:t xml:space="preserve"> human beings tend to</w:t>
      </w:r>
      <w:r w:rsidR="008E1265">
        <w:rPr>
          <w:sz w:val="28"/>
          <w:szCs w:val="28"/>
          <w:lang w:val="en-US"/>
        </w:rPr>
        <w:t xml:space="preserve"> have</w:t>
      </w:r>
      <w:r>
        <w:rPr>
          <w:sz w:val="28"/>
          <w:szCs w:val="28"/>
          <w:lang w:val="en-US"/>
        </w:rPr>
        <w:t xml:space="preserve"> </w:t>
      </w:r>
      <w:r w:rsidR="00A27E79">
        <w:rPr>
          <w:sz w:val="28"/>
          <w:szCs w:val="28"/>
          <w:lang w:val="en-US"/>
        </w:rPr>
        <w:t xml:space="preserve">emotions to the stage and age into their career. </w:t>
      </w:r>
    </w:p>
    <w:p w:rsidR="00A80E74" w:rsidRDefault="00A27E79" w:rsidP="00A80E74">
      <w:pPr>
        <w:jc w:val="both"/>
        <w:rPr>
          <w:sz w:val="28"/>
          <w:szCs w:val="28"/>
          <w:lang w:val="en-US"/>
        </w:rPr>
      </w:pPr>
      <w:r>
        <w:rPr>
          <w:sz w:val="28"/>
          <w:szCs w:val="28"/>
          <w:lang w:val="en-US"/>
        </w:rPr>
        <w:t>Exploration: meeting personal needs, identifying interests, evaluating skills, and tentative working choices.</w:t>
      </w:r>
    </w:p>
    <w:p w:rsidR="002E3645" w:rsidRPr="002E3645" w:rsidRDefault="00573E56" w:rsidP="00A80E74">
      <w:pPr>
        <w:jc w:val="both"/>
        <w:rPr>
          <w:b/>
          <w:sz w:val="28"/>
          <w:szCs w:val="28"/>
          <w:lang w:val="en-US"/>
        </w:rPr>
      </w:pPr>
      <w:r>
        <w:rPr>
          <w:b/>
          <w:sz w:val="28"/>
          <w:szCs w:val="28"/>
          <w:lang w:val="en-US"/>
        </w:rPr>
        <w:t xml:space="preserve">Importance of </w:t>
      </w:r>
      <w:r w:rsidR="002E3645" w:rsidRPr="002E3645">
        <w:rPr>
          <w:b/>
          <w:sz w:val="28"/>
          <w:szCs w:val="28"/>
          <w:lang w:val="en-US"/>
        </w:rPr>
        <w:t>Career’s Development</w:t>
      </w:r>
      <w:r>
        <w:rPr>
          <w:b/>
          <w:sz w:val="28"/>
          <w:szCs w:val="28"/>
          <w:lang w:val="en-US"/>
        </w:rPr>
        <w:t xml:space="preserve"> </w:t>
      </w:r>
    </w:p>
    <w:p w:rsidR="005D66D7" w:rsidRDefault="00A80E74" w:rsidP="00DD2B1D">
      <w:pPr>
        <w:jc w:val="both"/>
        <w:rPr>
          <w:sz w:val="28"/>
          <w:szCs w:val="28"/>
          <w:lang w:val="en-US"/>
        </w:rPr>
      </w:pPr>
      <w:r>
        <w:rPr>
          <w:sz w:val="28"/>
          <w:szCs w:val="28"/>
          <w:lang w:val="en-US"/>
        </w:rPr>
        <w:t>(</w:t>
      </w:r>
      <w:r w:rsidRPr="00A80E74">
        <w:rPr>
          <w:sz w:val="28"/>
          <w:szCs w:val="28"/>
          <w:lang w:val="en-US"/>
        </w:rPr>
        <w:t>K</w:t>
      </w:r>
      <w:r w:rsidR="005A05D5">
        <w:rPr>
          <w:sz w:val="28"/>
          <w:szCs w:val="28"/>
          <w:lang w:val="en-US"/>
        </w:rPr>
        <w:t>osine</w:t>
      </w:r>
      <w:r>
        <w:rPr>
          <w:sz w:val="28"/>
          <w:szCs w:val="28"/>
          <w:lang w:val="en-US"/>
        </w:rPr>
        <w:t xml:space="preserve"> and Lewis (2008)</w:t>
      </w:r>
      <w:r w:rsidR="005A05D5">
        <w:rPr>
          <w:sz w:val="28"/>
          <w:szCs w:val="28"/>
          <w:lang w:val="en-US"/>
        </w:rPr>
        <w:t xml:space="preserve"> discusses </w:t>
      </w:r>
      <w:r w:rsidR="00DD2B1D" w:rsidRPr="00DD2B1D">
        <w:rPr>
          <w:sz w:val="28"/>
          <w:szCs w:val="28"/>
          <w:lang w:val="en-US"/>
        </w:rPr>
        <w:t>Super’s theory of career develo</w:t>
      </w:r>
      <w:r w:rsidR="00DB20AF">
        <w:rPr>
          <w:sz w:val="28"/>
          <w:szCs w:val="28"/>
          <w:lang w:val="en-US"/>
        </w:rPr>
        <w:t>pment</w:t>
      </w:r>
      <w:r w:rsidR="005A05D5">
        <w:rPr>
          <w:sz w:val="28"/>
          <w:szCs w:val="28"/>
          <w:lang w:val="en-US"/>
        </w:rPr>
        <w:t xml:space="preserve"> and </w:t>
      </w:r>
      <w:r w:rsidR="00DD2B1D" w:rsidRPr="00DD2B1D">
        <w:rPr>
          <w:sz w:val="28"/>
          <w:szCs w:val="28"/>
          <w:lang w:val="en-US"/>
        </w:rPr>
        <w:t>states that the life stages of gro</w:t>
      </w:r>
      <w:r w:rsidR="005A05D5">
        <w:rPr>
          <w:sz w:val="28"/>
          <w:szCs w:val="28"/>
          <w:lang w:val="en-US"/>
        </w:rPr>
        <w:t>wth and exploration are essential</w:t>
      </w:r>
      <w:r w:rsidR="00DB20AF">
        <w:rPr>
          <w:sz w:val="28"/>
          <w:szCs w:val="28"/>
          <w:lang w:val="en-US"/>
        </w:rPr>
        <w:t xml:space="preserve"> to the process of obtaining</w:t>
      </w:r>
      <w:r w:rsidR="00DD2B1D" w:rsidRPr="00DD2B1D">
        <w:rPr>
          <w:sz w:val="28"/>
          <w:szCs w:val="28"/>
          <w:lang w:val="en-US"/>
        </w:rPr>
        <w:t xml:space="preserve"> </w:t>
      </w:r>
      <w:r w:rsidR="005A05D5">
        <w:rPr>
          <w:sz w:val="28"/>
          <w:szCs w:val="28"/>
          <w:lang w:val="en-US"/>
        </w:rPr>
        <w:t xml:space="preserve">knowledge of </w:t>
      </w:r>
      <w:r w:rsidR="005A05D5">
        <w:rPr>
          <w:sz w:val="28"/>
          <w:szCs w:val="28"/>
          <w:lang w:val="en-US"/>
        </w:rPr>
        <w:lastRenderedPageBreak/>
        <w:t>how one’s</w:t>
      </w:r>
      <w:r w:rsidR="00DD2B1D" w:rsidRPr="00DD2B1D">
        <w:rPr>
          <w:sz w:val="28"/>
          <w:szCs w:val="28"/>
          <w:lang w:val="en-US"/>
        </w:rPr>
        <w:t xml:space="preserve"> abilities</w:t>
      </w:r>
      <w:r w:rsidR="005A05D5">
        <w:rPr>
          <w:sz w:val="28"/>
          <w:szCs w:val="28"/>
          <w:lang w:val="en-US"/>
        </w:rPr>
        <w:t xml:space="preserve"> and interests range</w:t>
      </w:r>
      <w:r w:rsidR="00DD2B1D" w:rsidRPr="00DD2B1D">
        <w:rPr>
          <w:sz w:val="28"/>
          <w:szCs w:val="28"/>
          <w:lang w:val="en-US"/>
        </w:rPr>
        <w:t xml:space="preserve"> with</w:t>
      </w:r>
      <w:r w:rsidR="005A05D5">
        <w:rPr>
          <w:sz w:val="28"/>
          <w:szCs w:val="28"/>
          <w:lang w:val="en-US"/>
        </w:rPr>
        <w:t>in</w:t>
      </w:r>
      <w:r w:rsidR="00DB20AF">
        <w:rPr>
          <w:sz w:val="28"/>
          <w:szCs w:val="28"/>
          <w:lang w:val="en-US"/>
        </w:rPr>
        <w:t xml:space="preserve"> the specifications of profession</w:t>
      </w:r>
      <w:r w:rsidR="00DD2B1D" w:rsidRPr="00DD2B1D">
        <w:rPr>
          <w:sz w:val="28"/>
          <w:szCs w:val="28"/>
          <w:lang w:val="en-US"/>
        </w:rPr>
        <w:t>s</w:t>
      </w:r>
      <w:r w:rsidR="005A05D5">
        <w:rPr>
          <w:sz w:val="28"/>
          <w:szCs w:val="28"/>
          <w:lang w:val="en-US"/>
        </w:rPr>
        <w:t>.</w:t>
      </w:r>
      <w:r w:rsidR="00DB20AF">
        <w:rPr>
          <w:sz w:val="28"/>
          <w:szCs w:val="28"/>
          <w:lang w:val="en-US"/>
        </w:rPr>
        <w:t xml:space="preserve"> In addition, </w:t>
      </w:r>
      <w:r w:rsidR="00DB20AF">
        <w:rPr>
          <w:sz w:val="28"/>
          <w:szCs w:val="28"/>
          <w:lang w:val="en-US"/>
        </w:rPr>
        <w:t>(</w:t>
      </w:r>
      <w:r w:rsidR="00DB20AF" w:rsidRPr="00A80E74">
        <w:rPr>
          <w:sz w:val="28"/>
          <w:szCs w:val="28"/>
          <w:lang w:val="en-US"/>
        </w:rPr>
        <w:t>K</w:t>
      </w:r>
      <w:r w:rsidR="00DB20AF">
        <w:rPr>
          <w:sz w:val="28"/>
          <w:szCs w:val="28"/>
          <w:lang w:val="en-US"/>
        </w:rPr>
        <w:t>osine</w:t>
      </w:r>
      <w:r w:rsidR="001A205F">
        <w:rPr>
          <w:sz w:val="28"/>
          <w:szCs w:val="28"/>
          <w:lang w:val="en-US"/>
        </w:rPr>
        <w:t xml:space="preserve"> and Lewis, </w:t>
      </w:r>
      <w:r w:rsidR="00DB20AF">
        <w:rPr>
          <w:sz w:val="28"/>
          <w:szCs w:val="28"/>
          <w:lang w:val="en-US"/>
        </w:rPr>
        <w:t>2008)</w:t>
      </w:r>
      <w:r w:rsidR="00DB20AF">
        <w:rPr>
          <w:sz w:val="28"/>
          <w:szCs w:val="28"/>
          <w:lang w:val="en-US"/>
        </w:rPr>
        <w:t xml:space="preserve"> states that from the beginning </w:t>
      </w:r>
      <w:r w:rsidR="00DD2B1D" w:rsidRPr="00DD2B1D">
        <w:rPr>
          <w:sz w:val="28"/>
          <w:szCs w:val="28"/>
          <w:lang w:val="en-US"/>
        </w:rPr>
        <w:t>Philo</w:t>
      </w:r>
      <w:r w:rsidR="00DB20AF">
        <w:rPr>
          <w:sz w:val="28"/>
          <w:szCs w:val="28"/>
          <w:lang w:val="en-US"/>
        </w:rPr>
        <w:t>sophers and scholars have identified</w:t>
      </w:r>
      <w:r w:rsidR="00DD2B1D" w:rsidRPr="00DD2B1D">
        <w:rPr>
          <w:sz w:val="28"/>
          <w:szCs w:val="28"/>
          <w:lang w:val="en-US"/>
        </w:rPr>
        <w:t xml:space="preserve"> the importance of a human being’s work </w:t>
      </w:r>
      <w:r w:rsidR="00DB20AF">
        <w:rPr>
          <w:sz w:val="28"/>
          <w:szCs w:val="28"/>
          <w:lang w:val="en-US"/>
        </w:rPr>
        <w:t xml:space="preserve">because </w:t>
      </w:r>
      <w:r w:rsidR="00DD2B1D" w:rsidRPr="00DD2B1D">
        <w:rPr>
          <w:sz w:val="28"/>
          <w:szCs w:val="28"/>
          <w:lang w:val="en-US"/>
        </w:rPr>
        <w:t xml:space="preserve">in many ways </w:t>
      </w:r>
      <w:r w:rsidR="00DB20AF">
        <w:rPr>
          <w:sz w:val="28"/>
          <w:szCs w:val="28"/>
          <w:lang w:val="en-US"/>
        </w:rPr>
        <w:t xml:space="preserve">work </w:t>
      </w:r>
      <w:r w:rsidR="005D66D7">
        <w:rPr>
          <w:sz w:val="28"/>
          <w:szCs w:val="28"/>
          <w:lang w:val="en-US"/>
        </w:rPr>
        <w:t>presents</w:t>
      </w:r>
      <w:r w:rsidR="00DD2B1D" w:rsidRPr="00DD2B1D">
        <w:rPr>
          <w:sz w:val="28"/>
          <w:szCs w:val="28"/>
          <w:lang w:val="en-US"/>
        </w:rPr>
        <w:t xml:space="preserve"> who we are—defining our personality, our habits, and our lifestyle. </w:t>
      </w:r>
    </w:p>
    <w:p w:rsidR="00A27E79" w:rsidRDefault="00A27E79" w:rsidP="00002B8D">
      <w:pPr>
        <w:jc w:val="both"/>
        <w:rPr>
          <w:sz w:val="28"/>
          <w:szCs w:val="28"/>
          <w:lang w:val="en-US"/>
        </w:rPr>
      </w:pPr>
    </w:p>
    <w:p w:rsidR="00002B8D" w:rsidRDefault="008E1265" w:rsidP="00A151BF">
      <w:pPr>
        <w:jc w:val="both"/>
        <w:rPr>
          <w:sz w:val="28"/>
          <w:szCs w:val="28"/>
          <w:lang w:val="en-US"/>
        </w:rPr>
      </w:pPr>
      <w:r>
        <w:rPr>
          <w:noProof/>
          <w:lang w:eastAsia="en-GB"/>
        </w:rPr>
        <w:drawing>
          <wp:inline distT="0" distB="0" distL="0" distR="0" wp14:anchorId="30A348B9" wp14:editId="3A9F6BF6">
            <wp:extent cx="5731510" cy="3225097"/>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5097"/>
                    </a:xfrm>
                    <a:prstGeom prst="rect">
                      <a:avLst/>
                    </a:prstGeom>
                    <a:noFill/>
                    <a:ln>
                      <a:noFill/>
                    </a:ln>
                  </pic:spPr>
                </pic:pic>
              </a:graphicData>
            </a:graphic>
          </wp:inline>
        </w:drawing>
      </w:r>
    </w:p>
    <w:p w:rsidR="00937D3A" w:rsidRPr="00573E56" w:rsidRDefault="00937D3A" w:rsidP="00A151BF">
      <w:pPr>
        <w:jc w:val="both"/>
        <w:rPr>
          <w:sz w:val="20"/>
          <w:szCs w:val="20"/>
          <w:lang w:val="en-US"/>
        </w:rPr>
      </w:pPr>
      <w:r>
        <w:rPr>
          <w:sz w:val="28"/>
          <w:szCs w:val="28"/>
          <w:lang w:val="en-US"/>
        </w:rPr>
        <w:t xml:space="preserve"> </w:t>
      </w:r>
      <w:r w:rsidR="00573E56" w:rsidRPr="00573E56">
        <w:rPr>
          <w:sz w:val="20"/>
          <w:szCs w:val="20"/>
          <w:lang w:val="en-US"/>
        </w:rPr>
        <w:t>Source: Bing.com</w:t>
      </w:r>
    </w:p>
    <w:p w:rsidR="006E257C" w:rsidRDefault="006E257C" w:rsidP="00A151BF">
      <w:pPr>
        <w:jc w:val="both"/>
        <w:rPr>
          <w:sz w:val="28"/>
          <w:szCs w:val="28"/>
          <w:lang w:val="en-US"/>
        </w:rPr>
      </w:pPr>
    </w:p>
    <w:p w:rsidR="00C62322" w:rsidRDefault="00C62322" w:rsidP="00A151BF">
      <w:pPr>
        <w:jc w:val="both"/>
        <w:rPr>
          <w:sz w:val="28"/>
          <w:szCs w:val="28"/>
          <w:lang w:val="en-US"/>
        </w:rPr>
      </w:pPr>
      <w:r>
        <w:rPr>
          <w:sz w:val="28"/>
          <w:szCs w:val="28"/>
          <w:lang w:val="en-US"/>
        </w:rPr>
        <w:t>The importance of the organisation to my development because it would:</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Improve my effectiveness in the organisation</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Build employee and client confidence</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Clarity to personal vision</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Give a chance for my talent to shine</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 xml:space="preserve">Reduce employee turnover </w:t>
      </w:r>
    </w:p>
    <w:p w:rsidR="00C62322" w:rsidRPr="00C62322" w:rsidRDefault="00C62322" w:rsidP="00C62322">
      <w:pPr>
        <w:pStyle w:val="ListParagraph"/>
        <w:numPr>
          <w:ilvl w:val="0"/>
          <w:numId w:val="2"/>
        </w:numPr>
        <w:jc w:val="both"/>
        <w:rPr>
          <w:sz w:val="28"/>
          <w:szCs w:val="28"/>
          <w:lang w:val="en-US"/>
        </w:rPr>
      </w:pPr>
      <w:r w:rsidRPr="00C62322">
        <w:rPr>
          <w:sz w:val="28"/>
          <w:szCs w:val="28"/>
          <w:lang w:val="en-US"/>
        </w:rPr>
        <w:t>Improves unity</w:t>
      </w:r>
    </w:p>
    <w:p w:rsidR="00C62322" w:rsidRDefault="00C62322" w:rsidP="00C62322">
      <w:pPr>
        <w:pStyle w:val="ListParagraph"/>
        <w:numPr>
          <w:ilvl w:val="0"/>
          <w:numId w:val="2"/>
        </w:numPr>
        <w:jc w:val="both"/>
        <w:rPr>
          <w:sz w:val="28"/>
          <w:szCs w:val="28"/>
          <w:lang w:val="en-US"/>
        </w:rPr>
      </w:pPr>
      <w:r w:rsidRPr="00C62322">
        <w:rPr>
          <w:sz w:val="28"/>
          <w:szCs w:val="28"/>
          <w:lang w:val="en-US"/>
        </w:rPr>
        <w:t>Sharpens current skills</w:t>
      </w:r>
    </w:p>
    <w:p w:rsidR="00A20C51" w:rsidRDefault="00B60CFC" w:rsidP="00B60CFC">
      <w:pPr>
        <w:jc w:val="both"/>
        <w:rPr>
          <w:sz w:val="28"/>
          <w:szCs w:val="28"/>
          <w:lang w:val="en-US"/>
        </w:rPr>
      </w:pPr>
      <w:r>
        <w:rPr>
          <w:sz w:val="28"/>
          <w:szCs w:val="28"/>
          <w:lang w:val="en-US"/>
        </w:rPr>
        <w:t>The potential benefits for Google to develop me as a Human resources officer through their effective training and development, as stated from the report that Google is a great employer to work for therefore</w:t>
      </w:r>
      <w:r w:rsidR="00A20C51">
        <w:rPr>
          <w:sz w:val="28"/>
          <w:szCs w:val="28"/>
          <w:lang w:val="en-US"/>
        </w:rPr>
        <w:t xml:space="preserve">, </w:t>
      </w:r>
    </w:p>
    <w:p w:rsidR="00B60CFC" w:rsidRPr="004C623B" w:rsidRDefault="00A20C51" w:rsidP="004C623B">
      <w:pPr>
        <w:pStyle w:val="ListParagraph"/>
        <w:numPr>
          <w:ilvl w:val="0"/>
          <w:numId w:val="3"/>
        </w:numPr>
        <w:jc w:val="both"/>
        <w:rPr>
          <w:sz w:val="28"/>
          <w:szCs w:val="28"/>
          <w:lang w:val="en-US"/>
        </w:rPr>
      </w:pPr>
      <w:r w:rsidRPr="004C623B">
        <w:rPr>
          <w:sz w:val="28"/>
          <w:szCs w:val="28"/>
          <w:lang w:val="en-US"/>
        </w:rPr>
        <w:t>B</w:t>
      </w:r>
      <w:r w:rsidR="004C623B">
        <w:rPr>
          <w:sz w:val="28"/>
          <w:szCs w:val="28"/>
          <w:lang w:val="en-US"/>
        </w:rPr>
        <w:t>e</w:t>
      </w:r>
      <w:r w:rsidRPr="004C623B">
        <w:rPr>
          <w:sz w:val="28"/>
          <w:szCs w:val="28"/>
          <w:lang w:val="en-US"/>
        </w:rPr>
        <w:t xml:space="preserve"> loyal to Google and becoming one of their asset managing my knowledge would be an advantage to Google, that I would be able to pass on my knowledge to those that have been recruited and need guidance in the organisation. </w:t>
      </w:r>
    </w:p>
    <w:p w:rsidR="00C62322" w:rsidRDefault="00A20C51" w:rsidP="00A151BF">
      <w:pPr>
        <w:pStyle w:val="ListParagraph"/>
        <w:numPr>
          <w:ilvl w:val="0"/>
          <w:numId w:val="3"/>
        </w:numPr>
        <w:jc w:val="both"/>
        <w:rPr>
          <w:sz w:val="28"/>
          <w:szCs w:val="28"/>
          <w:lang w:val="en-US"/>
        </w:rPr>
      </w:pPr>
      <w:r w:rsidRPr="004C623B">
        <w:rPr>
          <w:sz w:val="28"/>
          <w:szCs w:val="28"/>
          <w:lang w:val="en-US"/>
        </w:rPr>
        <w:lastRenderedPageBreak/>
        <w:t xml:space="preserve">Training and development would also improve my </w:t>
      </w:r>
      <w:r w:rsidR="004C623B" w:rsidRPr="004C623B">
        <w:rPr>
          <w:sz w:val="28"/>
          <w:szCs w:val="28"/>
          <w:lang w:val="en-US"/>
        </w:rPr>
        <w:t>performance at work</w:t>
      </w:r>
      <w:r w:rsidR="004C623B">
        <w:rPr>
          <w:sz w:val="28"/>
          <w:szCs w:val="28"/>
          <w:lang w:val="en-US"/>
        </w:rPr>
        <w:t xml:space="preserve"> and be able to accomplish tasks to my full potential as this can also boost my career at Google. </w:t>
      </w:r>
      <w:r w:rsidR="00C766BD">
        <w:rPr>
          <w:sz w:val="28"/>
          <w:szCs w:val="28"/>
          <w:lang w:val="en-US"/>
        </w:rPr>
        <w:t xml:space="preserve"> According to (Pratap, 2017), Google uses a 360-degree feedback which is reviewed for performance on each employee and is part of the Google Payment action plan as google rewards those </w:t>
      </w:r>
      <w:r w:rsidR="00335AFB">
        <w:rPr>
          <w:sz w:val="28"/>
          <w:szCs w:val="28"/>
          <w:lang w:val="en-US"/>
        </w:rPr>
        <w:t xml:space="preserve">and whose </w:t>
      </w:r>
      <w:r w:rsidR="00C766BD">
        <w:rPr>
          <w:sz w:val="28"/>
          <w:szCs w:val="28"/>
          <w:lang w:val="en-US"/>
        </w:rPr>
        <w:t>perfo</w:t>
      </w:r>
      <w:r w:rsidR="00E07358">
        <w:rPr>
          <w:sz w:val="28"/>
          <w:szCs w:val="28"/>
          <w:lang w:val="en-US"/>
        </w:rPr>
        <w:t>rmance is good with generous</w:t>
      </w:r>
      <w:r w:rsidR="00335AFB">
        <w:rPr>
          <w:sz w:val="28"/>
          <w:szCs w:val="28"/>
          <w:lang w:val="en-US"/>
        </w:rPr>
        <w:t xml:space="preserve"> salary, this is because individuals should perform at their very best. </w:t>
      </w:r>
    </w:p>
    <w:p w:rsidR="008E1265" w:rsidRPr="008E1265" w:rsidRDefault="008E1265" w:rsidP="008E1265">
      <w:pPr>
        <w:pStyle w:val="ListParagraph"/>
        <w:jc w:val="both"/>
        <w:rPr>
          <w:sz w:val="28"/>
          <w:szCs w:val="28"/>
          <w:lang w:val="en-US"/>
        </w:rPr>
      </w:pPr>
    </w:p>
    <w:p w:rsidR="002C37A3" w:rsidRPr="008E1265" w:rsidRDefault="008E1265" w:rsidP="008E1265">
      <w:pPr>
        <w:pStyle w:val="ListParagraph"/>
        <w:numPr>
          <w:ilvl w:val="0"/>
          <w:numId w:val="3"/>
        </w:numPr>
        <w:jc w:val="both"/>
        <w:rPr>
          <w:sz w:val="28"/>
          <w:szCs w:val="28"/>
          <w:lang w:val="en-US"/>
        </w:rPr>
      </w:pPr>
      <w:r w:rsidRPr="008E1265">
        <w:rPr>
          <w:sz w:val="28"/>
          <w:szCs w:val="28"/>
          <w:lang w:val="en-US"/>
        </w:rPr>
        <w:t xml:space="preserve">Reduce my chances of looking for another job in another organisation, therefore reducing their employee turnover, </w:t>
      </w:r>
    </w:p>
    <w:p w:rsidR="007F07B3" w:rsidRDefault="007F07B3" w:rsidP="00A151BF">
      <w:pPr>
        <w:jc w:val="both"/>
        <w:rPr>
          <w:sz w:val="28"/>
          <w:szCs w:val="28"/>
          <w:lang w:val="en-US"/>
        </w:rPr>
      </w:pPr>
      <w:r>
        <w:rPr>
          <w:sz w:val="28"/>
          <w:szCs w:val="28"/>
          <w:lang w:val="en-US"/>
        </w:rPr>
        <w:t>(Pratap, 2017), individuals that work at Google LLC organisation, are lucky to have a tall list of benefits and perks that encourages, motivates, stimulates and inspire innovation as this is a HR strategy of motivation and dedication. The package offers;</w:t>
      </w:r>
    </w:p>
    <w:p w:rsidR="005F0273" w:rsidRDefault="007F07B3" w:rsidP="00A151BF">
      <w:pPr>
        <w:jc w:val="both"/>
        <w:rPr>
          <w:sz w:val="28"/>
          <w:szCs w:val="28"/>
          <w:lang w:val="en-US"/>
        </w:rPr>
      </w:pPr>
      <w:r>
        <w:rPr>
          <w:sz w:val="28"/>
          <w:szCs w:val="28"/>
          <w:lang w:val="en-US"/>
        </w:rPr>
        <w:t>Health insurance, ap</w:t>
      </w:r>
      <w:r w:rsidR="00251506">
        <w:rPr>
          <w:sz w:val="28"/>
          <w:szCs w:val="28"/>
          <w:lang w:val="en-US"/>
        </w:rPr>
        <w:t xml:space="preserve">plicable after joining the team </w:t>
      </w:r>
      <w:r w:rsidR="00AA5FB2">
        <w:rPr>
          <w:sz w:val="28"/>
          <w:szCs w:val="28"/>
          <w:lang w:val="en-US"/>
        </w:rPr>
        <w:t xml:space="preserve">Flexible working, Stock plans, </w:t>
      </w:r>
      <w:r>
        <w:rPr>
          <w:sz w:val="28"/>
          <w:szCs w:val="28"/>
          <w:lang w:val="en-US"/>
        </w:rPr>
        <w:t xml:space="preserve">Free </w:t>
      </w:r>
      <w:r w:rsidR="005F0273">
        <w:rPr>
          <w:sz w:val="28"/>
          <w:szCs w:val="28"/>
          <w:lang w:val="en-US"/>
        </w:rPr>
        <w:t>meals, snacks and drinks</w:t>
      </w:r>
      <w:r w:rsidR="00AA5FB2">
        <w:rPr>
          <w:sz w:val="28"/>
          <w:szCs w:val="28"/>
          <w:lang w:val="en-US"/>
        </w:rPr>
        <w:t xml:space="preserve">, </w:t>
      </w:r>
      <w:r>
        <w:rPr>
          <w:sz w:val="28"/>
          <w:szCs w:val="28"/>
          <w:lang w:val="en-US"/>
        </w:rPr>
        <w:t>Onsite medical care</w:t>
      </w:r>
      <w:r w:rsidR="00AA5FB2">
        <w:rPr>
          <w:sz w:val="28"/>
          <w:szCs w:val="28"/>
          <w:lang w:val="en-US"/>
        </w:rPr>
        <w:t xml:space="preserve">, </w:t>
      </w:r>
      <w:r w:rsidR="005F0273">
        <w:rPr>
          <w:sz w:val="28"/>
          <w:szCs w:val="28"/>
          <w:lang w:val="en-US"/>
        </w:rPr>
        <w:t>Financial management with an expert</w:t>
      </w:r>
      <w:r w:rsidR="00AA5FB2">
        <w:rPr>
          <w:sz w:val="28"/>
          <w:szCs w:val="28"/>
          <w:lang w:val="en-US"/>
        </w:rPr>
        <w:t xml:space="preserve">, </w:t>
      </w:r>
      <w:r w:rsidR="005F0273">
        <w:rPr>
          <w:sz w:val="28"/>
          <w:szCs w:val="28"/>
          <w:lang w:val="en-US"/>
        </w:rPr>
        <w:t>Savings plans for retirement</w:t>
      </w:r>
      <w:r w:rsidR="00AA5FB2">
        <w:rPr>
          <w:sz w:val="28"/>
          <w:szCs w:val="28"/>
          <w:lang w:val="en-US"/>
        </w:rPr>
        <w:t xml:space="preserve">, </w:t>
      </w:r>
      <w:r w:rsidR="005F0273">
        <w:rPr>
          <w:sz w:val="28"/>
          <w:szCs w:val="28"/>
          <w:lang w:val="en-US"/>
        </w:rPr>
        <w:t>Bountiful parental leave</w:t>
      </w:r>
      <w:r w:rsidR="00AA5FB2">
        <w:rPr>
          <w:sz w:val="28"/>
          <w:szCs w:val="28"/>
          <w:lang w:val="en-US"/>
        </w:rPr>
        <w:t>, promoting keeping</w:t>
      </w:r>
      <w:r w:rsidR="005F0273">
        <w:rPr>
          <w:sz w:val="28"/>
          <w:szCs w:val="28"/>
          <w:lang w:val="en-US"/>
        </w:rPr>
        <w:t xml:space="preserve"> fit and healthy onsite gym</w:t>
      </w:r>
      <w:r w:rsidR="00AA5FB2">
        <w:rPr>
          <w:sz w:val="28"/>
          <w:szCs w:val="28"/>
          <w:lang w:val="en-US"/>
        </w:rPr>
        <w:t xml:space="preserve"> and </w:t>
      </w:r>
      <w:r w:rsidR="005F0273">
        <w:rPr>
          <w:sz w:val="28"/>
          <w:szCs w:val="28"/>
          <w:lang w:val="en-US"/>
        </w:rPr>
        <w:t>Pets are allowed</w:t>
      </w:r>
      <w:r w:rsidR="00AA5FB2">
        <w:rPr>
          <w:sz w:val="28"/>
          <w:szCs w:val="28"/>
          <w:lang w:val="en-US"/>
        </w:rPr>
        <w:t>.</w:t>
      </w:r>
    </w:p>
    <w:p w:rsidR="00251506" w:rsidRDefault="00251506" w:rsidP="00A151BF">
      <w:pPr>
        <w:jc w:val="both"/>
        <w:rPr>
          <w:sz w:val="28"/>
          <w:szCs w:val="28"/>
          <w:lang w:val="en-US"/>
        </w:rPr>
      </w:pPr>
      <w:r>
        <w:rPr>
          <w:sz w:val="28"/>
          <w:szCs w:val="28"/>
          <w:lang w:val="en-US"/>
        </w:rPr>
        <w:t>HR in Google are professionals</w:t>
      </w:r>
      <w:r w:rsidR="00AC0366">
        <w:rPr>
          <w:sz w:val="28"/>
          <w:szCs w:val="28"/>
          <w:lang w:val="en-US"/>
        </w:rPr>
        <w:t xml:space="preserve"> with their strategy of</w:t>
      </w:r>
      <w:r>
        <w:rPr>
          <w:sz w:val="28"/>
          <w:szCs w:val="28"/>
          <w:lang w:val="en-US"/>
        </w:rPr>
        <w:t xml:space="preserve"> know</w:t>
      </w:r>
      <w:r w:rsidR="00AC0366">
        <w:rPr>
          <w:sz w:val="28"/>
          <w:szCs w:val="28"/>
          <w:lang w:val="en-US"/>
        </w:rPr>
        <w:t>ing</w:t>
      </w:r>
      <w:r>
        <w:rPr>
          <w:sz w:val="28"/>
          <w:szCs w:val="28"/>
          <w:lang w:val="en-US"/>
        </w:rPr>
        <w:t xml:space="preserve"> what will attract individuals that the perks above would motivate anyone to accomplish goals.  </w:t>
      </w:r>
    </w:p>
    <w:p w:rsidR="00AA5FB2" w:rsidRDefault="00AA5FB2" w:rsidP="00A151BF">
      <w:pPr>
        <w:jc w:val="both"/>
        <w:rPr>
          <w:sz w:val="28"/>
          <w:szCs w:val="28"/>
          <w:lang w:val="en-US"/>
        </w:rPr>
      </w:pPr>
    </w:p>
    <w:p w:rsidR="00AA5FB2" w:rsidRDefault="00AA5FB2" w:rsidP="00A151BF">
      <w:pPr>
        <w:jc w:val="both"/>
        <w:rPr>
          <w:sz w:val="28"/>
          <w:szCs w:val="28"/>
          <w:lang w:val="en-US"/>
        </w:rPr>
      </w:pPr>
    </w:p>
    <w:p w:rsidR="00AA5FB2" w:rsidRDefault="00AA5FB2" w:rsidP="00A151BF">
      <w:pPr>
        <w:jc w:val="both"/>
        <w:rPr>
          <w:b/>
          <w:sz w:val="28"/>
          <w:szCs w:val="28"/>
          <w:lang w:val="en-US"/>
        </w:rPr>
      </w:pPr>
      <w:r w:rsidRPr="00AA5FB2">
        <w:rPr>
          <w:b/>
          <w:sz w:val="28"/>
          <w:szCs w:val="28"/>
          <w:lang w:val="en-US"/>
        </w:rPr>
        <w:t>Conclusion</w:t>
      </w:r>
    </w:p>
    <w:p w:rsidR="00AA5FB2" w:rsidRDefault="00AA5FB2" w:rsidP="00A151BF">
      <w:pPr>
        <w:jc w:val="both"/>
        <w:rPr>
          <w:b/>
          <w:sz w:val="28"/>
          <w:szCs w:val="28"/>
          <w:lang w:val="en-US"/>
        </w:rPr>
      </w:pPr>
    </w:p>
    <w:p w:rsidR="00AA5FB2" w:rsidRPr="00AA5FB2" w:rsidRDefault="00AA5FB2" w:rsidP="00A151BF">
      <w:pPr>
        <w:jc w:val="both"/>
        <w:rPr>
          <w:sz w:val="28"/>
          <w:szCs w:val="28"/>
          <w:lang w:val="en-US"/>
        </w:rPr>
      </w:pPr>
      <w:r>
        <w:rPr>
          <w:sz w:val="28"/>
          <w:szCs w:val="28"/>
          <w:lang w:val="en-US"/>
        </w:rPr>
        <w:t>To conclude, overall it has been identified that training and developing employees is of the benefit to the organisation as well as motivating the individual and empowering them to have a vision for themselves and the organisation as they will be more committed and engaged in the tasks. However, there are challenges in being an HR officer</w:t>
      </w:r>
      <w:r w:rsidR="00666F50">
        <w:rPr>
          <w:sz w:val="28"/>
          <w:szCs w:val="28"/>
          <w:lang w:val="en-US"/>
        </w:rPr>
        <w:t>, understanding and applying</w:t>
      </w:r>
      <w:r w:rsidR="00FF17F4">
        <w:rPr>
          <w:sz w:val="28"/>
          <w:szCs w:val="28"/>
          <w:lang w:val="en-US"/>
        </w:rPr>
        <w:t xml:space="preserve"> of </w:t>
      </w:r>
      <w:r w:rsidR="00666F50">
        <w:rPr>
          <w:sz w:val="28"/>
          <w:szCs w:val="28"/>
          <w:lang w:val="en-US"/>
        </w:rPr>
        <w:t>policies and procedures across a global organisation like Google</w:t>
      </w:r>
      <w:r w:rsidR="00573E56">
        <w:rPr>
          <w:sz w:val="28"/>
          <w:szCs w:val="28"/>
          <w:lang w:val="en-US"/>
        </w:rPr>
        <w:t xml:space="preserve"> can be complex and</w:t>
      </w:r>
      <w:r w:rsidR="00666F50">
        <w:rPr>
          <w:sz w:val="28"/>
          <w:szCs w:val="28"/>
          <w:lang w:val="en-US"/>
        </w:rPr>
        <w:t xml:space="preserve"> is vital to manage pay and compensation adaptation whilst maintaining the values and culture of Google. </w:t>
      </w:r>
    </w:p>
    <w:p w:rsidR="00AA5FB2" w:rsidRDefault="00AA5FB2" w:rsidP="00A151BF">
      <w:pPr>
        <w:jc w:val="both"/>
        <w:rPr>
          <w:sz w:val="28"/>
          <w:szCs w:val="28"/>
          <w:lang w:val="en-US"/>
        </w:rPr>
      </w:pPr>
    </w:p>
    <w:p w:rsidR="00AA5FB2" w:rsidRDefault="00AA5FB2" w:rsidP="00A151BF">
      <w:pPr>
        <w:jc w:val="both"/>
        <w:rPr>
          <w:sz w:val="28"/>
          <w:szCs w:val="28"/>
          <w:lang w:val="en-US"/>
        </w:rPr>
      </w:pPr>
    </w:p>
    <w:p w:rsidR="00290A18" w:rsidRDefault="00290A18" w:rsidP="00573E56">
      <w:pPr>
        <w:jc w:val="both"/>
        <w:rPr>
          <w:sz w:val="28"/>
          <w:szCs w:val="28"/>
          <w:lang w:val="en-US"/>
        </w:rPr>
      </w:pPr>
    </w:p>
    <w:p w:rsidR="002C169C" w:rsidRDefault="002C169C" w:rsidP="00573E56">
      <w:pPr>
        <w:jc w:val="both"/>
        <w:rPr>
          <w:sz w:val="28"/>
          <w:szCs w:val="28"/>
          <w:lang w:val="en-US"/>
        </w:rPr>
      </w:pPr>
    </w:p>
    <w:p w:rsidR="002C169C" w:rsidRPr="00573E56" w:rsidRDefault="002C169C" w:rsidP="00573E56">
      <w:pPr>
        <w:jc w:val="both"/>
        <w:rPr>
          <w:sz w:val="28"/>
          <w:szCs w:val="28"/>
          <w:lang w:val="en-US"/>
        </w:rPr>
      </w:pPr>
    </w:p>
    <w:p w:rsidR="00290A18" w:rsidRDefault="00290A18" w:rsidP="00A151BF">
      <w:pPr>
        <w:spacing w:after="0" w:line="240" w:lineRule="auto"/>
        <w:jc w:val="both"/>
        <w:outlineLvl w:val="0"/>
        <w:rPr>
          <w:rFonts w:ascii="Arial" w:eastAsia="Times New Roman" w:hAnsi="Arial" w:cs="Arial"/>
          <w:color w:val="111111"/>
          <w:kern w:val="36"/>
          <w:sz w:val="28"/>
          <w:szCs w:val="28"/>
          <w:lang w:eastAsia="en-GB"/>
        </w:rPr>
      </w:pPr>
    </w:p>
    <w:p w:rsidR="00290A18" w:rsidRDefault="00290A18" w:rsidP="00A151BF">
      <w:pPr>
        <w:spacing w:after="0" w:line="240" w:lineRule="auto"/>
        <w:jc w:val="both"/>
        <w:outlineLvl w:val="0"/>
        <w:rPr>
          <w:rFonts w:ascii="Arial" w:eastAsia="Times New Roman" w:hAnsi="Arial" w:cs="Arial"/>
          <w:color w:val="111111"/>
          <w:kern w:val="36"/>
          <w:sz w:val="28"/>
          <w:szCs w:val="28"/>
          <w:lang w:eastAsia="en-GB"/>
        </w:rPr>
      </w:pPr>
    </w:p>
    <w:p w:rsidR="002C37A3" w:rsidRDefault="002C37A3" w:rsidP="00A151BF">
      <w:pPr>
        <w:spacing w:after="0" w:line="240" w:lineRule="auto"/>
        <w:jc w:val="both"/>
        <w:outlineLvl w:val="0"/>
        <w:rPr>
          <w:rFonts w:ascii="Arial" w:eastAsia="Times New Roman" w:hAnsi="Arial" w:cs="Arial"/>
          <w:color w:val="111111"/>
          <w:kern w:val="36"/>
          <w:sz w:val="28"/>
          <w:szCs w:val="28"/>
          <w:lang w:eastAsia="en-GB"/>
        </w:rPr>
      </w:pPr>
      <w:r w:rsidRPr="00A647F0">
        <w:rPr>
          <w:rFonts w:ascii="Arial" w:eastAsia="Times New Roman" w:hAnsi="Arial" w:cs="Arial"/>
          <w:color w:val="111111"/>
          <w:kern w:val="36"/>
          <w:sz w:val="28"/>
          <w:szCs w:val="28"/>
          <w:lang w:eastAsia="en-GB"/>
        </w:rPr>
        <w:t>References</w:t>
      </w:r>
    </w:p>
    <w:p w:rsidR="00093CDA" w:rsidRDefault="00093CDA" w:rsidP="00A151BF">
      <w:pPr>
        <w:spacing w:after="0" w:line="240" w:lineRule="auto"/>
        <w:jc w:val="both"/>
        <w:outlineLvl w:val="0"/>
        <w:rPr>
          <w:rFonts w:ascii="Arial" w:eastAsia="Times New Roman" w:hAnsi="Arial" w:cs="Arial"/>
          <w:color w:val="111111"/>
          <w:kern w:val="36"/>
          <w:sz w:val="28"/>
          <w:szCs w:val="28"/>
          <w:lang w:eastAsia="en-GB"/>
        </w:rPr>
      </w:pPr>
    </w:p>
    <w:p w:rsidR="00093CDA" w:rsidRDefault="00093CDA" w:rsidP="00A151BF">
      <w:pPr>
        <w:spacing w:after="0" w:line="240" w:lineRule="auto"/>
        <w:jc w:val="both"/>
        <w:outlineLvl w:val="0"/>
        <w:rPr>
          <w:rFonts w:ascii="Arial" w:eastAsia="Times New Roman" w:hAnsi="Arial" w:cs="Arial"/>
          <w:color w:val="111111"/>
          <w:kern w:val="36"/>
          <w:sz w:val="28"/>
          <w:szCs w:val="28"/>
          <w:lang w:eastAsia="en-GB"/>
        </w:rPr>
      </w:pPr>
    </w:p>
    <w:p w:rsidR="00093CDA" w:rsidRDefault="00093CDA" w:rsidP="00093CDA">
      <w:pPr>
        <w:jc w:val="both"/>
        <w:rPr>
          <w:sz w:val="28"/>
          <w:szCs w:val="28"/>
          <w:lang w:val="en-US"/>
        </w:rPr>
      </w:pPr>
      <w:proofErr w:type="spellStart"/>
      <w:r>
        <w:rPr>
          <w:sz w:val="28"/>
          <w:szCs w:val="28"/>
          <w:lang w:val="en-US"/>
        </w:rPr>
        <w:t>Beausaert</w:t>
      </w:r>
      <w:proofErr w:type="spellEnd"/>
      <w:r>
        <w:rPr>
          <w:sz w:val="28"/>
          <w:szCs w:val="28"/>
          <w:lang w:val="en-US"/>
        </w:rPr>
        <w:t xml:space="preserve">. S (2011) </w:t>
      </w:r>
      <w:r w:rsidRPr="00904C7E">
        <w:rPr>
          <w:i/>
          <w:sz w:val="28"/>
          <w:szCs w:val="28"/>
          <w:lang w:val="en-US"/>
        </w:rPr>
        <w:t>The use of Personal Development Plans in the Workplace, Effects, Purposes and Supporting Conditions</w:t>
      </w:r>
      <w:r>
        <w:rPr>
          <w:sz w:val="28"/>
          <w:szCs w:val="28"/>
          <w:lang w:val="en-US"/>
        </w:rPr>
        <w:t xml:space="preserve">. Available at:  </w:t>
      </w:r>
      <w:hyperlink r:id="rId10" w:history="1">
        <w:r w:rsidRPr="00057D69">
          <w:rPr>
            <w:rStyle w:val="Hyperlink"/>
            <w:sz w:val="28"/>
            <w:szCs w:val="28"/>
            <w:lang w:val="en-US"/>
          </w:rPr>
          <w:t>file:///C:/Users/Susan%202020/AppData/Local/Packages/Microsoft.MicrosoftEdge_8wekyb3d8bbwe/TempState/Downloads/Thesis_Beausaert_v4_NEW%20(1).pdf</w:t>
        </w:r>
      </w:hyperlink>
      <w:r>
        <w:rPr>
          <w:sz w:val="28"/>
          <w:szCs w:val="28"/>
          <w:lang w:val="en-US"/>
        </w:rPr>
        <w:t xml:space="preserve"> (Accessed: 29</w:t>
      </w:r>
      <w:r w:rsidRPr="00900A20">
        <w:rPr>
          <w:sz w:val="28"/>
          <w:szCs w:val="28"/>
          <w:vertAlign w:val="superscript"/>
          <w:lang w:val="en-US"/>
        </w:rPr>
        <w:t>th</w:t>
      </w:r>
      <w:r>
        <w:rPr>
          <w:sz w:val="28"/>
          <w:szCs w:val="28"/>
          <w:lang w:val="en-US"/>
        </w:rPr>
        <w:t xml:space="preserve"> August 2020).</w:t>
      </w:r>
    </w:p>
    <w:p w:rsidR="00A647F0" w:rsidRPr="00A647F0" w:rsidRDefault="00A647F0" w:rsidP="00A151BF">
      <w:pPr>
        <w:spacing w:after="0" w:line="240" w:lineRule="auto"/>
        <w:jc w:val="both"/>
        <w:outlineLvl w:val="0"/>
        <w:rPr>
          <w:rFonts w:ascii="Arial" w:eastAsia="Times New Roman" w:hAnsi="Arial" w:cs="Arial"/>
          <w:color w:val="111111"/>
          <w:kern w:val="36"/>
          <w:sz w:val="28"/>
          <w:szCs w:val="28"/>
          <w:lang w:eastAsia="en-GB"/>
        </w:rPr>
      </w:pPr>
      <w:r>
        <w:rPr>
          <w:rFonts w:ascii="Arial" w:eastAsia="Times New Roman" w:hAnsi="Arial" w:cs="Arial"/>
          <w:color w:val="111111"/>
          <w:kern w:val="36"/>
          <w:sz w:val="28"/>
          <w:szCs w:val="28"/>
          <w:lang w:eastAsia="en-GB"/>
        </w:rPr>
        <w:t xml:space="preserve">Cambridge dictionary. </w:t>
      </w:r>
    </w:p>
    <w:p w:rsidR="002C37A3" w:rsidRDefault="00904C7E" w:rsidP="00A151BF">
      <w:pPr>
        <w:spacing w:after="0" w:line="240" w:lineRule="auto"/>
        <w:jc w:val="both"/>
        <w:outlineLvl w:val="0"/>
        <w:rPr>
          <w:rFonts w:ascii="Arial" w:eastAsia="Times New Roman" w:hAnsi="Arial" w:cs="Arial"/>
          <w:color w:val="111111"/>
          <w:kern w:val="36"/>
          <w:sz w:val="28"/>
          <w:szCs w:val="28"/>
          <w:lang w:eastAsia="en-GB"/>
        </w:rPr>
      </w:pPr>
      <w:hyperlink r:id="rId11" w:history="1">
        <w:r w:rsidRPr="00057D69">
          <w:rPr>
            <w:rStyle w:val="Hyperlink"/>
            <w:rFonts w:ascii="Arial" w:eastAsia="Times New Roman" w:hAnsi="Arial" w:cs="Arial"/>
            <w:kern w:val="36"/>
            <w:sz w:val="28"/>
            <w:szCs w:val="28"/>
            <w:lang w:eastAsia="en-GB"/>
          </w:rPr>
          <w:t>https://dictionary.cambridge.org/dictionary/english/development</w:t>
        </w:r>
      </w:hyperlink>
    </w:p>
    <w:p w:rsidR="00093CDA" w:rsidRDefault="00093CDA" w:rsidP="00A151BF">
      <w:pPr>
        <w:spacing w:after="0" w:line="240" w:lineRule="auto"/>
        <w:jc w:val="both"/>
        <w:outlineLvl w:val="0"/>
        <w:rPr>
          <w:rFonts w:ascii="Arial" w:eastAsia="Times New Roman" w:hAnsi="Arial" w:cs="Arial"/>
          <w:color w:val="111111"/>
          <w:kern w:val="36"/>
          <w:sz w:val="28"/>
          <w:szCs w:val="28"/>
          <w:lang w:eastAsia="en-GB"/>
        </w:rPr>
      </w:pPr>
    </w:p>
    <w:p w:rsidR="00093CDA" w:rsidRDefault="00093CDA" w:rsidP="00093CDA">
      <w:pPr>
        <w:jc w:val="both"/>
        <w:rPr>
          <w:sz w:val="28"/>
          <w:szCs w:val="28"/>
          <w:lang w:val="en-US"/>
        </w:rPr>
      </w:pPr>
      <w:r>
        <w:rPr>
          <w:sz w:val="28"/>
          <w:szCs w:val="28"/>
          <w:lang w:val="en-US"/>
        </w:rPr>
        <w:t xml:space="preserve">Google Career </w:t>
      </w:r>
      <w:r>
        <w:rPr>
          <w:sz w:val="28"/>
          <w:szCs w:val="28"/>
          <w:lang w:val="en-US"/>
        </w:rPr>
        <w:t xml:space="preserve">Equal Opportunity. Available at: </w:t>
      </w:r>
      <w:hyperlink r:id="rId12" w:history="1">
        <w:r w:rsidRPr="00057D69">
          <w:rPr>
            <w:rStyle w:val="Hyperlink"/>
            <w:sz w:val="28"/>
            <w:szCs w:val="28"/>
            <w:lang w:val="en-US"/>
          </w:rPr>
          <w:t>https://careers.google.com/eeo/</w:t>
        </w:r>
      </w:hyperlink>
      <w:r>
        <w:rPr>
          <w:sz w:val="28"/>
          <w:szCs w:val="28"/>
          <w:lang w:val="en-US"/>
        </w:rPr>
        <w:t xml:space="preserve"> (Accessed: 30</w:t>
      </w:r>
      <w:r w:rsidRPr="00072ACE">
        <w:rPr>
          <w:sz w:val="28"/>
          <w:szCs w:val="28"/>
          <w:vertAlign w:val="superscript"/>
          <w:lang w:val="en-US"/>
        </w:rPr>
        <w:t>th</w:t>
      </w:r>
      <w:r>
        <w:rPr>
          <w:sz w:val="28"/>
          <w:szCs w:val="28"/>
          <w:lang w:val="en-US"/>
        </w:rPr>
        <w:t xml:space="preserve"> August 2020).</w:t>
      </w:r>
    </w:p>
    <w:p w:rsidR="00093CDA" w:rsidRDefault="00093CDA" w:rsidP="00093CDA">
      <w:pPr>
        <w:jc w:val="both"/>
        <w:rPr>
          <w:sz w:val="28"/>
          <w:szCs w:val="28"/>
          <w:lang w:val="en-US"/>
        </w:rPr>
      </w:pPr>
      <w:r w:rsidRPr="00A80E74">
        <w:rPr>
          <w:sz w:val="28"/>
          <w:szCs w:val="28"/>
          <w:lang w:val="en-US"/>
        </w:rPr>
        <w:t>K</w:t>
      </w:r>
      <w:r>
        <w:rPr>
          <w:sz w:val="28"/>
          <w:szCs w:val="28"/>
          <w:lang w:val="en-US"/>
        </w:rPr>
        <w:t xml:space="preserve">osine. N and Lewis. M (2008) </w:t>
      </w:r>
      <w:r w:rsidRPr="001A205F">
        <w:rPr>
          <w:sz w:val="28"/>
          <w:szCs w:val="28"/>
          <w:lang w:val="en-US"/>
        </w:rPr>
        <w:t>Growth and Exploration:</w:t>
      </w:r>
      <w:r>
        <w:rPr>
          <w:sz w:val="28"/>
          <w:szCs w:val="28"/>
          <w:lang w:val="en-US"/>
        </w:rPr>
        <w:t xml:space="preserve"> Career Development Theory and </w:t>
      </w:r>
      <w:r w:rsidRPr="001A205F">
        <w:rPr>
          <w:sz w:val="28"/>
          <w:szCs w:val="28"/>
          <w:lang w:val="en-US"/>
        </w:rPr>
        <w:t xml:space="preserve">Programs of Study </w:t>
      </w:r>
      <w:r>
        <w:rPr>
          <w:sz w:val="28"/>
          <w:szCs w:val="28"/>
          <w:lang w:val="en-US"/>
        </w:rPr>
        <w:t xml:space="preserve">Available at:  </w:t>
      </w:r>
      <w:hyperlink r:id="rId13" w:history="1">
        <w:r w:rsidRPr="00057D69">
          <w:rPr>
            <w:rStyle w:val="Hyperlink"/>
            <w:sz w:val="28"/>
            <w:szCs w:val="28"/>
            <w:lang w:val="en-US"/>
          </w:rPr>
          <w:t>https://scholar.lib.vt.edu/ejournals/CTER/v33n3/pdf/kosine.pdf</w:t>
        </w:r>
      </w:hyperlink>
      <w:r>
        <w:rPr>
          <w:sz w:val="28"/>
          <w:szCs w:val="28"/>
          <w:lang w:val="en-US"/>
        </w:rPr>
        <w:t xml:space="preserve"> Accessed: 01</w:t>
      </w:r>
      <w:r w:rsidRPr="00093CDA">
        <w:rPr>
          <w:sz w:val="28"/>
          <w:szCs w:val="28"/>
          <w:vertAlign w:val="superscript"/>
          <w:lang w:val="en-US"/>
        </w:rPr>
        <w:t>st</w:t>
      </w:r>
      <w:r>
        <w:rPr>
          <w:sz w:val="28"/>
          <w:szCs w:val="28"/>
          <w:lang w:val="en-US"/>
        </w:rPr>
        <w:t xml:space="preserve"> September 2020).</w:t>
      </w:r>
    </w:p>
    <w:p w:rsidR="00AD1729" w:rsidRDefault="00AD1729" w:rsidP="00A151BF">
      <w:pPr>
        <w:spacing w:after="0" w:line="240" w:lineRule="auto"/>
        <w:jc w:val="both"/>
        <w:outlineLvl w:val="0"/>
        <w:rPr>
          <w:rFonts w:ascii="Arial" w:eastAsia="Times New Roman" w:hAnsi="Arial" w:cs="Arial"/>
          <w:color w:val="111111"/>
          <w:kern w:val="36"/>
          <w:sz w:val="28"/>
          <w:szCs w:val="28"/>
          <w:lang w:eastAsia="en-GB"/>
        </w:rPr>
      </w:pPr>
    </w:p>
    <w:p w:rsidR="002C37A3" w:rsidRPr="002C37A3" w:rsidRDefault="00904C7E" w:rsidP="00A151BF">
      <w:pPr>
        <w:spacing w:after="0" w:line="240" w:lineRule="auto"/>
        <w:jc w:val="both"/>
        <w:outlineLvl w:val="0"/>
        <w:rPr>
          <w:rFonts w:ascii="Arial" w:eastAsia="Times New Roman" w:hAnsi="Arial" w:cs="Arial"/>
          <w:color w:val="111111"/>
          <w:kern w:val="36"/>
          <w:sz w:val="28"/>
          <w:szCs w:val="28"/>
          <w:lang w:eastAsia="en-GB"/>
        </w:rPr>
      </w:pPr>
      <w:proofErr w:type="spellStart"/>
      <w:r w:rsidRPr="00AD1729">
        <w:rPr>
          <w:rFonts w:eastAsia="Times New Roman" w:cstheme="minorHAnsi"/>
          <w:color w:val="111111"/>
          <w:kern w:val="36"/>
          <w:sz w:val="28"/>
          <w:szCs w:val="28"/>
          <w:lang w:eastAsia="en-GB"/>
        </w:rPr>
        <w:t>Kourtesopoulou</w:t>
      </w:r>
      <w:proofErr w:type="spellEnd"/>
      <w:r w:rsidRPr="00AD1729">
        <w:rPr>
          <w:rFonts w:eastAsia="Times New Roman" w:cstheme="minorHAnsi"/>
          <w:color w:val="111111"/>
          <w:kern w:val="36"/>
          <w:sz w:val="28"/>
          <w:szCs w:val="28"/>
          <w:lang w:eastAsia="en-GB"/>
        </w:rPr>
        <w:t xml:space="preserve">. </w:t>
      </w:r>
      <w:proofErr w:type="gramStart"/>
      <w:r w:rsidRPr="00AD1729">
        <w:rPr>
          <w:rFonts w:eastAsia="Times New Roman" w:cstheme="minorHAnsi"/>
          <w:color w:val="111111"/>
          <w:kern w:val="36"/>
          <w:sz w:val="28"/>
          <w:szCs w:val="28"/>
          <w:lang w:eastAsia="en-GB"/>
        </w:rPr>
        <w:t>A</w:t>
      </w:r>
      <w:proofErr w:type="gramEnd"/>
      <w:r w:rsidRPr="00AD1729">
        <w:rPr>
          <w:rFonts w:eastAsia="Times New Roman" w:cstheme="minorHAnsi"/>
          <w:color w:val="111111"/>
          <w:kern w:val="36"/>
          <w:sz w:val="28"/>
          <w:szCs w:val="28"/>
          <w:lang w:eastAsia="en-GB"/>
        </w:rPr>
        <w:t xml:space="preserve"> and </w:t>
      </w:r>
      <w:proofErr w:type="spellStart"/>
      <w:r w:rsidRPr="00AD1729">
        <w:rPr>
          <w:rFonts w:eastAsia="Times New Roman" w:cstheme="minorHAnsi"/>
          <w:color w:val="111111"/>
          <w:kern w:val="36"/>
          <w:sz w:val="28"/>
          <w:szCs w:val="28"/>
          <w:lang w:eastAsia="en-GB"/>
        </w:rPr>
        <w:t>Krikemadis</w:t>
      </w:r>
      <w:proofErr w:type="spellEnd"/>
      <w:r w:rsidRPr="00AD1729">
        <w:rPr>
          <w:rFonts w:eastAsia="Times New Roman" w:cstheme="minorHAnsi"/>
          <w:color w:val="111111"/>
          <w:kern w:val="36"/>
          <w:sz w:val="28"/>
          <w:szCs w:val="28"/>
          <w:lang w:eastAsia="en-GB"/>
        </w:rPr>
        <w:t xml:space="preserve">. T (2008) </w:t>
      </w:r>
      <w:r w:rsidR="002C37A3" w:rsidRPr="002C37A3">
        <w:rPr>
          <w:rFonts w:eastAsia="Times New Roman" w:cstheme="minorHAnsi"/>
          <w:i/>
          <w:color w:val="111111"/>
          <w:kern w:val="36"/>
          <w:sz w:val="28"/>
          <w:szCs w:val="28"/>
          <w:lang w:eastAsia="en-GB"/>
        </w:rPr>
        <w:t>Human resource training and development. The outdoor management method</w:t>
      </w:r>
      <w:r w:rsidR="002C37A3">
        <w:rPr>
          <w:rFonts w:ascii="Arial" w:eastAsia="Times New Roman" w:hAnsi="Arial" w:cs="Arial"/>
          <w:color w:val="111111"/>
          <w:kern w:val="36"/>
          <w:sz w:val="28"/>
          <w:szCs w:val="28"/>
          <w:lang w:eastAsia="en-GB"/>
        </w:rPr>
        <w:t xml:space="preserve"> </w:t>
      </w:r>
      <w:r w:rsidR="002C37A3" w:rsidRPr="002C37A3">
        <w:rPr>
          <w:rFonts w:ascii="Arial" w:eastAsia="Times New Roman" w:hAnsi="Arial" w:cs="Arial"/>
          <w:color w:val="555555"/>
          <w:sz w:val="18"/>
          <w:szCs w:val="18"/>
          <w:lang w:eastAsia="en-GB"/>
        </w:rPr>
        <w:t>January 2008</w:t>
      </w:r>
      <w:r w:rsidR="002C37A3">
        <w:rPr>
          <w:rFonts w:ascii="Arial" w:eastAsia="Times New Roman" w:hAnsi="Arial" w:cs="Arial"/>
          <w:color w:val="111111"/>
          <w:kern w:val="36"/>
          <w:sz w:val="28"/>
          <w:szCs w:val="28"/>
          <w:lang w:eastAsia="en-GB"/>
        </w:rPr>
        <w:t xml:space="preserve"> </w:t>
      </w:r>
      <w:hyperlink r:id="rId14" w:history="1">
        <w:r w:rsidR="002C37A3" w:rsidRPr="002C37A3">
          <w:rPr>
            <w:rFonts w:ascii="inherit" w:eastAsia="Times New Roman" w:hAnsi="inherit" w:cs="Arial"/>
            <w:color w:val="0000FF"/>
            <w:sz w:val="18"/>
            <w:szCs w:val="18"/>
            <w:u w:val="single"/>
            <w:bdr w:val="none" w:sz="0" w:space="0" w:color="auto" w:frame="1"/>
            <w:lang w:eastAsia="en-GB"/>
          </w:rPr>
          <w:t>CHOREGIA</w:t>
        </w:r>
      </w:hyperlink>
      <w:r w:rsidR="002C37A3" w:rsidRPr="002C37A3">
        <w:rPr>
          <w:rFonts w:ascii="Arial" w:eastAsia="Times New Roman" w:hAnsi="Arial" w:cs="Arial"/>
          <w:color w:val="555555"/>
          <w:sz w:val="18"/>
          <w:szCs w:val="18"/>
          <w:lang w:eastAsia="en-GB"/>
        </w:rPr>
        <w:t xml:space="preserve"> 4(1)</w:t>
      </w:r>
      <w:r w:rsidR="002C37A3">
        <w:rPr>
          <w:rFonts w:ascii="Arial" w:eastAsia="Times New Roman" w:hAnsi="Arial" w:cs="Arial"/>
          <w:color w:val="555555"/>
          <w:sz w:val="18"/>
          <w:szCs w:val="18"/>
          <w:lang w:eastAsia="en-GB"/>
        </w:rPr>
        <w:t xml:space="preserve"> </w:t>
      </w:r>
      <w:r w:rsidR="002C37A3" w:rsidRPr="002C37A3">
        <w:rPr>
          <w:rFonts w:ascii="Arial" w:eastAsia="Times New Roman" w:hAnsi="Arial" w:cs="Arial"/>
          <w:color w:val="555555"/>
          <w:sz w:val="18"/>
          <w:szCs w:val="18"/>
          <w:lang w:eastAsia="en-GB"/>
        </w:rPr>
        <w:t xml:space="preserve">DOI: </w:t>
      </w:r>
      <w:hyperlink r:id="rId15" w:tgtFrame="_blank" w:history="1">
        <w:r w:rsidR="002C37A3" w:rsidRPr="002C37A3">
          <w:rPr>
            <w:rFonts w:ascii="inherit" w:eastAsia="Times New Roman" w:hAnsi="inherit" w:cs="Arial"/>
            <w:color w:val="0000FF"/>
            <w:sz w:val="18"/>
            <w:szCs w:val="18"/>
            <w:u w:val="single"/>
            <w:bdr w:val="none" w:sz="0" w:space="0" w:color="auto" w:frame="1"/>
            <w:lang w:eastAsia="en-GB"/>
          </w:rPr>
          <w:t>10.4127/ch.2008.4.1.32-44</w:t>
        </w:r>
      </w:hyperlink>
      <w:r w:rsidR="002C37A3">
        <w:rPr>
          <w:rFonts w:ascii="Arial" w:eastAsia="Times New Roman" w:hAnsi="Arial" w:cs="Arial"/>
          <w:color w:val="555555"/>
          <w:sz w:val="18"/>
          <w:szCs w:val="18"/>
          <w:lang w:eastAsia="en-GB"/>
        </w:rPr>
        <w:t xml:space="preserve"> university of Peloponnese</w:t>
      </w:r>
    </w:p>
    <w:p w:rsidR="003C48CB" w:rsidRDefault="00F67780" w:rsidP="00A151BF">
      <w:pPr>
        <w:jc w:val="both"/>
        <w:rPr>
          <w:sz w:val="28"/>
          <w:szCs w:val="28"/>
          <w:lang w:val="en-US"/>
        </w:rPr>
      </w:pPr>
      <w:hyperlink r:id="rId16" w:history="1">
        <w:r w:rsidRPr="00057D69">
          <w:rPr>
            <w:rStyle w:val="Hyperlink"/>
            <w:sz w:val="28"/>
            <w:szCs w:val="28"/>
            <w:lang w:val="en-US"/>
          </w:rPr>
          <w:t>https://www.researchgate.net/publication/26543990_Human_resource_training_and_development_The_outdoor_management_method</w:t>
        </w:r>
      </w:hyperlink>
      <w:r w:rsidR="00900A20">
        <w:rPr>
          <w:sz w:val="28"/>
          <w:szCs w:val="28"/>
          <w:lang w:val="en-US"/>
        </w:rPr>
        <w:t xml:space="preserve"> (Accessed: 29</w:t>
      </w:r>
      <w:r w:rsidR="00900A20" w:rsidRPr="00900A20">
        <w:rPr>
          <w:sz w:val="28"/>
          <w:szCs w:val="28"/>
          <w:vertAlign w:val="superscript"/>
          <w:lang w:val="en-US"/>
        </w:rPr>
        <w:t>th</w:t>
      </w:r>
      <w:r w:rsidR="00900A20">
        <w:rPr>
          <w:sz w:val="28"/>
          <w:szCs w:val="28"/>
          <w:lang w:val="en-US"/>
        </w:rPr>
        <w:t xml:space="preserve"> August 2020).</w:t>
      </w:r>
    </w:p>
    <w:p w:rsidR="00EB038D" w:rsidRDefault="00EB038D" w:rsidP="00A151BF">
      <w:pPr>
        <w:jc w:val="both"/>
        <w:rPr>
          <w:sz w:val="28"/>
          <w:szCs w:val="28"/>
          <w:lang w:val="en-US"/>
        </w:rPr>
      </w:pPr>
      <w:r>
        <w:rPr>
          <w:sz w:val="28"/>
          <w:szCs w:val="28"/>
          <w:lang w:val="en-US"/>
        </w:rPr>
        <w:t xml:space="preserve">Love your career (2020) </w:t>
      </w:r>
      <w:r w:rsidRPr="00900A20">
        <w:rPr>
          <w:i/>
          <w:sz w:val="28"/>
          <w:szCs w:val="28"/>
          <w:lang w:val="en-US"/>
        </w:rPr>
        <w:t>Career Development Theories</w:t>
      </w:r>
      <w:r>
        <w:rPr>
          <w:sz w:val="28"/>
          <w:szCs w:val="28"/>
          <w:lang w:val="en-US"/>
        </w:rPr>
        <w:t xml:space="preserve">. Available at: </w:t>
      </w:r>
      <w:hyperlink r:id="rId17" w:history="1">
        <w:r w:rsidR="00900A20" w:rsidRPr="00057D69">
          <w:rPr>
            <w:rStyle w:val="Hyperlink"/>
            <w:sz w:val="28"/>
            <w:szCs w:val="28"/>
            <w:lang w:val="en-US"/>
          </w:rPr>
          <w:t>http://www.loveyourcareer.org/understand-yourself/32-career-counseling-tools/career-development-theories/26-career-development-theories</w:t>
        </w:r>
      </w:hyperlink>
      <w:r w:rsidR="00900A20">
        <w:rPr>
          <w:sz w:val="28"/>
          <w:szCs w:val="28"/>
          <w:lang w:val="en-US"/>
        </w:rPr>
        <w:t xml:space="preserve"> (Accessed: 29</w:t>
      </w:r>
      <w:r w:rsidR="00900A20" w:rsidRPr="00900A20">
        <w:rPr>
          <w:sz w:val="28"/>
          <w:szCs w:val="28"/>
          <w:vertAlign w:val="superscript"/>
          <w:lang w:val="en-US"/>
        </w:rPr>
        <w:t>th</w:t>
      </w:r>
      <w:r w:rsidR="00900A20">
        <w:rPr>
          <w:sz w:val="28"/>
          <w:szCs w:val="28"/>
          <w:lang w:val="en-US"/>
        </w:rPr>
        <w:t xml:space="preserve"> August 2020).</w:t>
      </w:r>
    </w:p>
    <w:p w:rsidR="00900A20" w:rsidRDefault="00900A20" w:rsidP="00A151BF">
      <w:pPr>
        <w:jc w:val="both"/>
        <w:rPr>
          <w:sz w:val="28"/>
          <w:szCs w:val="28"/>
          <w:lang w:val="en-US"/>
        </w:rPr>
      </w:pPr>
      <w:r>
        <w:rPr>
          <w:sz w:val="28"/>
          <w:szCs w:val="28"/>
          <w:lang w:val="en-US"/>
        </w:rPr>
        <w:t>Maund. A (2018) BA in Leadership and Management: Skills for the Workplace Student Yearbook, 1</w:t>
      </w:r>
      <w:r w:rsidRPr="00900A20">
        <w:rPr>
          <w:sz w:val="28"/>
          <w:szCs w:val="28"/>
          <w:vertAlign w:val="superscript"/>
          <w:lang w:val="en-US"/>
        </w:rPr>
        <w:t>st</w:t>
      </w:r>
      <w:r>
        <w:rPr>
          <w:sz w:val="28"/>
          <w:szCs w:val="28"/>
          <w:lang w:val="en-US"/>
        </w:rPr>
        <w:t xml:space="preserve"> Year. London. Sage</w:t>
      </w:r>
    </w:p>
    <w:p w:rsidR="003448B4" w:rsidRDefault="003448B4" w:rsidP="00A151BF">
      <w:pPr>
        <w:jc w:val="both"/>
        <w:rPr>
          <w:sz w:val="28"/>
          <w:szCs w:val="28"/>
          <w:lang w:val="en-US"/>
        </w:rPr>
      </w:pPr>
      <w:r>
        <w:rPr>
          <w:sz w:val="28"/>
          <w:szCs w:val="28"/>
          <w:lang w:val="en-US"/>
        </w:rPr>
        <w:t xml:space="preserve">Pratap. A (2017). Google’s Human Resources Management Strategy: </w:t>
      </w:r>
      <w:r w:rsidRPr="00AD1729">
        <w:rPr>
          <w:i/>
          <w:sz w:val="28"/>
          <w:szCs w:val="28"/>
          <w:lang w:val="en-US"/>
        </w:rPr>
        <w:t>Google’s HRM:</w:t>
      </w:r>
      <w:r>
        <w:rPr>
          <w:sz w:val="28"/>
          <w:szCs w:val="28"/>
          <w:lang w:val="en-US"/>
        </w:rPr>
        <w:t xml:space="preserve"> </w:t>
      </w:r>
      <w:r w:rsidRPr="00AD1729">
        <w:rPr>
          <w:i/>
          <w:sz w:val="28"/>
          <w:szCs w:val="28"/>
          <w:lang w:val="en-US"/>
        </w:rPr>
        <w:t>A Look at the Tech Giant’s Strategy, Policies, and Practices</w:t>
      </w:r>
      <w:r>
        <w:rPr>
          <w:sz w:val="28"/>
          <w:szCs w:val="28"/>
          <w:lang w:val="en-US"/>
        </w:rPr>
        <w:t>. Available at:</w:t>
      </w:r>
    </w:p>
    <w:p w:rsidR="003448B4" w:rsidRDefault="003448B4" w:rsidP="00A151BF">
      <w:pPr>
        <w:jc w:val="both"/>
        <w:rPr>
          <w:sz w:val="28"/>
          <w:szCs w:val="28"/>
          <w:lang w:val="en-US"/>
        </w:rPr>
      </w:pPr>
      <w:hyperlink r:id="rId18" w:history="1">
        <w:r w:rsidRPr="00057D69">
          <w:rPr>
            <w:rStyle w:val="Hyperlink"/>
            <w:sz w:val="28"/>
            <w:szCs w:val="28"/>
            <w:lang w:val="en-US"/>
          </w:rPr>
          <w:t>https://notesmatic.com/2017/03/googles-human-resource-management-strategy/</w:t>
        </w:r>
      </w:hyperlink>
      <w:r>
        <w:rPr>
          <w:sz w:val="28"/>
          <w:szCs w:val="28"/>
          <w:lang w:val="en-US"/>
        </w:rPr>
        <w:t xml:space="preserve"> (Accessed: 31</w:t>
      </w:r>
      <w:r w:rsidRPr="003448B4">
        <w:rPr>
          <w:sz w:val="28"/>
          <w:szCs w:val="28"/>
          <w:vertAlign w:val="superscript"/>
          <w:lang w:val="en-US"/>
        </w:rPr>
        <w:t>st</w:t>
      </w:r>
      <w:r>
        <w:rPr>
          <w:sz w:val="28"/>
          <w:szCs w:val="28"/>
          <w:lang w:val="en-US"/>
        </w:rPr>
        <w:t xml:space="preserve"> August 2020).</w:t>
      </w:r>
    </w:p>
    <w:p w:rsidR="00A421A3" w:rsidRDefault="00A421A3" w:rsidP="00A151BF">
      <w:pPr>
        <w:jc w:val="both"/>
        <w:rPr>
          <w:sz w:val="28"/>
          <w:szCs w:val="28"/>
          <w:lang w:val="en-US"/>
        </w:rPr>
      </w:pPr>
    </w:p>
    <w:p w:rsidR="00A421A3" w:rsidRPr="00A421A3" w:rsidRDefault="00A421A3" w:rsidP="00DD70F9">
      <w:pPr>
        <w:spacing w:after="25"/>
        <w:ind w:left="29"/>
        <w:rPr>
          <w:rFonts w:ascii="Arial" w:eastAsia="Arial" w:hAnsi="Arial" w:cs="Arial"/>
          <w:color w:val="000000"/>
          <w:lang w:eastAsia="en-GB"/>
        </w:rPr>
        <w:sectPr w:rsidR="00A421A3" w:rsidRPr="00A421A3">
          <w:footerReference w:type="even" r:id="rId19"/>
          <w:footerReference w:type="default" r:id="rId20"/>
          <w:footerReference w:type="first" r:id="rId21"/>
          <w:pgSz w:w="12240" w:h="15840"/>
          <w:pgMar w:top="718" w:right="868" w:bottom="710" w:left="706" w:header="720" w:footer="20" w:gutter="0"/>
          <w:cols w:space="720"/>
        </w:sectPr>
      </w:pPr>
    </w:p>
    <w:tbl>
      <w:tblPr>
        <w:tblStyle w:val="TableGrid"/>
        <w:tblpPr w:vertAnchor="page" w:horzAnchor="page" w:tblpX="336" w:tblpY="1092"/>
        <w:tblOverlap w:val="never"/>
        <w:tblW w:w="11586" w:type="dxa"/>
        <w:tblInd w:w="0" w:type="dxa"/>
        <w:tblCellMar>
          <w:left w:w="383" w:type="dxa"/>
          <w:bottom w:w="27" w:type="dxa"/>
          <w:right w:w="309" w:type="dxa"/>
        </w:tblCellMar>
        <w:tblLook w:val="04A0" w:firstRow="1" w:lastRow="0" w:firstColumn="1" w:lastColumn="0" w:noHBand="0" w:noVBand="1"/>
      </w:tblPr>
      <w:tblGrid>
        <w:gridCol w:w="11586"/>
      </w:tblGrid>
      <w:tr w:rsidR="00A421A3" w:rsidRPr="00A421A3" w:rsidTr="00731298">
        <w:trPr>
          <w:trHeight w:val="14748"/>
        </w:trPr>
        <w:tc>
          <w:tcPr>
            <w:tcW w:w="11586" w:type="dxa"/>
            <w:tcBorders>
              <w:top w:val="single" w:sz="10" w:space="0" w:color="938953"/>
              <w:left w:val="single" w:sz="10" w:space="0" w:color="938953"/>
              <w:bottom w:val="nil"/>
              <w:right w:val="single" w:sz="10" w:space="0" w:color="938953"/>
            </w:tcBorders>
            <w:vAlign w:val="bottom"/>
          </w:tcPr>
          <w:p w:rsidR="00A421A3" w:rsidRPr="00A421A3" w:rsidRDefault="00A421A3" w:rsidP="00A421A3">
            <w:pPr>
              <w:spacing w:line="259" w:lineRule="auto"/>
              <w:ind w:left="16"/>
              <w:rPr>
                <w:rFonts w:ascii="Arial" w:eastAsia="Arial" w:hAnsi="Arial" w:cs="Arial"/>
                <w:color w:val="000000"/>
              </w:rPr>
            </w:pPr>
            <w:r w:rsidRPr="00A421A3">
              <w:rPr>
                <w:rFonts w:ascii="Arial" w:eastAsia="Arial" w:hAnsi="Arial" w:cs="Arial"/>
                <w:color w:val="000000"/>
              </w:rPr>
              <w:lastRenderedPageBreak/>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rPr>
              <w:t xml:space="preserve">Appendix B </w:t>
            </w:r>
          </w:p>
          <w:p w:rsidR="00A421A3" w:rsidRPr="00A421A3" w:rsidRDefault="00A421A3" w:rsidP="00A421A3">
            <w:pPr>
              <w:spacing w:after="4"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279"/>
              <w:jc w:val="center"/>
              <w:rPr>
                <w:rFonts w:ascii="Arial" w:eastAsia="Arial" w:hAnsi="Arial" w:cs="Arial"/>
                <w:color w:val="000000"/>
              </w:rPr>
            </w:pPr>
            <w:r w:rsidRPr="00A421A3">
              <w:rPr>
                <w:rFonts w:ascii="Arial" w:eastAsia="Arial" w:hAnsi="Arial" w:cs="Arial"/>
                <w:b/>
                <w:color w:val="000000"/>
                <w:sz w:val="24"/>
              </w:rPr>
              <w:t>Personal</w:t>
            </w:r>
            <w:r w:rsidRPr="00A421A3">
              <w:rPr>
                <w:rFonts w:ascii="Arial" w:eastAsia="Arial" w:hAnsi="Arial" w:cs="Arial"/>
                <w:color w:val="000000"/>
                <w:sz w:val="24"/>
              </w:rPr>
              <w:t xml:space="preserve"> </w:t>
            </w:r>
            <w:r w:rsidRPr="00A421A3">
              <w:rPr>
                <w:rFonts w:ascii="Arial" w:eastAsia="Arial" w:hAnsi="Arial" w:cs="Arial"/>
                <w:b/>
                <w:color w:val="000000"/>
                <w:sz w:val="24"/>
              </w:rPr>
              <w:t>Skills</w:t>
            </w:r>
            <w:r w:rsidRPr="00A421A3">
              <w:rPr>
                <w:rFonts w:ascii="Arial" w:eastAsia="Arial" w:hAnsi="Arial" w:cs="Arial"/>
                <w:color w:val="000000"/>
                <w:sz w:val="24"/>
              </w:rPr>
              <w:t xml:space="preserve"> </w:t>
            </w:r>
            <w:r w:rsidRPr="00A421A3">
              <w:rPr>
                <w:rFonts w:ascii="Arial" w:eastAsia="Arial" w:hAnsi="Arial" w:cs="Arial"/>
                <w:b/>
                <w:color w:val="000000"/>
                <w:sz w:val="24"/>
              </w:rPr>
              <w:t xml:space="preserve">Audit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tbl>
            <w:tblPr>
              <w:tblStyle w:val="TableGrid"/>
              <w:tblW w:w="10780" w:type="dxa"/>
              <w:tblInd w:w="0" w:type="dxa"/>
              <w:tblCellMar>
                <w:left w:w="13" w:type="dxa"/>
                <w:right w:w="115" w:type="dxa"/>
              </w:tblCellMar>
              <w:tblLook w:val="04A0" w:firstRow="1" w:lastRow="0" w:firstColumn="1" w:lastColumn="0" w:noHBand="0" w:noVBand="1"/>
            </w:tblPr>
            <w:tblGrid>
              <w:gridCol w:w="10780"/>
            </w:tblGrid>
            <w:tr w:rsidR="00A421A3" w:rsidRPr="00A421A3" w:rsidTr="00731298">
              <w:trPr>
                <w:trHeight w:val="835"/>
              </w:trPr>
              <w:tc>
                <w:tcPr>
                  <w:tcW w:w="10780" w:type="dxa"/>
                  <w:tcBorders>
                    <w:top w:val="single" w:sz="7" w:space="0" w:color="007B92"/>
                    <w:left w:val="single" w:sz="11" w:space="0" w:color="007B92"/>
                    <w:bottom w:val="single" w:sz="7" w:space="0" w:color="007B92"/>
                    <w:right w:val="single" w:sz="7" w:space="0" w:color="007B92"/>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sz w:val="20"/>
                    </w:rPr>
                    <w:t xml:space="preserve"> </w:t>
                  </w:r>
                </w:p>
                <w:p w:rsidR="00A421A3" w:rsidRPr="00A421A3" w:rsidRDefault="00A421A3" w:rsidP="00A421A3">
                  <w:pPr>
                    <w:framePr w:wrap="around" w:vAnchor="page" w:hAnchor="page" w:x="336" w:y="1092"/>
                    <w:spacing w:line="259" w:lineRule="auto"/>
                    <w:ind w:left="58"/>
                    <w:suppressOverlap/>
                    <w:rPr>
                      <w:rFonts w:ascii="Arial" w:eastAsia="Arial" w:hAnsi="Arial" w:cs="Arial"/>
                      <w:color w:val="000000"/>
                    </w:rPr>
                  </w:pPr>
                  <w:r w:rsidRPr="00A421A3">
                    <w:rPr>
                      <w:rFonts w:ascii="Arial" w:eastAsia="Arial" w:hAnsi="Arial" w:cs="Arial"/>
                      <w:b/>
                      <w:color w:val="000000"/>
                    </w:rPr>
                    <w:t>Name</w:t>
                  </w:r>
                  <w:r w:rsidRPr="00A421A3">
                    <w:rPr>
                      <w:rFonts w:ascii="Arial" w:eastAsia="Arial" w:hAnsi="Arial" w:cs="Arial"/>
                      <w:color w:val="000000"/>
                    </w:rPr>
                    <w:t xml:space="preserve"> Susan </w:t>
                  </w:r>
                  <w:proofErr w:type="spellStart"/>
                  <w:r w:rsidRPr="00A421A3">
                    <w:rPr>
                      <w:rFonts w:ascii="Arial" w:eastAsia="Arial" w:hAnsi="Arial" w:cs="Arial"/>
                      <w:color w:val="000000"/>
                    </w:rPr>
                    <w:t>Okwera</w:t>
                  </w:r>
                  <w:proofErr w:type="spellEnd"/>
                </w:p>
              </w:tc>
            </w:tr>
            <w:tr w:rsidR="00A421A3" w:rsidRPr="00A421A3" w:rsidTr="00731298">
              <w:trPr>
                <w:trHeight w:val="835"/>
              </w:trPr>
              <w:tc>
                <w:tcPr>
                  <w:tcW w:w="10780" w:type="dxa"/>
                  <w:tcBorders>
                    <w:top w:val="single" w:sz="7" w:space="0" w:color="007B92"/>
                    <w:left w:val="single" w:sz="11" w:space="0" w:color="007B92"/>
                    <w:bottom w:val="single" w:sz="7" w:space="0" w:color="007B92"/>
                    <w:right w:val="single" w:sz="7" w:space="0" w:color="007B92"/>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sz w:val="20"/>
                    </w:rPr>
                    <w:t xml:space="preserve"> </w:t>
                  </w:r>
                </w:p>
                <w:p w:rsidR="00A421A3" w:rsidRPr="00A421A3" w:rsidRDefault="00A421A3" w:rsidP="00A421A3">
                  <w:pPr>
                    <w:framePr w:wrap="around" w:vAnchor="page" w:hAnchor="page" w:x="336" w:y="1092"/>
                    <w:spacing w:line="259" w:lineRule="auto"/>
                    <w:ind w:left="58"/>
                    <w:suppressOverlap/>
                    <w:rPr>
                      <w:rFonts w:ascii="Arial" w:eastAsia="Arial" w:hAnsi="Arial" w:cs="Arial"/>
                      <w:color w:val="000000"/>
                    </w:rPr>
                  </w:pPr>
                  <w:r w:rsidRPr="00A421A3">
                    <w:rPr>
                      <w:rFonts w:ascii="Arial" w:eastAsia="Arial" w:hAnsi="Arial" w:cs="Arial"/>
                      <w:b/>
                      <w:color w:val="000000"/>
                    </w:rPr>
                    <w:t>Job</w:t>
                  </w:r>
                  <w:r w:rsidRPr="00A421A3">
                    <w:rPr>
                      <w:rFonts w:ascii="Arial" w:eastAsia="Arial" w:hAnsi="Arial" w:cs="Arial"/>
                      <w:color w:val="000000"/>
                    </w:rPr>
                    <w:t xml:space="preserve"> </w:t>
                  </w:r>
                  <w:r w:rsidRPr="00A421A3">
                    <w:rPr>
                      <w:rFonts w:ascii="Arial" w:eastAsia="Arial" w:hAnsi="Arial" w:cs="Arial"/>
                      <w:b/>
                      <w:color w:val="000000"/>
                    </w:rPr>
                    <w:t>role:</w:t>
                  </w:r>
                  <w:r w:rsidRPr="00A421A3">
                    <w:rPr>
                      <w:rFonts w:ascii="Arial" w:eastAsia="Arial" w:hAnsi="Arial" w:cs="Arial"/>
                      <w:color w:val="000000"/>
                    </w:rPr>
                    <w:t xml:space="preserve"> Human Resource Officer </w:t>
                  </w:r>
                </w:p>
              </w:tc>
            </w:tr>
          </w:tbl>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0"/>
              </w:rPr>
              <w:t xml:space="preserve"> </w:t>
            </w:r>
          </w:p>
          <w:p w:rsidR="00A421A3" w:rsidRPr="00A421A3" w:rsidRDefault="00A421A3" w:rsidP="00A421A3">
            <w:pPr>
              <w:tabs>
                <w:tab w:val="center" w:pos="5513"/>
              </w:tabs>
              <w:spacing w:line="259" w:lineRule="auto"/>
              <w:rPr>
                <w:rFonts w:ascii="Arial" w:eastAsia="Arial" w:hAnsi="Arial" w:cs="Arial"/>
                <w:color w:val="000000"/>
              </w:rPr>
            </w:pPr>
            <w:r w:rsidRPr="00A421A3">
              <w:rPr>
                <w:rFonts w:ascii="Arial" w:eastAsia="Arial" w:hAnsi="Arial" w:cs="Arial"/>
                <w:color w:val="000000"/>
                <w:sz w:val="20"/>
              </w:rPr>
              <w:t>Please</w:t>
            </w:r>
            <w:r w:rsidRPr="00A421A3">
              <w:rPr>
                <w:rFonts w:ascii="Arial" w:eastAsia="Arial" w:hAnsi="Arial" w:cs="Arial"/>
                <w:color w:val="000000"/>
                <w:sz w:val="3"/>
                <w:vertAlign w:val="subscript"/>
              </w:rPr>
              <w:t xml:space="preserve"> </w:t>
            </w:r>
            <w:r w:rsidRPr="00A421A3">
              <w:rPr>
                <w:rFonts w:ascii="Arial" w:eastAsia="Arial" w:hAnsi="Arial" w:cs="Arial"/>
                <w:color w:val="000000"/>
                <w:sz w:val="3"/>
                <w:vertAlign w:val="subscript"/>
              </w:rPr>
              <w:tab/>
            </w:r>
            <w:r w:rsidRPr="00A421A3">
              <w:rPr>
                <w:rFonts w:ascii="Arial" w:eastAsia="Arial" w:hAnsi="Arial" w:cs="Arial"/>
                <w:color w:val="000000"/>
                <w:sz w:val="20"/>
              </w:rPr>
              <w:t xml:space="preserve"> tick as appropriate to indicate how you would rate your skills in relation to the following work / functional areas. </w:t>
            </w:r>
          </w:p>
          <w:tbl>
            <w:tblPr>
              <w:tblStyle w:val="TableGrid"/>
              <w:tblW w:w="10795" w:type="dxa"/>
              <w:tblInd w:w="1" w:type="dxa"/>
              <w:tblCellMar>
                <w:left w:w="2" w:type="dxa"/>
              </w:tblCellMar>
              <w:tblLook w:val="04A0" w:firstRow="1" w:lastRow="0" w:firstColumn="1" w:lastColumn="0" w:noHBand="0" w:noVBand="1"/>
            </w:tblPr>
            <w:tblGrid>
              <w:gridCol w:w="2159"/>
              <w:gridCol w:w="2158"/>
              <w:gridCol w:w="2160"/>
              <w:gridCol w:w="2158"/>
              <w:gridCol w:w="2160"/>
            </w:tblGrid>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Very</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Adequate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Little</w:t>
                  </w:r>
                  <w:r w:rsidRPr="00A421A3">
                    <w:rPr>
                      <w:rFonts w:ascii="Arial" w:eastAsia="Arial" w:hAnsi="Arial" w:cs="Arial"/>
                      <w:color w:val="000000"/>
                      <w:sz w:val="20"/>
                    </w:rPr>
                    <w:t xml:space="preserve"> </w:t>
                  </w:r>
                  <w:r w:rsidRPr="00A421A3">
                    <w:rPr>
                      <w:rFonts w:ascii="Arial" w:eastAsia="Arial" w:hAnsi="Arial" w:cs="Arial"/>
                      <w:b/>
                      <w:color w:val="000000"/>
                      <w:sz w:val="20"/>
                    </w:rPr>
                    <w:t>or</w:t>
                  </w:r>
                  <w:r w:rsidRPr="00A421A3">
                    <w:rPr>
                      <w:rFonts w:ascii="Arial" w:eastAsia="Arial" w:hAnsi="Arial" w:cs="Arial"/>
                      <w:color w:val="000000"/>
                      <w:sz w:val="20"/>
                    </w:rPr>
                    <w:t xml:space="preserve"> </w:t>
                  </w:r>
                  <w:r w:rsidRPr="00A421A3">
                    <w:rPr>
                      <w:rFonts w:ascii="Arial" w:eastAsia="Arial" w:hAnsi="Arial" w:cs="Arial"/>
                      <w:b/>
                      <w:color w:val="000000"/>
                      <w:sz w:val="20"/>
                    </w:rPr>
                    <w:t>no</w:t>
                  </w:r>
                  <w:r w:rsidRPr="00A421A3">
                    <w:rPr>
                      <w:rFonts w:ascii="Arial" w:eastAsia="Arial" w:hAnsi="Arial" w:cs="Arial"/>
                      <w:color w:val="000000"/>
                      <w:sz w:val="20"/>
                    </w:rPr>
                    <w:t xml:space="preserve"> </w:t>
                  </w:r>
                </w:p>
              </w:tc>
            </w:tr>
            <w:tr w:rsidR="00A421A3" w:rsidRPr="00A421A3" w:rsidTr="00731298">
              <w:trPr>
                <w:trHeight w:val="497"/>
              </w:trPr>
              <w:tc>
                <w:tcPr>
                  <w:tcW w:w="4316" w:type="dxa"/>
                  <w:gridSpan w:val="2"/>
                  <w:tcBorders>
                    <w:top w:val="single" w:sz="2" w:space="0" w:color="000000"/>
                    <w:left w:val="single" w:sz="2" w:space="0" w:color="000000"/>
                    <w:bottom w:val="single" w:sz="2" w:space="0" w:color="000000"/>
                    <w:right w:val="nil"/>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Information</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Technology </w:t>
                  </w:r>
                </w:p>
              </w:tc>
              <w:tc>
                <w:tcPr>
                  <w:tcW w:w="2160" w:type="dxa"/>
                  <w:tcBorders>
                    <w:top w:val="single" w:sz="2" w:space="0" w:color="000000"/>
                    <w:left w:val="nil"/>
                    <w:bottom w:val="single" w:sz="2" w:space="0" w:color="000000"/>
                    <w:right w:val="nil"/>
                  </w:tcBorders>
                </w:tcPr>
                <w:p w:rsidR="00A421A3" w:rsidRPr="00A421A3" w:rsidRDefault="00A421A3" w:rsidP="00A421A3">
                  <w:pPr>
                    <w:framePr w:wrap="around" w:vAnchor="page" w:hAnchor="page" w:x="336" w:y="1092"/>
                    <w:spacing w:after="160" w:line="259" w:lineRule="auto"/>
                    <w:suppressOverlap/>
                    <w:rPr>
                      <w:rFonts w:ascii="Arial" w:eastAsia="Arial" w:hAnsi="Arial" w:cs="Arial"/>
                      <w:color w:val="000000"/>
                    </w:rPr>
                  </w:pPr>
                </w:p>
              </w:tc>
              <w:tc>
                <w:tcPr>
                  <w:tcW w:w="2158" w:type="dxa"/>
                  <w:tcBorders>
                    <w:top w:val="single" w:sz="2" w:space="0" w:color="000000"/>
                    <w:left w:val="nil"/>
                    <w:bottom w:val="single" w:sz="2" w:space="0" w:color="000000"/>
                    <w:right w:val="nil"/>
                  </w:tcBorders>
                </w:tcPr>
                <w:p w:rsidR="00A421A3" w:rsidRPr="00A421A3" w:rsidRDefault="00A421A3" w:rsidP="00A421A3">
                  <w:pPr>
                    <w:framePr w:wrap="around" w:vAnchor="page" w:hAnchor="page" w:x="336" w:y="1092"/>
                    <w:spacing w:after="160" w:line="259" w:lineRule="auto"/>
                    <w:suppressOverlap/>
                    <w:rPr>
                      <w:rFonts w:ascii="Arial" w:eastAsia="Arial" w:hAnsi="Arial" w:cs="Arial"/>
                      <w:color w:val="000000"/>
                    </w:rPr>
                  </w:pPr>
                </w:p>
              </w:tc>
              <w:tc>
                <w:tcPr>
                  <w:tcW w:w="2160" w:type="dxa"/>
                  <w:tcBorders>
                    <w:top w:val="single" w:sz="2" w:space="0" w:color="000000"/>
                    <w:left w:val="nil"/>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experience </w:t>
                  </w:r>
                </w:p>
              </w:tc>
            </w:tr>
            <w:tr w:rsidR="00A421A3" w:rsidRPr="00A421A3" w:rsidTr="00731298">
              <w:trPr>
                <w:trHeight w:val="499"/>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right="251"/>
                    <w:suppressOverlap/>
                    <w:rPr>
                      <w:rFonts w:ascii="Arial" w:eastAsia="Arial" w:hAnsi="Arial" w:cs="Arial"/>
                      <w:color w:val="000000"/>
                    </w:rPr>
                  </w:pPr>
                  <w:r w:rsidRPr="00A421A3">
                    <w:rPr>
                      <w:rFonts w:ascii="Arial" w:eastAsia="Arial" w:hAnsi="Arial" w:cs="Arial"/>
                      <w:color w:val="000000"/>
                      <w:sz w:val="20"/>
                    </w:rPr>
                    <w:t xml:space="preserve">Use Microsoft Office Word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2"/>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right="-7"/>
                    <w:suppressOverlap/>
                    <w:rPr>
                      <w:rFonts w:ascii="Arial" w:eastAsia="Arial" w:hAnsi="Arial" w:cs="Arial"/>
                      <w:color w:val="000000"/>
                    </w:rPr>
                  </w:pPr>
                  <w:r w:rsidRPr="00A421A3">
                    <w:rPr>
                      <w:rFonts w:ascii="Arial" w:eastAsia="Arial" w:hAnsi="Arial" w:cs="Arial"/>
                      <w:color w:val="000000"/>
                      <w:sz w:val="20"/>
                    </w:rPr>
                    <w:t>Use Excel spreadsheet</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Use a Database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r>
            <w:tr w:rsidR="00A421A3" w:rsidRPr="00A421A3" w:rsidTr="00731298">
              <w:trPr>
                <w:trHeight w:val="497"/>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right="473"/>
                    <w:suppressOverlap/>
                    <w:rPr>
                      <w:rFonts w:ascii="Arial" w:eastAsia="Arial" w:hAnsi="Arial" w:cs="Arial"/>
                      <w:color w:val="000000"/>
                    </w:rPr>
                  </w:pPr>
                  <w:r w:rsidRPr="00A421A3">
                    <w:rPr>
                      <w:rFonts w:ascii="Arial" w:eastAsia="Arial" w:hAnsi="Arial" w:cs="Arial"/>
                      <w:color w:val="000000"/>
                      <w:sz w:val="20"/>
                    </w:rPr>
                    <w:t xml:space="preserve">Use specialist HR software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r>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Use the internet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Use e-mail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Use PowerPoint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bl>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rPr>
              <w:t xml:space="preserve"> </w:t>
            </w:r>
          </w:p>
          <w:tbl>
            <w:tblPr>
              <w:tblStyle w:val="TableGrid"/>
              <w:tblW w:w="10795" w:type="dxa"/>
              <w:tblInd w:w="1" w:type="dxa"/>
              <w:tblCellMar>
                <w:left w:w="2" w:type="dxa"/>
              </w:tblCellMar>
              <w:tblLook w:val="04A0" w:firstRow="1" w:lastRow="0" w:firstColumn="1" w:lastColumn="0" w:noHBand="0" w:noVBand="1"/>
            </w:tblPr>
            <w:tblGrid>
              <w:gridCol w:w="2159"/>
              <w:gridCol w:w="2158"/>
              <w:gridCol w:w="2160"/>
              <w:gridCol w:w="2158"/>
              <w:gridCol w:w="2160"/>
            </w:tblGrid>
            <w:tr w:rsidR="00A421A3" w:rsidRPr="00A421A3" w:rsidTr="00731298">
              <w:trPr>
                <w:trHeight w:val="252"/>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Very</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Adequate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Little</w:t>
                  </w:r>
                  <w:r w:rsidRPr="00A421A3">
                    <w:rPr>
                      <w:rFonts w:ascii="Arial" w:eastAsia="Arial" w:hAnsi="Arial" w:cs="Arial"/>
                      <w:color w:val="000000"/>
                      <w:sz w:val="20"/>
                    </w:rPr>
                    <w:t xml:space="preserve"> </w:t>
                  </w:r>
                  <w:r w:rsidRPr="00A421A3">
                    <w:rPr>
                      <w:rFonts w:ascii="Arial" w:eastAsia="Arial" w:hAnsi="Arial" w:cs="Arial"/>
                      <w:b/>
                      <w:color w:val="000000"/>
                      <w:sz w:val="20"/>
                    </w:rPr>
                    <w:t>or</w:t>
                  </w:r>
                  <w:r w:rsidRPr="00A421A3">
                    <w:rPr>
                      <w:rFonts w:ascii="Arial" w:eastAsia="Arial" w:hAnsi="Arial" w:cs="Arial"/>
                      <w:color w:val="000000"/>
                      <w:sz w:val="20"/>
                    </w:rPr>
                    <w:t xml:space="preserve"> </w:t>
                  </w:r>
                  <w:r w:rsidRPr="00A421A3">
                    <w:rPr>
                      <w:rFonts w:ascii="Arial" w:eastAsia="Arial" w:hAnsi="Arial" w:cs="Arial"/>
                      <w:b/>
                      <w:color w:val="000000"/>
                      <w:sz w:val="20"/>
                    </w:rPr>
                    <w:t>no</w:t>
                  </w:r>
                  <w:r w:rsidRPr="00A421A3">
                    <w:rPr>
                      <w:rFonts w:ascii="Arial" w:eastAsia="Arial" w:hAnsi="Arial" w:cs="Arial"/>
                      <w:color w:val="000000"/>
                      <w:sz w:val="20"/>
                    </w:rPr>
                    <w:t xml:space="preserve"> </w:t>
                  </w:r>
                </w:p>
              </w:tc>
            </w:tr>
            <w:tr w:rsidR="00A421A3" w:rsidRPr="00A421A3" w:rsidTr="00731298">
              <w:trPr>
                <w:trHeight w:val="497"/>
              </w:trPr>
              <w:tc>
                <w:tcPr>
                  <w:tcW w:w="4316" w:type="dxa"/>
                  <w:gridSpan w:val="2"/>
                  <w:tcBorders>
                    <w:top w:val="single" w:sz="2" w:space="0" w:color="000000"/>
                    <w:left w:val="single" w:sz="2" w:space="0" w:color="000000"/>
                    <w:bottom w:val="single" w:sz="2" w:space="0" w:color="000000"/>
                    <w:right w:val="nil"/>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Communication</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Skills </w:t>
                  </w:r>
                </w:p>
              </w:tc>
              <w:tc>
                <w:tcPr>
                  <w:tcW w:w="2160" w:type="dxa"/>
                  <w:tcBorders>
                    <w:top w:val="single" w:sz="2" w:space="0" w:color="000000"/>
                    <w:left w:val="nil"/>
                    <w:bottom w:val="single" w:sz="2" w:space="0" w:color="000000"/>
                    <w:right w:val="nil"/>
                  </w:tcBorders>
                </w:tcPr>
                <w:p w:rsidR="00A421A3" w:rsidRPr="00A421A3" w:rsidRDefault="00A421A3" w:rsidP="00A421A3">
                  <w:pPr>
                    <w:framePr w:wrap="around" w:vAnchor="page" w:hAnchor="page" w:x="336" w:y="1092"/>
                    <w:spacing w:after="160" w:line="259" w:lineRule="auto"/>
                    <w:suppressOverlap/>
                    <w:rPr>
                      <w:rFonts w:ascii="Arial" w:eastAsia="Arial" w:hAnsi="Arial" w:cs="Arial"/>
                      <w:color w:val="000000"/>
                    </w:rPr>
                  </w:pPr>
                </w:p>
              </w:tc>
              <w:tc>
                <w:tcPr>
                  <w:tcW w:w="2158" w:type="dxa"/>
                  <w:tcBorders>
                    <w:top w:val="single" w:sz="2" w:space="0" w:color="000000"/>
                    <w:left w:val="nil"/>
                    <w:bottom w:val="single" w:sz="2" w:space="0" w:color="000000"/>
                    <w:right w:val="nil"/>
                  </w:tcBorders>
                </w:tcPr>
                <w:p w:rsidR="00A421A3" w:rsidRPr="00A421A3" w:rsidRDefault="00A421A3" w:rsidP="00A421A3">
                  <w:pPr>
                    <w:framePr w:wrap="around" w:vAnchor="page" w:hAnchor="page" w:x="336" w:y="1092"/>
                    <w:spacing w:after="160" w:line="259" w:lineRule="auto"/>
                    <w:suppressOverlap/>
                    <w:rPr>
                      <w:rFonts w:ascii="Arial" w:eastAsia="Arial" w:hAnsi="Arial" w:cs="Arial"/>
                      <w:color w:val="000000"/>
                    </w:rPr>
                  </w:pPr>
                </w:p>
              </w:tc>
              <w:tc>
                <w:tcPr>
                  <w:tcW w:w="2160" w:type="dxa"/>
                  <w:tcBorders>
                    <w:top w:val="single" w:sz="2" w:space="0" w:color="000000"/>
                    <w:left w:val="nil"/>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b/>
                      <w:color w:val="000000"/>
                      <w:sz w:val="20"/>
                    </w:rPr>
                    <w:t xml:space="preserve">experience </w:t>
                  </w:r>
                </w:p>
              </w:tc>
            </w:tr>
            <w:tr w:rsidR="00A421A3" w:rsidRPr="00A421A3" w:rsidTr="00731298">
              <w:trPr>
                <w:trHeight w:val="499"/>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right="259"/>
                    <w:suppressOverlap/>
                    <w:rPr>
                      <w:rFonts w:ascii="Arial" w:eastAsia="Arial" w:hAnsi="Arial" w:cs="Arial"/>
                      <w:color w:val="000000"/>
                    </w:rPr>
                  </w:pPr>
                  <w:r w:rsidRPr="00A421A3">
                    <w:rPr>
                      <w:rFonts w:ascii="Arial" w:eastAsia="Arial" w:hAnsi="Arial" w:cs="Arial"/>
                      <w:color w:val="000000"/>
                      <w:sz w:val="20"/>
                    </w:rPr>
                    <w:t xml:space="preserve">Drafting contracts of employment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r>
            <w:tr w:rsidR="00A421A3" w:rsidRPr="00A421A3" w:rsidTr="00731298">
              <w:trPr>
                <w:trHeight w:val="499"/>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Taking notes of disciplinary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r>
            <w:tr w:rsidR="00A421A3" w:rsidRPr="00A421A3" w:rsidTr="00731298">
              <w:trPr>
                <w:trHeight w:val="252"/>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tabs>
                      <w:tab w:val="center" w:pos="1253"/>
                    </w:tabs>
                    <w:spacing w:line="259" w:lineRule="auto"/>
                    <w:suppressOverlap/>
                    <w:rPr>
                      <w:rFonts w:ascii="Arial" w:eastAsia="Arial" w:hAnsi="Arial" w:cs="Arial"/>
                      <w:color w:val="000000"/>
                    </w:rPr>
                  </w:pPr>
                  <w:proofErr w:type="spellStart"/>
                  <w:r w:rsidRPr="00A421A3">
                    <w:rPr>
                      <w:rFonts w:ascii="Arial" w:eastAsia="Arial" w:hAnsi="Arial" w:cs="Arial"/>
                      <w:color w:val="000000"/>
                      <w:sz w:val="20"/>
                    </w:rPr>
                    <w:t>hearingsWrite</w:t>
                  </w:r>
                  <w:proofErr w:type="spellEnd"/>
                  <w:r w:rsidRPr="00A421A3">
                    <w:rPr>
                      <w:rFonts w:ascii="Arial" w:eastAsia="Arial" w:hAnsi="Arial" w:cs="Arial"/>
                      <w:color w:val="000000"/>
                      <w:sz w:val="20"/>
                    </w:rPr>
                    <w:t xml:space="preserve"> reports </w:t>
                  </w:r>
                  <w:r w:rsidRPr="00A421A3">
                    <w:rPr>
                      <w:rFonts w:ascii="Arial" w:eastAsia="Arial" w:hAnsi="Arial" w:cs="Arial"/>
                      <w:color w:val="000000"/>
                      <w:sz w:val="20"/>
                    </w:rPr>
                    <w:tab/>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499"/>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Produce material to support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499"/>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after="24" w:line="259" w:lineRule="auto"/>
                    <w:ind w:left="108"/>
                    <w:suppressOverlap/>
                    <w:rPr>
                      <w:rFonts w:ascii="Arial" w:eastAsia="Arial" w:hAnsi="Arial" w:cs="Arial"/>
                      <w:color w:val="000000"/>
                    </w:rPr>
                  </w:pPr>
                  <w:proofErr w:type="spellStart"/>
                  <w:r w:rsidRPr="00A421A3">
                    <w:rPr>
                      <w:rFonts w:ascii="Arial" w:eastAsia="Arial" w:hAnsi="Arial" w:cs="Arial"/>
                      <w:color w:val="000000"/>
                      <w:sz w:val="20"/>
                    </w:rPr>
                    <w:t>pDreeseliventatioring</w:t>
                  </w:r>
                  <w:proofErr w:type="spellEnd"/>
                  <w:r w:rsidRPr="00A421A3">
                    <w:rPr>
                      <w:rFonts w:ascii="Arial" w:eastAsia="Arial" w:hAnsi="Arial" w:cs="Arial"/>
                      <w:color w:val="000000"/>
                      <w:sz w:val="20"/>
                    </w:rPr>
                    <w:t xml:space="preserve"> a ns </w:t>
                  </w:r>
                </w:p>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training session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r>
            <w:tr w:rsidR="00A421A3" w:rsidRPr="00A421A3" w:rsidTr="00731298">
              <w:trPr>
                <w:trHeight w:val="495"/>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Resolving disputes/complaint</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tabs>
                      <w:tab w:val="center" w:pos="840"/>
                    </w:tabs>
                    <w:spacing w:line="259" w:lineRule="auto"/>
                    <w:suppressOverlap/>
                    <w:rPr>
                      <w:rFonts w:ascii="Arial" w:eastAsia="Arial" w:hAnsi="Arial" w:cs="Arial"/>
                      <w:color w:val="000000"/>
                    </w:rPr>
                  </w:pPr>
                  <w:proofErr w:type="spellStart"/>
                  <w:r w:rsidRPr="00A421A3">
                    <w:rPr>
                      <w:rFonts w:ascii="Arial" w:eastAsia="Arial" w:hAnsi="Arial" w:cs="Arial"/>
                      <w:color w:val="000000"/>
                      <w:sz w:val="20"/>
                    </w:rPr>
                    <w:t>sInter</w:t>
                  </w:r>
                  <w:proofErr w:type="spellEnd"/>
                  <w:r w:rsidRPr="00A421A3">
                    <w:rPr>
                      <w:rFonts w:ascii="Arial" w:eastAsia="Arial" w:hAnsi="Arial" w:cs="Arial"/>
                      <w:color w:val="000000"/>
                      <w:sz w:val="20"/>
                    </w:rPr>
                    <w:t xml:space="preserve"> </w:t>
                  </w:r>
                  <w:r w:rsidRPr="00A421A3">
                    <w:rPr>
                      <w:rFonts w:ascii="Arial" w:eastAsia="Arial" w:hAnsi="Arial" w:cs="Arial"/>
                      <w:color w:val="000000"/>
                      <w:sz w:val="20"/>
                    </w:rPr>
                    <w:tab/>
                    <w:t xml:space="preserve">viewing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257"/>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ind w:left="108"/>
                    <w:suppressOverlap/>
                    <w:rPr>
                      <w:rFonts w:ascii="Arial" w:eastAsia="Arial" w:hAnsi="Arial" w:cs="Arial"/>
                      <w:color w:val="000000"/>
                    </w:rPr>
                  </w:pPr>
                  <w:r w:rsidRPr="00A421A3">
                    <w:rPr>
                      <w:rFonts w:ascii="Arial" w:eastAsia="Arial" w:hAnsi="Arial" w:cs="Arial"/>
                      <w:color w:val="000000"/>
                      <w:sz w:val="20"/>
                    </w:rPr>
                    <w:t xml:space="preserve">Advising on HR issues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numPr>
                      <w:ilvl w:val="0"/>
                      <w:numId w:val="5"/>
                    </w:numPr>
                    <w:spacing w:after="13" w:line="259" w:lineRule="auto"/>
                    <w:contextualSpacing/>
                    <w:suppressOverlap/>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framePr w:wrap="around" w:vAnchor="page" w:hAnchor="page" w:x="336" w:y="1092"/>
                    <w:spacing w:line="259" w:lineRule="auto"/>
                    <w:suppressOverlap/>
                    <w:rPr>
                      <w:rFonts w:ascii="Arial" w:eastAsia="Arial" w:hAnsi="Arial" w:cs="Arial"/>
                      <w:color w:val="000000"/>
                    </w:rPr>
                  </w:pPr>
                  <w:r w:rsidRPr="00A421A3">
                    <w:rPr>
                      <w:rFonts w:ascii="Arial" w:eastAsia="Arial" w:hAnsi="Arial" w:cs="Arial"/>
                      <w:color w:val="000000"/>
                    </w:rPr>
                    <w:t xml:space="preserve"> </w:t>
                  </w:r>
                </w:p>
              </w:tc>
            </w:tr>
          </w:tbl>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p>
          <w:p w:rsidR="00A421A3" w:rsidRPr="00A421A3" w:rsidRDefault="00A421A3" w:rsidP="00A421A3">
            <w:pPr>
              <w:spacing w:line="259" w:lineRule="auto"/>
              <w:ind w:left="1"/>
              <w:rPr>
                <w:rFonts w:ascii="Arial" w:eastAsia="Arial" w:hAnsi="Arial" w:cs="Arial"/>
                <w:color w:val="000000"/>
              </w:rPr>
            </w:pPr>
            <w:r w:rsidRPr="00A421A3">
              <w:rPr>
                <w:rFonts w:ascii="Arial" w:eastAsia="Arial" w:hAnsi="Arial" w:cs="Arial"/>
                <w:color w:val="000000"/>
                <w:sz w:val="24"/>
              </w:rPr>
              <w:t xml:space="preserve"> </w:t>
            </w:r>
            <w:r w:rsidRPr="00A421A3">
              <w:rPr>
                <w:rFonts w:ascii="Calibri" w:eastAsia="Calibri" w:hAnsi="Calibri" w:cs="Calibri"/>
                <w:color w:val="000000"/>
              </w:rPr>
              <w:t xml:space="preserve">  </w:t>
            </w:r>
            <w:r w:rsidRPr="00A421A3">
              <w:rPr>
                <w:rFonts w:ascii="Times New Roman" w:eastAsia="Times New Roman" w:hAnsi="Times New Roman" w:cs="Times New Roman"/>
                <w:color w:val="000000"/>
                <w:sz w:val="16"/>
              </w:rPr>
              <w:t xml:space="preserve"> </w:t>
            </w:r>
            <w:r w:rsidRPr="00A421A3">
              <w:rPr>
                <w:rFonts w:ascii="Calibri" w:eastAsia="Calibri" w:hAnsi="Calibri" w:cs="Calibri"/>
                <w:color w:val="000000"/>
              </w:rPr>
              <w:t xml:space="preserve">  </w:t>
            </w:r>
          </w:p>
        </w:tc>
      </w:tr>
    </w:tbl>
    <w:p w:rsidR="00A421A3" w:rsidRPr="00A421A3" w:rsidRDefault="00A421A3" w:rsidP="00A421A3">
      <w:pPr>
        <w:spacing w:after="0"/>
        <w:ind w:left="14"/>
        <w:jc w:val="both"/>
        <w:rPr>
          <w:rFonts w:ascii="Arial" w:eastAsia="Arial" w:hAnsi="Arial" w:cs="Arial"/>
          <w:color w:val="000000"/>
          <w:lang w:eastAsia="en-GB"/>
        </w:rPr>
      </w:pPr>
      <w:r w:rsidRPr="00A421A3">
        <w:rPr>
          <w:rFonts w:ascii="Arial" w:eastAsia="Arial" w:hAnsi="Arial" w:cs="Arial"/>
          <w:color w:val="000000"/>
          <w:lang w:eastAsia="en-GB"/>
        </w:rPr>
        <w:t xml:space="preserve"> </w:t>
      </w:r>
    </w:p>
    <w:p w:rsidR="00A421A3" w:rsidRPr="00A421A3" w:rsidRDefault="00A421A3" w:rsidP="00A421A3">
      <w:pPr>
        <w:spacing w:after="0"/>
        <w:ind w:left="14"/>
        <w:jc w:val="both"/>
        <w:rPr>
          <w:rFonts w:ascii="Arial" w:eastAsia="Arial" w:hAnsi="Arial" w:cs="Arial"/>
          <w:color w:val="000000"/>
          <w:lang w:eastAsia="en-GB"/>
        </w:rPr>
      </w:pPr>
      <w:r>
        <w:rPr>
          <w:rFonts w:ascii="Arial" w:eastAsia="Arial" w:hAnsi="Arial" w:cs="Arial"/>
          <w:color w:val="000000"/>
          <w:lang w:eastAsia="en-GB"/>
        </w:rPr>
        <w:lastRenderedPageBreak/>
        <w:t xml:space="preserve"> </w:t>
      </w:r>
    </w:p>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tbl>
      <w:tblPr>
        <w:tblStyle w:val="TableGrid"/>
        <w:tblW w:w="10795" w:type="dxa"/>
        <w:tblInd w:w="0" w:type="dxa"/>
        <w:tblCellMar>
          <w:left w:w="2" w:type="dxa"/>
          <w:right w:w="180" w:type="dxa"/>
        </w:tblCellMar>
        <w:tblLook w:val="04A0" w:firstRow="1" w:lastRow="0" w:firstColumn="1" w:lastColumn="0" w:noHBand="0" w:noVBand="1"/>
      </w:tblPr>
      <w:tblGrid>
        <w:gridCol w:w="2159"/>
        <w:gridCol w:w="2158"/>
        <w:gridCol w:w="2160"/>
        <w:gridCol w:w="2158"/>
        <w:gridCol w:w="2160"/>
      </w:tblGrid>
      <w:tr w:rsidR="00A421A3" w:rsidRPr="00A421A3" w:rsidTr="00731298">
        <w:trPr>
          <w:trHeight w:val="25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Very</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good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 xml:space="preserve">Good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 xml:space="preserve">Adequate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Little</w:t>
            </w:r>
            <w:r w:rsidRPr="00A421A3">
              <w:rPr>
                <w:rFonts w:ascii="Arial" w:eastAsia="Arial" w:hAnsi="Arial" w:cs="Arial"/>
                <w:color w:val="000000"/>
                <w:sz w:val="20"/>
              </w:rPr>
              <w:t xml:space="preserve"> </w:t>
            </w:r>
            <w:r w:rsidRPr="00A421A3">
              <w:rPr>
                <w:rFonts w:ascii="Arial" w:eastAsia="Arial" w:hAnsi="Arial" w:cs="Arial"/>
                <w:b/>
                <w:color w:val="000000"/>
                <w:sz w:val="20"/>
              </w:rPr>
              <w:t>or</w:t>
            </w:r>
            <w:r w:rsidRPr="00A421A3">
              <w:rPr>
                <w:rFonts w:ascii="Arial" w:eastAsia="Arial" w:hAnsi="Arial" w:cs="Arial"/>
                <w:color w:val="000000"/>
                <w:sz w:val="20"/>
              </w:rPr>
              <w:t xml:space="preserve"> </w:t>
            </w:r>
            <w:r w:rsidRPr="00A421A3">
              <w:rPr>
                <w:rFonts w:ascii="Arial" w:eastAsia="Arial" w:hAnsi="Arial" w:cs="Arial"/>
                <w:b/>
                <w:color w:val="000000"/>
                <w:sz w:val="20"/>
              </w:rPr>
              <w:t>no</w:t>
            </w:r>
            <w:r w:rsidRPr="00A421A3">
              <w:rPr>
                <w:rFonts w:ascii="Arial" w:eastAsia="Arial" w:hAnsi="Arial" w:cs="Arial"/>
                <w:color w:val="000000"/>
                <w:sz w:val="20"/>
              </w:rPr>
              <w:t xml:space="preserve"> </w:t>
            </w:r>
          </w:p>
        </w:tc>
      </w:tr>
      <w:tr w:rsidR="00A421A3" w:rsidRPr="00A421A3" w:rsidTr="00731298">
        <w:trPr>
          <w:trHeight w:val="255"/>
        </w:trPr>
        <w:tc>
          <w:tcPr>
            <w:tcW w:w="4316" w:type="dxa"/>
            <w:gridSpan w:val="2"/>
            <w:tcBorders>
              <w:top w:val="single" w:sz="2" w:space="0" w:color="000000"/>
              <w:left w:val="single" w:sz="2" w:space="0" w:color="000000"/>
              <w:bottom w:val="single" w:sz="2" w:space="0" w:color="000000"/>
              <w:right w:val="nil"/>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Problem</w:t>
            </w:r>
            <w:r w:rsidRPr="00A421A3">
              <w:rPr>
                <w:rFonts w:ascii="Arial" w:eastAsia="Arial" w:hAnsi="Arial" w:cs="Arial"/>
                <w:color w:val="000000"/>
                <w:sz w:val="20"/>
              </w:rPr>
              <w:t xml:space="preserve"> </w:t>
            </w:r>
            <w:r w:rsidRPr="00A421A3">
              <w:rPr>
                <w:rFonts w:ascii="Arial" w:eastAsia="Arial" w:hAnsi="Arial" w:cs="Arial"/>
                <w:b/>
                <w:color w:val="000000"/>
                <w:sz w:val="20"/>
              </w:rPr>
              <w:t>solving</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skills </w:t>
            </w:r>
          </w:p>
        </w:tc>
        <w:tc>
          <w:tcPr>
            <w:tcW w:w="2160" w:type="dxa"/>
            <w:tcBorders>
              <w:top w:val="single" w:sz="2" w:space="0" w:color="000000"/>
              <w:left w:val="nil"/>
              <w:bottom w:val="single" w:sz="2" w:space="0" w:color="000000"/>
              <w:right w:val="nil"/>
            </w:tcBorders>
          </w:tcPr>
          <w:p w:rsidR="00A421A3" w:rsidRPr="00A421A3" w:rsidRDefault="00A421A3" w:rsidP="00A421A3">
            <w:pPr>
              <w:spacing w:after="160" w:line="259" w:lineRule="auto"/>
              <w:rPr>
                <w:rFonts w:ascii="Arial" w:eastAsia="Arial" w:hAnsi="Arial" w:cs="Arial"/>
                <w:color w:val="000000"/>
              </w:rPr>
            </w:pPr>
          </w:p>
        </w:tc>
        <w:tc>
          <w:tcPr>
            <w:tcW w:w="2158" w:type="dxa"/>
            <w:tcBorders>
              <w:top w:val="single" w:sz="2" w:space="0" w:color="000000"/>
              <w:left w:val="nil"/>
              <w:bottom w:val="single" w:sz="2" w:space="0" w:color="000000"/>
              <w:right w:val="nil"/>
            </w:tcBorders>
          </w:tcPr>
          <w:p w:rsidR="00A421A3" w:rsidRPr="00A421A3" w:rsidRDefault="00A421A3" w:rsidP="00A421A3">
            <w:pPr>
              <w:spacing w:after="160" w:line="259" w:lineRule="auto"/>
              <w:rPr>
                <w:rFonts w:ascii="Arial" w:eastAsia="Arial" w:hAnsi="Arial" w:cs="Arial"/>
                <w:color w:val="000000"/>
              </w:rPr>
            </w:pPr>
          </w:p>
        </w:tc>
        <w:tc>
          <w:tcPr>
            <w:tcW w:w="2160" w:type="dxa"/>
            <w:tcBorders>
              <w:top w:val="single" w:sz="2" w:space="0" w:color="000000"/>
              <w:left w:val="nil"/>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 xml:space="preserve">experience </w:t>
            </w:r>
          </w:p>
        </w:tc>
      </w:tr>
      <w:tr w:rsidR="00A421A3" w:rsidRPr="00A421A3" w:rsidTr="00731298">
        <w:trPr>
          <w:trHeight w:val="147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ight="66"/>
              <w:jc w:val="both"/>
              <w:rPr>
                <w:rFonts w:ascii="Arial" w:eastAsia="Arial" w:hAnsi="Arial" w:cs="Arial"/>
                <w:color w:val="000000"/>
              </w:rPr>
            </w:pPr>
            <w:r w:rsidRPr="00A421A3">
              <w:rPr>
                <w:rFonts w:ascii="Arial" w:eastAsia="Arial" w:hAnsi="Arial" w:cs="Arial"/>
                <w:color w:val="000000"/>
                <w:sz w:val="20"/>
              </w:rPr>
              <w:t xml:space="preserve">Make good use of verbal reasoning skills, able to handle complex data and make selective use of information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numPr>
                <w:ilvl w:val="0"/>
                <w:numId w:val="5"/>
              </w:numPr>
              <w:spacing w:after="13" w:line="259" w:lineRule="auto"/>
              <w:contextualSpacing/>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744"/>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Explore more than one solution in order to solve a problem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numPr>
                <w:ilvl w:val="0"/>
                <w:numId w:val="5"/>
              </w:numPr>
              <w:spacing w:after="13" w:line="259" w:lineRule="auto"/>
              <w:contextualSpacing/>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r>
      <w:tr w:rsidR="00A421A3" w:rsidRPr="00A421A3" w:rsidTr="00731298">
        <w:trPr>
          <w:trHeight w:val="742"/>
        </w:trPr>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Consider the ideas of others to help solve problems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numPr>
                <w:ilvl w:val="0"/>
                <w:numId w:val="5"/>
              </w:numPr>
              <w:spacing w:after="13" w:line="259" w:lineRule="auto"/>
              <w:contextualSpacing/>
              <w:jc w:val="both"/>
              <w:rPr>
                <w:rFonts w:ascii="Arial" w:eastAsia="Arial" w:hAnsi="Arial" w:cs="Arial"/>
                <w:color w:val="000000"/>
              </w:rPr>
            </w:pP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 </w:t>
            </w:r>
          </w:p>
        </w:tc>
        <w:tc>
          <w:tcPr>
            <w:tcW w:w="2158"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2160"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r>
    </w:tbl>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tbl>
      <w:tblPr>
        <w:tblStyle w:val="TableGrid"/>
        <w:tblW w:w="10795" w:type="dxa"/>
        <w:tblInd w:w="0" w:type="dxa"/>
        <w:tblCellMar>
          <w:left w:w="2" w:type="dxa"/>
          <w:right w:w="65" w:type="dxa"/>
        </w:tblCellMar>
        <w:tblLook w:val="04A0" w:firstRow="1" w:lastRow="0" w:firstColumn="1" w:lastColumn="0" w:noHBand="0" w:noVBand="1"/>
      </w:tblPr>
      <w:tblGrid>
        <w:gridCol w:w="2159"/>
        <w:gridCol w:w="128"/>
        <w:gridCol w:w="197"/>
        <w:gridCol w:w="1840"/>
        <w:gridCol w:w="2146"/>
        <w:gridCol w:w="4325"/>
      </w:tblGrid>
      <w:tr w:rsidR="00A421A3" w:rsidRPr="00A421A3" w:rsidTr="00731298">
        <w:trPr>
          <w:trHeight w:val="499"/>
        </w:trPr>
        <w:tc>
          <w:tcPr>
            <w:tcW w:w="4323" w:type="dxa"/>
            <w:gridSpan w:val="4"/>
            <w:tcBorders>
              <w:top w:val="single" w:sz="2" w:space="0" w:color="000000"/>
              <w:left w:val="single" w:sz="2" w:space="0" w:color="000000"/>
              <w:bottom w:val="single" w:sz="3" w:space="0" w:color="000000"/>
              <w:right w:val="nil"/>
            </w:tcBorders>
          </w:tcPr>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b/>
                <w:color w:val="000000"/>
                <w:sz w:val="20"/>
              </w:rPr>
              <w:t>Supervisory</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Management </w:t>
            </w:r>
          </w:p>
        </w:tc>
        <w:tc>
          <w:tcPr>
            <w:tcW w:w="2146" w:type="dxa"/>
            <w:tcBorders>
              <w:top w:val="single" w:sz="2" w:space="0" w:color="000000"/>
              <w:left w:val="nil"/>
              <w:bottom w:val="single" w:sz="3" w:space="0" w:color="000000"/>
              <w:right w:val="nil"/>
            </w:tcBorders>
          </w:tcPr>
          <w:p w:rsidR="00A421A3" w:rsidRPr="00A421A3" w:rsidRDefault="00A421A3" w:rsidP="00A421A3">
            <w:pPr>
              <w:spacing w:after="160" w:line="259" w:lineRule="auto"/>
              <w:rPr>
                <w:rFonts w:ascii="Arial" w:eastAsia="Arial" w:hAnsi="Arial" w:cs="Arial"/>
                <w:color w:val="000000"/>
              </w:rPr>
            </w:pPr>
          </w:p>
        </w:tc>
        <w:tc>
          <w:tcPr>
            <w:tcW w:w="4325" w:type="dxa"/>
            <w:tcBorders>
              <w:top w:val="single" w:sz="2" w:space="0" w:color="000000"/>
              <w:left w:val="nil"/>
              <w:bottom w:val="single" w:sz="3" w:space="0" w:color="000000"/>
              <w:right w:val="single" w:sz="2" w:space="0" w:color="000000"/>
            </w:tcBorders>
          </w:tcPr>
          <w:p w:rsidR="00A421A3" w:rsidRPr="00A421A3" w:rsidRDefault="00A421A3" w:rsidP="00A421A3">
            <w:pPr>
              <w:spacing w:after="160" w:line="259" w:lineRule="auto"/>
              <w:rPr>
                <w:rFonts w:ascii="Arial" w:eastAsia="Arial" w:hAnsi="Arial" w:cs="Arial"/>
                <w:color w:val="000000"/>
              </w:rPr>
            </w:pPr>
          </w:p>
        </w:tc>
      </w:tr>
      <w:tr w:rsidR="00A421A3" w:rsidRPr="00A421A3" w:rsidTr="00731298">
        <w:trPr>
          <w:trHeight w:val="225"/>
        </w:trPr>
        <w:tc>
          <w:tcPr>
            <w:tcW w:w="2158" w:type="dxa"/>
            <w:vMerge w:val="restart"/>
            <w:tcBorders>
              <w:top w:val="single" w:sz="3" w:space="0" w:color="000000"/>
              <w:left w:val="single" w:sz="2" w:space="0" w:color="000000"/>
              <w:bottom w:val="single" w:sz="3" w:space="0" w:color="000000"/>
              <w:right w:val="single" w:sz="2" w:space="0" w:color="000000"/>
            </w:tcBorders>
          </w:tcPr>
          <w:p w:rsidR="00A421A3" w:rsidRPr="00A421A3" w:rsidRDefault="00A421A3" w:rsidP="00A421A3">
            <w:pPr>
              <w:spacing w:after="8"/>
              <w:ind w:left="108" w:right="9"/>
              <w:rPr>
                <w:rFonts w:ascii="Arial" w:eastAsia="Arial" w:hAnsi="Arial" w:cs="Arial"/>
                <w:color w:val="000000"/>
              </w:rPr>
            </w:pPr>
            <w:r w:rsidRPr="00A421A3">
              <w:rPr>
                <w:rFonts w:ascii="Arial" w:eastAsia="Arial" w:hAnsi="Arial" w:cs="Arial"/>
                <w:color w:val="000000"/>
                <w:sz w:val="20"/>
              </w:rPr>
              <w:t xml:space="preserve">How much experience have you had in your role?  </w:t>
            </w:r>
          </w:p>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 </w:t>
            </w:r>
          </w:p>
          <w:p w:rsidR="00A421A3" w:rsidRPr="00A421A3" w:rsidRDefault="00A421A3" w:rsidP="00A421A3">
            <w:pPr>
              <w:spacing w:line="259" w:lineRule="auto"/>
              <w:ind w:left="108"/>
              <w:rPr>
                <w:rFonts w:ascii="Arial" w:eastAsia="Arial" w:hAnsi="Arial" w:cs="Arial"/>
                <w:color w:val="000000"/>
              </w:rPr>
            </w:pPr>
            <w:r w:rsidRPr="00A421A3">
              <w:rPr>
                <w:rFonts w:ascii="Arial" w:eastAsia="Arial" w:hAnsi="Arial" w:cs="Arial"/>
                <w:color w:val="000000"/>
                <w:sz w:val="20"/>
              </w:rPr>
              <w:t xml:space="preserve"> </w:t>
            </w:r>
          </w:p>
        </w:tc>
        <w:tc>
          <w:tcPr>
            <w:tcW w:w="128" w:type="dxa"/>
            <w:vMerge w:val="restart"/>
            <w:tcBorders>
              <w:top w:val="single" w:sz="3" w:space="0" w:color="000000"/>
              <w:left w:val="single" w:sz="2" w:space="0" w:color="000000"/>
              <w:bottom w:val="single" w:sz="3" w:space="0" w:color="000000"/>
              <w:right w:val="nil"/>
            </w:tcBorders>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197" w:type="dxa"/>
            <w:tcBorders>
              <w:top w:val="single" w:sz="3" w:space="0" w:color="000000"/>
              <w:left w:val="single" w:sz="5" w:space="0" w:color="000000"/>
              <w:bottom w:val="single" w:sz="5" w:space="0" w:color="000000"/>
              <w:right w:val="single" w:sz="5" w:space="0" w:color="000000"/>
            </w:tcBorders>
          </w:tcPr>
          <w:p w:rsidR="00A421A3" w:rsidRPr="00A421A3" w:rsidRDefault="00A421A3" w:rsidP="00A421A3">
            <w:pPr>
              <w:numPr>
                <w:ilvl w:val="0"/>
                <w:numId w:val="4"/>
              </w:numPr>
              <w:spacing w:after="13" w:line="259" w:lineRule="auto"/>
              <w:contextualSpacing/>
              <w:jc w:val="both"/>
              <w:rPr>
                <w:rFonts w:ascii="Arial" w:eastAsia="Arial" w:hAnsi="Arial" w:cs="Arial"/>
                <w:color w:val="000000"/>
              </w:rPr>
            </w:pPr>
          </w:p>
        </w:tc>
        <w:tc>
          <w:tcPr>
            <w:tcW w:w="1840" w:type="dxa"/>
            <w:vMerge w:val="restart"/>
            <w:tcBorders>
              <w:top w:val="single" w:sz="3" w:space="0" w:color="000000"/>
              <w:left w:val="nil"/>
              <w:bottom w:val="single" w:sz="3" w:space="0" w:color="000000"/>
              <w:right w:val="single" w:sz="2" w:space="0" w:color="000000"/>
            </w:tcBorders>
          </w:tcPr>
          <w:p w:rsidR="00A421A3" w:rsidRPr="00A421A3" w:rsidRDefault="00A421A3" w:rsidP="00A421A3">
            <w:pPr>
              <w:numPr>
                <w:ilvl w:val="0"/>
                <w:numId w:val="4"/>
              </w:numPr>
              <w:spacing w:after="13" w:line="259" w:lineRule="auto"/>
              <w:contextualSpacing/>
              <w:jc w:val="both"/>
              <w:rPr>
                <w:rFonts w:ascii="Arial" w:eastAsia="Arial" w:hAnsi="Arial" w:cs="Arial"/>
                <w:color w:val="000000"/>
              </w:rPr>
            </w:pPr>
            <w:r w:rsidRPr="00A421A3">
              <w:rPr>
                <w:rFonts w:ascii="Arial" w:eastAsia="Arial" w:hAnsi="Arial" w:cs="Arial"/>
                <w:color w:val="000000"/>
                <w:sz w:val="20"/>
              </w:rPr>
              <w:t xml:space="preserve">&lt; 1 month </w:t>
            </w:r>
          </w:p>
        </w:tc>
        <w:tc>
          <w:tcPr>
            <w:tcW w:w="2146" w:type="dxa"/>
            <w:vMerge w:val="restart"/>
            <w:tcBorders>
              <w:top w:val="single" w:sz="3" w:space="0" w:color="000000"/>
              <w:left w:val="single" w:sz="2" w:space="0" w:color="000000"/>
              <w:bottom w:val="single" w:sz="3" w:space="0" w:color="000000"/>
              <w:right w:val="single" w:sz="2" w:space="0" w:color="000000"/>
            </w:tcBorders>
          </w:tcPr>
          <w:p w:rsidR="00A421A3" w:rsidRPr="00A421A3" w:rsidRDefault="00A421A3" w:rsidP="00A421A3">
            <w:pPr>
              <w:spacing w:line="259" w:lineRule="auto"/>
              <w:ind w:left="101"/>
              <w:rPr>
                <w:rFonts w:ascii="Arial" w:eastAsia="Arial" w:hAnsi="Arial" w:cs="Arial"/>
                <w:color w:val="000000"/>
              </w:rPr>
            </w:pPr>
            <w:r w:rsidRPr="00A421A3">
              <w:rPr>
                <w:rFonts w:ascii="Arial" w:eastAsia="Arial" w:hAnsi="Arial" w:cs="Arial"/>
                <w:color w:val="000000"/>
                <w:sz w:val="20"/>
              </w:rPr>
              <w:t xml:space="preserve">1-3 months </w:t>
            </w:r>
          </w:p>
        </w:tc>
        <w:tc>
          <w:tcPr>
            <w:tcW w:w="4325" w:type="dxa"/>
            <w:vMerge w:val="restart"/>
            <w:tcBorders>
              <w:top w:val="single" w:sz="3" w:space="0" w:color="000000"/>
              <w:left w:val="single" w:sz="2" w:space="0" w:color="000000"/>
              <w:bottom w:val="single" w:sz="3" w:space="0" w:color="000000"/>
              <w:right w:val="single" w:sz="2" w:space="0" w:color="000000"/>
            </w:tcBorders>
          </w:tcPr>
          <w:p w:rsidR="00A421A3" w:rsidRPr="00A421A3" w:rsidRDefault="00A421A3" w:rsidP="00A421A3">
            <w:pPr>
              <w:spacing w:line="259" w:lineRule="auto"/>
              <w:ind w:left="115"/>
              <w:rPr>
                <w:rFonts w:ascii="Arial" w:eastAsia="Arial" w:hAnsi="Arial" w:cs="Arial"/>
                <w:color w:val="000000"/>
              </w:rPr>
            </w:pPr>
            <w:r w:rsidRPr="00A421A3">
              <w:rPr>
                <w:rFonts w:ascii="Arial" w:eastAsia="Arial" w:hAnsi="Arial" w:cs="Arial"/>
                <w:color w:val="000000"/>
                <w:sz w:val="20"/>
              </w:rPr>
              <w:t xml:space="preserve">&gt; 3 months </w:t>
            </w:r>
          </w:p>
        </w:tc>
      </w:tr>
      <w:tr w:rsidR="00A421A3" w:rsidRPr="00A421A3" w:rsidTr="00731298">
        <w:trPr>
          <w:trHeight w:val="924"/>
        </w:trPr>
        <w:tc>
          <w:tcPr>
            <w:tcW w:w="0" w:type="auto"/>
            <w:vMerge/>
            <w:tcBorders>
              <w:top w:val="nil"/>
              <w:left w:val="single" w:sz="2" w:space="0" w:color="000000"/>
              <w:bottom w:val="single" w:sz="3" w:space="0" w:color="000000"/>
              <w:right w:val="single" w:sz="2" w:space="0" w:color="000000"/>
            </w:tcBorders>
          </w:tcPr>
          <w:p w:rsidR="00A421A3" w:rsidRPr="00A421A3" w:rsidRDefault="00A421A3" w:rsidP="00A421A3">
            <w:pPr>
              <w:spacing w:after="160" w:line="259" w:lineRule="auto"/>
              <w:rPr>
                <w:rFonts w:ascii="Arial" w:eastAsia="Arial" w:hAnsi="Arial" w:cs="Arial"/>
                <w:color w:val="000000"/>
              </w:rPr>
            </w:pPr>
          </w:p>
        </w:tc>
        <w:tc>
          <w:tcPr>
            <w:tcW w:w="0" w:type="auto"/>
            <w:vMerge/>
            <w:tcBorders>
              <w:top w:val="nil"/>
              <w:left w:val="single" w:sz="2" w:space="0" w:color="000000"/>
              <w:bottom w:val="single" w:sz="3" w:space="0" w:color="000000"/>
              <w:right w:val="nil"/>
            </w:tcBorders>
          </w:tcPr>
          <w:p w:rsidR="00A421A3" w:rsidRPr="00A421A3" w:rsidRDefault="00A421A3" w:rsidP="00A421A3">
            <w:pPr>
              <w:spacing w:after="160" w:line="259" w:lineRule="auto"/>
              <w:rPr>
                <w:rFonts w:ascii="Arial" w:eastAsia="Arial" w:hAnsi="Arial" w:cs="Arial"/>
                <w:color w:val="000000"/>
              </w:rPr>
            </w:pPr>
          </w:p>
        </w:tc>
        <w:tc>
          <w:tcPr>
            <w:tcW w:w="197" w:type="dxa"/>
            <w:tcBorders>
              <w:top w:val="single" w:sz="5" w:space="0" w:color="000000"/>
              <w:left w:val="nil"/>
              <w:bottom w:val="single" w:sz="3" w:space="0" w:color="000000"/>
              <w:right w:val="nil"/>
            </w:tcBorders>
          </w:tcPr>
          <w:p w:rsidR="00A421A3" w:rsidRPr="00A421A3" w:rsidRDefault="00A421A3" w:rsidP="00A421A3">
            <w:pPr>
              <w:spacing w:after="160" w:line="259" w:lineRule="auto"/>
              <w:rPr>
                <w:rFonts w:ascii="Arial" w:eastAsia="Arial" w:hAnsi="Arial" w:cs="Arial"/>
                <w:color w:val="000000"/>
              </w:rPr>
            </w:pPr>
          </w:p>
        </w:tc>
        <w:tc>
          <w:tcPr>
            <w:tcW w:w="0" w:type="auto"/>
            <w:vMerge/>
            <w:tcBorders>
              <w:top w:val="nil"/>
              <w:left w:val="nil"/>
              <w:bottom w:val="single" w:sz="3" w:space="0" w:color="000000"/>
              <w:right w:val="single" w:sz="2" w:space="0" w:color="000000"/>
            </w:tcBorders>
          </w:tcPr>
          <w:p w:rsidR="00A421A3" w:rsidRPr="00A421A3" w:rsidRDefault="00A421A3" w:rsidP="00A421A3">
            <w:pPr>
              <w:spacing w:after="160" w:line="259" w:lineRule="auto"/>
              <w:rPr>
                <w:rFonts w:ascii="Arial" w:eastAsia="Arial" w:hAnsi="Arial" w:cs="Arial"/>
                <w:color w:val="000000"/>
              </w:rPr>
            </w:pPr>
          </w:p>
        </w:tc>
        <w:tc>
          <w:tcPr>
            <w:tcW w:w="0" w:type="auto"/>
            <w:vMerge/>
            <w:tcBorders>
              <w:top w:val="nil"/>
              <w:left w:val="single" w:sz="2" w:space="0" w:color="000000"/>
              <w:bottom w:val="single" w:sz="3" w:space="0" w:color="000000"/>
              <w:right w:val="single" w:sz="2" w:space="0" w:color="000000"/>
            </w:tcBorders>
          </w:tcPr>
          <w:p w:rsidR="00A421A3" w:rsidRPr="00A421A3" w:rsidRDefault="00A421A3" w:rsidP="00A421A3">
            <w:pPr>
              <w:spacing w:after="160" w:line="259" w:lineRule="auto"/>
              <w:rPr>
                <w:rFonts w:ascii="Arial" w:eastAsia="Arial" w:hAnsi="Arial" w:cs="Arial"/>
                <w:color w:val="000000"/>
              </w:rPr>
            </w:pPr>
          </w:p>
        </w:tc>
        <w:tc>
          <w:tcPr>
            <w:tcW w:w="0" w:type="auto"/>
            <w:vMerge/>
            <w:tcBorders>
              <w:top w:val="nil"/>
              <w:left w:val="single" w:sz="2" w:space="0" w:color="000000"/>
              <w:bottom w:val="single" w:sz="3" w:space="0" w:color="000000"/>
              <w:right w:val="single" w:sz="2" w:space="0" w:color="000000"/>
            </w:tcBorders>
          </w:tcPr>
          <w:p w:rsidR="00A421A3" w:rsidRPr="00A421A3" w:rsidRDefault="00A421A3" w:rsidP="00A421A3">
            <w:pPr>
              <w:spacing w:after="160" w:line="259" w:lineRule="auto"/>
              <w:rPr>
                <w:rFonts w:ascii="Arial" w:eastAsia="Arial" w:hAnsi="Arial" w:cs="Arial"/>
                <w:color w:val="000000"/>
              </w:rPr>
            </w:pPr>
          </w:p>
        </w:tc>
      </w:tr>
      <w:tr w:rsidR="00A421A3" w:rsidRPr="00A421A3" w:rsidTr="00731298">
        <w:trPr>
          <w:trHeight w:val="757"/>
        </w:trPr>
        <w:tc>
          <w:tcPr>
            <w:tcW w:w="2158" w:type="dxa"/>
            <w:tcBorders>
              <w:top w:val="single" w:sz="3"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8" w:right="60"/>
              <w:jc w:val="both"/>
              <w:rPr>
                <w:rFonts w:ascii="Arial" w:eastAsia="Arial" w:hAnsi="Arial" w:cs="Arial"/>
                <w:color w:val="000000"/>
              </w:rPr>
            </w:pPr>
            <w:r w:rsidRPr="00A421A3">
              <w:rPr>
                <w:rFonts w:ascii="Arial" w:eastAsia="Arial" w:hAnsi="Arial" w:cs="Arial"/>
                <w:color w:val="000000"/>
                <w:sz w:val="20"/>
              </w:rPr>
              <w:t xml:space="preserve">How many people have you managed at any one time? </w:t>
            </w:r>
          </w:p>
        </w:tc>
        <w:tc>
          <w:tcPr>
            <w:tcW w:w="2165" w:type="dxa"/>
            <w:gridSpan w:val="3"/>
            <w:tcBorders>
              <w:top w:val="single" w:sz="3" w:space="0" w:color="000000"/>
              <w:left w:val="single" w:sz="2" w:space="0" w:color="000000"/>
              <w:bottom w:val="single" w:sz="2" w:space="0" w:color="000000"/>
              <w:right w:val="single" w:sz="2" w:space="0" w:color="000000"/>
            </w:tcBorders>
          </w:tcPr>
          <w:tbl>
            <w:tblPr>
              <w:tblStyle w:val="TableGrid"/>
              <w:tblpPr w:vertAnchor="text" w:tblpX="128" w:tblpY="-1"/>
              <w:tblOverlap w:val="never"/>
              <w:tblW w:w="197" w:type="dxa"/>
              <w:tblInd w:w="0" w:type="dxa"/>
              <w:tblCellMar>
                <w:top w:w="9" w:type="dxa"/>
                <w:left w:w="6" w:type="dxa"/>
                <w:right w:w="115" w:type="dxa"/>
              </w:tblCellMar>
              <w:tblLook w:val="04A0" w:firstRow="1" w:lastRow="0" w:firstColumn="1" w:lastColumn="0" w:noHBand="0" w:noVBand="1"/>
            </w:tblPr>
            <w:tblGrid>
              <w:gridCol w:w="197"/>
            </w:tblGrid>
            <w:tr w:rsidR="00A421A3" w:rsidRPr="00A421A3" w:rsidTr="00731298">
              <w:trPr>
                <w:trHeight w:val="232"/>
              </w:trPr>
              <w:tc>
                <w:tcPr>
                  <w:tcW w:w="197" w:type="dxa"/>
                  <w:tcBorders>
                    <w:top w:val="nil"/>
                    <w:left w:val="single" w:sz="5" w:space="0" w:color="000000"/>
                    <w:bottom w:val="single" w:sz="5" w:space="0" w:color="000000"/>
                    <w:right w:val="single" w:sz="5" w:space="0" w:color="000000"/>
                  </w:tcBorders>
                </w:tcPr>
                <w:p w:rsidR="00A421A3" w:rsidRPr="00A421A3" w:rsidRDefault="00A421A3" w:rsidP="00A421A3">
                  <w:pPr>
                    <w:numPr>
                      <w:ilvl w:val="0"/>
                      <w:numId w:val="4"/>
                    </w:numPr>
                    <w:spacing w:after="13" w:line="259" w:lineRule="auto"/>
                    <w:contextualSpacing/>
                    <w:jc w:val="both"/>
                    <w:rPr>
                      <w:rFonts w:ascii="Arial" w:eastAsia="Arial" w:hAnsi="Arial" w:cs="Arial"/>
                      <w:color w:val="000000"/>
                    </w:rPr>
                  </w:pPr>
                </w:p>
              </w:tc>
            </w:tr>
          </w:tbl>
          <w:p w:rsidR="00A421A3" w:rsidRPr="00A421A3" w:rsidRDefault="00A421A3" w:rsidP="00A421A3">
            <w:pPr>
              <w:numPr>
                <w:ilvl w:val="0"/>
                <w:numId w:val="4"/>
              </w:numPr>
              <w:spacing w:after="16" w:line="259" w:lineRule="auto"/>
              <w:contextualSpacing/>
              <w:jc w:val="both"/>
              <w:rPr>
                <w:rFonts w:ascii="Arial" w:eastAsia="Arial" w:hAnsi="Arial" w:cs="Arial"/>
                <w:color w:val="000000"/>
              </w:rPr>
            </w:pPr>
            <w:r w:rsidRPr="00A421A3">
              <w:rPr>
                <w:rFonts w:ascii="Arial" w:eastAsia="Arial" w:hAnsi="Arial" w:cs="Arial"/>
                <w:color w:val="000000"/>
                <w:sz w:val="20"/>
              </w:rPr>
              <w:t xml:space="preserve">None </w:t>
            </w:r>
          </w:p>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color w:val="000000"/>
              </w:rPr>
              <w:t xml:space="preserve"> </w:t>
            </w:r>
          </w:p>
        </w:tc>
        <w:tc>
          <w:tcPr>
            <w:tcW w:w="2146" w:type="dxa"/>
            <w:tcBorders>
              <w:top w:val="single" w:sz="3"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01"/>
              <w:rPr>
                <w:rFonts w:ascii="Arial" w:eastAsia="Arial" w:hAnsi="Arial" w:cs="Arial"/>
                <w:color w:val="000000"/>
              </w:rPr>
            </w:pPr>
            <w:r w:rsidRPr="00A421A3">
              <w:rPr>
                <w:rFonts w:ascii="Arial" w:eastAsia="Arial" w:hAnsi="Arial" w:cs="Arial"/>
                <w:color w:val="000000"/>
                <w:sz w:val="20"/>
              </w:rPr>
              <w:t xml:space="preserve">1-5 </w:t>
            </w:r>
          </w:p>
        </w:tc>
        <w:tc>
          <w:tcPr>
            <w:tcW w:w="4325" w:type="dxa"/>
            <w:tcBorders>
              <w:top w:val="single" w:sz="3"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15"/>
              <w:rPr>
                <w:rFonts w:ascii="Arial" w:eastAsia="Arial" w:hAnsi="Arial" w:cs="Arial"/>
                <w:color w:val="000000"/>
              </w:rPr>
            </w:pPr>
            <w:r w:rsidRPr="00A421A3">
              <w:rPr>
                <w:rFonts w:ascii="Arial" w:eastAsia="Arial" w:hAnsi="Arial" w:cs="Arial"/>
                <w:color w:val="000000"/>
                <w:sz w:val="20"/>
              </w:rPr>
              <w:t xml:space="preserve">Above 5 </w:t>
            </w:r>
          </w:p>
        </w:tc>
      </w:tr>
    </w:tbl>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p w:rsidR="00A421A3" w:rsidRPr="00A421A3" w:rsidRDefault="00A421A3" w:rsidP="00A421A3">
      <w:pPr>
        <w:spacing w:after="0"/>
        <w:rPr>
          <w:rFonts w:ascii="Arial" w:eastAsia="Arial" w:hAnsi="Arial" w:cs="Arial"/>
          <w:color w:val="000000"/>
          <w:lang w:eastAsia="en-GB"/>
        </w:rPr>
      </w:pPr>
      <w:r w:rsidRPr="00A421A3">
        <w:rPr>
          <w:rFonts w:ascii="Arial" w:eastAsia="Arial" w:hAnsi="Arial" w:cs="Arial"/>
          <w:color w:val="000000"/>
          <w:sz w:val="24"/>
          <w:lang w:eastAsia="en-GB"/>
        </w:rPr>
        <w:t xml:space="preserve"> </w:t>
      </w:r>
    </w:p>
    <w:tbl>
      <w:tblPr>
        <w:tblStyle w:val="TableGrid"/>
        <w:tblW w:w="10783" w:type="dxa"/>
        <w:tblInd w:w="5" w:type="dxa"/>
        <w:tblCellMar>
          <w:top w:w="13" w:type="dxa"/>
          <w:left w:w="105" w:type="dxa"/>
          <w:right w:w="115" w:type="dxa"/>
        </w:tblCellMar>
        <w:tblLook w:val="04A0" w:firstRow="1" w:lastRow="0" w:firstColumn="1" w:lastColumn="0" w:noHBand="0" w:noVBand="1"/>
      </w:tblPr>
      <w:tblGrid>
        <w:gridCol w:w="1714"/>
        <w:gridCol w:w="9069"/>
      </w:tblGrid>
      <w:tr w:rsidR="00A421A3" w:rsidRPr="00A421A3" w:rsidTr="00731298">
        <w:trPr>
          <w:trHeight w:val="388"/>
        </w:trPr>
        <w:tc>
          <w:tcPr>
            <w:tcW w:w="1714" w:type="dxa"/>
            <w:tcBorders>
              <w:top w:val="single" w:sz="2" w:space="0" w:color="000000"/>
              <w:left w:val="single" w:sz="2" w:space="0" w:color="000000"/>
              <w:bottom w:val="single" w:sz="2" w:space="0" w:color="000000"/>
              <w:right w:val="nil"/>
            </w:tcBorders>
            <w:shd w:val="clear" w:color="auto" w:fill="D9D9D9"/>
          </w:tcPr>
          <w:p w:rsidR="00A421A3" w:rsidRPr="00A421A3" w:rsidRDefault="00A421A3" w:rsidP="00A421A3">
            <w:pPr>
              <w:spacing w:after="160" w:line="259" w:lineRule="auto"/>
              <w:rPr>
                <w:rFonts w:ascii="Arial" w:eastAsia="Arial" w:hAnsi="Arial" w:cs="Arial"/>
                <w:color w:val="000000"/>
              </w:rPr>
            </w:pPr>
          </w:p>
        </w:tc>
        <w:tc>
          <w:tcPr>
            <w:tcW w:w="9069" w:type="dxa"/>
            <w:tcBorders>
              <w:top w:val="single" w:sz="2" w:space="0" w:color="000000"/>
              <w:left w:val="nil"/>
              <w:bottom w:val="single" w:sz="2" w:space="0" w:color="000000"/>
              <w:right w:val="single" w:sz="2" w:space="0" w:color="000000"/>
            </w:tcBorders>
            <w:shd w:val="clear" w:color="auto" w:fill="D9D9D9"/>
          </w:tcPr>
          <w:p w:rsidR="00A421A3" w:rsidRPr="00A421A3" w:rsidRDefault="00A421A3" w:rsidP="00A421A3">
            <w:pPr>
              <w:spacing w:line="259" w:lineRule="auto"/>
              <w:ind w:left="1311"/>
              <w:rPr>
                <w:rFonts w:ascii="Arial" w:eastAsia="Arial" w:hAnsi="Arial" w:cs="Arial"/>
                <w:color w:val="000000"/>
              </w:rPr>
            </w:pPr>
            <w:r w:rsidRPr="00A421A3">
              <w:rPr>
                <w:rFonts w:ascii="Arial" w:eastAsia="Arial" w:hAnsi="Arial" w:cs="Arial"/>
                <w:b/>
                <w:color w:val="000000"/>
                <w:sz w:val="20"/>
              </w:rPr>
              <w:t>I</w:t>
            </w:r>
            <w:r w:rsidRPr="00A421A3">
              <w:rPr>
                <w:rFonts w:ascii="Arial" w:eastAsia="Arial" w:hAnsi="Arial" w:cs="Arial"/>
                <w:color w:val="000000"/>
                <w:sz w:val="20"/>
              </w:rPr>
              <w:t xml:space="preserve"> </w:t>
            </w:r>
            <w:r w:rsidRPr="00A421A3">
              <w:rPr>
                <w:rFonts w:ascii="Arial" w:eastAsia="Arial" w:hAnsi="Arial" w:cs="Arial"/>
                <w:b/>
                <w:color w:val="000000"/>
                <w:sz w:val="20"/>
              </w:rPr>
              <w:t>declare</w:t>
            </w:r>
            <w:r w:rsidRPr="00A421A3">
              <w:rPr>
                <w:rFonts w:ascii="Arial" w:eastAsia="Arial" w:hAnsi="Arial" w:cs="Arial"/>
                <w:color w:val="000000"/>
                <w:sz w:val="20"/>
              </w:rPr>
              <w:t xml:space="preserve"> </w:t>
            </w:r>
            <w:r w:rsidRPr="00A421A3">
              <w:rPr>
                <w:rFonts w:ascii="Arial" w:eastAsia="Arial" w:hAnsi="Arial" w:cs="Arial"/>
                <w:b/>
                <w:color w:val="000000"/>
                <w:sz w:val="20"/>
              </w:rPr>
              <w:t>that</w:t>
            </w:r>
            <w:r w:rsidRPr="00A421A3">
              <w:rPr>
                <w:rFonts w:ascii="Arial" w:eastAsia="Arial" w:hAnsi="Arial" w:cs="Arial"/>
                <w:color w:val="000000"/>
                <w:sz w:val="20"/>
              </w:rPr>
              <w:t xml:space="preserve"> </w:t>
            </w:r>
            <w:r w:rsidRPr="00A421A3">
              <w:rPr>
                <w:rFonts w:ascii="Arial" w:eastAsia="Arial" w:hAnsi="Arial" w:cs="Arial"/>
                <w:b/>
                <w:color w:val="000000"/>
                <w:sz w:val="20"/>
              </w:rPr>
              <w:t>the</w:t>
            </w:r>
            <w:r w:rsidRPr="00A421A3">
              <w:rPr>
                <w:rFonts w:ascii="Arial" w:eastAsia="Arial" w:hAnsi="Arial" w:cs="Arial"/>
                <w:color w:val="000000"/>
                <w:sz w:val="20"/>
              </w:rPr>
              <w:t xml:space="preserve"> </w:t>
            </w:r>
            <w:r w:rsidRPr="00A421A3">
              <w:rPr>
                <w:rFonts w:ascii="Arial" w:eastAsia="Arial" w:hAnsi="Arial" w:cs="Arial"/>
                <w:b/>
                <w:color w:val="000000"/>
                <w:sz w:val="20"/>
              </w:rPr>
              <w:t>information</w:t>
            </w:r>
            <w:r w:rsidRPr="00A421A3">
              <w:rPr>
                <w:rFonts w:ascii="Arial" w:eastAsia="Arial" w:hAnsi="Arial" w:cs="Arial"/>
                <w:color w:val="000000"/>
                <w:sz w:val="20"/>
              </w:rPr>
              <w:t xml:space="preserve"> </w:t>
            </w:r>
            <w:r w:rsidRPr="00A421A3">
              <w:rPr>
                <w:rFonts w:ascii="Arial" w:eastAsia="Arial" w:hAnsi="Arial" w:cs="Arial"/>
                <w:b/>
                <w:color w:val="000000"/>
                <w:sz w:val="20"/>
              </w:rPr>
              <w:t>given</w:t>
            </w:r>
            <w:r w:rsidRPr="00A421A3">
              <w:rPr>
                <w:rFonts w:ascii="Arial" w:eastAsia="Arial" w:hAnsi="Arial" w:cs="Arial"/>
                <w:color w:val="000000"/>
                <w:sz w:val="20"/>
              </w:rPr>
              <w:t xml:space="preserve"> </w:t>
            </w:r>
            <w:r w:rsidRPr="00A421A3">
              <w:rPr>
                <w:rFonts w:ascii="Arial" w:eastAsia="Arial" w:hAnsi="Arial" w:cs="Arial"/>
                <w:b/>
                <w:color w:val="000000"/>
                <w:sz w:val="20"/>
              </w:rPr>
              <w:t>in</w:t>
            </w:r>
            <w:r w:rsidRPr="00A421A3">
              <w:rPr>
                <w:rFonts w:ascii="Arial" w:eastAsia="Arial" w:hAnsi="Arial" w:cs="Arial"/>
                <w:color w:val="000000"/>
                <w:sz w:val="20"/>
              </w:rPr>
              <w:t xml:space="preserve"> </w:t>
            </w:r>
            <w:r w:rsidRPr="00A421A3">
              <w:rPr>
                <w:rFonts w:ascii="Arial" w:eastAsia="Arial" w:hAnsi="Arial" w:cs="Arial"/>
                <w:b/>
                <w:color w:val="000000"/>
                <w:sz w:val="20"/>
              </w:rPr>
              <w:t>this</w:t>
            </w:r>
            <w:r w:rsidRPr="00A421A3">
              <w:rPr>
                <w:rFonts w:ascii="Arial" w:eastAsia="Arial" w:hAnsi="Arial" w:cs="Arial"/>
                <w:color w:val="000000"/>
                <w:sz w:val="20"/>
              </w:rPr>
              <w:t xml:space="preserve"> </w:t>
            </w:r>
            <w:r w:rsidRPr="00A421A3">
              <w:rPr>
                <w:rFonts w:ascii="Arial" w:eastAsia="Arial" w:hAnsi="Arial" w:cs="Arial"/>
                <w:b/>
                <w:color w:val="000000"/>
                <w:sz w:val="20"/>
              </w:rPr>
              <w:t>form</w:t>
            </w:r>
            <w:r w:rsidRPr="00A421A3">
              <w:rPr>
                <w:rFonts w:ascii="Arial" w:eastAsia="Arial" w:hAnsi="Arial" w:cs="Arial"/>
                <w:color w:val="000000"/>
                <w:sz w:val="20"/>
              </w:rPr>
              <w:t xml:space="preserve"> </w:t>
            </w:r>
            <w:r w:rsidRPr="00A421A3">
              <w:rPr>
                <w:rFonts w:ascii="Arial" w:eastAsia="Arial" w:hAnsi="Arial" w:cs="Arial"/>
                <w:b/>
                <w:color w:val="000000"/>
                <w:sz w:val="20"/>
              </w:rPr>
              <w:t>is</w:t>
            </w:r>
            <w:r w:rsidRPr="00A421A3">
              <w:rPr>
                <w:rFonts w:ascii="Arial" w:eastAsia="Arial" w:hAnsi="Arial" w:cs="Arial"/>
                <w:color w:val="000000"/>
                <w:sz w:val="20"/>
              </w:rPr>
              <w:t xml:space="preserve"> </w:t>
            </w:r>
            <w:r w:rsidRPr="00A421A3">
              <w:rPr>
                <w:rFonts w:ascii="Arial" w:eastAsia="Arial" w:hAnsi="Arial" w:cs="Arial"/>
                <w:b/>
                <w:color w:val="000000"/>
                <w:sz w:val="20"/>
              </w:rPr>
              <w:t xml:space="preserve">true </w:t>
            </w:r>
          </w:p>
        </w:tc>
      </w:tr>
      <w:tr w:rsidR="00A421A3" w:rsidRPr="00A421A3" w:rsidTr="00731298">
        <w:trPr>
          <w:trHeight w:val="432"/>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b/>
                <w:color w:val="000000"/>
                <w:sz w:val="20"/>
              </w:rPr>
              <w:t xml:space="preserve">Signed </w:t>
            </w:r>
          </w:p>
        </w:tc>
        <w:tc>
          <w:tcPr>
            <w:tcW w:w="9069"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2"/>
              <w:rPr>
                <w:rFonts w:ascii="Arial" w:eastAsia="Arial" w:hAnsi="Arial" w:cs="Arial"/>
                <w:color w:val="000000"/>
              </w:rPr>
            </w:pPr>
            <w:r w:rsidRPr="00A421A3">
              <w:rPr>
                <w:rFonts w:ascii="Arial" w:eastAsia="Arial" w:hAnsi="Arial" w:cs="Arial"/>
                <w:color w:val="000000"/>
              </w:rPr>
              <w:t xml:space="preserve"> Susan </w:t>
            </w:r>
            <w:proofErr w:type="spellStart"/>
            <w:r w:rsidRPr="00A421A3">
              <w:rPr>
                <w:rFonts w:ascii="Arial" w:eastAsia="Arial" w:hAnsi="Arial" w:cs="Arial"/>
                <w:color w:val="000000"/>
              </w:rPr>
              <w:t>Okwera</w:t>
            </w:r>
            <w:proofErr w:type="spellEnd"/>
          </w:p>
        </w:tc>
      </w:tr>
      <w:tr w:rsidR="00A421A3" w:rsidRPr="00A421A3" w:rsidTr="00731298">
        <w:trPr>
          <w:trHeight w:val="429"/>
        </w:trPr>
        <w:tc>
          <w:tcPr>
            <w:tcW w:w="1714" w:type="dxa"/>
            <w:tcBorders>
              <w:top w:val="single" w:sz="2" w:space="0" w:color="000000"/>
              <w:left w:val="single" w:sz="2" w:space="0" w:color="000000"/>
              <w:bottom w:val="single" w:sz="2" w:space="0" w:color="000000"/>
              <w:right w:val="single" w:sz="2" w:space="0" w:color="000000"/>
            </w:tcBorders>
            <w:shd w:val="clear" w:color="auto" w:fill="D9D9D9"/>
          </w:tcPr>
          <w:p w:rsidR="00A421A3" w:rsidRPr="00A421A3" w:rsidRDefault="00A421A3" w:rsidP="00A421A3">
            <w:pPr>
              <w:spacing w:line="259" w:lineRule="auto"/>
              <w:rPr>
                <w:rFonts w:ascii="Arial" w:eastAsia="Arial" w:hAnsi="Arial" w:cs="Arial"/>
                <w:color w:val="000000"/>
              </w:rPr>
            </w:pPr>
            <w:r w:rsidRPr="00A421A3">
              <w:rPr>
                <w:rFonts w:ascii="Arial" w:eastAsia="Arial" w:hAnsi="Arial" w:cs="Arial"/>
                <w:b/>
                <w:color w:val="000000"/>
                <w:sz w:val="20"/>
              </w:rPr>
              <w:t xml:space="preserve">Date </w:t>
            </w:r>
          </w:p>
        </w:tc>
        <w:tc>
          <w:tcPr>
            <w:tcW w:w="9069" w:type="dxa"/>
            <w:tcBorders>
              <w:top w:val="single" w:sz="2" w:space="0" w:color="000000"/>
              <w:left w:val="single" w:sz="2" w:space="0" w:color="000000"/>
              <w:bottom w:val="single" w:sz="2" w:space="0" w:color="000000"/>
              <w:right w:val="single" w:sz="2" w:space="0" w:color="000000"/>
            </w:tcBorders>
          </w:tcPr>
          <w:p w:rsidR="00A421A3" w:rsidRPr="00A421A3" w:rsidRDefault="00A421A3" w:rsidP="00A421A3">
            <w:pPr>
              <w:spacing w:line="259" w:lineRule="auto"/>
              <w:ind w:left="12"/>
              <w:rPr>
                <w:rFonts w:ascii="Arial" w:eastAsia="Arial" w:hAnsi="Arial" w:cs="Arial"/>
                <w:color w:val="000000"/>
              </w:rPr>
            </w:pPr>
            <w:r w:rsidRPr="00A421A3">
              <w:rPr>
                <w:rFonts w:ascii="Arial" w:eastAsia="Arial" w:hAnsi="Arial" w:cs="Arial"/>
                <w:color w:val="000000"/>
                <w:sz w:val="20"/>
              </w:rPr>
              <w:t xml:space="preserve"> 24</w:t>
            </w:r>
            <w:r w:rsidRPr="00A421A3">
              <w:rPr>
                <w:rFonts w:ascii="Arial" w:eastAsia="Arial" w:hAnsi="Arial" w:cs="Arial"/>
                <w:color w:val="000000"/>
                <w:sz w:val="20"/>
                <w:vertAlign w:val="superscript"/>
              </w:rPr>
              <w:t>th</w:t>
            </w:r>
            <w:r w:rsidRPr="00A421A3">
              <w:rPr>
                <w:rFonts w:ascii="Arial" w:eastAsia="Arial" w:hAnsi="Arial" w:cs="Arial"/>
                <w:color w:val="000000"/>
                <w:sz w:val="20"/>
              </w:rPr>
              <w:t xml:space="preserve"> August 2020</w:t>
            </w:r>
          </w:p>
        </w:tc>
      </w:tr>
    </w:tbl>
    <w:p w:rsidR="00A421A3" w:rsidRPr="00A421A3" w:rsidRDefault="00A421A3" w:rsidP="00DD70F9">
      <w:pPr>
        <w:spacing w:after="5392"/>
        <w:ind w:left="14"/>
        <w:rPr>
          <w:rFonts w:ascii="Arial" w:eastAsia="Arial" w:hAnsi="Arial" w:cs="Arial"/>
          <w:color w:val="000000"/>
          <w:lang w:eastAsia="en-GB"/>
        </w:rPr>
      </w:pPr>
      <w:r w:rsidRPr="00A421A3">
        <w:rPr>
          <w:rFonts w:ascii="Arial" w:eastAsia="Arial" w:hAnsi="Arial" w:cs="Arial"/>
          <w:color w:val="000000"/>
          <w:lang w:eastAsia="en-GB"/>
        </w:rPr>
        <w:t xml:space="preserve"> </w:t>
      </w:r>
      <w:bookmarkStart w:id="0" w:name="_GoBack"/>
      <w:bookmarkEnd w:id="0"/>
    </w:p>
    <w:p w:rsidR="00A421A3" w:rsidRPr="00A421A3" w:rsidRDefault="00A421A3" w:rsidP="00A421A3">
      <w:pPr>
        <w:spacing w:after="0"/>
        <w:jc w:val="right"/>
        <w:rPr>
          <w:rFonts w:ascii="Arial" w:eastAsia="Arial" w:hAnsi="Arial" w:cs="Arial"/>
          <w:color w:val="000000"/>
          <w:lang w:eastAsia="en-GB"/>
        </w:rPr>
      </w:pPr>
      <w:r w:rsidRPr="00A421A3">
        <w:rPr>
          <w:rFonts w:ascii="Times New Roman" w:eastAsia="Times New Roman" w:hAnsi="Times New Roman" w:cs="Times New Roman"/>
          <w:color w:val="000000"/>
          <w:sz w:val="16"/>
          <w:lang w:eastAsia="en-GB"/>
        </w:rPr>
        <w:lastRenderedPageBreak/>
        <w:t xml:space="preserve"> </w:t>
      </w:r>
      <w:r w:rsidRPr="00A421A3">
        <w:rPr>
          <w:rFonts w:ascii="Calibri" w:eastAsia="Calibri" w:hAnsi="Calibri" w:cs="Calibri"/>
          <w:color w:val="000000"/>
          <w:lang w:eastAsia="en-GB"/>
        </w:rPr>
        <w:t xml:space="preserve">  </w:t>
      </w:r>
    </w:p>
    <w:p w:rsidR="00A421A3" w:rsidRDefault="00A421A3" w:rsidP="00A151BF">
      <w:pPr>
        <w:jc w:val="both"/>
        <w:rPr>
          <w:sz w:val="28"/>
          <w:szCs w:val="28"/>
          <w:lang w:val="en-US"/>
        </w:rPr>
      </w:pPr>
    </w:p>
    <w:sectPr w:rsidR="00A421A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ABD" w:rsidRDefault="00170ABD" w:rsidP="00142B36">
      <w:pPr>
        <w:spacing w:after="0" w:line="240" w:lineRule="auto"/>
      </w:pPr>
      <w:r>
        <w:separator/>
      </w:r>
    </w:p>
  </w:endnote>
  <w:endnote w:type="continuationSeparator" w:id="0">
    <w:p w:rsidR="00170ABD" w:rsidRDefault="00170ABD" w:rsidP="00142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1A3" w:rsidRDefault="00A421A3">
    <w:pPr>
      <w:spacing w:after="182"/>
      <w:ind w:left="79"/>
    </w:pPr>
    <w:r>
      <w:rPr>
        <w:rFonts w:ascii="Calibri" w:eastAsia="Calibri" w:hAnsi="Calibri" w:cs="Calibri"/>
      </w:rPr>
      <w:t xml:space="preserve"> </w:t>
    </w:r>
  </w:p>
  <w:p w:rsidR="00A421A3" w:rsidRDefault="00A421A3">
    <w:pPr>
      <w:spacing w:after="3"/>
      <w:ind w:right="5"/>
      <w:jc w:val="center"/>
    </w:pPr>
    <w:r>
      <w:rPr>
        <w:rFonts w:ascii="Arial" w:eastAsia="Arial" w:hAnsi="Arial" w:cs="Arial"/>
      </w:rPr>
      <w:fldChar w:fldCharType="begin"/>
    </w:r>
    <w:r>
      <w:instrText xml:space="preserve"> PAGE   \* MERGEFORMAT </w:instrText>
    </w:r>
    <w:r>
      <w:rPr>
        <w:rFonts w:ascii="Arial" w:eastAsia="Arial" w:hAnsi="Arial" w:cs="Arial"/>
      </w:rP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Calibri" w:eastAsia="Calibri" w:hAnsi="Calibri" w:cs="Calibri"/>
      </w:rPr>
      <w:t xml:space="preserve">  </w:t>
    </w:r>
  </w:p>
  <w:p w:rsidR="00A421A3" w:rsidRDefault="00A421A3">
    <w:pPr>
      <w:spacing w:after="0"/>
      <w:ind w:right="-241"/>
      <w:jc w:val="right"/>
    </w:pPr>
    <w:r>
      <w:rPr>
        <w:rFonts w:ascii="Times New Roman" w:eastAsia="Times New Roman" w:hAnsi="Times New Roman" w:cs="Times New Roman"/>
        <w:sz w:val="16"/>
      </w:rPr>
      <w:t xml:space="preserve">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1A3" w:rsidRDefault="00A421A3">
    <w:pPr>
      <w:spacing w:after="182"/>
      <w:ind w:left="79"/>
    </w:pPr>
    <w:r>
      <w:rPr>
        <w:rFonts w:ascii="Calibri" w:eastAsia="Calibri" w:hAnsi="Calibri" w:cs="Calibri"/>
      </w:rPr>
      <w:t xml:space="preserve"> </w:t>
    </w:r>
  </w:p>
  <w:p w:rsidR="00A421A3" w:rsidRDefault="00A421A3">
    <w:pPr>
      <w:spacing w:after="3"/>
      <w:ind w:right="5"/>
      <w:jc w:val="center"/>
    </w:pPr>
    <w:r>
      <w:rPr>
        <w:rFonts w:ascii="Arial" w:eastAsia="Arial" w:hAnsi="Arial" w:cs="Arial"/>
      </w:rPr>
      <w:fldChar w:fldCharType="begin"/>
    </w:r>
    <w:r>
      <w:instrText xml:space="preserve"> PAGE   \* MERGEFORMAT </w:instrText>
    </w:r>
    <w:r>
      <w:rPr>
        <w:rFonts w:ascii="Arial" w:eastAsia="Arial" w:hAnsi="Arial" w:cs="Arial"/>
      </w:rPr>
      <w:fldChar w:fldCharType="separate"/>
    </w:r>
    <w:r w:rsidR="00DD70F9" w:rsidRPr="00DD70F9">
      <w:rPr>
        <w:rFonts w:ascii="Times New Roman" w:eastAsia="Times New Roman" w:hAnsi="Times New Roman" w:cs="Times New Roman"/>
        <w:noProof/>
        <w:sz w:val="20"/>
      </w:rPr>
      <w:t>12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Calibri" w:eastAsia="Calibri" w:hAnsi="Calibri" w:cs="Calibri"/>
      </w:rPr>
      <w:t xml:space="preserve">  </w:t>
    </w:r>
  </w:p>
  <w:p w:rsidR="00A421A3" w:rsidRDefault="00A421A3">
    <w:pPr>
      <w:spacing w:after="0"/>
      <w:ind w:right="-241"/>
      <w:jc w:val="right"/>
    </w:pPr>
    <w:r>
      <w:rPr>
        <w:rFonts w:ascii="Times New Roman" w:eastAsia="Times New Roman" w:hAnsi="Times New Roman" w:cs="Times New Roman"/>
        <w:sz w:val="16"/>
      </w:rPr>
      <w:t xml:space="preserve"> </w: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1A3" w:rsidRDefault="00A421A3">
    <w:pPr>
      <w:spacing w:after="182"/>
      <w:ind w:left="79"/>
    </w:pPr>
    <w:r>
      <w:rPr>
        <w:rFonts w:ascii="Calibri" w:eastAsia="Calibri" w:hAnsi="Calibri" w:cs="Calibri"/>
      </w:rPr>
      <w:t xml:space="preserve"> </w:t>
    </w:r>
  </w:p>
  <w:p w:rsidR="00A421A3" w:rsidRDefault="00A421A3">
    <w:pPr>
      <w:spacing w:after="3"/>
      <w:ind w:right="5"/>
      <w:jc w:val="center"/>
    </w:pPr>
    <w:r>
      <w:rPr>
        <w:rFonts w:ascii="Arial" w:eastAsia="Arial" w:hAnsi="Arial" w:cs="Arial"/>
      </w:rPr>
      <w:fldChar w:fldCharType="begin"/>
    </w:r>
    <w:r>
      <w:instrText xml:space="preserve"> PAGE   \* MERGEFORMAT </w:instrText>
    </w:r>
    <w:r>
      <w:rPr>
        <w:rFonts w:ascii="Arial" w:eastAsia="Arial" w:hAnsi="Arial" w:cs="Arial"/>
      </w:rP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Pr>
        <w:rFonts w:ascii="Calibri" w:eastAsia="Calibri" w:hAnsi="Calibri" w:cs="Calibri"/>
      </w:rPr>
      <w:t xml:space="preserve">  </w:t>
    </w:r>
  </w:p>
  <w:p w:rsidR="00A421A3" w:rsidRDefault="00A421A3">
    <w:pPr>
      <w:spacing w:after="0"/>
      <w:ind w:right="-241"/>
      <w:jc w:val="right"/>
    </w:pPr>
    <w:r>
      <w:rPr>
        <w:rFonts w:ascii="Times New Roman" w:eastAsia="Times New Roman" w:hAnsi="Times New Roman" w:cs="Times New Roman"/>
        <w:sz w:val="16"/>
      </w:rPr>
      <w:t xml:space="preserve"> </w:t>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1125307"/>
      <w:docPartObj>
        <w:docPartGallery w:val="Page Numbers (Bottom of Page)"/>
        <w:docPartUnique/>
      </w:docPartObj>
    </w:sdtPr>
    <w:sdtEndPr>
      <w:rPr>
        <w:noProof/>
      </w:rPr>
    </w:sdtEndPr>
    <w:sdtContent>
      <w:p w:rsidR="00142B36" w:rsidRDefault="00142B36">
        <w:pPr>
          <w:pStyle w:val="Footer"/>
          <w:jc w:val="center"/>
        </w:pPr>
        <w:r>
          <w:fldChar w:fldCharType="begin"/>
        </w:r>
        <w:r>
          <w:instrText xml:space="preserve"> PAGE   \* MERGEFORMAT </w:instrText>
        </w:r>
        <w:r>
          <w:fldChar w:fldCharType="separate"/>
        </w:r>
        <w:r w:rsidR="00DD70F9">
          <w:rPr>
            <w:noProof/>
          </w:rPr>
          <w:t>15</w:t>
        </w:r>
        <w:r>
          <w:rPr>
            <w:noProof/>
          </w:rPr>
          <w:fldChar w:fldCharType="end"/>
        </w:r>
      </w:p>
    </w:sdtContent>
  </w:sdt>
  <w:p w:rsidR="00142B36" w:rsidRDefault="00142B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ABD" w:rsidRDefault="00170ABD" w:rsidP="00142B36">
      <w:pPr>
        <w:spacing w:after="0" w:line="240" w:lineRule="auto"/>
      </w:pPr>
      <w:r>
        <w:separator/>
      </w:r>
    </w:p>
  </w:footnote>
  <w:footnote w:type="continuationSeparator" w:id="0">
    <w:p w:rsidR="00170ABD" w:rsidRDefault="00170ABD" w:rsidP="00142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BD10C8"/>
    <w:multiLevelType w:val="hybridMultilevel"/>
    <w:tmpl w:val="3C76EC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D51FE"/>
    <w:multiLevelType w:val="hybridMultilevel"/>
    <w:tmpl w:val="EFF8AD22"/>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FFB169F"/>
    <w:multiLevelType w:val="hybridMultilevel"/>
    <w:tmpl w:val="5DCAA7CC"/>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68276647"/>
    <w:multiLevelType w:val="multilevel"/>
    <w:tmpl w:val="DB9C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992F7D"/>
    <w:multiLevelType w:val="hybridMultilevel"/>
    <w:tmpl w:val="B29C7C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8AE"/>
    <w:rsid w:val="00002B8D"/>
    <w:rsid w:val="00072ACE"/>
    <w:rsid w:val="000745B8"/>
    <w:rsid w:val="0007553B"/>
    <w:rsid w:val="00093CDA"/>
    <w:rsid w:val="0009584E"/>
    <w:rsid w:val="000C69CA"/>
    <w:rsid w:val="0013684F"/>
    <w:rsid w:val="00142B36"/>
    <w:rsid w:val="001472C3"/>
    <w:rsid w:val="00154DEA"/>
    <w:rsid w:val="001577CA"/>
    <w:rsid w:val="00170ABD"/>
    <w:rsid w:val="00177B43"/>
    <w:rsid w:val="001A1319"/>
    <w:rsid w:val="001A205F"/>
    <w:rsid w:val="001B2AC9"/>
    <w:rsid w:val="001C5AC1"/>
    <w:rsid w:val="001D4AE6"/>
    <w:rsid w:val="001D7ABD"/>
    <w:rsid w:val="001F6E74"/>
    <w:rsid w:val="00251506"/>
    <w:rsid w:val="0025700D"/>
    <w:rsid w:val="00276016"/>
    <w:rsid w:val="00281B1C"/>
    <w:rsid w:val="00290A18"/>
    <w:rsid w:val="00297EBD"/>
    <w:rsid w:val="002A673D"/>
    <w:rsid w:val="002C169C"/>
    <w:rsid w:val="002C37A3"/>
    <w:rsid w:val="002D76E6"/>
    <w:rsid w:val="002E18A7"/>
    <w:rsid w:val="002E3645"/>
    <w:rsid w:val="00335AFB"/>
    <w:rsid w:val="003448B4"/>
    <w:rsid w:val="00351FE0"/>
    <w:rsid w:val="003C40BC"/>
    <w:rsid w:val="003C48CB"/>
    <w:rsid w:val="00421CD6"/>
    <w:rsid w:val="004A1EB0"/>
    <w:rsid w:val="004A2F36"/>
    <w:rsid w:val="004B72EB"/>
    <w:rsid w:val="004C623B"/>
    <w:rsid w:val="0052327B"/>
    <w:rsid w:val="00543854"/>
    <w:rsid w:val="0055536A"/>
    <w:rsid w:val="00573E56"/>
    <w:rsid w:val="00581FAE"/>
    <w:rsid w:val="005A05D5"/>
    <w:rsid w:val="005D1E50"/>
    <w:rsid w:val="005D66D7"/>
    <w:rsid w:val="005F0273"/>
    <w:rsid w:val="00626E73"/>
    <w:rsid w:val="00666F50"/>
    <w:rsid w:val="00695725"/>
    <w:rsid w:val="006C0DB8"/>
    <w:rsid w:val="006D5049"/>
    <w:rsid w:val="006E257C"/>
    <w:rsid w:val="006F3287"/>
    <w:rsid w:val="006F7DCA"/>
    <w:rsid w:val="0072110D"/>
    <w:rsid w:val="00744003"/>
    <w:rsid w:val="0075529B"/>
    <w:rsid w:val="00755739"/>
    <w:rsid w:val="007608AE"/>
    <w:rsid w:val="00795464"/>
    <w:rsid w:val="007A7199"/>
    <w:rsid w:val="007C0D66"/>
    <w:rsid w:val="007D5EFC"/>
    <w:rsid w:val="007F07B3"/>
    <w:rsid w:val="008042FB"/>
    <w:rsid w:val="00886AA9"/>
    <w:rsid w:val="0088780A"/>
    <w:rsid w:val="008A1A67"/>
    <w:rsid w:val="008E1265"/>
    <w:rsid w:val="00900A20"/>
    <w:rsid w:val="00904C7E"/>
    <w:rsid w:val="00905D69"/>
    <w:rsid w:val="0093330F"/>
    <w:rsid w:val="00937D3A"/>
    <w:rsid w:val="00947A4A"/>
    <w:rsid w:val="00955459"/>
    <w:rsid w:val="009D58EA"/>
    <w:rsid w:val="009E038C"/>
    <w:rsid w:val="009E5614"/>
    <w:rsid w:val="009F4365"/>
    <w:rsid w:val="009F4635"/>
    <w:rsid w:val="00A1090D"/>
    <w:rsid w:val="00A151BF"/>
    <w:rsid w:val="00A20C51"/>
    <w:rsid w:val="00A27E79"/>
    <w:rsid w:val="00A34287"/>
    <w:rsid w:val="00A421A3"/>
    <w:rsid w:val="00A647F0"/>
    <w:rsid w:val="00A72A1E"/>
    <w:rsid w:val="00A80E74"/>
    <w:rsid w:val="00A87AD1"/>
    <w:rsid w:val="00AA5FB2"/>
    <w:rsid w:val="00AB45B9"/>
    <w:rsid w:val="00AC0366"/>
    <w:rsid w:val="00AD1729"/>
    <w:rsid w:val="00AE4CBF"/>
    <w:rsid w:val="00B13C6F"/>
    <w:rsid w:val="00B160B0"/>
    <w:rsid w:val="00B35AFD"/>
    <w:rsid w:val="00B56BF8"/>
    <w:rsid w:val="00B60CFC"/>
    <w:rsid w:val="00B82658"/>
    <w:rsid w:val="00B869F1"/>
    <w:rsid w:val="00BB4112"/>
    <w:rsid w:val="00BB7E92"/>
    <w:rsid w:val="00BD6AF4"/>
    <w:rsid w:val="00BE06CA"/>
    <w:rsid w:val="00C61288"/>
    <w:rsid w:val="00C62322"/>
    <w:rsid w:val="00C766BD"/>
    <w:rsid w:val="00C8696B"/>
    <w:rsid w:val="00CA062A"/>
    <w:rsid w:val="00CF4DA2"/>
    <w:rsid w:val="00D53A28"/>
    <w:rsid w:val="00D53F76"/>
    <w:rsid w:val="00D8529A"/>
    <w:rsid w:val="00D91DA7"/>
    <w:rsid w:val="00D928EC"/>
    <w:rsid w:val="00DA2129"/>
    <w:rsid w:val="00DB20AF"/>
    <w:rsid w:val="00DD2B1D"/>
    <w:rsid w:val="00DD70F9"/>
    <w:rsid w:val="00DE4EF5"/>
    <w:rsid w:val="00E01662"/>
    <w:rsid w:val="00E07358"/>
    <w:rsid w:val="00E35270"/>
    <w:rsid w:val="00E741AF"/>
    <w:rsid w:val="00E80E4A"/>
    <w:rsid w:val="00E95731"/>
    <w:rsid w:val="00EB038D"/>
    <w:rsid w:val="00EE2467"/>
    <w:rsid w:val="00EE27A1"/>
    <w:rsid w:val="00EF0B6A"/>
    <w:rsid w:val="00EF49E2"/>
    <w:rsid w:val="00F468DD"/>
    <w:rsid w:val="00F6242C"/>
    <w:rsid w:val="00F67780"/>
    <w:rsid w:val="00F946DE"/>
    <w:rsid w:val="00FB273E"/>
    <w:rsid w:val="00FF1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C751"/>
  <w15:chartTrackingRefBased/>
  <w15:docId w15:val="{F0E4111B-5034-4B1E-8124-80A0E649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1A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7780"/>
    <w:rPr>
      <w:color w:val="0563C1" w:themeColor="hyperlink"/>
      <w:u w:val="single"/>
    </w:rPr>
  </w:style>
  <w:style w:type="paragraph" w:styleId="ListParagraph">
    <w:name w:val="List Paragraph"/>
    <w:basedOn w:val="Normal"/>
    <w:uiPriority w:val="34"/>
    <w:qFormat/>
    <w:rsid w:val="00C62322"/>
    <w:pPr>
      <w:ind w:left="720"/>
      <w:contextualSpacing/>
    </w:pPr>
  </w:style>
  <w:style w:type="paragraph" w:styleId="Header">
    <w:name w:val="header"/>
    <w:basedOn w:val="Normal"/>
    <w:link w:val="HeaderChar"/>
    <w:uiPriority w:val="99"/>
    <w:unhideWhenUsed/>
    <w:rsid w:val="00142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B36"/>
  </w:style>
  <w:style w:type="paragraph" w:styleId="Footer">
    <w:name w:val="footer"/>
    <w:basedOn w:val="Normal"/>
    <w:link w:val="FooterChar"/>
    <w:uiPriority w:val="99"/>
    <w:unhideWhenUsed/>
    <w:rsid w:val="00142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B36"/>
  </w:style>
  <w:style w:type="table" w:customStyle="1" w:styleId="TableGrid">
    <w:name w:val="TableGrid"/>
    <w:rsid w:val="00A421A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2039">
      <w:bodyDiv w:val="1"/>
      <w:marLeft w:val="0"/>
      <w:marRight w:val="0"/>
      <w:marTop w:val="0"/>
      <w:marBottom w:val="0"/>
      <w:divBdr>
        <w:top w:val="none" w:sz="0" w:space="0" w:color="auto"/>
        <w:left w:val="none" w:sz="0" w:space="0" w:color="auto"/>
        <w:bottom w:val="none" w:sz="0" w:space="0" w:color="auto"/>
        <w:right w:val="none" w:sz="0" w:space="0" w:color="auto"/>
      </w:divBdr>
    </w:div>
    <w:div w:id="2009094305">
      <w:bodyDiv w:val="1"/>
      <w:marLeft w:val="0"/>
      <w:marRight w:val="0"/>
      <w:marTop w:val="0"/>
      <w:marBottom w:val="0"/>
      <w:divBdr>
        <w:top w:val="none" w:sz="0" w:space="0" w:color="auto"/>
        <w:left w:val="none" w:sz="0" w:space="0" w:color="auto"/>
        <w:bottom w:val="none" w:sz="0" w:space="0" w:color="auto"/>
        <w:right w:val="none" w:sz="0" w:space="0" w:color="auto"/>
      </w:divBdr>
      <w:divsChild>
        <w:div w:id="718943353">
          <w:marLeft w:val="0"/>
          <w:marRight w:val="0"/>
          <w:marTop w:val="0"/>
          <w:marBottom w:val="75"/>
          <w:divBdr>
            <w:top w:val="none" w:sz="0" w:space="0" w:color="auto"/>
            <w:left w:val="none" w:sz="0" w:space="0" w:color="auto"/>
            <w:bottom w:val="none" w:sz="0" w:space="0" w:color="auto"/>
            <w:right w:val="none" w:sz="0" w:space="0" w:color="auto"/>
          </w:divBdr>
        </w:div>
        <w:div w:id="550845091">
          <w:marLeft w:val="0"/>
          <w:marRight w:val="0"/>
          <w:marTop w:val="0"/>
          <w:marBottom w:val="75"/>
          <w:divBdr>
            <w:top w:val="none" w:sz="0" w:space="0" w:color="auto"/>
            <w:left w:val="none" w:sz="0" w:space="0" w:color="auto"/>
            <w:bottom w:val="none" w:sz="0" w:space="0" w:color="auto"/>
            <w:right w:val="none" w:sz="0" w:space="0" w:color="auto"/>
          </w:divBdr>
        </w:div>
        <w:div w:id="520096800">
          <w:marLeft w:val="0"/>
          <w:marRight w:val="0"/>
          <w:marTop w:val="150"/>
          <w:marBottom w:val="150"/>
          <w:divBdr>
            <w:top w:val="none" w:sz="0" w:space="0" w:color="auto"/>
            <w:left w:val="none" w:sz="0" w:space="0" w:color="auto"/>
            <w:bottom w:val="none" w:sz="0" w:space="0" w:color="auto"/>
            <w:right w:val="none" w:sz="0" w:space="0" w:color="auto"/>
          </w:divBdr>
        </w:div>
        <w:div w:id="741370987">
          <w:marLeft w:val="-150"/>
          <w:marRight w:val="-150"/>
          <w:marTop w:val="0"/>
          <w:marBottom w:val="150"/>
          <w:divBdr>
            <w:top w:val="none" w:sz="0" w:space="0" w:color="auto"/>
            <w:left w:val="none" w:sz="0" w:space="0" w:color="auto"/>
            <w:bottom w:val="none" w:sz="0" w:space="0" w:color="auto"/>
            <w:right w:val="none" w:sz="0" w:space="0" w:color="auto"/>
          </w:divBdr>
          <w:divsChild>
            <w:div w:id="1731731447">
              <w:marLeft w:val="0"/>
              <w:marRight w:val="0"/>
              <w:marTop w:val="0"/>
              <w:marBottom w:val="0"/>
              <w:divBdr>
                <w:top w:val="none" w:sz="0" w:space="0" w:color="auto"/>
                <w:left w:val="none" w:sz="0" w:space="0" w:color="auto"/>
                <w:bottom w:val="none" w:sz="0" w:space="0" w:color="auto"/>
                <w:right w:val="none" w:sz="0" w:space="0" w:color="auto"/>
              </w:divBdr>
              <w:divsChild>
                <w:div w:id="681053925">
                  <w:marLeft w:val="0"/>
                  <w:marRight w:val="0"/>
                  <w:marTop w:val="0"/>
                  <w:marBottom w:val="0"/>
                  <w:divBdr>
                    <w:top w:val="none" w:sz="0" w:space="0" w:color="auto"/>
                    <w:left w:val="none" w:sz="0" w:space="0" w:color="auto"/>
                    <w:bottom w:val="none" w:sz="0" w:space="0" w:color="auto"/>
                    <w:right w:val="none" w:sz="0" w:space="0" w:color="auto"/>
                  </w:divBdr>
                  <w:divsChild>
                    <w:div w:id="1343127522">
                      <w:marLeft w:val="-75"/>
                      <w:marRight w:val="-75"/>
                      <w:marTop w:val="0"/>
                      <w:marBottom w:val="0"/>
                      <w:divBdr>
                        <w:top w:val="none" w:sz="0" w:space="0" w:color="auto"/>
                        <w:left w:val="none" w:sz="0" w:space="0" w:color="auto"/>
                        <w:bottom w:val="none" w:sz="0" w:space="0" w:color="auto"/>
                        <w:right w:val="none" w:sz="0" w:space="0" w:color="auto"/>
                      </w:divBdr>
                      <w:divsChild>
                        <w:div w:id="561066496">
                          <w:marLeft w:val="0"/>
                          <w:marRight w:val="0"/>
                          <w:marTop w:val="0"/>
                          <w:marBottom w:val="0"/>
                          <w:divBdr>
                            <w:top w:val="none" w:sz="0" w:space="0" w:color="auto"/>
                            <w:left w:val="none" w:sz="0" w:space="0" w:color="auto"/>
                            <w:bottom w:val="none" w:sz="0" w:space="0" w:color="auto"/>
                            <w:right w:val="none" w:sz="0" w:space="0" w:color="auto"/>
                          </w:divBdr>
                        </w:div>
                        <w:div w:id="944078675">
                          <w:marLeft w:val="0"/>
                          <w:marRight w:val="0"/>
                          <w:marTop w:val="0"/>
                          <w:marBottom w:val="0"/>
                          <w:divBdr>
                            <w:top w:val="none" w:sz="0" w:space="0" w:color="auto"/>
                            <w:left w:val="none" w:sz="0" w:space="0" w:color="auto"/>
                            <w:bottom w:val="none" w:sz="0" w:space="0" w:color="auto"/>
                            <w:right w:val="none" w:sz="0" w:space="0" w:color="auto"/>
                          </w:divBdr>
                          <w:divsChild>
                            <w:div w:id="392311553">
                              <w:marLeft w:val="0"/>
                              <w:marRight w:val="0"/>
                              <w:marTop w:val="0"/>
                              <w:marBottom w:val="0"/>
                              <w:divBdr>
                                <w:top w:val="none" w:sz="0" w:space="0" w:color="auto"/>
                                <w:left w:val="none" w:sz="0" w:space="0" w:color="auto"/>
                                <w:bottom w:val="none" w:sz="0" w:space="0" w:color="auto"/>
                                <w:right w:val="none" w:sz="0" w:space="0" w:color="auto"/>
                              </w:divBdr>
                              <w:divsChild>
                                <w:div w:id="12728458">
                                  <w:marLeft w:val="0"/>
                                  <w:marRight w:val="0"/>
                                  <w:marTop w:val="0"/>
                                  <w:marBottom w:val="0"/>
                                  <w:divBdr>
                                    <w:top w:val="none" w:sz="0" w:space="0" w:color="auto"/>
                                    <w:left w:val="none" w:sz="0" w:space="0" w:color="auto"/>
                                    <w:bottom w:val="none" w:sz="0" w:space="0" w:color="auto"/>
                                    <w:right w:val="none" w:sz="0" w:space="0" w:color="auto"/>
                                  </w:divBdr>
                                  <w:divsChild>
                                    <w:div w:id="1742562921">
                                      <w:marLeft w:val="0"/>
                                      <w:marRight w:val="0"/>
                                      <w:marTop w:val="0"/>
                                      <w:marBottom w:val="0"/>
                                      <w:divBdr>
                                        <w:top w:val="none" w:sz="0" w:space="0" w:color="auto"/>
                                        <w:left w:val="none" w:sz="0" w:space="0" w:color="auto"/>
                                        <w:bottom w:val="none" w:sz="0" w:space="0" w:color="auto"/>
                                        <w:right w:val="none" w:sz="0" w:space="0" w:color="auto"/>
                                      </w:divBdr>
                                      <w:divsChild>
                                        <w:div w:id="179777762">
                                          <w:marLeft w:val="0"/>
                                          <w:marRight w:val="0"/>
                                          <w:marTop w:val="0"/>
                                          <w:marBottom w:val="0"/>
                                          <w:divBdr>
                                            <w:top w:val="none" w:sz="0" w:space="0" w:color="auto"/>
                                            <w:left w:val="none" w:sz="0" w:space="0" w:color="auto"/>
                                            <w:bottom w:val="none" w:sz="0" w:space="0" w:color="auto"/>
                                            <w:right w:val="none" w:sz="0" w:space="0" w:color="auto"/>
                                          </w:divBdr>
                                          <w:divsChild>
                                            <w:div w:id="966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203493">
              <w:marLeft w:val="0"/>
              <w:marRight w:val="0"/>
              <w:marTop w:val="0"/>
              <w:marBottom w:val="0"/>
              <w:divBdr>
                <w:top w:val="none" w:sz="0" w:space="0" w:color="auto"/>
                <w:left w:val="none" w:sz="0" w:space="0" w:color="auto"/>
                <w:bottom w:val="none" w:sz="0" w:space="0" w:color="auto"/>
                <w:right w:val="none" w:sz="0" w:space="0" w:color="auto"/>
              </w:divBdr>
              <w:divsChild>
                <w:div w:id="1920478604">
                  <w:marLeft w:val="0"/>
                  <w:marRight w:val="0"/>
                  <w:marTop w:val="0"/>
                  <w:marBottom w:val="0"/>
                  <w:divBdr>
                    <w:top w:val="none" w:sz="0" w:space="0" w:color="auto"/>
                    <w:left w:val="none" w:sz="0" w:space="0" w:color="auto"/>
                    <w:bottom w:val="none" w:sz="0" w:space="0" w:color="auto"/>
                    <w:right w:val="none" w:sz="0" w:space="0" w:color="auto"/>
                  </w:divBdr>
                  <w:divsChild>
                    <w:div w:id="356737667">
                      <w:marLeft w:val="-75"/>
                      <w:marRight w:val="-75"/>
                      <w:marTop w:val="0"/>
                      <w:marBottom w:val="0"/>
                      <w:divBdr>
                        <w:top w:val="none" w:sz="0" w:space="0" w:color="auto"/>
                        <w:left w:val="none" w:sz="0" w:space="0" w:color="auto"/>
                        <w:bottom w:val="none" w:sz="0" w:space="0" w:color="auto"/>
                        <w:right w:val="none" w:sz="0" w:space="0" w:color="auto"/>
                      </w:divBdr>
                      <w:divsChild>
                        <w:div w:id="1488128858">
                          <w:marLeft w:val="0"/>
                          <w:marRight w:val="0"/>
                          <w:marTop w:val="0"/>
                          <w:marBottom w:val="0"/>
                          <w:divBdr>
                            <w:top w:val="none" w:sz="0" w:space="0" w:color="auto"/>
                            <w:left w:val="none" w:sz="0" w:space="0" w:color="auto"/>
                            <w:bottom w:val="none" w:sz="0" w:space="0" w:color="auto"/>
                            <w:right w:val="none" w:sz="0" w:space="0" w:color="auto"/>
                          </w:divBdr>
                        </w:div>
                        <w:div w:id="1734768412">
                          <w:marLeft w:val="0"/>
                          <w:marRight w:val="0"/>
                          <w:marTop w:val="0"/>
                          <w:marBottom w:val="0"/>
                          <w:divBdr>
                            <w:top w:val="none" w:sz="0" w:space="0" w:color="auto"/>
                            <w:left w:val="none" w:sz="0" w:space="0" w:color="auto"/>
                            <w:bottom w:val="none" w:sz="0" w:space="0" w:color="auto"/>
                            <w:right w:val="none" w:sz="0" w:space="0" w:color="auto"/>
                          </w:divBdr>
                          <w:divsChild>
                            <w:div w:id="2103452947">
                              <w:marLeft w:val="0"/>
                              <w:marRight w:val="0"/>
                              <w:marTop w:val="0"/>
                              <w:marBottom w:val="0"/>
                              <w:divBdr>
                                <w:top w:val="none" w:sz="0" w:space="0" w:color="auto"/>
                                <w:left w:val="none" w:sz="0" w:space="0" w:color="auto"/>
                                <w:bottom w:val="none" w:sz="0" w:space="0" w:color="auto"/>
                                <w:right w:val="none" w:sz="0" w:space="0" w:color="auto"/>
                              </w:divBdr>
                              <w:divsChild>
                                <w:div w:id="2134395529">
                                  <w:marLeft w:val="0"/>
                                  <w:marRight w:val="0"/>
                                  <w:marTop w:val="0"/>
                                  <w:marBottom w:val="0"/>
                                  <w:divBdr>
                                    <w:top w:val="none" w:sz="0" w:space="0" w:color="auto"/>
                                    <w:left w:val="none" w:sz="0" w:space="0" w:color="auto"/>
                                    <w:bottom w:val="none" w:sz="0" w:space="0" w:color="auto"/>
                                    <w:right w:val="none" w:sz="0" w:space="0" w:color="auto"/>
                                  </w:divBdr>
                                  <w:divsChild>
                                    <w:div w:id="922496637">
                                      <w:marLeft w:val="0"/>
                                      <w:marRight w:val="0"/>
                                      <w:marTop w:val="0"/>
                                      <w:marBottom w:val="0"/>
                                      <w:divBdr>
                                        <w:top w:val="none" w:sz="0" w:space="0" w:color="auto"/>
                                        <w:left w:val="none" w:sz="0" w:space="0" w:color="auto"/>
                                        <w:bottom w:val="none" w:sz="0" w:space="0" w:color="auto"/>
                                        <w:right w:val="none" w:sz="0" w:space="0" w:color="auto"/>
                                      </w:divBdr>
                                      <w:divsChild>
                                        <w:div w:id="1122648006">
                                          <w:marLeft w:val="0"/>
                                          <w:marRight w:val="0"/>
                                          <w:marTop w:val="0"/>
                                          <w:marBottom w:val="0"/>
                                          <w:divBdr>
                                            <w:top w:val="none" w:sz="0" w:space="0" w:color="auto"/>
                                            <w:left w:val="none" w:sz="0" w:space="0" w:color="auto"/>
                                            <w:bottom w:val="none" w:sz="0" w:space="0" w:color="auto"/>
                                            <w:right w:val="none" w:sz="0" w:space="0" w:color="auto"/>
                                          </w:divBdr>
                                          <w:divsChild>
                                            <w:div w:id="2207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cholar.lib.vt.edu/ejournals/CTER/v33n3/pdf/kosine.pdf" TargetMode="External"/><Relationship Id="rId18" Type="http://schemas.openxmlformats.org/officeDocument/2006/relationships/hyperlink" Target="https://notesmatic.com/2017/03/googles-human-resource-management-strategy/"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gif"/><Relationship Id="rId12" Type="http://schemas.openxmlformats.org/officeDocument/2006/relationships/hyperlink" Target="https://careers.google.com/eeo/" TargetMode="External"/><Relationship Id="rId17" Type="http://schemas.openxmlformats.org/officeDocument/2006/relationships/hyperlink" Target="http://www.loveyourcareer.org/understand-yourself/32-career-counseling-tools/career-development-theories/26-career-development-theories" TargetMode="External"/><Relationship Id="rId2" Type="http://schemas.openxmlformats.org/officeDocument/2006/relationships/styles" Target="styles.xml"/><Relationship Id="rId16" Type="http://schemas.openxmlformats.org/officeDocument/2006/relationships/hyperlink" Target="https://www.researchgate.net/publication/26543990_Human_resource_training_and_development_The_outdoor_management_method"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developmen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deref/http%3A%2F%2Fdx.doi.org%2F10.4127%2Fch.2008.4.1.32-44" TargetMode="External"/><Relationship Id="rId23" Type="http://schemas.openxmlformats.org/officeDocument/2006/relationships/fontTable" Target="fontTable.xml"/><Relationship Id="rId10" Type="http://schemas.openxmlformats.org/officeDocument/2006/relationships/hyperlink" Target="file:///C:/Users/Susan%202020/AppData/Local/Packages/Microsoft.MicrosoftEdge_8wekyb3d8bbwe/TempState/Downloads/Thesis_Beausaert_v4_NEW%20(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researchgate.net/journal/1791-4027_CHOREGIA"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8102</TotalTime>
  <Pages>15</Pages>
  <Words>3819</Words>
  <Characters>21773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2020</dc:creator>
  <cp:keywords/>
  <dc:description/>
  <cp:lastModifiedBy>Susan 2020</cp:lastModifiedBy>
  <cp:revision>75</cp:revision>
  <dcterms:created xsi:type="dcterms:W3CDTF">2020-08-04T10:29:00Z</dcterms:created>
  <dcterms:modified xsi:type="dcterms:W3CDTF">2020-09-01T20:14:00Z</dcterms:modified>
</cp:coreProperties>
</file>