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Assess the social impact of a chosen Social Enterprise, you should use the social audit network social impact measurement tool as a structure. 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 Beacons Creative Wales Ltd. A social enterprise in the heart of the Brecon beacons supporting adults with disabilities to produce hand poured candles, recycled wax firelighters, run a wholefoods shop, baking fresh bread and cakes daily.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Vision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–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A world where everyone is valued, and each person can lead a fulfilled and meaningful life.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Mission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Our mission is to provide employment, volunteering and training opportunities in a safe and supportive environment to those furthest from the employment market.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Values -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Providing a safe and supported environment for every person to reach their potential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Every person is treated with dignity and compassion.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Inclusivity and equality of everyone.  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Organisational objective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–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Develop sales and become a sustainable and profitable                                            business.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Provide employment opportunities for service users within a safe and caring environment.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Promote independence and self-worth.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To recycle and re use wherever possible. </w:t>
      </w:r>
    </w:p>
    <w:p>
      <w:pPr>
        <w:spacing w:before="0" w:after="160" w:line="259"/>
        <w:ind w:right="0" w:left="288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Activities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   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Produce products to a high enough standard for resale by supporting                         service users through every part of the production process.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Breaking down the production process of candles into little                             manageable tasks resulting in the final product being made by many                 people not just one in the candle workshop.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Make soap, bath bombs and bath melts with service users in the new soap room ready for resale at the markets.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Support service users to Bake bread and cakes in the wholefoods shop.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Support service uses to handle cash and card transactions in the                    wholefoods shop.</w:t>
      </w: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Use office shredding and remake into wildflower seeded paper to use as lids for the candles.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Recycle and re use waste wax to make firelighters.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Impact mapping.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Objective: promote independence and self-worth</w:t>
      </w:r>
    </w:p>
    <w:tbl>
      <w:tblPr/>
      <w:tblGrid>
        <w:gridCol w:w="2254"/>
        <w:gridCol w:w="2254"/>
        <w:gridCol w:w="2254"/>
        <w:gridCol w:w="2254"/>
      </w:tblGrid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Activity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Output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Outcome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Impact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Breaking down production process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Each part of the process is as important as the other in the whole process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 Enjoy work.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Be included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use skills learnt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 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Feels valued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Feels able to do something.  Empowered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Satisfaction at completing a product.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 part of a team.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 Produce products to a high enough standard for resale by supporting         service users through every part of the production process.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Products ready for resale at markets.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bespoke candles for clients 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Use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skills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Aids physical movement without being told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Become profitable in business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Feels valued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Promotes self-worth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Supports independence by keeping the service user moving promoting dexterity.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Feels part of a team.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Make soap, bath bombs and bath melts with service users in the new soap room ready for resale at the markets.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Products made and finished ready for sale at market.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Expand sensory 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Supports intellectual development.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Supports independence.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 valued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Promotes self-worth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 service users to Bake bread and cakes in the wholefoods shop.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Products ready for resale in the wholefoods shop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transferable skills 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Promotes independence.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Supports intellectual development.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 valued.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Promotes self-worth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 service uses to handle cash and card transactions in the wholefoods shop.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Money taken in the shop.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Money banked each week.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Orders fulfilled.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transferable skills 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Promotes independence.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 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59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Relates back to organisational objective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Relates back to overall mission</w:t>
            </w:r>
          </w:p>
        </w:tc>
      </w:tr>
    </w:tbl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Objective: Provide employment opportunities for service users within a safe and caring environment.</w:t>
      </w:r>
    </w:p>
    <w:tbl>
      <w:tblPr/>
      <w:tblGrid>
        <w:gridCol w:w="2254"/>
        <w:gridCol w:w="2254"/>
        <w:gridCol w:w="2254"/>
        <w:gridCol w:w="2254"/>
      </w:tblGrid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Activity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Output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Outcome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Impact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products to a high enough standard for resale by supporting         service users through every part of the production process.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 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Products ready for resale at markets.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bespoke candles for clients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Use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skills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Aids physical movement without being told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Become a profitable business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Feels valued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Promotes self-worth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Supports independence by keeping the service user moving promoting dexterity.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Feels part of a team.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Empowers the service user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 service uses to handle cash and card transactions in the wholefoods shop.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Money taken in the shop.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Money banked each week.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Orders fulfilled.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Learn new transferable skills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Promotes independence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Make soap, bath bombs and bath melts with service users in the new soap room ready for resale at the markets.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 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Money taken in the shop.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Money banked each week.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Orders fulfilled.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Expand sensory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Supports intellectual development.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Supports independence.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 valued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Promotes self-worth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Relates back to organisational objective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Relates back to overall mission</w:t>
            </w:r>
          </w:p>
        </w:tc>
      </w:tr>
    </w:tbl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Objective: Develop sales and become a sustainable and profitable business.</w:t>
      </w:r>
    </w:p>
    <w:tbl>
      <w:tblPr/>
      <w:tblGrid>
        <w:gridCol w:w="2254"/>
        <w:gridCol w:w="2254"/>
        <w:gridCol w:w="2254"/>
        <w:gridCol w:w="2254"/>
      </w:tblGrid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Activity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Output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Outcome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Impact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products to a high enough standard for resale by supporting         service users through every part of the production process.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Products ready for resale at markets, mail order and shop.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bespoke candles for clients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Use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skills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Aids physical movement without being told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Become a profitable business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Promotes self-worth.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 part of a team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Feel valued.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Relates back to organisational objective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Relates back to overall mission</w:t>
            </w:r>
          </w:p>
        </w:tc>
      </w:tr>
    </w:tbl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Objective: </w:t>
      </w: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To recycle and re use wherever possible.</w:t>
      </w:r>
    </w:p>
    <w:tbl>
      <w:tblPr/>
      <w:tblGrid>
        <w:gridCol w:w="2254"/>
        <w:gridCol w:w="2254"/>
        <w:gridCol w:w="2254"/>
        <w:gridCol w:w="2254"/>
      </w:tblGrid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Activity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Output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Outcome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Impact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Recycle and re use waste wax to make firelighters.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Products ready for mail order, shop and markets resale.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Use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Become a profitable business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Waste wax not thrown away but collected and reused.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Less waste in landfill.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Use office shredding and remake into wildflower seeded paper to use as lids for the candles.</w:t>
            </w: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Products ready for mail order, shop and markets resale.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Less paper going in the bin being reused into an additional environmental aspect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Encourages wildflower planting.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More wildflowers being planted encourages bees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Looks nice when growing so promotes happiness and self-worth..</w:t>
            </w: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Relates back to organisational objective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225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Relates back to overall mission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</w:tr>
    </w:tbl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72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Stakeholders Mind Map.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Key Stakeholders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Governance 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 social services / Powys County Council.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 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ab/>
        <w:tab/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- Board of Directors. </w:t>
      </w:r>
    </w:p>
    <w:p>
      <w:pPr>
        <w:spacing w:before="0" w:after="160" w:line="259"/>
        <w:ind w:right="0" w:left="0" w:firstLine="0"/>
        <w:jc w:val="left"/>
        <w:rPr>
          <w:rFonts w:ascii="Century Gothic" w:hAnsi="Century Gothic" w:cs="Century Gothic" w:eastAsia="Century Gothic"/>
          <w:b/>
          <w:color w:val="000000"/>
          <w:spacing w:val="0"/>
          <w:position w:val="0"/>
          <w:sz w:val="28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Workers</w:t>
      </w:r>
      <w:r>
        <w:rPr>
          <w:rFonts w:ascii="Century Gothic" w:hAnsi="Century Gothic" w:cs="Century Gothic" w:eastAsia="Century Gothic"/>
          <w:color w:val="000000"/>
          <w:spacing w:val="0"/>
          <w:position w:val="0"/>
          <w:sz w:val="28"/>
          <w:shd w:fill="auto" w:val="clear"/>
        </w:rPr>
        <w:t xml:space="preserve"> </w:t>
      </w:r>
      <w:r>
        <w:rPr>
          <w:rFonts w:ascii="Arial" w:hAnsi="Arial" w:cs="Arial" w:eastAsia="Arial"/>
          <w:color w:val="000000"/>
          <w:spacing w:val="0"/>
          <w:position w:val="0"/>
          <w:sz w:val="28"/>
          <w:shd w:fill="auto" w:val="clear"/>
        </w:rPr>
        <w:t xml:space="preserve">– </w:t>
      </w: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full time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   - part time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   - service users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Our community </w:t>
      </w: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–</w:t>
      </w: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 service users paid</w:t>
      </w: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    - service users volunteers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Identifying indicators.</w:t>
      </w:r>
    </w:p>
    <w:p>
      <w:pPr>
        <w:spacing w:before="0" w:after="160" w:line="259"/>
        <w:ind w:right="0" w:left="2880" w:firstLine="72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b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b/>
          <w:color w:val="000000"/>
          <w:spacing w:val="0"/>
          <w:position w:val="0"/>
          <w:sz w:val="24"/>
          <w:shd w:fill="auto" w:val="clear"/>
        </w:rPr>
        <w:t xml:space="preserve">Indicators to check our values.</w:t>
      </w:r>
    </w:p>
    <w:tbl>
      <w:tblPr/>
      <w:tblGrid>
        <w:gridCol w:w="3005"/>
        <w:gridCol w:w="3005"/>
        <w:gridCol w:w="3005"/>
      </w:tblGrid>
      <w:tr>
        <w:trPr>
          <w:trHeight w:val="1" w:hRule="atLeast"/>
          <w:jc w:val="left"/>
        </w:trPr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Value</w:t>
            </w:r>
          </w:p>
        </w:tc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Indicators</w:t>
            </w:r>
          </w:p>
        </w:tc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Source of data or how to obtain it,</w:t>
            </w:r>
          </w:p>
        </w:tc>
      </w:tr>
      <w:tr>
        <w:trPr>
          <w:trHeight w:val="1" w:hRule="atLeast"/>
          <w:jc w:val="left"/>
        </w:trPr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Providing a safe and supported environment for every person to reach their potential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Whether service users can expand the skills on the generic skills matrix </w:t>
            </w:r>
          </w:p>
        </w:tc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user's skills matrix within their personal reviews</w:t>
            </w:r>
          </w:p>
        </w:tc>
      </w:tr>
      <w:tr>
        <w:trPr>
          <w:trHeight w:val="1605" w:hRule="auto"/>
          <w:jc w:val="left"/>
        </w:trPr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Every person is treated with dignity and compassion.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answer yes to this question on the questionnaire</w:t>
            </w:r>
          </w:p>
        </w:tc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user's questionnaire.</w:t>
            </w:r>
          </w:p>
        </w:tc>
      </w:tr>
      <w:tr>
        <w:trPr>
          <w:trHeight w:val="1" w:hRule="atLeast"/>
          <w:jc w:val="left"/>
        </w:trPr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Inclusivity and equality of everyone.</w:t>
            </w:r>
          </w:p>
        </w:tc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Range of disabilities within the service user's workforce</w:t>
            </w:r>
          </w:p>
        </w:tc>
        <w:tc>
          <w:tcPr>
            <w:tcW w:w="3005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Personal profiles. Each personal profile has specific details of disability, ethnicity etc within.</w:t>
            </w:r>
          </w:p>
        </w:tc>
      </w:tr>
    </w:tbl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b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b/>
          <w:color w:val="000000"/>
          <w:spacing w:val="0"/>
          <w:position w:val="0"/>
          <w:sz w:val="24"/>
          <w:shd w:fill="auto" w:val="clear"/>
        </w:rPr>
        <w:t xml:space="preserve">Indicators to check our performance and impact.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Organisational objective:</w:t>
      </w: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Promote independence and self-worth.</w:t>
      </w:r>
    </w:p>
    <w:tbl>
      <w:tblPr/>
      <w:tblGrid>
        <w:gridCol w:w="1288"/>
        <w:gridCol w:w="1288"/>
        <w:gridCol w:w="1288"/>
        <w:gridCol w:w="1288"/>
        <w:gridCol w:w="1288"/>
        <w:gridCol w:w="1288"/>
        <w:gridCol w:w="1288"/>
      </w:tblGrid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Activity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59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Expected outputs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Output indicators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Source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Expected Outcomes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Outcome indicators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Source</w:t>
            </w: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Breaking down production process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Each part of the process is as important as the other in the whole process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Checked by support staff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Quality control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Enjoy work.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Be included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use skills learnt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user's questionnaire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stay in the same place on skills matrix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review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Skills matrix</w:t>
            </w: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products to a high enough standard for resale by supporting         service users through every part of the production process.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Products ready for resale at markets.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bespoke candles for clients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Checked by 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Finished products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Waste amounts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Quality control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 of finished products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Use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Aids physical movement without being told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stay at the same level on skills matrix or improves and adds new skills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review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Skills matrix</w:t>
            </w: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Make soap, bath bombs and bath melts with service users in the new soap room ready for resale at the markets.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Products made and finished ready for sale at market.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 of finished products.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Expand sensory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Soap bath bombs etc produced to quality control standards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review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Skills matrix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Quality control.</w:t>
            </w: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 service users to Bake bread and cakes in the wholefoods shop.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Products ready for resale in the wholefoods shop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Daily takings for bread and cakes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Taking's sheet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transferable skills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Reports from home on food cooked 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Support staff from houses</w:t>
            </w: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Support service uses to handle cash and card transactions in the wholefoods shop.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Money taken in the shop.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Money banked each week.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Orders fulfilled.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Takings are correct and match the till records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59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Taking's sheet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transferable skills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can handle money when doing transactions on their own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Support staff</w:t>
            </w:r>
          </w:p>
        </w:tc>
      </w:tr>
    </w:tbl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Organisational objective: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Provide employment opportunities for service users within a safe and caring environment.</w:t>
      </w:r>
    </w:p>
    <w:tbl>
      <w:tblPr/>
      <w:tblGrid>
        <w:gridCol w:w="1288"/>
        <w:gridCol w:w="1288"/>
        <w:gridCol w:w="1288"/>
        <w:gridCol w:w="1288"/>
        <w:gridCol w:w="1288"/>
        <w:gridCol w:w="1288"/>
        <w:gridCol w:w="1288"/>
      </w:tblGrid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Activity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59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Expected outcome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Output indicators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Source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Expected Outcomes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Outcome indicators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Source</w:t>
            </w: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products to a high enough standard for resale by supporting         service users through every part of the production process.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Products ready for resale at markets.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bespoke candles for clients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Checked by 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Finished products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Waste amounts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Quality control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 of finished products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Use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skills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Aids physical movement without being told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stay at the same level on skills matrix or improves and adds new skills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review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Skills matrix</w:t>
            </w: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Support service uses to handle cash and card transactions in the wholefoods shop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Money taken in the shop.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Money banked each week.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Orders fulfilled.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Takings are correct and match the till records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Taking's sheet.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Learn new transferable skills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can handle money when doing transactions on their own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Support staff.</w:t>
            </w: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Make soap, bath bombs and bath melts with service users in the new soap room ready for resale at the markets.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Products made and finished ready for sale at market.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 of finished products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Expand sensory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Soap Bath bombs etc produced to quality control standards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review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Skills matrix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Quality control</w:t>
            </w:r>
          </w:p>
        </w:tc>
      </w:tr>
    </w:tbl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Organisational objective:</w:t>
      </w: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Develop sales and become a sustainable and profitable                                   business. </w:t>
      </w:r>
    </w:p>
    <w:tbl>
      <w:tblPr/>
      <w:tblGrid>
        <w:gridCol w:w="1288"/>
        <w:gridCol w:w="1288"/>
        <w:gridCol w:w="1288"/>
        <w:gridCol w:w="1288"/>
        <w:gridCol w:w="1288"/>
        <w:gridCol w:w="1288"/>
        <w:gridCol w:w="1288"/>
      </w:tblGrid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Activity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59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Expected output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Output indicators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Source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Expected Outcomes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Outcome indicators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Source</w:t>
            </w: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products to a high enough standard for resale by supporting         service users through every part of the production process.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Products ready for resale at markets.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Produce bespoke candles for clients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Checked by 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Finished products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Waste amounts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Quality control.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Product inventory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Use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Learn new skills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Aids physical movement without being told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stay at the same level on skills matrix or improves and adds new skills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Service users review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Skills matrix</w:t>
            </w:r>
          </w:p>
        </w:tc>
      </w:tr>
    </w:tbl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Organisational objective: </w:t>
      </w: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To recycle and re use wherever possible.</w:t>
      </w:r>
    </w:p>
    <w:tbl>
      <w:tblPr/>
      <w:tblGrid>
        <w:gridCol w:w="1288"/>
        <w:gridCol w:w="1288"/>
        <w:gridCol w:w="1288"/>
        <w:gridCol w:w="1288"/>
        <w:gridCol w:w="1288"/>
        <w:gridCol w:w="1288"/>
        <w:gridCol w:w="1288"/>
      </w:tblGrid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Activity 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Expected output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Output indicators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Source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Expected outcomes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Outcome indicators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Source </w:t>
            </w: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Recycle and re use waste wax to make firelighters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Products ready for mail order, shop and markets resale.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Checked by 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Finished products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Waste amounts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Quality control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 of finished products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Use skills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Become a profitable business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Waste wax not thrown away but collected and reused.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Waste amounts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Inventory's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 of finished products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Customer's satisfaction poll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Retail sales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Use office shredding and remake into wildflower seeded paper to use as lids for the candles.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Products ready for mail order, shop and markets resale.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Checked by 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Finished products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Waste amounts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b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Support staff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Quality control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 of finished products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Less paper going in the bin being reused into an additional environmental aspect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Encourages wildflower planting.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Pictures sent of the wildflowers growing from customer</w:t>
            </w:r>
          </w:p>
        </w:tc>
        <w:tc>
          <w:tcPr>
            <w:tcW w:w="128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Inventory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Customer's satisfaction poll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000000"/>
                <w:spacing w:val="0"/>
                <w:position w:val="0"/>
                <w:sz w:val="24"/>
                <w:shd w:fill="auto" w:val="clear"/>
              </w:rPr>
              <w:t xml:space="preserve">Retail sales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spacing w:val="0"/>
                <w:position w:val="0"/>
                <w:shd w:fill="auto" w:val="clear"/>
              </w:rPr>
            </w:pPr>
          </w:p>
        </w:tc>
      </w:tr>
    </w:tbl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tbl>
      <w:tblPr/>
      <w:tblGrid>
        <w:gridCol w:w="1803"/>
        <w:gridCol w:w="1803"/>
        <w:gridCol w:w="1803"/>
        <w:gridCol w:w="1803"/>
        <w:gridCol w:w="1803"/>
      </w:tblGrid>
      <w:tr>
        <w:trPr>
          <w:trHeight w:val="1" w:hRule="atLeast"/>
          <w:jc w:val="left"/>
        </w:trPr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Key stakeholder group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Topics and questions asked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Method of consultation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When consultation will happen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Who is responsible.</w:t>
            </w:r>
          </w:p>
        </w:tc>
      </w:tr>
      <w:tr>
        <w:trPr>
          <w:trHeight w:val="1" w:hRule="atLeast"/>
          <w:jc w:val="left"/>
        </w:trPr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Governance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Are they happy with the service provided 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Are we lacking in any areas.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What direction would they like us to take if any.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Face to face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Reports from commissioning.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Review meetings.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Commissioning 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Martine Weaver / Fran Gallan</w:t>
            </w:r>
          </w:p>
        </w:tc>
      </w:tr>
      <w:tr>
        <w:trPr>
          <w:trHeight w:val="1" w:hRule="atLeast"/>
          <w:jc w:val="left"/>
        </w:trPr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Workers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Are we lacking in any areas.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What direction would they like us to take if any.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Any ideas of how to make things run smoother.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Face to face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Questionnaire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In appraisals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Martine Weaver</w:t>
            </w:r>
          </w:p>
        </w:tc>
      </w:tr>
      <w:tr>
        <w:trPr>
          <w:trHeight w:val="1" w:hRule="atLeast"/>
          <w:jc w:val="left"/>
        </w:trPr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Our community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Do they feel equal and part of the team.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Do they feel valued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Do they feel supported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How would they feel if they didn’t come to B.C.W.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What would they do if they did not come to B.C.W.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Face to face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Questionnaire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In review process.</w:t>
            </w:r>
          </w:p>
        </w:tc>
        <w:tc>
          <w:tcPr>
            <w:tcW w:w="1803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Fran Gallan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4"/>
                <w:shd w:fill="auto" w:val="clear"/>
              </w:rPr>
              <w:t xml:space="preserve">Social services reviewing officer.</w:t>
            </w:r>
          </w:p>
        </w:tc>
      </w:tr>
    </w:tbl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</w:p>
    <w:p>
      <w:pPr>
        <w:spacing w:before="0" w:after="160" w:line="259"/>
        <w:ind w:right="0" w:left="1440" w:firstLine="0"/>
        <w:jc w:val="left"/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000000"/>
          <w:spacing w:val="0"/>
          <w:position w:val="0"/>
          <w:sz w:val="24"/>
          <w:shd w:fill="auto" w:val="clear"/>
        </w:rPr>
        <w:t xml:space="preserve"> </w:t>
      </w: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