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3B3A6A" w14:textId="34ACD007" w:rsidR="00494797" w:rsidRDefault="00494797" w:rsidP="00A618F5">
      <w:pPr>
        <w:pStyle w:val="1"/>
        <w:jc w:val="both"/>
      </w:pPr>
      <w:r w:rsidRPr="00494797">
        <w:t xml:space="preserve">Fatigue </w:t>
      </w:r>
      <w:r>
        <w:t>D</w:t>
      </w:r>
      <w:r w:rsidRPr="00494797">
        <w:t xml:space="preserve">riving </w:t>
      </w:r>
      <w:r>
        <w:t>D</w:t>
      </w:r>
      <w:r w:rsidRPr="00494797">
        <w:t xml:space="preserve">etection </w:t>
      </w:r>
      <w:r>
        <w:t>M</w:t>
      </w:r>
      <w:r w:rsidRPr="00494797">
        <w:t xml:space="preserve">ethod </w:t>
      </w:r>
      <w:r>
        <w:t>B</w:t>
      </w:r>
      <w:r w:rsidRPr="00494797">
        <w:t xml:space="preserve">ased on </w:t>
      </w:r>
      <w:r>
        <w:t>M</w:t>
      </w:r>
      <w:r w:rsidRPr="00494797">
        <w:t xml:space="preserve">ulti-source </w:t>
      </w:r>
      <w:r>
        <w:t>I</w:t>
      </w:r>
      <w:r w:rsidRPr="00494797">
        <w:t xml:space="preserve">nformation </w:t>
      </w:r>
      <w:r>
        <w:t>F</w:t>
      </w:r>
      <w:r w:rsidRPr="00494797">
        <w:t>usion</w:t>
      </w:r>
    </w:p>
    <w:p w14:paraId="64B55C4E" w14:textId="4AF0DC9C" w:rsidR="00494797" w:rsidRDefault="00494797" w:rsidP="00A618F5">
      <w:pPr>
        <w:pStyle w:val="2"/>
        <w:numPr>
          <w:ilvl w:val="0"/>
          <w:numId w:val="4"/>
        </w:numPr>
      </w:pPr>
      <w:r>
        <w:t>I</w:t>
      </w:r>
      <w:r>
        <w:rPr>
          <w:rFonts w:hint="eastAsia"/>
        </w:rPr>
        <w:t>ntroduction</w:t>
      </w:r>
    </w:p>
    <w:p w14:paraId="6633F8BD" w14:textId="1FECFE81" w:rsidR="00A618F5" w:rsidRDefault="00A618F5" w:rsidP="00A618F5">
      <w:pPr>
        <w:ind w:firstLine="480"/>
      </w:pPr>
      <w:r>
        <w:t>Over the past few decades, drowsy driving has become a serious social problem. According to the statistics of the World Health Organization, fatigue driving is one of the main reasons behind the occurrence of road traffic accidents</w:t>
      </w:r>
      <w:r w:rsidR="00DB115D">
        <w:fldChar w:fldCharType="begin"/>
      </w:r>
      <w:r w:rsidR="00DB115D">
        <w:instrText xml:space="preserve"> REF _Ref131943407 \r \h </w:instrText>
      </w:r>
      <w:r w:rsidR="00DB115D">
        <w:fldChar w:fldCharType="separate"/>
      </w:r>
      <w:r w:rsidR="00DB115D">
        <w:t>[1]</w:t>
      </w:r>
      <w:r w:rsidR="00DB115D">
        <w:fldChar w:fldCharType="end"/>
      </w:r>
      <w:r>
        <w:t>. Fatigue, drowsiness leads to impaired concentration and judgment, slowing reaction time.</w:t>
      </w:r>
    </w:p>
    <w:p w14:paraId="72DA6248" w14:textId="77777777" w:rsidR="00A618F5" w:rsidRDefault="00A618F5" w:rsidP="00A618F5">
      <w:pPr>
        <w:ind w:firstLine="480"/>
      </w:pPr>
      <w:r>
        <w:t>Fatigue driving will become a serious potential threat to drivers and other traffic participants. Rapid advances in motorization have increased the number of traffic-related casualties. Drowsy driving is a leading cause of traffic accidents, and the public is still not very aware of its potential hazards. Drowsy driving is known as the "silent killer," so thorough research on the risk factors associated with traffic accidents and fatigue-related fatalities is critical. An estimate by the National Highway Traffic Safety Administration shows that the number of people falling asleep while driving is increasing, resulting in countless accidents. If there were an effective way to monitor this condition and alert the driver, many fatal accidents could be avoided.</w:t>
      </w:r>
    </w:p>
    <w:p w14:paraId="3EF950CD" w14:textId="32661D61" w:rsidR="00A618F5" w:rsidRDefault="00A618F5" w:rsidP="00A618F5">
      <w:pPr>
        <w:ind w:firstLine="480"/>
      </w:pPr>
      <w:r>
        <w:t>As the demand for road transportation continues to rise, heavy truck transportation has become the main mode of land transportation. The continuous development of commercial vehicle networking technology, especially the advancement of cloud computing and communication technology, has improved the economy and convenience of heavy truck transportation. Due to its high timeliness requirements, frequent driving at night, and strict cost control, the express delivery industry has a high demand for preventing fatigue driving behaviors. In the "driver-vehicle-environment" closed-loop system, the driver not only plays the role of the controller, but also needs to make judgments about the surrounding environment and paths. Due to the different driving styles and mental conditions of different drivers, they will show different behaviors in the face of fatigue, that is, they will show a variety of driving behaviors. Therefore, it is of great practical significance to accurately and quickly detect various fatigue driving behaviors</w:t>
      </w:r>
      <w:r w:rsidR="00DB115D">
        <w:fldChar w:fldCharType="begin"/>
      </w:r>
      <w:r w:rsidR="00DB115D">
        <w:instrText xml:space="preserve"> REF _Ref129592233 \r \h </w:instrText>
      </w:r>
      <w:r w:rsidR="00DB115D">
        <w:fldChar w:fldCharType="separate"/>
      </w:r>
      <w:r w:rsidR="00DB115D">
        <w:t>[2]</w:t>
      </w:r>
      <w:r w:rsidR="00DB115D">
        <w:fldChar w:fldCharType="end"/>
      </w:r>
      <w:r>
        <w:t xml:space="preserve">. Driving behavior is a complex concept that describes the driver's manipulation of the vehicle in combination with his own state in the scene and </w:t>
      </w:r>
      <w:r>
        <w:lastRenderedPageBreak/>
        <w:t>in the context of the surrounding environment. The randomness and uncertainty of driving behavior is generally considered to be one of the important factors in traffic collisions, and it is still considered a challenging topic today</w:t>
      </w:r>
      <w:r w:rsidR="00DB115D">
        <w:fldChar w:fldCharType="begin"/>
      </w:r>
      <w:r w:rsidR="00DB115D">
        <w:instrText xml:space="preserve"> REF _Ref129981300 \r \h </w:instrText>
      </w:r>
      <w:r w:rsidR="00DB115D">
        <w:fldChar w:fldCharType="separate"/>
      </w:r>
      <w:r w:rsidR="00DB115D">
        <w:t>[3]</w:t>
      </w:r>
      <w:r w:rsidR="00DB115D">
        <w:fldChar w:fldCharType="end"/>
      </w:r>
      <w:r>
        <w:t>.</w:t>
      </w:r>
    </w:p>
    <w:p w14:paraId="4F2254D2" w14:textId="259C0F63" w:rsidR="00A618F5" w:rsidRDefault="00A618F5" w:rsidP="00A618F5">
      <w:pPr>
        <w:ind w:firstLine="480"/>
      </w:pPr>
      <w:r>
        <w:t>When heavy truck drivers experience fatigue driving behavior, it is very important to detect and remind the driver in time to ensure driving safety and improve transportation efficiency.</w:t>
      </w:r>
    </w:p>
    <w:p w14:paraId="6F072067" w14:textId="10184C07" w:rsidR="00A618F5" w:rsidRPr="00A618F5" w:rsidRDefault="00A618F5" w:rsidP="00A618F5">
      <w:pPr>
        <w:pStyle w:val="2"/>
        <w:numPr>
          <w:ilvl w:val="0"/>
          <w:numId w:val="4"/>
        </w:numPr>
      </w:pPr>
      <w:r>
        <w:t>L</w:t>
      </w:r>
      <w:r w:rsidRPr="00A618F5">
        <w:t xml:space="preserve">iterature </w:t>
      </w:r>
      <w:r>
        <w:t>R</w:t>
      </w:r>
      <w:r w:rsidRPr="00A618F5">
        <w:t>eview</w:t>
      </w:r>
    </w:p>
    <w:p w14:paraId="7A4AADC4" w14:textId="1033E810" w:rsidR="0050319A" w:rsidRDefault="0050319A" w:rsidP="0050319A">
      <w:pPr>
        <w:ind w:firstLine="480"/>
      </w:pPr>
      <w:r w:rsidRPr="0050319A">
        <w:t>Systematic driving behavior detection is divided into three categories: based on physiological information, based on facial image information and based on vehicle motion information. The technical methods of each type of detection method are different, but they all belong to the detection of physiological changes caused by abnormal behavior of the driver. The characteristics of each detection method are shown in Table 1 below:</w:t>
      </w:r>
    </w:p>
    <w:p w14:paraId="325A742C" w14:textId="613DCCFF" w:rsidR="0050319A" w:rsidRPr="0050319A" w:rsidRDefault="0050319A" w:rsidP="0050319A">
      <w:pPr>
        <w:ind w:firstLine="480"/>
        <w:jc w:val="center"/>
        <w:rPr>
          <w:b/>
          <w:bCs/>
        </w:rPr>
      </w:pPr>
      <w:r w:rsidRPr="0050319A">
        <w:rPr>
          <w:rFonts w:hint="eastAsia"/>
          <w:b/>
          <w:bCs/>
        </w:rPr>
        <w:t>T</w:t>
      </w:r>
      <w:r w:rsidRPr="0050319A">
        <w:rPr>
          <w:b/>
          <w:bCs/>
        </w:rPr>
        <w:t>able 1 Comparison of Fatigue Driving Detection Methods</w:t>
      </w:r>
    </w:p>
    <w:tbl>
      <w:tblPr>
        <w:tblStyle w:val="a8"/>
        <w:tblW w:w="0" w:type="auto"/>
        <w:tblLook w:val="04A0" w:firstRow="1" w:lastRow="0" w:firstColumn="1" w:lastColumn="0" w:noHBand="0" w:noVBand="1"/>
      </w:tblPr>
      <w:tblGrid>
        <w:gridCol w:w="695"/>
        <w:gridCol w:w="1510"/>
        <w:gridCol w:w="1618"/>
        <w:gridCol w:w="1842"/>
        <w:gridCol w:w="2631"/>
      </w:tblGrid>
      <w:tr w:rsidR="0050319A" w14:paraId="0E49ECE7" w14:textId="77777777" w:rsidTr="0050319A">
        <w:tc>
          <w:tcPr>
            <w:tcW w:w="695" w:type="dxa"/>
          </w:tcPr>
          <w:p w14:paraId="579688D9" w14:textId="2E8DA7B2" w:rsidR="0050319A" w:rsidRDefault="0050319A" w:rsidP="00494797">
            <w:pPr>
              <w:ind w:firstLineChars="0" w:firstLine="0"/>
            </w:pPr>
            <w:r>
              <w:rPr>
                <w:rFonts w:hint="eastAsia"/>
              </w:rPr>
              <w:t>N</w:t>
            </w:r>
            <w:r>
              <w:t>o</w:t>
            </w:r>
          </w:p>
        </w:tc>
        <w:tc>
          <w:tcPr>
            <w:tcW w:w="1510" w:type="dxa"/>
          </w:tcPr>
          <w:p w14:paraId="450CD025" w14:textId="17E02426" w:rsidR="0050319A" w:rsidRDefault="0050319A" w:rsidP="00494797">
            <w:pPr>
              <w:ind w:firstLineChars="0" w:firstLine="0"/>
            </w:pPr>
            <w:r w:rsidRPr="0050319A">
              <w:t>Detection method</w:t>
            </w:r>
          </w:p>
        </w:tc>
        <w:tc>
          <w:tcPr>
            <w:tcW w:w="1618" w:type="dxa"/>
          </w:tcPr>
          <w:p w14:paraId="1799F7D5" w14:textId="004B1E32" w:rsidR="0050319A" w:rsidRDefault="0050319A" w:rsidP="00494797">
            <w:pPr>
              <w:ind w:firstLineChars="0" w:firstLine="0"/>
            </w:pPr>
            <w:r w:rsidRPr="0050319A">
              <w:t xml:space="preserve">Features </w:t>
            </w:r>
          </w:p>
        </w:tc>
        <w:tc>
          <w:tcPr>
            <w:tcW w:w="1842" w:type="dxa"/>
          </w:tcPr>
          <w:p w14:paraId="08C5586F" w14:textId="0E7F05A5" w:rsidR="0050319A" w:rsidRDefault="0050319A" w:rsidP="00494797">
            <w:pPr>
              <w:ind w:firstLineChars="0" w:firstLine="0"/>
            </w:pPr>
            <w:r w:rsidRPr="0050319A">
              <w:t>Advantages</w:t>
            </w:r>
          </w:p>
        </w:tc>
        <w:tc>
          <w:tcPr>
            <w:tcW w:w="2631" w:type="dxa"/>
          </w:tcPr>
          <w:p w14:paraId="15DE5AB1" w14:textId="0F149E1E" w:rsidR="0050319A" w:rsidRDefault="0050319A" w:rsidP="00494797">
            <w:pPr>
              <w:ind w:firstLineChars="0" w:firstLine="0"/>
            </w:pPr>
            <w:r w:rsidRPr="0050319A">
              <w:t>Disadvantages</w:t>
            </w:r>
          </w:p>
        </w:tc>
      </w:tr>
      <w:tr w:rsidR="0050319A" w14:paraId="69370112" w14:textId="77777777" w:rsidTr="0050319A">
        <w:tc>
          <w:tcPr>
            <w:tcW w:w="695" w:type="dxa"/>
          </w:tcPr>
          <w:p w14:paraId="45122106" w14:textId="48C80C4E" w:rsidR="0050319A" w:rsidRDefault="0050319A" w:rsidP="00494797">
            <w:pPr>
              <w:ind w:firstLineChars="0" w:firstLine="0"/>
            </w:pPr>
            <w:r>
              <w:rPr>
                <w:rFonts w:hint="eastAsia"/>
              </w:rPr>
              <w:t>1</w:t>
            </w:r>
          </w:p>
        </w:tc>
        <w:tc>
          <w:tcPr>
            <w:tcW w:w="1510" w:type="dxa"/>
          </w:tcPr>
          <w:p w14:paraId="4FAB2F34" w14:textId="77777777" w:rsidR="0050319A" w:rsidRDefault="0050319A" w:rsidP="0050319A">
            <w:pPr>
              <w:ind w:firstLineChars="0" w:firstLine="0"/>
            </w:pPr>
            <w:r>
              <w:t>physiological information</w:t>
            </w:r>
          </w:p>
          <w:p w14:paraId="6389CB7A" w14:textId="753EC01E" w:rsidR="0050319A" w:rsidRDefault="0050319A" w:rsidP="0050319A">
            <w:pPr>
              <w:ind w:firstLineChars="0" w:firstLine="0"/>
            </w:pPr>
            <w:r>
              <w:t>detection</w:t>
            </w:r>
          </w:p>
        </w:tc>
        <w:tc>
          <w:tcPr>
            <w:tcW w:w="1618" w:type="dxa"/>
          </w:tcPr>
          <w:p w14:paraId="38500187" w14:textId="3243AF94" w:rsidR="0050319A" w:rsidRDefault="0050319A" w:rsidP="00494797">
            <w:pPr>
              <w:ind w:firstLineChars="0" w:firstLine="0"/>
            </w:pPr>
            <w:r w:rsidRPr="0050319A">
              <w:t>Direct contact with the driver through sophisticated medical equipment</w:t>
            </w:r>
          </w:p>
        </w:tc>
        <w:tc>
          <w:tcPr>
            <w:tcW w:w="1842" w:type="dxa"/>
          </w:tcPr>
          <w:p w14:paraId="70577BB2" w14:textId="1AAA373E" w:rsidR="0050319A" w:rsidRDefault="0050319A" w:rsidP="00494797">
            <w:pPr>
              <w:ind w:firstLineChars="0" w:firstLine="0"/>
            </w:pPr>
            <w:r w:rsidRPr="0050319A">
              <w:t>Strong objectivity and high accuracy</w:t>
            </w:r>
          </w:p>
        </w:tc>
        <w:tc>
          <w:tcPr>
            <w:tcW w:w="2631" w:type="dxa"/>
          </w:tcPr>
          <w:p w14:paraId="67314BD4" w14:textId="6280FA92" w:rsidR="0050319A" w:rsidRDefault="0050319A" w:rsidP="00494797">
            <w:pPr>
              <w:ind w:firstLineChars="0" w:firstLine="0"/>
            </w:pPr>
            <w:r w:rsidRPr="0050319A">
              <w:t>Intrusive, heavily disturbed by the outside world, disturbing the driver's driving, difficult to obtain and expensive measuring instruments</w:t>
            </w:r>
          </w:p>
        </w:tc>
      </w:tr>
      <w:tr w:rsidR="0050319A" w14:paraId="48A27B3F" w14:textId="77777777" w:rsidTr="0050319A">
        <w:tc>
          <w:tcPr>
            <w:tcW w:w="695" w:type="dxa"/>
          </w:tcPr>
          <w:p w14:paraId="7E30EF72" w14:textId="3D8CDF82" w:rsidR="0050319A" w:rsidRDefault="0050319A" w:rsidP="00494797">
            <w:pPr>
              <w:ind w:firstLineChars="0" w:firstLine="0"/>
            </w:pPr>
            <w:r>
              <w:rPr>
                <w:rFonts w:hint="eastAsia"/>
              </w:rPr>
              <w:t>2</w:t>
            </w:r>
          </w:p>
        </w:tc>
        <w:tc>
          <w:tcPr>
            <w:tcW w:w="1510" w:type="dxa"/>
          </w:tcPr>
          <w:p w14:paraId="343F987A" w14:textId="77777777" w:rsidR="0050319A" w:rsidRDefault="0050319A" w:rsidP="0050319A">
            <w:pPr>
              <w:ind w:firstLineChars="0" w:firstLine="0"/>
            </w:pPr>
            <w:r>
              <w:t>facial image</w:t>
            </w:r>
          </w:p>
          <w:p w14:paraId="365ED570" w14:textId="06C9470E" w:rsidR="0050319A" w:rsidRDefault="0050319A" w:rsidP="0050319A">
            <w:pPr>
              <w:ind w:firstLineChars="0" w:firstLine="0"/>
            </w:pPr>
            <w:r>
              <w:t>Information detection</w:t>
            </w:r>
          </w:p>
        </w:tc>
        <w:tc>
          <w:tcPr>
            <w:tcW w:w="1618" w:type="dxa"/>
          </w:tcPr>
          <w:p w14:paraId="6F2EE840" w14:textId="69B835BF" w:rsidR="0050319A" w:rsidRDefault="0050319A" w:rsidP="00494797">
            <w:pPr>
              <w:ind w:firstLineChars="0" w:firstLine="0"/>
            </w:pPr>
            <w:r w:rsidRPr="0050319A">
              <w:t>Quickly locate and recognize facial features, and respond to driver behavior in real time through machine learning</w:t>
            </w:r>
          </w:p>
        </w:tc>
        <w:tc>
          <w:tcPr>
            <w:tcW w:w="1842" w:type="dxa"/>
          </w:tcPr>
          <w:p w14:paraId="7590D2C9" w14:textId="334162BF" w:rsidR="0050319A" w:rsidRDefault="0050319A" w:rsidP="00494797">
            <w:pPr>
              <w:ind w:firstLineChars="0" w:firstLine="0"/>
            </w:pPr>
            <w:r w:rsidRPr="0050319A">
              <w:t>Strong objectivity, high convenience, low cost and easy implementation</w:t>
            </w:r>
          </w:p>
        </w:tc>
        <w:tc>
          <w:tcPr>
            <w:tcW w:w="2631" w:type="dxa"/>
          </w:tcPr>
          <w:p w14:paraId="4FF36CD1" w14:textId="344FCB9C" w:rsidR="0050319A" w:rsidRDefault="0050319A" w:rsidP="00494797">
            <w:pPr>
              <w:ind w:firstLineChars="0" w:firstLine="0"/>
            </w:pPr>
            <w:r w:rsidRPr="0050319A">
              <w:t>Very susceptible to changes in external light and obstructions, reducing the accuracy of detection</w:t>
            </w:r>
          </w:p>
        </w:tc>
      </w:tr>
      <w:tr w:rsidR="0050319A" w14:paraId="55580AD7" w14:textId="77777777" w:rsidTr="0050319A">
        <w:tc>
          <w:tcPr>
            <w:tcW w:w="695" w:type="dxa"/>
          </w:tcPr>
          <w:p w14:paraId="1C5EFA41" w14:textId="60674987" w:rsidR="0050319A" w:rsidRDefault="0050319A" w:rsidP="00494797">
            <w:pPr>
              <w:ind w:firstLineChars="0" w:firstLine="0"/>
            </w:pPr>
            <w:r>
              <w:rPr>
                <w:rFonts w:hint="eastAsia"/>
              </w:rPr>
              <w:lastRenderedPageBreak/>
              <w:t>3</w:t>
            </w:r>
          </w:p>
        </w:tc>
        <w:tc>
          <w:tcPr>
            <w:tcW w:w="1510" w:type="dxa"/>
          </w:tcPr>
          <w:p w14:paraId="456CA1D1" w14:textId="77777777" w:rsidR="0050319A" w:rsidRDefault="0050319A" w:rsidP="0050319A">
            <w:pPr>
              <w:ind w:firstLineChars="0" w:firstLine="0"/>
            </w:pPr>
            <w:r>
              <w:t>vehicle movement</w:t>
            </w:r>
          </w:p>
          <w:p w14:paraId="02B34557" w14:textId="7388B799" w:rsidR="0050319A" w:rsidRDefault="0050319A" w:rsidP="0050319A">
            <w:pPr>
              <w:ind w:firstLineChars="0" w:firstLine="0"/>
            </w:pPr>
            <w:r>
              <w:t>feature detection</w:t>
            </w:r>
          </w:p>
        </w:tc>
        <w:tc>
          <w:tcPr>
            <w:tcW w:w="1618" w:type="dxa"/>
          </w:tcPr>
          <w:p w14:paraId="3277D726" w14:textId="581344D5" w:rsidR="0050319A" w:rsidRDefault="0050319A" w:rsidP="00494797">
            <w:pPr>
              <w:ind w:firstLineChars="0" w:firstLine="0"/>
            </w:pPr>
            <w:r w:rsidRPr="0050319A">
              <w:t>Judging the driver's behavior of manipulating the vehicle, thus indirectly judging whether the driver is in an abnormal state</w:t>
            </w:r>
          </w:p>
        </w:tc>
        <w:tc>
          <w:tcPr>
            <w:tcW w:w="1842" w:type="dxa"/>
          </w:tcPr>
          <w:p w14:paraId="3A859DA8" w14:textId="6698AACE" w:rsidR="0050319A" w:rsidRDefault="0050319A" w:rsidP="00494797">
            <w:pPr>
              <w:ind w:firstLineChars="0" w:firstLine="0"/>
            </w:pPr>
            <w:r w:rsidRPr="0050319A">
              <w:t>The method of feature extraction is direct and the detection speed is fast</w:t>
            </w:r>
          </w:p>
        </w:tc>
        <w:tc>
          <w:tcPr>
            <w:tcW w:w="2631" w:type="dxa"/>
          </w:tcPr>
          <w:p w14:paraId="32FE0023" w14:textId="4ECC8690" w:rsidR="0050319A" w:rsidRDefault="0050319A" w:rsidP="00494797">
            <w:pPr>
              <w:ind w:firstLineChars="0" w:firstLine="0"/>
            </w:pPr>
            <w:r w:rsidRPr="0050319A">
              <w:t>Rely on personal driving habits, difficult to judge in different road conditions, low robustness</w:t>
            </w:r>
          </w:p>
        </w:tc>
      </w:tr>
      <w:tr w:rsidR="0050319A" w14:paraId="035171DA" w14:textId="77777777" w:rsidTr="002C05E1">
        <w:tc>
          <w:tcPr>
            <w:tcW w:w="8296" w:type="dxa"/>
            <w:gridSpan w:val="5"/>
          </w:tcPr>
          <w:p w14:paraId="0F5D2497" w14:textId="614B2A7B" w:rsidR="0050319A" w:rsidRDefault="0050319A" w:rsidP="00494797">
            <w:pPr>
              <w:ind w:firstLineChars="0" w:firstLine="0"/>
            </w:pPr>
            <w:r w:rsidRPr="0050319A">
              <w:t>Summary: Any detection method has its own advantages and disadvantages. As driving behavior is a complex physiological and psychological phenomenon, the fatigue index of a single channel cannot truly and accurately reflect the driving state, and the information extraction process is vulnerable to complex external factors. Environmental interference (such as strong light, bumpy road, driver's driving habits, etc.), so the fatigue driving detection method based on a single information source is not reliable.</w:t>
            </w:r>
          </w:p>
        </w:tc>
      </w:tr>
    </w:tbl>
    <w:p w14:paraId="307F8AF9" w14:textId="30C63231" w:rsidR="00494797" w:rsidRDefault="00380FB8" w:rsidP="00380FB8">
      <w:pPr>
        <w:pStyle w:val="3"/>
      </w:pPr>
      <w:r>
        <w:t>2.1</w:t>
      </w:r>
      <w:r w:rsidRPr="00380FB8">
        <w:t xml:space="preserve"> Fatigue </w:t>
      </w:r>
      <w:r>
        <w:t>D</w:t>
      </w:r>
      <w:r w:rsidRPr="00380FB8">
        <w:t xml:space="preserve">riving </w:t>
      </w:r>
      <w:r>
        <w:t>A</w:t>
      </w:r>
      <w:r w:rsidRPr="00380FB8">
        <w:t xml:space="preserve">nalysis </w:t>
      </w:r>
      <w:r>
        <w:t>B</w:t>
      </w:r>
      <w:r w:rsidRPr="00380FB8">
        <w:t xml:space="preserve">ased on </w:t>
      </w:r>
      <w:r>
        <w:t>P</w:t>
      </w:r>
      <w:r w:rsidRPr="00380FB8">
        <w:t xml:space="preserve">hysiological </w:t>
      </w:r>
      <w:r>
        <w:t>C</w:t>
      </w:r>
      <w:r w:rsidRPr="00380FB8">
        <w:t>haracteristics</w:t>
      </w:r>
    </w:p>
    <w:p w14:paraId="6EC21EEA" w14:textId="07A52A34" w:rsidR="00380FB8" w:rsidRDefault="00380FB8" w:rsidP="00380FB8">
      <w:pPr>
        <w:ind w:firstLine="480"/>
      </w:pPr>
      <w:r>
        <w:t xml:space="preserve">Physiological indicators change under different driving conditions, so the driver's state can be judged by detecting changes in the driver's physiological signals. </w:t>
      </w:r>
      <w:proofErr w:type="spellStart"/>
      <w:r>
        <w:t>Babaeian</w:t>
      </w:r>
      <w:proofErr w:type="spellEnd"/>
      <w:r>
        <w:t xml:space="preserve"> et al. (2019) proposed an innovative machine learning-based technique to detect driver drowsiness using biomedical signal analysis (HRV signal measured from ECG)</w:t>
      </w:r>
      <w:r w:rsidR="00DB115D">
        <w:fldChar w:fldCharType="begin"/>
      </w:r>
      <w:r w:rsidR="00DB115D">
        <w:instrText xml:space="preserve"> REF _Ref118472600 \r \h </w:instrText>
      </w:r>
      <w:r w:rsidR="00DB115D">
        <w:fldChar w:fldCharType="separate"/>
      </w:r>
      <w:r w:rsidR="00DB115D">
        <w:t>[4]</w:t>
      </w:r>
      <w:r w:rsidR="00DB115D">
        <w:fldChar w:fldCharType="end"/>
      </w:r>
      <w:r>
        <w:t xml:space="preserve">. Two machine learning algorithms KNN and SVM were applied to two different feature sets extracted using WT and SFFT. The accuracy of SVM and KNN is higher than 80%. KNN based on STFT features achieved an accuracy of 85.5% and 81.4% for males and females, respectively. The results show that KNN outperforms SVM in drowsiness detection. </w:t>
      </w:r>
      <w:proofErr w:type="spellStart"/>
      <w:r>
        <w:t>Nemcovaé</w:t>
      </w:r>
      <w:proofErr w:type="spellEnd"/>
      <w:r>
        <w:t xml:space="preserve"> et al. conducted a comprehensive test of multimodal features for detecting driving fatigue and stress, comparing data sets, environments, and stress through different physiological detection methods</w:t>
      </w:r>
      <w:r w:rsidR="00DB115D">
        <w:fldChar w:fldCharType="begin"/>
      </w:r>
      <w:r w:rsidR="00DB115D">
        <w:instrText xml:space="preserve"> REF _Ref118472616 \r \h </w:instrText>
      </w:r>
      <w:r w:rsidR="00DB115D">
        <w:fldChar w:fldCharType="separate"/>
      </w:r>
      <w:r w:rsidR="00DB115D">
        <w:t>[5]</w:t>
      </w:r>
      <w:r w:rsidR="00DB115D">
        <w:fldChar w:fldCharType="end"/>
      </w:r>
      <w:r>
        <w:t xml:space="preserve">. </w:t>
      </w:r>
      <w:proofErr w:type="spellStart"/>
      <w:r>
        <w:t>Haghani</w:t>
      </w:r>
      <w:proofErr w:type="spellEnd"/>
      <w:r>
        <w:t xml:space="preserve"> et al. reviewed methods for driver behavior detection based on neuroimaging, methods based on EEG, fMRI (functional magnetic resonance imaging), </w:t>
      </w:r>
      <w:proofErr w:type="spellStart"/>
      <w:r>
        <w:t>fNIR</w:t>
      </w:r>
      <w:proofErr w:type="spellEnd"/>
      <w:r>
        <w:t xml:space="preserve"> (near-infrared) spectroscopy, and MEG (magnetic brain imaging) for driver fatigue, distraction, intoxication, and decision-</w:t>
      </w:r>
      <w:r>
        <w:lastRenderedPageBreak/>
        <w:t>making tasks, of which EEG and fMRI are the most commonly used methods</w:t>
      </w:r>
      <w:r w:rsidR="00DB115D">
        <w:fldChar w:fldCharType="begin"/>
      </w:r>
      <w:r w:rsidR="00DB115D">
        <w:instrText xml:space="preserve"> REF _Ref118472630 \r \h </w:instrText>
      </w:r>
      <w:r w:rsidR="00DB115D">
        <w:fldChar w:fldCharType="separate"/>
      </w:r>
      <w:r w:rsidR="00DB115D">
        <w:t>[6]</w:t>
      </w:r>
      <w:r w:rsidR="00DB115D">
        <w:fldChar w:fldCharType="end"/>
      </w:r>
      <w:r>
        <w:t>. Tian et al. conducted a literature review on fatigue monitoring using 80 articles on EOG signals, specifically focusing on the performance of physiological signals on abnormal behavior detection</w:t>
      </w:r>
      <w:r w:rsidR="00DB115D">
        <w:fldChar w:fldCharType="begin"/>
      </w:r>
      <w:r w:rsidR="00DB115D">
        <w:instrText xml:space="preserve"> REF _Ref118472636 \r \h </w:instrText>
      </w:r>
      <w:r w:rsidR="00DB115D">
        <w:fldChar w:fldCharType="separate"/>
      </w:r>
      <w:r w:rsidR="00DB115D">
        <w:t>[7]</w:t>
      </w:r>
      <w:r w:rsidR="00DB115D">
        <w:fldChar w:fldCharType="end"/>
      </w:r>
      <w:r>
        <w:t>. Gu et al. used continuous wave Doppler radar for fatigue detection</w:t>
      </w:r>
      <w:r w:rsidR="00DB115D">
        <w:fldChar w:fldCharType="begin"/>
      </w:r>
      <w:r w:rsidR="00DB115D">
        <w:instrText xml:space="preserve"> REF _Ref118472642 \r \h </w:instrText>
      </w:r>
      <w:r w:rsidR="00DB115D">
        <w:fldChar w:fldCharType="separate"/>
      </w:r>
      <w:r w:rsidR="00DB115D">
        <w:t>[8]</w:t>
      </w:r>
      <w:r w:rsidR="00DB115D">
        <w:fldChar w:fldCharType="end"/>
      </w:r>
      <w:r>
        <w:t xml:space="preserve">. The continuous wave radar placed on the dashboard of a car is used to obtain the driver's breathing and heart rate to study and judge abnormal driving conditions. </w:t>
      </w:r>
      <w:proofErr w:type="spellStart"/>
      <w:r w:rsidR="00DB115D" w:rsidRPr="00DB115D">
        <w:t>Purnamasari</w:t>
      </w:r>
      <w:proofErr w:type="spellEnd"/>
      <w:r w:rsidR="00DB115D" w:rsidRPr="00DB115D">
        <w:t xml:space="preserve"> P D</w:t>
      </w:r>
      <w:r>
        <w:t xml:space="preserve"> et al. detected drowsiness using ECG signals acquired by a wearable computing system</w:t>
      </w:r>
      <w:r w:rsidR="00DB115D">
        <w:fldChar w:fldCharType="begin"/>
      </w:r>
      <w:r w:rsidR="00DB115D">
        <w:instrText xml:space="preserve"> REF _Ref118472647 \r \h </w:instrText>
      </w:r>
      <w:r w:rsidR="00DB115D">
        <w:fldChar w:fldCharType="separate"/>
      </w:r>
      <w:r w:rsidR="00DB115D">
        <w:t>[9]</w:t>
      </w:r>
      <w:r w:rsidR="00DB115D">
        <w:fldChar w:fldCharType="end"/>
      </w:r>
      <w:r>
        <w:t xml:space="preserve">. The system consists of a Zephyr </w:t>
      </w:r>
      <w:proofErr w:type="spellStart"/>
      <w:r>
        <w:t>BioHarness</w:t>
      </w:r>
      <w:proofErr w:type="spellEnd"/>
      <w:r>
        <w:t xml:space="preserve"> device and an Android app for acquisition and transmission of ECG signals. After a Bluetooth connection was established to determine the subject's state (awake/drowsy), the ECG signal was transmitted to an Android application for monitoring the driver and warning of current activity. The system uses two algorithms. First, the first algorithm is used to set the threshold based on the average heart rate of the cognitive neurodynamic of the driver sobriety dataset. The second algorithm is used to set the threshold instead of the average heart rate to find the ratio of low frequency to high frequency in the ECG signal for detection and alerting.</w:t>
      </w:r>
    </w:p>
    <w:p w14:paraId="45F2E64B" w14:textId="2828DABD" w:rsidR="00380FB8" w:rsidRDefault="00380FB8" w:rsidP="00380FB8">
      <w:pPr>
        <w:ind w:firstLine="480"/>
      </w:pPr>
      <w:r>
        <w:t>Detection based on physiological information requires direct contact with the driver through sophisticated medical equipment. This detection method is the most objective and has high accuracy. However, due to its intrusiveness and serious external interference, it will inevitably cause great interference in the driving process of the driver. The required measuring instruments are difficult to obtain and the price is high, so this kind of method is difficult to be promoted in practical applications.</w:t>
      </w:r>
    </w:p>
    <w:p w14:paraId="64B054B8" w14:textId="26B9492B" w:rsidR="00380FB8" w:rsidRDefault="00380FB8" w:rsidP="00380FB8">
      <w:pPr>
        <w:pStyle w:val="3"/>
        <w:numPr>
          <w:ilvl w:val="1"/>
          <w:numId w:val="4"/>
        </w:numPr>
      </w:pPr>
      <w:r w:rsidRPr="00380FB8">
        <w:t>Fatigue driving analysis based on facial information</w:t>
      </w:r>
    </w:p>
    <w:p w14:paraId="355D499F" w14:textId="32A00132" w:rsidR="00DB115D" w:rsidRDefault="00DB115D" w:rsidP="00DB115D">
      <w:pPr>
        <w:ind w:firstLine="480"/>
      </w:pPr>
      <w:r>
        <w:t xml:space="preserve">There is a close relationship between driver's facial state and abnormal driving. When a person is in an abnormal state, the state of the eyes will also change accordingly. Pupil diameter and Ha-opening frequency will change with the degree of fatigue, which are currently the most widely used abnormal driving behavior detection indicators. Caryn and </w:t>
      </w:r>
      <w:proofErr w:type="spellStart"/>
      <w:r>
        <w:t>Rahadianti</w:t>
      </w:r>
      <w:proofErr w:type="spellEnd"/>
      <w:r>
        <w:t xml:space="preserve"> applied a variety of methods for driver behavior drowsiness detection for comparative analysis</w:t>
      </w:r>
      <w:r>
        <w:fldChar w:fldCharType="begin"/>
      </w:r>
      <w:r>
        <w:instrText xml:space="preserve"> REF _Ref118472655 \r \h </w:instrText>
      </w:r>
      <w:r>
        <w:fldChar w:fldCharType="separate"/>
      </w:r>
      <w:r>
        <w:t>[10]</w:t>
      </w:r>
      <w:r>
        <w:fldChar w:fldCharType="end"/>
      </w:r>
      <w:r>
        <w:t>, such as neural network, multi-layer perceptron, support vector machine, Vander-</w:t>
      </w:r>
      <w:proofErr w:type="spellStart"/>
      <w:r>
        <w:t>Lugt</w:t>
      </w:r>
      <w:proofErr w:type="spellEnd"/>
      <w:r>
        <w:t xml:space="preserve"> correlator, </w:t>
      </w:r>
      <w:proofErr w:type="spellStart"/>
      <w:r>
        <w:t>Haar</w:t>
      </w:r>
      <w:proofErr w:type="spellEnd"/>
      <w:r>
        <w:t xml:space="preserve"> cascade and eye aspect ratio, etc. At the same time, the application of various machine learning and deep learning models and feature extraction methods in this field is analyzed, and the development and research trends of driver drowsiness detection are elaborated. Li et al. built a miniature </w:t>
      </w:r>
      <w:r>
        <w:lastRenderedPageBreak/>
        <w:t>face detection model by improving the YOLO3 neural network</w:t>
      </w:r>
      <w:r>
        <w:fldChar w:fldCharType="begin"/>
      </w:r>
      <w:r>
        <w:instrText xml:space="preserve"> REF _Ref118472661 \r \h </w:instrText>
      </w:r>
      <w:r>
        <w:fldChar w:fldCharType="separate"/>
      </w:r>
      <w:r>
        <w:t>[11]</w:t>
      </w:r>
      <w:r>
        <w:fldChar w:fldCharType="end"/>
      </w:r>
      <w:r>
        <w:t>, which eliminated the influence of artificial uncertainty in the process of facial feature extraction, and designed an eye-mouth SVM classifier based on blink frequency and yawn features. Classification of driver fatigue. According to the extracted 18 fatigue features</w:t>
      </w:r>
      <w:r>
        <w:fldChar w:fldCharType="begin"/>
      </w:r>
      <w:r>
        <w:instrText xml:space="preserve"> REF _Ref118472667 \r \h </w:instrText>
      </w:r>
      <w:r>
        <w:fldChar w:fldCharType="separate"/>
      </w:r>
      <w:r>
        <w:t>[12]</w:t>
      </w:r>
      <w:r>
        <w:fldChar w:fldCharType="end"/>
      </w:r>
      <w:r>
        <w:t xml:space="preserve">. Friedrichs et al. used the SFFS algorithm to screen, and built a fatigue classification model based on convolutional neural network. </w:t>
      </w:r>
      <w:proofErr w:type="spellStart"/>
      <w:r>
        <w:t>Yingyu</w:t>
      </w:r>
      <w:proofErr w:type="spellEnd"/>
      <w:r>
        <w:t xml:space="preserve"> Ji et al. proposed a network detection algorithm based on multi-indicator fusion and state recognition</w:t>
      </w:r>
      <w:r>
        <w:fldChar w:fldCharType="begin"/>
      </w:r>
      <w:r>
        <w:instrText xml:space="preserve"> REF _Ref118472672 \r \h </w:instrText>
      </w:r>
      <w:r>
        <w:fldChar w:fldCharType="separate"/>
      </w:r>
      <w:r>
        <w:t>[13]</w:t>
      </w:r>
      <w:r>
        <w:fldChar w:fldCharType="end"/>
      </w:r>
      <w:r>
        <w:t xml:space="preserve">. This study used a multi-task level convolutional neural network for face detection and feature point detection, and combined the two features of eyes and mouth states to establish a Fatigue detection model. Ye et al. proposed a hybrid approach based on human pose estimation and facial </w:t>
      </w:r>
      <w:proofErr w:type="spellStart"/>
      <w:r>
        <w:t>keypoint</w:t>
      </w:r>
      <w:proofErr w:type="spellEnd"/>
      <w:r>
        <w:t xml:space="preserve"> detection to immediately identify these abnormal driving behaviors and warn the driver</w:t>
      </w:r>
      <w:r>
        <w:fldChar w:fldCharType="begin"/>
      </w:r>
      <w:r>
        <w:instrText xml:space="preserve"> REF _Ref118472678 \r \h </w:instrText>
      </w:r>
      <w:r>
        <w:fldChar w:fldCharType="separate"/>
      </w:r>
      <w:r>
        <w:t>[14]</w:t>
      </w:r>
      <w:r>
        <w:fldChar w:fldCharType="end"/>
      </w:r>
      <w:r>
        <w:t xml:space="preserve">. First, the key points of the body, face and hands are detected in real time using the </w:t>
      </w:r>
      <w:proofErr w:type="spellStart"/>
      <w:r>
        <w:t>OpenPose</w:t>
      </w:r>
      <w:proofErr w:type="spellEnd"/>
      <w:r>
        <w:t xml:space="preserve"> neural network model. These data are used to judge dangerous driving behavior, select the </w:t>
      </w:r>
      <w:proofErr w:type="spellStart"/>
      <w:r>
        <w:t>Dlib</w:t>
      </w:r>
      <w:proofErr w:type="spellEnd"/>
      <w:r>
        <w:t xml:space="preserve"> model to detect facial key points, and pass them to the fatigue detection algorithm PERCLOS, and extract facial features as a supplement to human posture data. </w:t>
      </w:r>
      <w:proofErr w:type="spellStart"/>
      <w:r>
        <w:t>Mumcuoglu</w:t>
      </w:r>
      <w:proofErr w:type="spellEnd"/>
      <w:r>
        <w:t xml:space="preserve"> et al. used the driver model of IPG's </w:t>
      </w:r>
      <w:proofErr w:type="spellStart"/>
      <w:r>
        <w:t>TruckMaker</w:t>
      </w:r>
      <w:proofErr w:type="spellEnd"/>
      <w:r>
        <w:t xml:space="preserve"> to develop a driving behavior recognition algorithm using a long-term memory (LSTM) network, and designed six driver models based on longitudinal and lateral acceleration</w:t>
      </w:r>
      <w:r>
        <w:fldChar w:fldCharType="begin"/>
      </w:r>
      <w:r>
        <w:instrText xml:space="preserve"> REF _Ref118472683 \r \h </w:instrText>
      </w:r>
      <w:r>
        <w:fldChar w:fldCharType="separate"/>
      </w:r>
      <w:r>
        <w:t>[15]</w:t>
      </w:r>
      <w:r>
        <w:fldChar w:fldCharType="end"/>
      </w:r>
      <w:r>
        <w:t>. Xing and Zhang designed a driver behavior recognition system based on deep convolutional neural network (CNN), and compared them experimentally with CNN, recurrent neural network (RNN), LSTM, CNN+LSTM and 3D CNN</w:t>
      </w:r>
      <w:r>
        <w:fldChar w:fldCharType="begin"/>
      </w:r>
      <w:r>
        <w:instrText xml:space="preserve"> REF _Ref118472696 \r \h </w:instrText>
      </w:r>
      <w:r>
        <w:fldChar w:fldCharType="separate"/>
      </w:r>
      <w:r>
        <w:t>[16]</w:t>
      </w:r>
      <w:r>
        <w:fldChar w:fldCharType="end"/>
      </w:r>
      <w:r>
        <w:fldChar w:fldCharType="begin"/>
      </w:r>
      <w:r>
        <w:instrText xml:space="preserve"> REF _Ref118472698 \r \h </w:instrText>
      </w:r>
      <w:r>
        <w:fldChar w:fldCharType="separate"/>
      </w:r>
      <w:r>
        <w:t>[17]</w:t>
      </w:r>
      <w:r>
        <w:fldChar w:fldCharType="end"/>
      </w:r>
      <w:r>
        <w:t>. A driver behavior recognition method based on human parsing is proposed, which can quickly and accurately identify driver's unsafe behavior. Feng et al. proposed a driver behavior recognition method based on human parsing, which can quickly and accurately identify driver's unsafe behavior and improved the human body segmentation model with higher accuracy</w:t>
      </w:r>
      <w:r>
        <w:fldChar w:fldCharType="begin"/>
      </w:r>
      <w:r>
        <w:instrText xml:space="preserve"> REF _Ref118472709 \r \h </w:instrText>
      </w:r>
      <w:r>
        <w:fldChar w:fldCharType="separate"/>
      </w:r>
      <w:r>
        <w:t>[18]</w:t>
      </w:r>
      <w:r>
        <w:fldChar w:fldCharType="end"/>
      </w:r>
      <w:r>
        <w:t xml:space="preserve">. </w:t>
      </w:r>
      <w:proofErr w:type="spellStart"/>
      <w:r>
        <w:t>Knapik</w:t>
      </w:r>
      <w:proofErr w:type="spellEnd"/>
      <w:r>
        <w:t xml:space="preserve"> and </w:t>
      </w:r>
      <w:proofErr w:type="spellStart"/>
      <w:r>
        <w:t>Cyganek</w:t>
      </w:r>
      <w:proofErr w:type="spellEnd"/>
      <w:r>
        <w:t xml:space="preserve"> proposed a new method for driver fatigue recognition based on thermal imaging yawn detection</w:t>
      </w:r>
      <w:r>
        <w:fldChar w:fldCharType="begin"/>
      </w:r>
      <w:r>
        <w:instrText xml:space="preserve"> REF _Ref118472720 \r \h </w:instrText>
      </w:r>
      <w:r>
        <w:fldChar w:fldCharType="separate"/>
      </w:r>
      <w:r>
        <w:t>[19]</w:t>
      </w:r>
      <w:r>
        <w:fldChar w:fldCharType="end"/>
      </w:r>
      <w:r>
        <w:t>. This method is integrated with an active driver assistance system, which can warn the driver of drowsiness based on continuous observation. Tran et al. proposed a driver distraction detection system, which identifies distracted driving behavior by observing the driver's camera</w:t>
      </w:r>
      <w:r>
        <w:fldChar w:fldCharType="begin"/>
      </w:r>
      <w:r>
        <w:instrText xml:space="preserve"> REF _Ref118472726 \r \h </w:instrText>
      </w:r>
      <w:r>
        <w:fldChar w:fldCharType="separate"/>
      </w:r>
      <w:r>
        <w:t>[20]</w:t>
      </w:r>
      <w:r>
        <w:fldChar w:fldCharType="end"/>
      </w:r>
      <w:r>
        <w:t xml:space="preserve">. Four deep convolutional neural networks, including VGG-16, </w:t>
      </w:r>
      <w:proofErr w:type="spellStart"/>
      <w:r>
        <w:t>AlexNet</w:t>
      </w:r>
      <w:proofErr w:type="spellEnd"/>
      <w:r>
        <w:t xml:space="preserve">, </w:t>
      </w:r>
      <w:proofErr w:type="spellStart"/>
      <w:r>
        <w:t>GoogleNet</w:t>
      </w:r>
      <w:proofErr w:type="spellEnd"/>
      <w:r>
        <w:t xml:space="preserve">, and residual networks, are implemented and evaluated on an embedded graphics processing unit platform. The system alerts the driver in real time when the driver is not concentrating on the driving </w:t>
      </w:r>
      <w:r>
        <w:lastRenderedPageBreak/>
        <w:t xml:space="preserve">task. </w:t>
      </w:r>
      <w:proofErr w:type="spellStart"/>
      <w:r>
        <w:t>Eraqi</w:t>
      </w:r>
      <w:proofErr w:type="spellEnd"/>
      <w:r>
        <w:t xml:space="preserve"> proposed a reliable deep learning-based solution</w:t>
      </w:r>
      <w:r w:rsidR="00406489">
        <w:fldChar w:fldCharType="begin"/>
      </w:r>
      <w:r w:rsidR="00406489">
        <w:instrText xml:space="preserve"> REF _Ref118472733 \r \h </w:instrText>
      </w:r>
      <w:r w:rsidR="00406489">
        <w:fldChar w:fldCharType="separate"/>
      </w:r>
      <w:r w:rsidR="00406489">
        <w:t>[21]</w:t>
      </w:r>
      <w:r w:rsidR="00406489">
        <w:fldChar w:fldCharType="end"/>
      </w:r>
      <w:r>
        <w:t>, which consists of a genetically weighted ensemble of convolutional neural networks; an ensemble of weighted classifiers using a genetic Face and hand localization and skin segmentation to study the role of different visual elements in distraction detection.</w:t>
      </w:r>
    </w:p>
    <w:p w14:paraId="5403895B" w14:textId="3F5AAD70" w:rsidR="00380FB8" w:rsidRDefault="00DB115D" w:rsidP="00DB115D">
      <w:pPr>
        <w:ind w:firstLine="480"/>
      </w:pPr>
      <w:r>
        <w:t>The detection method based on facial image information has strong objectivity, high convenience, low cost and easy implementation. Facial features change significantly when abnormal conditions occur during driving. This type of method quickly locates and recognizes facial features, and responds to driver behavior in real time through machine learning. With the further development of computer vision technology, this method has become the mainstream abnormal driving behavior detection method. However, during the detection process, the influence of changes in external light and obstructions reduces the accuracy of detection.</w:t>
      </w:r>
    </w:p>
    <w:p w14:paraId="14BC661A" w14:textId="1CDC103F" w:rsidR="00406489" w:rsidRDefault="00406489" w:rsidP="00406489">
      <w:pPr>
        <w:pStyle w:val="3"/>
        <w:numPr>
          <w:ilvl w:val="1"/>
          <w:numId w:val="4"/>
        </w:numPr>
      </w:pPr>
      <w:r w:rsidRPr="00406489">
        <w:t>Fatigue driving behavior detection based on vehicle data</w:t>
      </w:r>
    </w:p>
    <w:p w14:paraId="146B6B14" w14:textId="6BF7EF04" w:rsidR="00C46971" w:rsidRPr="00C46971" w:rsidRDefault="00C46971" w:rsidP="00C46971">
      <w:pPr>
        <w:widowControl/>
        <w:ind w:firstLine="480"/>
        <w:jc w:val="left"/>
        <w:rPr>
          <w:shd w:val="clear" w:color="auto" w:fill="FFFFFF"/>
        </w:rPr>
      </w:pPr>
      <w:r w:rsidRPr="00C46971">
        <w:rPr>
          <w:shd w:val="clear" w:color="auto" w:fill="FFFFFF"/>
        </w:rPr>
        <w:t>The detection method based on vehicle state information refers to detecting the speed, acceleration, vehicle rotation angle and other information of the vehicle to determine the detection state of the driver. McDonald et al. designed and evaluated a temporal algorithm for detecting drowsiness</w:t>
      </w:r>
      <w:r>
        <w:rPr>
          <w:shd w:val="clear" w:color="auto" w:fill="FFFFFF"/>
        </w:rPr>
        <w:fldChar w:fldCharType="begin"/>
      </w:r>
      <w:r>
        <w:rPr>
          <w:shd w:val="clear" w:color="auto" w:fill="FFFFFF"/>
        </w:rPr>
        <w:instrText xml:space="preserve"> REF _Ref118472744 \r \h </w:instrText>
      </w:r>
      <w:r>
        <w:rPr>
          <w:shd w:val="clear" w:color="auto" w:fill="FFFFFF"/>
        </w:rPr>
      </w:r>
      <w:r>
        <w:rPr>
          <w:shd w:val="clear" w:color="auto" w:fill="FFFFFF"/>
        </w:rPr>
        <w:fldChar w:fldCharType="separate"/>
      </w:r>
      <w:r>
        <w:rPr>
          <w:shd w:val="clear" w:color="auto" w:fill="FFFFFF"/>
        </w:rPr>
        <w:t>[22]</w:t>
      </w:r>
      <w:r>
        <w:rPr>
          <w:shd w:val="clear" w:color="auto" w:fill="FFFFFF"/>
        </w:rPr>
        <w:fldChar w:fldCharType="end"/>
      </w:r>
      <w:r w:rsidRPr="00C46971">
        <w:rPr>
          <w:shd w:val="clear" w:color="auto" w:fill="FFFFFF"/>
        </w:rPr>
        <w:t>. The algorithm uses as inputs steering angle, pedal input, vehicle speed and acceleration derived from real-time measurements of the development driving environment. These measures were combined with a dynamic Bayesian network that accounted for the temporal dependence between sleepiness and wakefulness. Al-</w:t>
      </w:r>
      <w:proofErr w:type="spellStart"/>
      <w:r w:rsidRPr="00C46971">
        <w:rPr>
          <w:shd w:val="clear" w:color="auto" w:fill="FFFFFF"/>
        </w:rPr>
        <w:t>Libawy</w:t>
      </w:r>
      <w:proofErr w:type="spellEnd"/>
      <w:r w:rsidRPr="00C46971">
        <w:rPr>
          <w:shd w:val="clear" w:color="auto" w:fill="FFFFFF"/>
        </w:rPr>
        <w:t xml:space="preserve"> et al. proposed a new modular design </w:t>
      </w:r>
      <w:proofErr w:type="spellStart"/>
      <w:r w:rsidRPr="00C46971">
        <w:rPr>
          <w:shd w:val="clear" w:color="auto" w:fill="FFFFFF"/>
        </w:rPr>
        <w:t>approachfor</w:t>
      </w:r>
      <w:proofErr w:type="spellEnd"/>
      <w:r w:rsidRPr="00C46971">
        <w:rPr>
          <w:shd w:val="clear" w:color="auto" w:fill="FFFFFF"/>
        </w:rPr>
        <w:t xml:space="preserve"> the detection and early warning of driver fatigue systems, considering the optimization of system performance using particle swarm optimization (PSO)</w:t>
      </w:r>
      <w:r>
        <w:rPr>
          <w:shd w:val="clear" w:color="auto" w:fill="FFFFFF"/>
        </w:rPr>
        <w:fldChar w:fldCharType="begin"/>
      </w:r>
      <w:r>
        <w:rPr>
          <w:shd w:val="clear" w:color="auto" w:fill="FFFFFF"/>
        </w:rPr>
        <w:instrText xml:space="preserve"> REF _Ref118472751 \r \h </w:instrText>
      </w:r>
      <w:r>
        <w:rPr>
          <w:shd w:val="clear" w:color="auto" w:fill="FFFFFF"/>
        </w:rPr>
      </w:r>
      <w:r>
        <w:rPr>
          <w:shd w:val="clear" w:color="auto" w:fill="FFFFFF"/>
        </w:rPr>
        <w:fldChar w:fldCharType="separate"/>
      </w:r>
      <w:r>
        <w:rPr>
          <w:shd w:val="clear" w:color="auto" w:fill="FFFFFF"/>
        </w:rPr>
        <w:t>[23]</w:t>
      </w:r>
      <w:r>
        <w:rPr>
          <w:shd w:val="clear" w:color="auto" w:fill="FFFFFF"/>
        </w:rPr>
        <w:fldChar w:fldCharType="end"/>
      </w:r>
      <w:r w:rsidRPr="00C46971">
        <w:rPr>
          <w:shd w:val="clear" w:color="auto" w:fill="FFFFFF"/>
        </w:rPr>
        <w:t>. Chen et al. proposed a graphical method for simulating individual driving behavior for driving safety analysis</w:t>
      </w:r>
      <w:r>
        <w:rPr>
          <w:shd w:val="clear" w:color="auto" w:fill="FFFFFF"/>
        </w:rPr>
        <w:fldChar w:fldCharType="begin"/>
      </w:r>
      <w:r>
        <w:rPr>
          <w:shd w:val="clear" w:color="auto" w:fill="FFFFFF"/>
        </w:rPr>
        <w:instrText xml:space="preserve"> REF _Ref118472760 \r \h </w:instrText>
      </w:r>
      <w:r>
        <w:rPr>
          <w:shd w:val="clear" w:color="auto" w:fill="FFFFFF"/>
        </w:rPr>
      </w:r>
      <w:r>
        <w:rPr>
          <w:shd w:val="clear" w:color="auto" w:fill="FFFFFF"/>
        </w:rPr>
        <w:fldChar w:fldCharType="separate"/>
      </w:r>
      <w:r>
        <w:rPr>
          <w:shd w:val="clear" w:color="auto" w:fill="FFFFFF"/>
        </w:rPr>
        <w:t>[24]</w:t>
      </w:r>
      <w:r>
        <w:rPr>
          <w:shd w:val="clear" w:color="auto" w:fill="FFFFFF"/>
        </w:rPr>
        <w:fldChar w:fldCharType="end"/>
      </w:r>
      <w:r w:rsidRPr="00C46971">
        <w:rPr>
          <w:shd w:val="clear" w:color="auto" w:fill="FFFFFF"/>
        </w:rPr>
        <w:t>. Based on the assumption that the driver has specific driving habits, typical driving patterns during driving are detected and extracted. It is then classified according to its frequency to form a driving behavior map that can directly illustrate the behavioral characteristics of each driver. Hwang et al. collected and recorded the dynamic vehicle information flow of OBD ports extensively and for a long time to establish a mechanism of big data for driver behavior data mining</w:t>
      </w:r>
      <w:r>
        <w:rPr>
          <w:shd w:val="clear" w:color="auto" w:fill="FFFFFF"/>
        </w:rPr>
        <w:fldChar w:fldCharType="begin"/>
      </w:r>
      <w:r>
        <w:rPr>
          <w:shd w:val="clear" w:color="auto" w:fill="FFFFFF"/>
        </w:rPr>
        <w:instrText xml:space="preserve"> REF _Ref118472769 \r \h </w:instrText>
      </w:r>
      <w:r>
        <w:rPr>
          <w:shd w:val="clear" w:color="auto" w:fill="FFFFFF"/>
        </w:rPr>
      </w:r>
      <w:r>
        <w:rPr>
          <w:shd w:val="clear" w:color="auto" w:fill="FFFFFF"/>
        </w:rPr>
        <w:fldChar w:fldCharType="separate"/>
      </w:r>
      <w:r>
        <w:rPr>
          <w:shd w:val="clear" w:color="auto" w:fill="FFFFFF"/>
        </w:rPr>
        <w:t>[25]</w:t>
      </w:r>
      <w:r>
        <w:rPr>
          <w:shd w:val="clear" w:color="auto" w:fill="FFFFFF"/>
        </w:rPr>
        <w:fldChar w:fldCharType="end"/>
      </w:r>
      <w:r w:rsidRPr="00C46971">
        <w:rPr>
          <w:shd w:val="clear" w:color="auto" w:fill="FFFFFF"/>
        </w:rPr>
        <w:t xml:space="preserve">. Calculate the kurtosis and skewness in the statistics of each driving route, and then apply decision tree classification techniques to analyze driver behavior. Lee and Jang studied a framework to evaluate large-scale driving </w:t>
      </w:r>
      <w:r w:rsidRPr="00C46971">
        <w:rPr>
          <w:shd w:val="clear" w:color="auto" w:fill="FFFFFF"/>
        </w:rPr>
        <w:lastRenderedPageBreak/>
        <w:t>records</w:t>
      </w:r>
      <w:r>
        <w:rPr>
          <w:shd w:val="clear" w:color="auto" w:fill="FFFFFF"/>
        </w:rPr>
        <w:t xml:space="preserve"> </w:t>
      </w:r>
      <w:r w:rsidRPr="00C46971">
        <w:rPr>
          <w:shd w:val="clear" w:color="auto" w:fill="FFFFFF"/>
        </w:rPr>
        <w:t>and build clusters that can be used to identify potential aggressive driving behaviors, which can be used as a reference for diagnosing driving behaviors</w:t>
      </w:r>
      <w:r>
        <w:rPr>
          <w:shd w:val="clear" w:color="auto" w:fill="FFFFFF"/>
        </w:rPr>
        <w:fldChar w:fldCharType="begin"/>
      </w:r>
      <w:r>
        <w:rPr>
          <w:shd w:val="clear" w:color="auto" w:fill="FFFFFF"/>
        </w:rPr>
        <w:instrText xml:space="preserve"> REF _Ref118472776 \r \h </w:instrText>
      </w:r>
      <w:r>
        <w:rPr>
          <w:shd w:val="clear" w:color="auto" w:fill="FFFFFF"/>
        </w:rPr>
      </w:r>
      <w:r>
        <w:rPr>
          <w:shd w:val="clear" w:color="auto" w:fill="FFFFFF"/>
        </w:rPr>
        <w:fldChar w:fldCharType="separate"/>
      </w:r>
      <w:r>
        <w:rPr>
          <w:shd w:val="clear" w:color="auto" w:fill="FFFFFF"/>
        </w:rPr>
        <w:t>[26]</w:t>
      </w:r>
      <w:r>
        <w:rPr>
          <w:shd w:val="clear" w:color="auto" w:fill="FFFFFF"/>
        </w:rPr>
        <w:fldChar w:fldCharType="end"/>
      </w:r>
      <w:r w:rsidRPr="00C46971">
        <w:rPr>
          <w:shd w:val="clear" w:color="auto" w:fill="FFFFFF"/>
        </w:rPr>
        <w:t>. Yao et al. constructed an individual driver's risk and fuel consumption prediction model</w:t>
      </w:r>
      <w:r>
        <w:rPr>
          <w:shd w:val="clear" w:color="auto" w:fill="FFFFFF"/>
        </w:rPr>
        <w:fldChar w:fldCharType="begin"/>
      </w:r>
      <w:r>
        <w:rPr>
          <w:shd w:val="clear" w:color="auto" w:fill="FFFFFF"/>
        </w:rPr>
        <w:instrText xml:space="preserve"> REF _Ref118472784 \r \h </w:instrText>
      </w:r>
      <w:r>
        <w:rPr>
          <w:shd w:val="clear" w:color="auto" w:fill="FFFFFF"/>
        </w:rPr>
      </w:r>
      <w:r>
        <w:rPr>
          <w:shd w:val="clear" w:color="auto" w:fill="FFFFFF"/>
        </w:rPr>
        <w:fldChar w:fldCharType="separate"/>
      </w:r>
      <w:r>
        <w:rPr>
          <w:shd w:val="clear" w:color="auto" w:fill="FFFFFF"/>
        </w:rPr>
        <w:t>[27]</w:t>
      </w:r>
      <w:r>
        <w:rPr>
          <w:shd w:val="clear" w:color="auto" w:fill="FFFFFF"/>
        </w:rPr>
        <w:fldChar w:fldCharType="end"/>
      </w:r>
      <w:r w:rsidRPr="00C46971">
        <w:rPr>
          <w:shd w:val="clear" w:color="auto" w:fill="FFFFFF"/>
        </w:rPr>
        <w:t>. Martinelli et al. obtained vehicle data from the CAN bus to describe the current driving behavior, and used decision tree algorithm training to judge whether the current driving behavior is the same as before to improve driving safety</w:t>
      </w:r>
      <w:r>
        <w:rPr>
          <w:shd w:val="clear" w:color="auto" w:fill="FFFFFF"/>
        </w:rPr>
        <w:fldChar w:fldCharType="begin"/>
      </w:r>
      <w:r>
        <w:rPr>
          <w:shd w:val="clear" w:color="auto" w:fill="FFFFFF"/>
        </w:rPr>
        <w:instrText xml:space="preserve"> REF _Ref118472792 \r \h </w:instrText>
      </w:r>
      <w:r>
        <w:rPr>
          <w:shd w:val="clear" w:color="auto" w:fill="FFFFFF"/>
        </w:rPr>
      </w:r>
      <w:r>
        <w:rPr>
          <w:shd w:val="clear" w:color="auto" w:fill="FFFFFF"/>
        </w:rPr>
        <w:fldChar w:fldCharType="separate"/>
      </w:r>
      <w:r>
        <w:rPr>
          <w:shd w:val="clear" w:color="auto" w:fill="FFFFFF"/>
        </w:rPr>
        <w:t>[28]</w:t>
      </w:r>
      <w:r>
        <w:rPr>
          <w:shd w:val="clear" w:color="auto" w:fill="FFFFFF"/>
        </w:rPr>
        <w:fldChar w:fldCharType="end"/>
      </w:r>
      <w:r w:rsidRPr="00C46971">
        <w:rPr>
          <w:shd w:val="clear" w:color="auto" w:fill="FFFFFF"/>
        </w:rPr>
        <w:t xml:space="preserve">. </w:t>
      </w:r>
    </w:p>
    <w:p w14:paraId="1315DB5F" w14:textId="77777777" w:rsidR="00C46971" w:rsidRDefault="00C46971" w:rsidP="00C46971">
      <w:pPr>
        <w:widowControl/>
        <w:ind w:firstLine="480"/>
        <w:jc w:val="left"/>
        <w:rPr>
          <w:shd w:val="clear" w:color="auto" w:fill="FFFFFF"/>
        </w:rPr>
      </w:pPr>
      <w:r w:rsidRPr="00C46971">
        <w:rPr>
          <w:shd w:val="clear" w:color="auto" w:fill="FFFFFF"/>
        </w:rPr>
        <w:t>The detection method based on vehicle motion characteristics analyzes the vehicle data (including speed, acceleration, yaw angle, etc.) in the motion state, and judges the driver's behavior of controlling the vehicle, thereby indirectly judging whether the driver is in an abnormal state. This type of method does not require direct contact with the driver, and the method of feature extraction is relatively direct and the detection speed is fast. However, the vehicle data is heavily dependent on personal driving habits, and it is difficult to judge in the face of different road conditions, so the robustness of this method is not high.</w:t>
      </w:r>
    </w:p>
    <w:p w14:paraId="78AF11AC" w14:textId="70AB4357" w:rsidR="00C46971" w:rsidRDefault="00C46971" w:rsidP="00C46971">
      <w:pPr>
        <w:pStyle w:val="3"/>
        <w:rPr>
          <w:shd w:val="clear" w:color="auto" w:fill="FFFFFF"/>
        </w:rPr>
      </w:pPr>
      <w:r>
        <w:rPr>
          <w:shd w:val="clear" w:color="auto" w:fill="FFFFFF"/>
        </w:rPr>
        <w:t xml:space="preserve">2.4 </w:t>
      </w:r>
      <w:r w:rsidRPr="00C46971">
        <w:rPr>
          <w:shd w:val="clear" w:color="auto" w:fill="FFFFFF"/>
        </w:rPr>
        <w:t>Fatigue driving behavior detection based on information fusion</w:t>
      </w:r>
    </w:p>
    <w:p w14:paraId="285DB686" w14:textId="7F479D7D" w:rsidR="00C46971" w:rsidRDefault="00C46971" w:rsidP="00C46971">
      <w:pPr>
        <w:ind w:firstLine="480"/>
      </w:pPr>
      <w:r>
        <w:t>Due to the large differences in performance among drivers, false detections may occur based on a certain feature detected. Therefore, the accuracy of judging the driver's abnormal driving based on a single feature is not high. The driver will have different characteristics in many aspects when driving, such as more facial blinks, more yawns, frequent changes in accelerator opening and closing, and deeper vehicle deviation. In order to comprehensively analyze the connection between these features and the driver's state, Al-</w:t>
      </w:r>
      <w:proofErr w:type="spellStart"/>
      <w:r>
        <w:t>Libawy</w:t>
      </w:r>
      <w:proofErr w:type="spellEnd"/>
      <w:r>
        <w:t xml:space="preserve"> now proposes an information fusion method to detect abnormal driving behavior</w:t>
      </w:r>
      <w:r>
        <w:fldChar w:fldCharType="begin"/>
      </w:r>
      <w:r>
        <w:instrText xml:space="preserve"> REF _Ref118481840 \r \h </w:instrText>
      </w:r>
      <w:r>
        <w:fldChar w:fldCharType="separate"/>
      </w:r>
      <w:r>
        <w:t>[29]</w:t>
      </w:r>
      <w:r>
        <w:fldChar w:fldCharType="end"/>
      </w:r>
      <w:r>
        <w:t>. Obtain vehicle acceleration and vehicle steering angle characteristic information from the natural environment, and at the same time use machine vision to detect the driver's head position, facial features and other information for information fusion, realizing the driver's fatigue state real-time monitoring. Liu et al. proposed a model based on data fusion (SAX-DF), and analyzed the correlation between factors and considered multiple influences to detect dangerous driving behavior</w:t>
      </w:r>
      <w:r>
        <w:fldChar w:fldCharType="begin"/>
      </w:r>
      <w:r>
        <w:instrText xml:space="preserve"> REF _Ref118482901 \r \h </w:instrText>
      </w:r>
      <w:r>
        <w:fldChar w:fldCharType="separate"/>
      </w:r>
      <w:r>
        <w:t>[30]</w:t>
      </w:r>
      <w:r>
        <w:fldChar w:fldCharType="end"/>
      </w:r>
      <w:r>
        <w:t>. Based on the comprehensive evaluation theory, Ma et al. proposed a driving fatigue evaluation program, which combined four indicators of eye movement, electromyography (EMG), electrocardiogram (ECG) and grip strength</w:t>
      </w:r>
      <w:r>
        <w:fldChar w:fldCharType="begin"/>
      </w:r>
      <w:r>
        <w:instrText xml:space="preserve"> REF _Ref118483304 \r \h </w:instrText>
      </w:r>
      <w:r>
        <w:fldChar w:fldCharType="separate"/>
      </w:r>
      <w:r>
        <w:t>[31]</w:t>
      </w:r>
      <w:r>
        <w:fldChar w:fldCharType="end"/>
      </w:r>
      <w:r>
        <w:t xml:space="preserve">. A comprehensive evaluation algorithm is designed, and the normalized comprehensive evaluation eigenvalues are obtained. Zhang et al. detected the driver's fatigue status </w:t>
      </w:r>
      <w:r>
        <w:lastRenderedPageBreak/>
        <w:t>through human body indicators, EEG and images, analyzed the difference between single-mode and multi-mode detection methods, and proposed a fatigue detection fusion method based on multi-modal information, which greatly improved the detection accuracy and robustness</w:t>
      </w:r>
      <w:r>
        <w:fldChar w:fldCharType="begin"/>
      </w:r>
      <w:r>
        <w:instrText xml:space="preserve"> REF _Ref118483990 \r \h </w:instrText>
      </w:r>
      <w:r>
        <w:fldChar w:fldCharType="separate"/>
      </w:r>
      <w:r>
        <w:t>[32]</w:t>
      </w:r>
      <w:r>
        <w:fldChar w:fldCharType="end"/>
      </w:r>
      <w:r>
        <w:t xml:space="preserve">. </w:t>
      </w:r>
      <w:proofErr w:type="spellStart"/>
      <w:r>
        <w:t>Xinyue</w:t>
      </w:r>
      <w:proofErr w:type="spellEnd"/>
      <w:r>
        <w:t xml:space="preserve"> et al. proposed a fatigue driving state detection method based on multi-source information fusion by comparing the driver's facial features, car driving characteristics and other fatigue detection schemes</w:t>
      </w:r>
      <w:r>
        <w:fldChar w:fldCharType="begin"/>
      </w:r>
      <w:r>
        <w:instrText xml:space="preserve"> REF _Ref118485202 \r \h </w:instrText>
      </w:r>
      <w:r>
        <w:fldChar w:fldCharType="separate"/>
      </w:r>
      <w:r>
        <w:t>[33]</w:t>
      </w:r>
      <w:r>
        <w:fldChar w:fldCharType="end"/>
      </w:r>
      <w:r>
        <w:t>. Lu et al. proposed a color image recognition that combines key-point action features and the driver's head and hands, designed a pose-guided model to improve the accuracy of recognition, and used key-point action classification to promote driving behavior recognition</w:t>
      </w:r>
      <w:r w:rsidR="00660B89">
        <w:fldChar w:fldCharType="begin"/>
      </w:r>
      <w:r w:rsidR="00660B89">
        <w:instrText xml:space="preserve"> REF _Ref118640591 \r \h </w:instrText>
      </w:r>
      <w:r w:rsidR="00660B89">
        <w:fldChar w:fldCharType="separate"/>
      </w:r>
      <w:r w:rsidR="00660B89">
        <w:t>[34]</w:t>
      </w:r>
      <w:r w:rsidR="00660B89">
        <w:fldChar w:fldCharType="end"/>
      </w:r>
      <w:r>
        <w:t xml:space="preserve">. </w:t>
      </w:r>
      <w:proofErr w:type="spellStart"/>
      <w:r>
        <w:t>Khodairy</w:t>
      </w:r>
      <w:proofErr w:type="spellEnd"/>
      <w:r>
        <w:t xml:space="preserve"> and </w:t>
      </w:r>
      <w:proofErr w:type="spellStart"/>
      <w:r>
        <w:t>Abosamra</w:t>
      </w:r>
      <w:proofErr w:type="spellEnd"/>
      <w:r>
        <w:t xml:space="preserve"> proposed a deep learning-based driving behavior classification solution, using an optimized stacked LSTM model based on smartphone embedded sensor signals to improve the speed of classification</w:t>
      </w:r>
      <w:r w:rsidR="00660B89">
        <w:fldChar w:fldCharType="begin"/>
      </w:r>
      <w:r w:rsidR="00660B89">
        <w:instrText xml:space="preserve"> REF _Ref118641238 \r \h </w:instrText>
      </w:r>
      <w:r w:rsidR="00660B89">
        <w:fldChar w:fldCharType="separate"/>
      </w:r>
      <w:r w:rsidR="00660B89">
        <w:t>[35]</w:t>
      </w:r>
      <w:r w:rsidR="00660B89">
        <w:fldChar w:fldCharType="end"/>
      </w:r>
      <w:r>
        <w:t>. Jia et al. designed a driver's facial feature detection system (FFD system) and driver fatigue state judgment algorithm (MF algorithm)</w:t>
      </w:r>
      <w:r w:rsidR="00660B89">
        <w:fldChar w:fldCharType="begin"/>
      </w:r>
      <w:r w:rsidR="00660B89">
        <w:instrText xml:space="preserve"> REF _Ref118641319 \r \h </w:instrText>
      </w:r>
      <w:r w:rsidR="00660B89">
        <w:fldChar w:fldCharType="separate"/>
      </w:r>
      <w:r w:rsidR="00660B89">
        <w:t>[36]</w:t>
      </w:r>
      <w:r w:rsidR="00660B89">
        <w:fldChar w:fldCharType="end"/>
      </w:r>
      <w:r>
        <w:t>. Frequency and head dislocation time, and combine these parameters to comprehensively judge the driver's fatigue state.</w:t>
      </w:r>
    </w:p>
    <w:p w14:paraId="14F0B061" w14:textId="7971C31C" w:rsidR="00C46971" w:rsidRDefault="00C46971" w:rsidP="00C46971">
      <w:pPr>
        <w:ind w:firstLine="480"/>
      </w:pPr>
      <w:r>
        <w:t>Any single detection method has its own advantages and disadvantages. As driving behavior is a complex physiological and psychological phenomenon, the fatigue index of a single channel cannot truly and accurately reflect the driving state, and the information extraction process is easily affected by the complex external environment. Therefore, the fatigue driving detection method based on a single information source is not reliable. In order to improve the detection accuracy of driver behavior, detection methods based on information fusion are becoming more and more popular. The layers of information sources in the classification process include the original data layer, feature extraction layer and classification decision-making layer. The level of information fusion can be divided into three levels: information fusion at the data level, information fusion at the feature level, and information fusion at the decision-making level.</w:t>
      </w:r>
    </w:p>
    <w:p w14:paraId="1C570F5F" w14:textId="210BC6A5" w:rsidR="00660B89" w:rsidRDefault="00660B89" w:rsidP="00660B89">
      <w:pPr>
        <w:pStyle w:val="2"/>
        <w:numPr>
          <w:ilvl w:val="0"/>
          <w:numId w:val="4"/>
        </w:numPr>
      </w:pPr>
      <w:r w:rsidRPr="00660B89">
        <w:t xml:space="preserve">Research </w:t>
      </w:r>
      <w:r>
        <w:t>M</w:t>
      </w:r>
      <w:r w:rsidRPr="00660B89">
        <w:t>ethods</w:t>
      </w:r>
    </w:p>
    <w:p w14:paraId="5BD05F2A" w14:textId="5E921BB1" w:rsidR="00660B89" w:rsidRDefault="00660B89" w:rsidP="00660B89">
      <w:pPr>
        <w:pStyle w:val="3"/>
      </w:pPr>
      <w:r>
        <w:rPr>
          <w:rFonts w:hint="eastAsia"/>
        </w:rPr>
        <w:t>3</w:t>
      </w:r>
      <w:r>
        <w:t xml:space="preserve">.1 </w:t>
      </w:r>
      <w:r w:rsidRPr="00660B89">
        <w:t xml:space="preserve">Driver </w:t>
      </w:r>
      <w:r>
        <w:t>F</w:t>
      </w:r>
      <w:r w:rsidRPr="00660B89">
        <w:t xml:space="preserve">atigue </w:t>
      </w:r>
      <w:r>
        <w:t>F</w:t>
      </w:r>
      <w:r w:rsidRPr="00660B89">
        <w:t xml:space="preserve">eature </w:t>
      </w:r>
      <w:r>
        <w:t>E</w:t>
      </w:r>
      <w:r w:rsidRPr="00660B89">
        <w:t>xtraction</w:t>
      </w:r>
    </w:p>
    <w:p w14:paraId="5207793F" w14:textId="73461F87" w:rsidR="00660B89" w:rsidRDefault="00660B89" w:rsidP="00660B89">
      <w:pPr>
        <w:ind w:firstLine="480"/>
        <w:rPr>
          <w:b/>
          <w:bCs/>
        </w:rPr>
      </w:pPr>
      <w:r w:rsidRPr="00660B89">
        <w:t xml:space="preserve">When the driver performs daily work, image information collection and vehicle data access are adopted, which is highly objective and robust. However, when using </w:t>
      </w:r>
      <w:r w:rsidRPr="00660B89">
        <w:lastRenderedPageBreak/>
        <w:t>physiological feature detection, the user is highly intrusive and subject to external interference, which affects the driver's driving experience and is not conducive to safe driving. Therefore, for the driving behavior of heavy trucks, the fusion of facial information and vehicle data is used to detect abnormal driving behavior.</w:t>
      </w:r>
    </w:p>
    <w:p w14:paraId="263D4B9D" w14:textId="2CDDBF7A" w:rsidR="00660B89" w:rsidRDefault="00660B89" w:rsidP="00660B89">
      <w:pPr>
        <w:pStyle w:val="3"/>
      </w:pPr>
      <w:r>
        <w:rPr>
          <w:rFonts w:hint="eastAsia"/>
        </w:rPr>
        <w:t>3</w:t>
      </w:r>
      <w:r>
        <w:t>.1.1</w:t>
      </w:r>
      <w:r w:rsidRPr="00660B89">
        <w:t xml:space="preserve"> Method for </w:t>
      </w:r>
      <w:r>
        <w:t>E</w:t>
      </w:r>
      <w:r w:rsidRPr="00660B89">
        <w:t>xtracting driver's facial features</w:t>
      </w:r>
      <w:r>
        <w:t xml:space="preserve"> </w:t>
      </w:r>
    </w:p>
    <w:p w14:paraId="0F3AC437" w14:textId="44B42752" w:rsidR="003343AB" w:rsidRDefault="003343AB" w:rsidP="003343AB">
      <w:pPr>
        <w:ind w:firstLine="480"/>
      </w:pPr>
      <w:r w:rsidRPr="003343AB">
        <w:t>The proposed method extracts and analyzes the facial features of the driver, based on the work of face detection and human eye positioning, proposes and implements the driver's facial feature extraction based on the positioning of 68 feature points of the face. First, 68 feature points of the human face are obtained, and then the eye aspect ratio EAR and the mouth aspect ratio MAR are obtained from the eye and mouth feature points respectively. This method is used to obtain the facial features of the driver's head aspect ratio and mouth length and width from the driver's facial image information under different driving fatigue states.</w:t>
      </w:r>
    </w:p>
    <w:p w14:paraId="155E774F" w14:textId="09E0C6E4" w:rsidR="003343AB" w:rsidRDefault="003343AB" w:rsidP="003343AB">
      <w:pPr>
        <w:ind w:firstLine="480"/>
      </w:pPr>
      <w:r>
        <w:rPr>
          <w:noProof/>
        </w:rPr>
        <w:drawing>
          <wp:anchor distT="0" distB="0" distL="114300" distR="114300" simplePos="0" relativeHeight="251658240" behindDoc="0" locked="0" layoutInCell="1" allowOverlap="1" wp14:anchorId="6EC50FCC" wp14:editId="09882284">
            <wp:simplePos x="0" y="0"/>
            <wp:positionH relativeFrom="margin">
              <wp:posOffset>1373505</wp:posOffset>
            </wp:positionH>
            <wp:positionV relativeFrom="paragraph">
              <wp:posOffset>1851660</wp:posOffset>
            </wp:positionV>
            <wp:extent cx="2740660" cy="2590800"/>
            <wp:effectExtent l="0" t="0" r="2540" b="0"/>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740660" cy="2590800"/>
                    </a:xfrm>
                    <a:prstGeom prst="rect">
                      <a:avLst/>
                    </a:prstGeom>
                  </pic:spPr>
                </pic:pic>
              </a:graphicData>
            </a:graphic>
            <wp14:sizeRelH relativeFrom="margin">
              <wp14:pctWidth>0</wp14:pctWidth>
            </wp14:sizeRelH>
            <wp14:sizeRelV relativeFrom="margin">
              <wp14:pctHeight>0</wp14:pctHeight>
            </wp14:sizeRelV>
          </wp:anchor>
        </w:drawing>
      </w:r>
      <w:r w:rsidRPr="003343AB">
        <w:t>First, the features of the input image are extracted, including features of the contours of the face, eyebrows, eyes, nose, and mouth. Second, the extracted features are passed through a regressor to represent facial feature points; at this time, the initial shape of the facial feature key</w:t>
      </w:r>
      <w:r>
        <w:t xml:space="preserve"> </w:t>
      </w:r>
      <w:r w:rsidRPr="003343AB">
        <w:t xml:space="preserve">points is generated from its original image. Then, gradient boosting </w:t>
      </w:r>
      <w:r>
        <w:fldChar w:fldCharType="begin"/>
      </w:r>
      <w:r>
        <w:instrText xml:space="preserve"> REF _Ref131947495 \r \h </w:instrText>
      </w:r>
      <w:r>
        <w:fldChar w:fldCharType="separate"/>
      </w:r>
      <w:r>
        <w:t>[37]</w:t>
      </w:r>
      <w:r>
        <w:fldChar w:fldCharType="end"/>
      </w:r>
      <w:r w:rsidRPr="003343AB">
        <w:t>is used to iteratively adjust the initial shape until it matches the actual shape; the regression coefficients at each stage are computed using least squares. Figure 1 is a schematic diagram of the calibration of 68 feature key points of the face.</w:t>
      </w:r>
    </w:p>
    <w:p w14:paraId="68406155" w14:textId="46A0D2A8" w:rsidR="003343AB" w:rsidRDefault="003343AB" w:rsidP="003343AB">
      <w:pPr>
        <w:ind w:firstLine="480"/>
        <w:jc w:val="center"/>
        <w:rPr>
          <w:b/>
          <w:bCs/>
        </w:rPr>
      </w:pPr>
      <w:r w:rsidRPr="003343AB">
        <w:rPr>
          <w:rFonts w:hint="eastAsia"/>
          <w:b/>
          <w:bCs/>
        </w:rPr>
        <w:t>F</w:t>
      </w:r>
      <w:r w:rsidRPr="003343AB">
        <w:rPr>
          <w:b/>
          <w:bCs/>
        </w:rPr>
        <w:t>igure 1 68 feature points of the face</w:t>
      </w:r>
    </w:p>
    <w:p w14:paraId="22BE536C" w14:textId="0A42F553" w:rsidR="003343AB" w:rsidRDefault="003343AB" w:rsidP="003343AB">
      <w:pPr>
        <w:ind w:firstLine="480"/>
      </w:pPr>
      <w:r w:rsidRPr="003343AB">
        <w:t xml:space="preserve">The facial </w:t>
      </w:r>
      <w:proofErr w:type="spellStart"/>
      <w:r w:rsidRPr="003343AB">
        <w:t>keypoint</w:t>
      </w:r>
      <w:proofErr w:type="spellEnd"/>
      <w:r w:rsidRPr="003343AB">
        <w:t xml:space="preserve"> detection method through the </w:t>
      </w:r>
      <w:proofErr w:type="spellStart"/>
      <w:r w:rsidRPr="003343AB">
        <w:t>Dlib</w:t>
      </w:r>
      <w:proofErr w:type="spellEnd"/>
      <w:r w:rsidRPr="003343AB">
        <w:t xml:space="preserve"> library is based on the </w:t>
      </w:r>
      <w:r w:rsidRPr="003343AB">
        <w:lastRenderedPageBreak/>
        <w:t>Ensemble of Regression Trees (ERT) algorithm</w:t>
      </w:r>
      <w:r>
        <w:fldChar w:fldCharType="begin"/>
      </w:r>
      <w:r>
        <w:instrText xml:space="preserve"> REF _Ref131947686 \r \h </w:instrText>
      </w:r>
      <w:r>
        <w:fldChar w:fldCharType="separate"/>
      </w:r>
      <w:r>
        <w:t>[38]</w:t>
      </w:r>
      <w:r>
        <w:fldChar w:fldCharType="end"/>
      </w:r>
      <w:r w:rsidRPr="003343AB">
        <w:t>. It uses a regression tree set to estimate facial feature points, and has a fast calculation speed. The detection of 68 key points for each face takes about 1 millisecond.</w:t>
      </w:r>
    </w:p>
    <w:p w14:paraId="208268CA" w14:textId="1D456051" w:rsidR="003343AB" w:rsidRDefault="003343AB" w:rsidP="003343AB">
      <w:pPr>
        <w:ind w:firstLine="480"/>
      </w:pPr>
      <w:r>
        <w:rPr>
          <w:noProof/>
        </w:rPr>
        <w:drawing>
          <wp:anchor distT="0" distB="0" distL="114300" distR="114300" simplePos="0" relativeHeight="251659264" behindDoc="0" locked="0" layoutInCell="1" allowOverlap="1" wp14:anchorId="23F1CCC7" wp14:editId="76238FA8">
            <wp:simplePos x="0" y="0"/>
            <wp:positionH relativeFrom="margin">
              <wp:align>center</wp:align>
            </wp:positionH>
            <wp:positionV relativeFrom="paragraph">
              <wp:posOffset>2362835</wp:posOffset>
            </wp:positionV>
            <wp:extent cx="4362450" cy="1251585"/>
            <wp:effectExtent l="0" t="0" r="0" b="5715"/>
            <wp:wrapTopAndBottom/>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362450" cy="1251585"/>
                    </a:xfrm>
                    <a:prstGeom prst="rect">
                      <a:avLst/>
                    </a:prstGeom>
                  </pic:spPr>
                </pic:pic>
              </a:graphicData>
            </a:graphic>
            <wp14:sizeRelH relativeFrom="margin">
              <wp14:pctWidth>0</wp14:pctWidth>
            </wp14:sizeRelH>
            <wp14:sizeRelV relativeFrom="margin">
              <wp14:pctHeight>0</wp14:pctHeight>
            </wp14:sizeRelV>
          </wp:anchor>
        </w:drawing>
      </w:r>
      <w:r w:rsidRPr="003343AB">
        <w:t>The 2D position information of human eye feature points changes with the change of human eye state, so the extraction of eye state information can be based on the position information of human eye feature points. As shown in Figure</w:t>
      </w:r>
      <w:r w:rsidR="00AC71DC">
        <w:t xml:space="preserve"> 2,</w:t>
      </w:r>
      <w:r w:rsidRPr="003343AB">
        <w:t xml:space="preserve"> the 6 feature points of the left eye are numbered from 37 to 42; the 6 feature points of the right eye are numbered from 43 to 48. </w:t>
      </w:r>
      <w:proofErr w:type="spellStart"/>
      <w:r w:rsidRPr="003343AB">
        <w:t>Soukupová</w:t>
      </w:r>
      <w:proofErr w:type="spellEnd"/>
      <w:r w:rsidRPr="003343AB">
        <w:t xml:space="preserve"> et al. </w:t>
      </w:r>
      <w:r>
        <w:fldChar w:fldCharType="begin"/>
      </w:r>
      <w:r>
        <w:instrText xml:space="preserve"> REF _Ref131947837 \r \h </w:instrText>
      </w:r>
      <w:r>
        <w:fldChar w:fldCharType="separate"/>
      </w:r>
      <w:r>
        <w:t>[39]</w:t>
      </w:r>
      <w:r>
        <w:fldChar w:fldCharType="end"/>
      </w:r>
      <w:r w:rsidRPr="003343AB">
        <w:t>first proposed the conceptual principle of eye aspect ratio (EAR: Eye Aspect Ratio) in 2016. The EAR value can be calculated through the precise positioning of 68 key feature points on the human face. Compared with the EAR value when the eyes are normal, the state of eye opening and closing can be judged, and eye blinking can be detected in real time.</w:t>
      </w:r>
    </w:p>
    <w:p w14:paraId="3FD6C8D1" w14:textId="70AA87BE" w:rsidR="003343AB" w:rsidRDefault="00AC71DC" w:rsidP="00AC71DC">
      <w:pPr>
        <w:ind w:firstLine="480"/>
        <w:jc w:val="center"/>
        <w:rPr>
          <w:b/>
          <w:bCs/>
        </w:rPr>
      </w:pPr>
      <w:r>
        <w:rPr>
          <w:noProof/>
        </w:rPr>
        <w:drawing>
          <wp:anchor distT="0" distB="0" distL="114300" distR="114300" simplePos="0" relativeHeight="251660288" behindDoc="0" locked="0" layoutInCell="1" allowOverlap="1" wp14:anchorId="6A0501A0" wp14:editId="33AEADC9">
            <wp:simplePos x="0" y="0"/>
            <wp:positionH relativeFrom="column">
              <wp:posOffset>1898650</wp:posOffset>
            </wp:positionH>
            <wp:positionV relativeFrom="paragraph">
              <wp:posOffset>1715135</wp:posOffset>
            </wp:positionV>
            <wp:extent cx="1828800" cy="1205230"/>
            <wp:effectExtent l="0" t="0" r="0" b="0"/>
            <wp:wrapTopAndBottom/>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828800" cy="1205230"/>
                    </a:xfrm>
                    <a:prstGeom prst="rect">
                      <a:avLst/>
                    </a:prstGeom>
                  </pic:spPr>
                </pic:pic>
              </a:graphicData>
            </a:graphic>
            <wp14:sizeRelH relativeFrom="margin">
              <wp14:pctWidth>0</wp14:pctWidth>
            </wp14:sizeRelH>
            <wp14:sizeRelV relativeFrom="margin">
              <wp14:pctHeight>0</wp14:pctHeight>
            </wp14:sizeRelV>
          </wp:anchor>
        </w:drawing>
      </w:r>
      <w:r w:rsidRPr="00AC71DC">
        <w:rPr>
          <w:b/>
          <w:bCs/>
        </w:rPr>
        <w:t>Figure 2 Distribution of 12 feature points of the human eye</w:t>
      </w:r>
    </w:p>
    <w:p w14:paraId="5C6651E9" w14:textId="5746F33A" w:rsidR="00AC71DC" w:rsidRDefault="00AC71DC" w:rsidP="00AC71DC">
      <w:pPr>
        <w:ind w:firstLine="480"/>
        <w:jc w:val="center"/>
        <w:rPr>
          <w:b/>
          <w:bCs/>
        </w:rPr>
      </w:pPr>
      <w:r w:rsidRPr="00AC71DC">
        <w:rPr>
          <w:b/>
          <w:bCs/>
        </w:rPr>
        <w:t xml:space="preserve">Figure </w:t>
      </w:r>
      <w:r>
        <w:rPr>
          <w:b/>
          <w:bCs/>
        </w:rPr>
        <w:t xml:space="preserve">3 </w:t>
      </w:r>
      <w:r w:rsidRPr="00AC71DC">
        <w:rPr>
          <w:b/>
          <w:bCs/>
        </w:rPr>
        <w:t>EAR definition</w:t>
      </w:r>
    </w:p>
    <w:p w14:paraId="19048497" w14:textId="35661251" w:rsidR="00AC71DC" w:rsidRDefault="00AC71DC" w:rsidP="00AC71DC">
      <w:pPr>
        <w:ind w:firstLine="480"/>
      </w:pPr>
      <w:r>
        <w:rPr>
          <w:noProof/>
        </w:rPr>
        <w:drawing>
          <wp:anchor distT="0" distB="0" distL="114300" distR="114300" simplePos="0" relativeHeight="251661312" behindDoc="0" locked="0" layoutInCell="1" allowOverlap="1" wp14:anchorId="2B47FBC5" wp14:editId="611C934A">
            <wp:simplePos x="0" y="0"/>
            <wp:positionH relativeFrom="column">
              <wp:posOffset>1244600</wp:posOffset>
            </wp:positionH>
            <wp:positionV relativeFrom="paragraph">
              <wp:posOffset>511810</wp:posOffset>
            </wp:positionV>
            <wp:extent cx="2762250" cy="772795"/>
            <wp:effectExtent l="0" t="0" r="0" b="8255"/>
            <wp:wrapTopAndBottom/>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762250" cy="772795"/>
                    </a:xfrm>
                    <a:prstGeom prst="rect">
                      <a:avLst/>
                    </a:prstGeom>
                  </pic:spPr>
                </pic:pic>
              </a:graphicData>
            </a:graphic>
            <wp14:sizeRelH relativeFrom="page">
              <wp14:pctWidth>0</wp14:pctWidth>
            </wp14:sizeRelH>
            <wp14:sizeRelV relativeFrom="page">
              <wp14:pctHeight>0</wp14:pctHeight>
            </wp14:sizeRelV>
          </wp:anchor>
        </w:drawing>
      </w:r>
      <w:r w:rsidRPr="00AC71DC">
        <w:t>P</w:t>
      </w:r>
      <w:r>
        <w:rPr>
          <w:vertAlign w:val="subscript"/>
        </w:rPr>
        <w:t>1</w:t>
      </w:r>
      <w:r w:rsidRPr="00AC71DC">
        <w:t>~P</w:t>
      </w:r>
      <w:r>
        <w:rPr>
          <w:vertAlign w:val="subscript"/>
        </w:rPr>
        <w:t>6</w:t>
      </w:r>
      <w:r w:rsidRPr="00AC71DC">
        <w:t xml:space="preserve"> of the 6 feature points of the human eye in Figure 3</w:t>
      </w:r>
      <w:r>
        <w:t>,</w:t>
      </w:r>
      <w:r w:rsidRPr="00AC71DC">
        <w:t xml:space="preserve"> the aspect ratio of the eye can be obtained from the following formula:</w:t>
      </w:r>
    </w:p>
    <w:p w14:paraId="2DD0BABF" w14:textId="4CBEC2DA" w:rsidR="00AC71DC" w:rsidRPr="00AC71DC" w:rsidRDefault="00AC71DC" w:rsidP="00AC71DC">
      <w:pPr>
        <w:ind w:firstLine="480"/>
      </w:pPr>
      <w:r w:rsidRPr="00AC71DC">
        <w:t>Calculate the EAR value according to the ratio of the longitudinal direction and the transverse direction of the feature points of human eyes.</w:t>
      </w:r>
    </w:p>
    <w:p w14:paraId="78B268DA" w14:textId="062CF3AD" w:rsidR="00AC71DC" w:rsidRDefault="00AC71DC" w:rsidP="00AC71DC">
      <w:pPr>
        <w:ind w:firstLine="480"/>
      </w:pPr>
      <w:r w:rsidRPr="00AC71DC">
        <w:t xml:space="preserve">Yawning is the obvious performance of the driver's mouth when he is driving in fatigue. At this time, the distance between the upper and lower lips is significantly larger than when smiling or speaking, and the width of the left and right corners of the mouth </w:t>
      </w:r>
      <w:r w:rsidRPr="00AC71DC">
        <w:lastRenderedPageBreak/>
        <w:t>becomes smaller. Therefore, the opening and closing of the mouth can be quantitatively analyzed by the mouth aspect ratio (MAR</w:t>
      </w:r>
      <w:proofErr w:type="gramStart"/>
      <w:r w:rsidRPr="00AC71DC">
        <w:t>) .</w:t>
      </w:r>
      <w:proofErr w:type="gramEnd"/>
      <w:r w:rsidRPr="00AC71DC">
        <w:t xml:space="preserve"> Based on the ERT algorithm, there are 20 mouth feature points, and their serial numbers are 49 to 68. When the mouth is in different states, the position of its feature points will change accordingly, and the MAR is calculated based on the location of the facial feature points, so the mouth state </w:t>
      </w:r>
      <w:r>
        <w:rPr>
          <w:noProof/>
        </w:rPr>
        <w:drawing>
          <wp:anchor distT="0" distB="0" distL="114300" distR="114300" simplePos="0" relativeHeight="251662336" behindDoc="0" locked="0" layoutInCell="1" allowOverlap="1" wp14:anchorId="10CC8258" wp14:editId="6A46B968">
            <wp:simplePos x="0" y="0"/>
            <wp:positionH relativeFrom="column">
              <wp:posOffset>1790700</wp:posOffset>
            </wp:positionH>
            <wp:positionV relativeFrom="paragraph">
              <wp:posOffset>1607185</wp:posOffset>
            </wp:positionV>
            <wp:extent cx="1936750" cy="1379855"/>
            <wp:effectExtent l="0" t="0" r="6350" b="0"/>
            <wp:wrapTopAndBottom/>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936750" cy="1379855"/>
                    </a:xfrm>
                    <a:prstGeom prst="rect">
                      <a:avLst/>
                    </a:prstGeom>
                  </pic:spPr>
                </pic:pic>
              </a:graphicData>
            </a:graphic>
            <wp14:sizeRelH relativeFrom="page">
              <wp14:pctWidth>0</wp14:pctWidth>
            </wp14:sizeRelH>
            <wp14:sizeRelV relativeFrom="page">
              <wp14:pctHeight>0</wp14:pctHeight>
            </wp14:sizeRelV>
          </wp:anchor>
        </w:drawing>
      </w:r>
      <w:r w:rsidRPr="00AC71DC">
        <w:t>information can be extracted based on the mouth feature points.</w:t>
      </w:r>
    </w:p>
    <w:p w14:paraId="545888BB" w14:textId="5C71FBF6" w:rsidR="00AC71DC" w:rsidRPr="00AC71DC" w:rsidRDefault="00AC71DC" w:rsidP="00AC71DC">
      <w:pPr>
        <w:ind w:firstLine="480"/>
        <w:jc w:val="center"/>
        <w:rPr>
          <w:b/>
          <w:bCs/>
        </w:rPr>
      </w:pPr>
      <w:r w:rsidRPr="00AC71DC">
        <w:rPr>
          <w:rFonts w:hint="eastAsia"/>
          <w:b/>
          <w:bCs/>
        </w:rPr>
        <w:t>Figure</w:t>
      </w:r>
      <w:r w:rsidRPr="00AC71DC">
        <w:rPr>
          <w:b/>
          <w:bCs/>
        </w:rPr>
        <w:t xml:space="preserve"> 4 The distribution of 6 feature points in the mouth</w:t>
      </w:r>
    </w:p>
    <w:p w14:paraId="184D4580" w14:textId="156ACED6" w:rsidR="00AC71DC" w:rsidRDefault="00AC71DC" w:rsidP="00AC71DC">
      <w:pPr>
        <w:ind w:firstLine="480"/>
      </w:pPr>
      <w:r>
        <w:rPr>
          <w:noProof/>
        </w:rPr>
        <w:drawing>
          <wp:anchor distT="0" distB="0" distL="114300" distR="114300" simplePos="0" relativeHeight="251663360" behindDoc="0" locked="0" layoutInCell="1" allowOverlap="1" wp14:anchorId="3ABB3A34" wp14:editId="3D8D9333">
            <wp:simplePos x="0" y="0"/>
            <wp:positionH relativeFrom="margin">
              <wp:align>center</wp:align>
            </wp:positionH>
            <wp:positionV relativeFrom="paragraph">
              <wp:posOffset>645160</wp:posOffset>
            </wp:positionV>
            <wp:extent cx="2876550" cy="1066165"/>
            <wp:effectExtent l="0" t="0" r="0" b="635"/>
            <wp:wrapTopAndBottom/>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876550" cy="1066165"/>
                    </a:xfrm>
                    <a:prstGeom prst="rect">
                      <a:avLst/>
                    </a:prstGeom>
                  </pic:spPr>
                </pic:pic>
              </a:graphicData>
            </a:graphic>
            <wp14:sizeRelH relativeFrom="page">
              <wp14:pctWidth>0</wp14:pctWidth>
            </wp14:sizeRelH>
            <wp14:sizeRelV relativeFrom="page">
              <wp14:pctHeight>0</wp14:pctHeight>
            </wp14:sizeRelV>
          </wp:anchor>
        </w:drawing>
      </w:r>
      <w:r w:rsidRPr="00AC71DC">
        <w:t xml:space="preserve">The </w:t>
      </w:r>
      <w:r>
        <w:t>P</w:t>
      </w:r>
      <w:r>
        <w:rPr>
          <w:vertAlign w:val="subscript"/>
        </w:rPr>
        <w:t>46</w:t>
      </w:r>
      <w:r>
        <w:t>~P</w:t>
      </w:r>
      <w:r>
        <w:rPr>
          <w:vertAlign w:val="subscript"/>
        </w:rPr>
        <w:t>68</w:t>
      </w:r>
      <w:r w:rsidRPr="00AC71DC">
        <w:t>in Figure 3.15 correspond to the 6 feature points of the mouth, and the formula for calculating the aspect ratio of the mouth is:</w:t>
      </w:r>
    </w:p>
    <w:p w14:paraId="26935E45" w14:textId="3FB7C019" w:rsidR="00E95936" w:rsidRDefault="00E95936" w:rsidP="00E95936">
      <w:pPr>
        <w:pStyle w:val="3"/>
      </w:pPr>
      <w:r>
        <w:rPr>
          <w:rFonts w:hint="eastAsia"/>
        </w:rPr>
        <w:t>3</w:t>
      </w:r>
      <w:r>
        <w:t xml:space="preserve">.1.2 </w:t>
      </w:r>
      <w:r w:rsidRPr="00E95936">
        <w:t>Research on Abnormal Driving Data of Vehicles</w:t>
      </w:r>
    </w:p>
    <w:p w14:paraId="074B4FFE" w14:textId="77777777" w:rsidR="004D4EF8" w:rsidRDefault="004D4EF8" w:rsidP="004D4EF8">
      <w:pPr>
        <w:ind w:firstLine="480"/>
      </w:pPr>
      <w:r>
        <w:t>Among the various influencing factors of fatigue driving, the vehicle's own factors and road environment factors cannot be changed when the vehicle is running. Therefore, in order to improve fatigue driving, the research should mainly focus on the driver's own factors. Therefore, using the collected operating data of freight vehicles under natural driving, firstly carry out data preprocessing, define related concepts, and lay a foundation for analyzing parameters such as driving time and average speed, and mining parameters related to fatigue driving of freight vehicle drivers.</w:t>
      </w:r>
    </w:p>
    <w:p w14:paraId="6F487745" w14:textId="77777777" w:rsidR="004D4EF8" w:rsidRDefault="004D4EF8" w:rsidP="004D4EF8">
      <w:pPr>
        <w:ind w:firstLine="480"/>
      </w:pPr>
      <w:r>
        <w:t>The process of data processing and analysis is as follows: first, preprocess the data, define parameters such as driving time, rest time, driving behavior occurrence time, and danger occurrence; The distribution of the two parameters is calculated by using the statistical analysis method to determine the vehicle information parameters in the information fusion.</w:t>
      </w:r>
    </w:p>
    <w:p w14:paraId="1C3BBA19" w14:textId="4A149484" w:rsidR="004D4EF8" w:rsidRPr="004D4EF8" w:rsidRDefault="004D4EF8" w:rsidP="004D4EF8">
      <w:pPr>
        <w:ind w:firstLine="480"/>
        <w:rPr>
          <w:rFonts w:hint="eastAsia"/>
        </w:rPr>
      </w:pPr>
      <w:r>
        <w:lastRenderedPageBreak/>
        <w:t>Data preprocessing is the first step in data analysis, mainly including data cleaning, data transformation and other operations. Based on the purpose of the research, this paper retains the vehicle id, time, speed, system alarm, brake force, brake pedal status, heading angle, vehicle speed, roll angle, lateral acceleration, longitudinal acceleration, and current position of each freight vehicle.</w:t>
      </w:r>
    </w:p>
    <w:p w14:paraId="50A17B35" w14:textId="63C20DAC" w:rsidR="00AC71DC" w:rsidRDefault="009E470A" w:rsidP="009E470A">
      <w:pPr>
        <w:pStyle w:val="3"/>
      </w:pPr>
      <w:r>
        <w:rPr>
          <w:rFonts w:hint="eastAsia"/>
        </w:rPr>
        <w:t>3</w:t>
      </w:r>
      <w:r>
        <w:t xml:space="preserve">.2 </w:t>
      </w:r>
      <w:r w:rsidRPr="009E470A">
        <w:t>Fatigue driving detection method based on multi-source information fusion</w:t>
      </w:r>
    </w:p>
    <w:p w14:paraId="0DD46E24" w14:textId="77777777" w:rsidR="00D1331E" w:rsidRDefault="00D1331E" w:rsidP="00D1331E">
      <w:pPr>
        <w:ind w:firstLine="480"/>
      </w:pPr>
      <w:r>
        <w:t>The fatigue driving behavior detection method based on multi-information fusion usually adopts the combined weighting method to weight the feature attributes. Such models are detected independently of each other in time series, and it is difficult to identify the recovery process after the fatigue behavior occurs, which is prone to misjudgment. Therefore, although the current research on driving behavior recognition based on information fusion has achieved good results and progress, there are still many problems to be solved in the recognition model. Therefore, whether in academics or in practical applications, the information fusion detection method based on deep learning has very important research significance and value.</w:t>
      </w:r>
    </w:p>
    <w:p w14:paraId="2992203E" w14:textId="77777777" w:rsidR="00D1331E" w:rsidRDefault="00D1331E" w:rsidP="00D1331E">
      <w:pPr>
        <w:ind w:firstLine="480"/>
      </w:pPr>
      <w:r>
        <w:t>Information fusion refers to the comprehensive processing of information from multiple similar or heterogeneous information sources for preprocessing, data registration, prediction and estimation, and arbitration decision-making to obtain more accurate, stable, and reliable target information than a single information source. Information fusion is consistent with the way humans perceive the external environment, and obtains external environmental information through multiple senses such as vision, hearing, smell, and touch. Then, the brain conducts a comprehensive analysis of various information, and finally makes a judgment on the external environment. This process of comprehensively analyzing multi-source information and giving the final decision is information fusion.</w:t>
      </w:r>
    </w:p>
    <w:p w14:paraId="65EBA7BD" w14:textId="77777777" w:rsidR="00D1331E" w:rsidRDefault="00D1331E" w:rsidP="00D1331E">
      <w:pPr>
        <w:ind w:firstLine="480"/>
      </w:pPr>
      <w:r>
        <w:t xml:space="preserve">Multi-source information mainly has the following two characteristics: (1) Information complementarity. The complementarity of information improves the coverage of information and further enhances the richness of information. Based on richer multi-source information, the target information can be perceived more comprehensively and accurately. (2) Redundancy of information. The redundancy of information improves the fault tolerance of the system, thus enhancing the stability of </w:t>
      </w:r>
      <w:r>
        <w:lastRenderedPageBreak/>
        <w:t>the system. Based on redundant information, the system is more resistant to interference from various information sources.</w:t>
      </w:r>
    </w:p>
    <w:p w14:paraId="1C8EE6DD" w14:textId="77777777" w:rsidR="00D1331E" w:rsidRDefault="00D1331E" w:rsidP="00D1331E">
      <w:pPr>
        <w:ind w:firstLine="480"/>
      </w:pPr>
      <w:r>
        <w:t>Information fusion is mainly carried out from the following three levels:</w:t>
      </w:r>
    </w:p>
    <w:p w14:paraId="313B60A9" w14:textId="77777777" w:rsidR="00D1331E" w:rsidRDefault="00D1331E" w:rsidP="00D1331E">
      <w:pPr>
        <w:ind w:firstLine="480"/>
      </w:pPr>
      <w:r>
        <w:t>(1) Data layer fusion. Data layer fusion refers to the fusion of raw data from multiple information sources. The premise of data layer fusion is the isomorphism of multi-source information. When the physical meaning of multi-source information is close and the data dimensions are the same, data layer fusion of multi-source information can be carried out. Data layer fusion belongs to the lowest level of information fusion. Its advantage is that all original information is preserved, but its disadvantage is that the data volume is large, which is easy to cause data congestion and poor real-time performance.</w:t>
      </w:r>
    </w:p>
    <w:p w14:paraId="4DF80BF6" w14:textId="77777777" w:rsidR="00D1331E" w:rsidRDefault="00D1331E" w:rsidP="00D1331E">
      <w:pPr>
        <w:ind w:firstLine="480"/>
      </w:pPr>
      <w:r>
        <w:t>(2) Feature layer fusion. Feature level fusion refers to the preprocessing and feature extraction of the original data of each information source, and then the fusion of the features of each information source, so as to further obtain the prediction and estimation of the target information. The key to feature layer fusion is to extract the features of the original data before the fusion, and extract the features that can represent the target information from each information source, so that the amount of data is greatly reduced.</w:t>
      </w:r>
    </w:p>
    <w:p w14:paraId="3FEFAAAB" w14:textId="77777777" w:rsidR="00D1331E" w:rsidRDefault="00D1331E" w:rsidP="00D1331E">
      <w:pPr>
        <w:ind w:firstLine="480"/>
      </w:pPr>
      <w:r>
        <w:t>(3) Decision-making layer integration. Decision-level fusion refers to the preprocessing and feature extraction of the single target information of each information to obtain a local single decision, and then the local single decision of each information source is associated and judged to generate the final decision-level fusion result.</w:t>
      </w:r>
    </w:p>
    <w:p w14:paraId="53A26CD9" w14:textId="09544BA3" w:rsidR="00D1331E" w:rsidRPr="00D1331E" w:rsidRDefault="00D1331E" w:rsidP="00D1331E">
      <w:pPr>
        <w:ind w:firstLine="480"/>
        <w:rPr>
          <w:rFonts w:hint="eastAsia"/>
        </w:rPr>
      </w:pPr>
      <w:r>
        <w:t xml:space="preserve">In the driving fatigue detection scenario, various information sources can reflect the driver's fatigue from different angles. The driver's facial image information, physiological information such as EEG, ECG, and EMG, driving behavior information, and vehicle driving information are all commonly used information sources for driving fatigue detection. Among them, the facial information and physiological information of the driver are obviously heterogeneous information and have complementary characteristics. For </w:t>
      </w:r>
      <w:proofErr w:type="gramStart"/>
      <w:r>
        <w:t>these multi-source</w:t>
      </w:r>
      <w:proofErr w:type="gramEnd"/>
      <w:r>
        <w:t xml:space="preserve"> heterogeneous information, it is generally developed from two levels of feature-level fusion and decision-level fusion.</w:t>
      </w:r>
    </w:p>
    <w:p w14:paraId="55A04223" w14:textId="6A06BF88" w:rsidR="00AC71DC" w:rsidRDefault="009E470A" w:rsidP="009E470A">
      <w:pPr>
        <w:pStyle w:val="2"/>
        <w:numPr>
          <w:ilvl w:val="0"/>
          <w:numId w:val="4"/>
        </w:numPr>
      </w:pPr>
      <w:r>
        <w:t>R</w:t>
      </w:r>
      <w:r w:rsidRPr="009E470A">
        <w:t xml:space="preserve">esearch </w:t>
      </w:r>
      <w:r>
        <w:t>C</w:t>
      </w:r>
      <w:r w:rsidRPr="009E470A">
        <w:t>ontent</w:t>
      </w:r>
    </w:p>
    <w:p w14:paraId="28A3585B" w14:textId="3E563C2A" w:rsidR="005D5D90" w:rsidRDefault="005D5D90" w:rsidP="005D5D90">
      <w:pPr>
        <w:ind w:firstLine="480"/>
      </w:pPr>
      <w:r>
        <w:t xml:space="preserve"> (1) Research objectives</w:t>
      </w:r>
    </w:p>
    <w:p w14:paraId="1D8169E3" w14:textId="77777777" w:rsidR="005D5D90" w:rsidRDefault="005D5D90" w:rsidP="005D5D90">
      <w:pPr>
        <w:ind w:firstLine="480"/>
      </w:pPr>
      <w:r>
        <w:lastRenderedPageBreak/>
        <w:t>A driving behavior dataset is constructed, and effective and feature-rich augmented samples are obtained through the data enhancement method based on sample generation. Due to the large variety of data in the target data set and the large span, it is planned to use the LSTM network for decision-making layer information fusion. While improving the reliability of judging fatigue driving behavior, the results of the neural network layer are continuously adjusted through the input data to better capture fatigue. driving characteristics. Through a cascaded network architecture, the judgment of fatigue driving behavior can be realized, and the false detection caused by external interference can be effectively avoided while the detection is accurate and fast. Finally, the driver's facial features and vehicle data are integrated.</w:t>
      </w:r>
    </w:p>
    <w:p w14:paraId="08C7E03E" w14:textId="77777777" w:rsidR="005D5D90" w:rsidRDefault="005D5D90" w:rsidP="005D5D90">
      <w:pPr>
        <w:ind w:firstLine="480"/>
      </w:pPr>
      <w:r>
        <w:t>(2) Research content</w:t>
      </w:r>
    </w:p>
    <w:p w14:paraId="76F25587" w14:textId="77777777" w:rsidR="005D5D90" w:rsidRDefault="005D5D90" w:rsidP="005D5D90">
      <w:pPr>
        <w:ind w:firstLine="480"/>
      </w:pPr>
      <w:r>
        <w:t>1) Research on driver fatigue feature extraction method.</w:t>
      </w:r>
    </w:p>
    <w:p w14:paraId="49C82649" w14:textId="77777777" w:rsidR="005D5D90" w:rsidRDefault="005D5D90" w:rsidP="005D5D90">
      <w:pPr>
        <w:ind w:firstLine="480"/>
      </w:pPr>
      <w:r>
        <w:t>2) Research on vehicle fatigue driving data.</w:t>
      </w:r>
    </w:p>
    <w:p w14:paraId="1E719D4E" w14:textId="77777777" w:rsidR="005D5D90" w:rsidRDefault="005D5D90" w:rsidP="005D5D90">
      <w:pPr>
        <w:ind w:firstLine="480"/>
      </w:pPr>
      <w:r>
        <w:t>3) Judgment of fatigue driving behavior based on multi-source information fusion.</w:t>
      </w:r>
    </w:p>
    <w:p w14:paraId="07AC8A90" w14:textId="77777777" w:rsidR="005D5D90" w:rsidRDefault="005D5D90" w:rsidP="005D5D90">
      <w:pPr>
        <w:ind w:firstLine="480"/>
      </w:pPr>
      <w:r>
        <w:t>(3) Key issues to be solved</w:t>
      </w:r>
    </w:p>
    <w:p w14:paraId="1BCE4208" w14:textId="014C65E5" w:rsidR="00E95936" w:rsidRDefault="005D5D90" w:rsidP="005D5D90">
      <w:pPr>
        <w:ind w:firstLine="480"/>
      </w:pPr>
      <w:r>
        <w:t>In the process of information fusion, the dimension span of vehicle characteristics and driver characteristics data is relatively large, and the general information fusion model is not effective in detecting fatigue driving behavior. Due to the recovery of fatigue driving behavior to normal driving, the moment of fatigue driving behavior is included, which causes the model to make wrong judgments and interferes with data analysis.</w:t>
      </w:r>
    </w:p>
    <w:p w14:paraId="588AA630" w14:textId="10173938" w:rsidR="00E95936" w:rsidRDefault="00E95936" w:rsidP="00E95936">
      <w:pPr>
        <w:pStyle w:val="2"/>
        <w:numPr>
          <w:ilvl w:val="0"/>
          <w:numId w:val="4"/>
        </w:numPr>
      </w:pPr>
      <w:r>
        <w:t>Excepted Results</w:t>
      </w:r>
    </w:p>
    <w:p w14:paraId="549C5DAE" w14:textId="77777777" w:rsidR="005D5D90" w:rsidRDefault="005D5D90" w:rsidP="005D5D90">
      <w:pPr>
        <w:ind w:firstLine="480"/>
      </w:pPr>
      <w:r>
        <w:t>(1) Research methods</w:t>
      </w:r>
    </w:p>
    <w:p w14:paraId="0DC2BF7F" w14:textId="77777777" w:rsidR="005D5D90" w:rsidRDefault="005D5D90" w:rsidP="005D5D90">
      <w:pPr>
        <w:ind w:firstLine="480"/>
      </w:pPr>
      <w:r>
        <w:t>1) Search the literature method, search relevant materials, and summarize the research status, technical implementation methods, difficulties encountered and research deficiencies in the related fields of this topic.</w:t>
      </w:r>
    </w:p>
    <w:p w14:paraId="0339121A" w14:textId="77777777" w:rsidR="005D5D90" w:rsidRDefault="005D5D90" w:rsidP="005D5D90">
      <w:pPr>
        <w:ind w:firstLine="480"/>
      </w:pPr>
      <w:r>
        <w:t>2) Block research method, divide the functions involved in the research content into image correction algorithm research, LSTM-based information fusion fatigue driving behavior recognition model research, and data analysis-based driver scoring model research. According to the characteristics of each module, adopt different research methods.</w:t>
      </w:r>
    </w:p>
    <w:p w14:paraId="3F78344E" w14:textId="77777777" w:rsidR="005D5D90" w:rsidRDefault="005D5D90" w:rsidP="005D5D90">
      <w:pPr>
        <w:ind w:firstLine="480"/>
      </w:pPr>
      <w:r>
        <w:t xml:space="preserve">3) Comparative analysis method, according to the existing research results, combined with actual data, a variety of factor comparative experiments are carried out, </w:t>
      </w:r>
      <w:r>
        <w:lastRenderedPageBreak/>
        <w:t>and the detection results of the designed deep learning model are compared with the conventional target detection model.</w:t>
      </w:r>
    </w:p>
    <w:p w14:paraId="017B6B69" w14:textId="77777777" w:rsidR="005D5D90" w:rsidRDefault="005D5D90" w:rsidP="005D5D90">
      <w:pPr>
        <w:ind w:firstLine="480"/>
      </w:pPr>
      <w:r>
        <w:t>(2) Expected results</w:t>
      </w:r>
    </w:p>
    <w:p w14:paraId="26D345D0" w14:textId="0D4EDD9E" w:rsidR="00E95936" w:rsidRDefault="005D5D90" w:rsidP="005D5D90">
      <w:pPr>
        <w:ind w:firstLine="480"/>
      </w:pPr>
      <w:r>
        <w:t>A data set of fatigue driving behavior is constructed, and effective and feature-rich detection samples are obtained through adaptive image correction. Since the target scale span in the target data set is large and the influence of interference is large, it is planned to detect fatigue driving behavior based on multi-source information fusion. While ensuring the detection accuracy, the speed and robustness of the detection system are improved, so as to accurately extract Driver's driving behavior characteristics. By fusing vehicle data and face features to obtain the driver to determine fatigue driving behavior, it is possible to accurately and quickly detect fatigue driving behavior while effectively avoiding false detections caused by the background.</w:t>
      </w:r>
    </w:p>
    <w:p w14:paraId="2598BF61" w14:textId="05701577" w:rsidR="005D5D90" w:rsidRPr="005D5D90" w:rsidRDefault="005D5D90" w:rsidP="005D5D90">
      <w:pPr>
        <w:pStyle w:val="2"/>
        <w:numPr>
          <w:ilvl w:val="0"/>
          <w:numId w:val="4"/>
        </w:numPr>
      </w:pPr>
      <w:r>
        <w:t>Evaluation</w:t>
      </w:r>
    </w:p>
    <w:p w14:paraId="4928DCCE" w14:textId="77777777" w:rsidR="005D5D90" w:rsidRDefault="005D5D90" w:rsidP="005D5D90">
      <w:pPr>
        <w:ind w:firstLine="480"/>
      </w:pPr>
      <w:r>
        <w:t>This paper mainly aims at fusing the driver's heart rate features and facial features when he is in a state of fatigue during driving, and input the obtained fusion features into the LSTM network model to judge the degree of fatigue. Thesis</w:t>
      </w:r>
    </w:p>
    <w:p w14:paraId="3FABA0EE" w14:textId="77777777" w:rsidR="005D5D90" w:rsidRDefault="005D5D90" w:rsidP="005D5D90">
      <w:pPr>
        <w:ind w:firstLine="480"/>
      </w:pPr>
      <w:r>
        <w:t>The research topic of this paper still needs to be continuously perfected and improved in practical application, and further extended research and development breakthroughs in the following aspects:</w:t>
      </w:r>
    </w:p>
    <w:p w14:paraId="364998FD" w14:textId="77777777" w:rsidR="005D5D90" w:rsidRDefault="005D5D90" w:rsidP="005D5D90">
      <w:pPr>
        <w:ind w:firstLine="480"/>
      </w:pPr>
      <w:r>
        <w:t>(1) Driver image information collection</w:t>
      </w:r>
    </w:p>
    <w:p w14:paraId="407EE32C" w14:textId="77777777" w:rsidR="005D5D90" w:rsidRDefault="005D5D90" w:rsidP="005D5D90">
      <w:pPr>
        <w:ind w:firstLine="480"/>
      </w:pPr>
      <w:r>
        <w:t>Non-invasive collection methods will become a research and development trend in the future. Under low-light conditions, it is difficult to identify contours when detecting abnormal driving behaviors based on facial features. Due to the commonly used data correction method to enhance the overall image, the pertinence is poor, the image details are lost, and the reason for the real-time feedback of the driver's status is difficult to accurately detect, resulting in low accuracy of the detection model</w:t>
      </w:r>
    </w:p>
    <w:p w14:paraId="5EDDF0D7" w14:textId="77777777" w:rsidR="005D5D90" w:rsidRDefault="005D5D90" w:rsidP="005D5D90">
      <w:pPr>
        <w:ind w:firstLine="480"/>
      </w:pPr>
      <w:r>
        <w:t>(2) Dataset</w:t>
      </w:r>
    </w:p>
    <w:p w14:paraId="036D4A7E" w14:textId="77777777" w:rsidR="005D5D90" w:rsidRDefault="005D5D90" w:rsidP="005D5D90">
      <w:pPr>
        <w:ind w:firstLine="480"/>
      </w:pPr>
      <w:r>
        <w:t>The data set of the simulated driving experiment in this paper is relatively scarce, and the range and representativeness of the vehicle and facial fusion feature data set are insufficient. State recognition has a greater impact, fully making the data set reasonable and credible.</w:t>
      </w:r>
    </w:p>
    <w:p w14:paraId="12CF63D9" w14:textId="77777777" w:rsidR="005D5D90" w:rsidRDefault="005D5D90" w:rsidP="005D5D90">
      <w:pPr>
        <w:ind w:firstLine="480"/>
      </w:pPr>
      <w:r>
        <w:t>(3) Optimize LSTM network</w:t>
      </w:r>
    </w:p>
    <w:p w14:paraId="16B69EA5" w14:textId="1A602BF9" w:rsidR="004D4EF8" w:rsidRDefault="005D5D90" w:rsidP="005D5D90">
      <w:pPr>
        <w:ind w:firstLine="480"/>
      </w:pPr>
      <w:r>
        <w:t xml:space="preserve">In the future, the neural network optimization algorithm can be used to optimize </w:t>
      </w:r>
      <w:r>
        <w:lastRenderedPageBreak/>
        <w:t>the network structure and parameter training to improve the recognition accuracy of the model. For example, using the momentum method (Momentum), that is, the exponentially weighted moving average method; adaptive learning rate adjustment (</w:t>
      </w:r>
      <w:proofErr w:type="spellStart"/>
      <w:r>
        <w:t>RMSProp</w:t>
      </w:r>
      <w:proofErr w:type="spellEnd"/>
      <w:r>
        <w:t>); adaptive momentum estimation (Adam), using momentum as a parameter update direction, and can also adjust the learning rate.</w:t>
      </w:r>
    </w:p>
    <w:p w14:paraId="4D60E844" w14:textId="196DDD6B" w:rsidR="004D4EF8" w:rsidRDefault="004C53C6" w:rsidP="004D4EF8">
      <w:pPr>
        <w:pStyle w:val="2"/>
      </w:pPr>
      <w:r>
        <w:t>Gantt chart</w:t>
      </w:r>
      <w:r w:rsidR="004D4EF8">
        <w:rPr>
          <w:noProof/>
        </w:rPr>
        <w:drawing>
          <wp:anchor distT="0" distB="0" distL="114300" distR="114300" simplePos="0" relativeHeight="251664384" behindDoc="0" locked="0" layoutInCell="1" allowOverlap="1" wp14:anchorId="6315DAF6" wp14:editId="3B65E294">
            <wp:simplePos x="0" y="0"/>
            <wp:positionH relativeFrom="margin">
              <wp:align>right</wp:align>
            </wp:positionH>
            <wp:positionV relativeFrom="paragraph">
              <wp:posOffset>850900</wp:posOffset>
            </wp:positionV>
            <wp:extent cx="5274310" cy="2415540"/>
            <wp:effectExtent l="0" t="0" r="2540" b="3810"/>
            <wp:wrapTopAndBottom/>
            <wp:docPr id="7" name="图表 7">
              <a:extLst xmlns:a="http://schemas.openxmlformats.org/drawingml/2006/main">
                <a:ext uri="{FF2B5EF4-FFF2-40B4-BE49-F238E27FC236}">
                  <a16:creationId xmlns:a16="http://schemas.microsoft.com/office/drawing/2014/main" id="{337CB236-17F4-34B6-ABFC-6D7A03E7DC6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p>
    <w:p w14:paraId="2C56B762" w14:textId="30D03324" w:rsidR="00494797" w:rsidRDefault="00494797" w:rsidP="004D4EF8">
      <w:pPr>
        <w:ind w:firstLine="480"/>
      </w:pPr>
      <w:r>
        <w:br w:type="page"/>
      </w:r>
    </w:p>
    <w:p w14:paraId="20553219" w14:textId="731CEEDA" w:rsidR="00494797" w:rsidRPr="00A618F5" w:rsidRDefault="00A618F5" w:rsidP="00A618F5">
      <w:pPr>
        <w:pStyle w:val="a7"/>
        <w:numPr>
          <w:ilvl w:val="0"/>
          <w:numId w:val="2"/>
        </w:numPr>
        <w:ind w:firstLineChars="0"/>
        <w:rPr>
          <w:rFonts w:asciiTheme="minorHAnsi" w:hAnsiTheme="minorHAnsi"/>
          <w:sz w:val="21"/>
        </w:rPr>
      </w:pPr>
      <w:bookmarkStart w:id="0" w:name="_Ref131943407"/>
      <w:proofErr w:type="spellStart"/>
      <w:r w:rsidRPr="00A618F5">
        <w:rPr>
          <w:rFonts w:ascii="Arial" w:hAnsi="Arial" w:cs="Arial"/>
          <w:color w:val="222222"/>
          <w:sz w:val="20"/>
          <w:szCs w:val="20"/>
          <w:shd w:val="clear" w:color="auto" w:fill="FFFFFF"/>
        </w:rPr>
        <w:lastRenderedPageBreak/>
        <w:t>Amodio</w:t>
      </w:r>
      <w:proofErr w:type="spellEnd"/>
      <w:r w:rsidRPr="00A618F5">
        <w:rPr>
          <w:rFonts w:ascii="Arial" w:hAnsi="Arial" w:cs="Arial"/>
          <w:color w:val="222222"/>
          <w:sz w:val="20"/>
          <w:szCs w:val="20"/>
          <w:shd w:val="clear" w:color="auto" w:fill="FFFFFF"/>
        </w:rPr>
        <w:t xml:space="preserve">, A., </w:t>
      </w:r>
      <w:proofErr w:type="spellStart"/>
      <w:r w:rsidRPr="00A618F5">
        <w:rPr>
          <w:rFonts w:ascii="Arial" w:hAnsi="Arial" w:cs="Arial"/>
          <w:color w:val="222222"/>
          <w:sz w:val="20"/>
          <w:szCs w:val="20"/>
          <w:shd w:val="clear" w:color="auto" w:fill="FFFFFF"/>
        </w:rPr>
        <w:t>Ermidoro</w:t>
      </w:r>
      <w:proofErr w:type="spellEnd"/>
      <w:r w:rsidRPr="00A618F5">
        <w:rPr>
          <w:rFonts w:ascii="Arial" w:hAnsi="Arial" w:cs="Arial"/>
          <w:color w:val="222222"/>
          <w:sz w:val="20"/>
          <w:szCs w:val="20"/>
          <w:shd w:val="clear" w:color="auto" w:fill="FFFFFF"/>
        </w:rPr>
        <w:t xml:space="preserve">, M., Maggi, D., </w:t>
      </w:r>
      <w:proofErr w:type="spellStart"/>
      <w:r w:rsidRPr="00A618F5">
        <w:rPr>
          <w:rFonts w:ascii="Arial" w:hAnsi="Arial" w:cs="Arial"/>
          <w:color w:val="222222"/>
          <w:sz w:val="20"/>
          <w:szCs w:val="20"/>
          <w:shd w:val="clear" w:color="auto" w:fill="FFFFFF"/>
        </w:rPr>
        <w:t>Formentin</w:t>
      </w:r>
      <w:proofErr w:type="spellEnd"/>
      <w:r w:rsidRPr="00A618F5">
        <w:rPr>
          <w:rFonts w:ascii="Arial" w:hAnsi="Arial" w:cs="Arial"/>
          <w:color w:val="222222"/>
          <w:sz w:val="20"/>
          <w:szCs w:val="20"/>
          <w:shd w:val="clear" w:color="auto" w:fill="FFFFFF"/>
        </w:rPr>
        <w:t xml:space="preserve">, S., &amp; </w:t>
      </w:r>
      <w:proofErr w:type="spellStart"/>
      <w:r w:rsidRPr="00A618F5">
        <w:rPr>
          <w:rFonts w:ascii="Arial" w:hAnsi="Arial" w:cs="Arial"/>
          <w:color w:val="222222"/>
          <w:sz w:val="20"/>
          <w:szCs w:val="20"/>
          <w:shd w:val="clear" w:color="auto" w:fill="FFFFFF"/>
        </w:rPr>
        <w:t>Savaresi</w:t>
      </w:r>
      <w:proofErr w:type="spellEnd"/>
      <w:r w:rsidRPr="00A618F5">
        <w:rPr>
          <w:rFonts w:ascii="Arial" w:hAnsi="Arial" w:cs="Arial"/>
          <w:color w:val="222222"/>
          <w:sz w:val="20"/>
          <w:szCs w:val="20"/>
          <w:shd w:val="clear" w:color="auto" w:fill="FFFFFF"/>
        </w:rPr>
        <w:t>, S. M. (2018). Automatic detection of driver impairment based on pupillary light reflex.</w:t>
      </w:r>
      <w:r w:rsidRPr="00A618F5">
        <w:rPr>
          <w:rStyle w:val="apple-converted-space"/>
          <w:rFonts w:ascii="Arial" w:hAnsi="Arial" w:cs="Arial"/>
          <w:color w:val="222222"/>
          <w:sz w:val="20"/>
          <w:szCs w:val="20"/>
          <w:shd w:val="clear" w:color="auto" w:fill="FFFFFF"/>
        </w:rPr>
        <w:t> </w:t>
      </w:r>
      <w:r w:rsidRPr="00A618F5">
        <w:rPr>
          <w:rFonts w:ascii="Arial" w:hAnsi="Arial" w:cs="Arial"/>
          <w:i/>
          <w:iCs/>
          <w:color w:val="222222"/>
          <w:sz w:val="20"/>
          <w:szCs w:val="20"/>
          <w:bdr w:val="single" w:sz="2" w:space="0" w:color="E5E7EB" w:frame="1"/>
          <w:shd w:val="clear" w:color="auto" w:fill="FFFFFF"/>
        </w:rPr>
        <w:t>IEEE transactions on intelligent transportation systems</w:t>
      </w:r>
      <w:r w:rsidRPr="00A618F5">
        <w:rPr>
          <w:rFonts w:ascii="Arial" w:hAnsi="Arial" w:cs="Arial"/>
          <w:color w:val="222222"/>
          <w:sz w:val="20"/>
          <w:szCs w:val="20"/>
          <w:shd w:val="clear" w:color="auto" w:fill="FFFFFF"/>
        </w:rPr>
        <w:t>,</w:t>
      </w:r>
      <w:r w:rsidRPr="00A618F5">
        <w:rPr>
          <w:rStyle w:val="apple-converted-space"/>
          <w:rFonts w:ascii="Arial" w:hAnsi="Arial" w:cs="Arial"/>
          <w:color w:val="222222"/>
          <w:sz w:val="20"/>
          <w:szCs w:val="20"/>
          <w:shd w:val="clear" w:color="auto" w:fill="FFFFFF"/>
        </w:rPr>
        <w:t> </w:t>
      </w:r>
      <w:r w:rsidRPr="00A618F5">
        <w:rPr>
          <w:rFonts w:ascii="Arial" w:hAnsi="Arial" w:cs="Arial"/>
          <w:i/>
          <w:iCs/>
          <w:color w:val="222222"/>
          <w:sz w:val="20"/>
          <w:szCs w:val="20"/>
          <w:bdr w:val="single" w:sz="2" w:space="0" w:color="E5E7EB" w:frame="1"/>
          <w:shd w:val="clear" w:color="auto" w:fill="FFFFFF"/>
        </w:rPr>
        <w:t>20</w:t>
      </w:r>
      <w:r w:rsidRPr="00A618F5">
        <w:rPr>
          <w:rFonts w:ascii="Arial" w:hAnsi="Arial" w:cs="Arial"/>
          <w:color w:val="222222"/>
          <w:sz w:val="20"/>
          <w:szCs w:val="20"/>
          <w:shd w:val="clear" w:color="auto" w:fill="FFFFFF"/>
        </w:rPr>
        <w:t>(8), 3038-3048.</w:t>
      </w:r>
      <w:bookmarkEnd w:id="0"/>
    </w:p>
    <w:p w14:paraId="58A01943" w14:textId="77777777" w:rsidR="00A618F5" w:rsidRPr="00994F03" w:rsidRDefault="00A618F5" w:rsidP="00A618F5">
      <w:pPr>
        <w:pStyle w:val="a7"/>
        <w:numPr>
          <w:ilvl w:val="0"/>
          <w:numId w:val="2"/>
        </w:numPr>
        <w:ind w:firstLineChars="0"/>
        <w:rPr>
          <w:sz w:val="21"/>
          <w:szCs w:val="20"/>
        </w:rPr>
      </w:pPr>
      <w:bookmarkStart w:id="1" w:name="_Ref129592233"/>
      <w:r>
        <w:rPr>
          <w:rFonts w:ascii="Arial" w:hAnsi="Arial" w:cs="Arial"/>
          <w:color w:val="222222"/>
          <w:sz w:val="20"/>
          <w:szCs w:val="20"/>
          <w:shd w:val="clear" w:color="auto" w:fill="FFFFFF"/>
        </w:rPr>
        <w:t xml:space="preserve">Ali Y, Sharma A, Haque M </w:t>
      </w:r>
      <w:proofErr w:type="spellStart"/>
      <w:r>
        <w:rPr>
          <w:rFonts w:ascii="Arial" w:hAnsi="Arial" w:cs="Arial"/>
          <w:color w:val="222222"/>
          <w:sz w:val="20"/>
          <w:szCs w:val="20"/>
          <w:shd w:val="clear" w:color="auto" w:fill="FFFFFF"/>
        </w:rPr>
        <w:t>M</w:t>
      </w:r>
      <w:proofErr w:type="spellEnd"/>
      <w:r>
        <w:rPr>
          <w:rFonts w:ascii="Arial" w:hAnsi="Arial" w:cs="Arial"/>
          <w:color w:val="222222"/>
          <w:sz w:val="20"/>
          <w:szCs w:val="20"/>
          <w:shd w:val="clear" w:color="auto" w:fill="FFFFFF"/>
        </w:rPr>
        <w:t>, et al. The impact of the connected environment on driving behavior and safety: A driving simulator study[J]. Accident Analysis &amp; Prevention, 2020, 144: 105643.</w:t>
      </w:r>
      <w:bookmarkEnd w:id="1"/>
    </w:p>
    <w:p w14:paraId="10F61129" w14:textId="77777777" w:rsidR="00A618F5" w:rsidRPr="007C5D6A" w:rsidRDefault="00A618F5" w:rsidP="00A618F5">
      <w:pPr>
        <w:pStyle w:val="G"/>
        <w:numPr>
          <w:ilvl w:val="0"/>
          <w:numId w:val="2"/>
        </w:numPr>
        <w:ind w:firstLineChars="0"/>
        <w:rPr>
          <w:rFonts w:ascii="Arial" w:eastAsia="宋体" w:hAnsi="Arial" w:cs="Arial"/>
          <w:color w:val="222222"/>
          <w:sz w:val="20"/>
          <w:szCs w:val="20"/>
          <w:shd w:val="clear" w:color="auto" w:fill="FFFFFF"/>
        </w:rPr>
      </w:pPr>
      <w:bookmarkStart w:id="2" w:name="_Ref129981300"/>
      <w:r w:rsidRPr="007C5D6A">
        <w:rPr>
          <w:rFonts w:ascii="Arial" w:eastAsia="宋体" w:hAnsi="Arial" w:cs="Arial"/>
          <w:color w:val="222222"/>
          <w:sz w:val="20"/>
          <w:szCs w:val="20"/>
          <w:shd w:val="clear" w:color="auto" w:fill="FFFFFF"/>
        </w:rPr>
        <w:t xml:space="preserve">Abou </w:t>
      </w:r>
      <w:proofErr w:type="spellStart"/>
      <w:r w:rsidRPr="007C5D6A">
        <w:rPr>
          <w:rFonts w:ascii="Arial" w:eastAsia="宋体" w:hAnsi="Arial" w:cs="Arial"/>
          <w:color w:val="222222"/>
          <w:sz w:val="20"/>
          <w:szCs w:val="20"/>
          <w:shd w:val="clear" w:color="auto" w:fill="FFFFFF"/>
        </w:rPr>
        <w:t>Elassad</w:t>
      </w:r>
      <w:proofErr w:type="spellEnd"/>
      <w:r w:rsidRPr="007C5D6A">
        <w:rPr>
          <w:rFonts w:ascii="Arial" w:eastAsia="宋体" w:hAnsi="Arial" w:cs="Arial"/>
          <w:color w:val="222222"/>
          <w:sz w:val="20"/>
          <w:szCs w:val="20"/>
          <w:shd w:val="clear" w:color="auto" w:fill="FFFFFF"/>
        </w:rPr>
        <w:t xml:space="preserve"> Z E, </w:t>
      </w:r>
      <w:proofErr w:type="spellStart"/>
      <w:r w:rsidRPr="007C5D6A">
        <w:rPr>
          <w:rFonts w:ascii="Arial" w:eastAsia="宋体" w:hAnsi="Arial" w:cs="Arial"/>
          <w:color w:val="222222"/>
          <w:sz w:val="20"/>
          <w:szCs w:val="20"/>
          <w:shd w:val="clear" w:color="auto" w:fill="FFFFFF"/>
        </w:rPr>
        <w:t>Mousannif</w:t>
      </w:r>
      <w:proofErr w:type="spellEnd"/>
      <w:r w:rsidRPr="007C5D6A">
        <w:rPr>
          <w:rFonts w:ascii="Arial" w:eastAsia="宋体" w:hAnsi="Arial" w:cs="Arial"/>
          <w:color w:val="222222"/>
          <w:sz w:val="20"/>
          <w:szCs w:val="20"/>
          <w:shd w:val="clear" w:color="auto" w:fill="FFFFFF"/>
        </w:rPr>
        <w:t xml:space="preserve"> H, Al </w:t>
      </w:r>
      <w:proofErr w:type="spellStart"/>
      <w:r w:rsidRPr="007C5D6A">
        <w:rPr>
          <w:rFonts w:ascii="Arial" w:eastAsia="宋体" w:hAnsi="Arial" w:cs="Arial"/>
          <w:color w:val="222222"/>
          <w:sz w:val="20"/>
          <w:szCs w:val="20"/>
          <w:shd w:val="clear" w:color="auto" w:fill="FFFFFF"/>
        </w:rPr>
        <w:t>Moatassime</w:t>
      </w:r>
      <w:proofErr w:type="spellEnd"/>
      <w:r w:rsidRPr="007C5D6A">
        <w:rPr>
          <w:rFonts w:ascii="Arial" w:eastAsia="宋体" w:hAnsi="Arial" w:cs="Arial"/>
          <w:color w:val="222222"/>
          <w:sz w:val="20"/>
          <w:szCs w:val="20"/>
          <w:shd w:val="clear" w:color="auto" w:fill="FFFFFF"/>
        </w:rPr>
        <w:t xml:space="preserve"> H, et al. The application of machine learning techniques for driving behavior analysis: A conceptual framework and a systematic literature review[J]. Engineering Applications of Artificial Intelligence, 2020, 87: 103312.</w:t>
      </w:r>
      <w:bookmarkEnd w:id="2"/>
    </w:p>
    <w:p w14:paraId="5EC728AD" w14:textId="77777777" w:rsidR="00380FB8" w:rsidRPr="00A06987" w:rsidRDefault="00380FB8" w:rsidP="00380FB8">
      <w:pPr>
        <w:pStyle w:val="a7"/>
        <w:numPr>
          <w:ilvl w:val="0"/>
          <w:numId w:val="2"/>
        </w:numPr>
        <w:spacing w:line="360" w:lineRule="auto"/>
        <w:ind w:firstLineChars="0"/>
      </w:pPr>
      <w:bookmarkStart w:id="3" w:name="_Ref118472600"/>
      <w:proofErr w:type="spellStart"/>
      <w:r>
        <w:rPr>
          <w:rFonts w:ascii="Arial" w:hAnsi="Arial" w:cs="Arial"/>
          <w:color w:val="222222"/>
          <w:sz w:val="20"/>
          <w:szCs w:val="20"/>
          <w:shd w:val="clear" w:color="auto" w:fill="FFFFFF"/>
        </w:rPr>
        <w:t>Babaeian</w:t>
      </w:r>
      <w:proofErr w:type="spellEnd"/>
      <w:r>
        <w:rPr>
          <w:rFonts w:ascii="Arial" w:hAnsi="Arial" w:cs="Arial"/>
          <w:color w:val="222222"/>
          <w:sz w:val="20"/>
          <w:szCs w:val="20"/>
          <w:shd w:val="clear" w:color="auto" w:fill="FFFFFF"/>
        </w:rPr>
        <w:t xml:space="preserve"> M, </w:t>
      </w:r>
      <w:proofErr w:type="spellStart"/>
      <w:r>
        <w:rPr>
          <w:rFonts w:ascii="Arial" w:hAnsi="Arial" w:cs="Arial"/>
          <w:color w:val="222222"/>
          <w:sz w:val="20"/>
          <w:szCs w:val="20"/>
          <w:shd w:val="clear" w:color="auto" w:fill="FFFFFF"/>
        </w:rPr>
        <w:t>Mozumdar</w:t>
      </w:r>
      <w:proofErr w:type="spellEnd"/>
      <w:r>
        <w:rPr>
          <w:rFonts w:ascii="Arial" w:hAnsi="Arial" w:cs="Arial"/>
          <w:color w:val="222222"/>
          <w:sz w:val="20"/>
          <w:szCs w:val="20"/>
          <w:shd w:val="clear" w:color="auto" w:fill="FFFFFF"/>
        </w:rPr>
        <w:t xml:space="preserve"> M. Driver drowsiness detection algorithms using electrocardiogram data analysis[C]//2019 IEEE 9th Annual Computing and Communication Workshop and Conference (CCWC). IEEE, 2019: 0001-0006.</w:t>
      </w:r>
      <w:bookmarkEnd w:id="3"/>
    </w:p>
    <w:p w14:paraId="197053A2" w14:textId="77777777" w:rsidR="00380FB8" w:rsidRPr="00A06987" w:rsidRDefault="00380FB8" w:rsidP="00380FB8">
      <w:pPr>
        <w:pStyle w:val="a7"/>
        <w:numPr>
          <w:ilvl w:val="0"/>
          <w:numId w:val="2"/>
        </w:numPr>
        <w:spacing w:line="360" w:lineRule="auto"/>
        <w:ind w:firstLineChars="0"/>
      </w:pPr>
      <w:bookmarkStart w:id="4" w:name="_Ref118472616"/>
      <w:r>
        <w:rPr>
          <w:rFonts w:ascii="Arial" w:hAnsi="Arial" w:cs="Arial"/>
          <w:color w:val="222222"/>
          <w:sz w:val="20"/>
          <w:szCs w:val="20"/>
          <w:shd w:val="clear" w:color="auto" w:fill="FFFFFF"/>
        </w:rPr>
        <w:t xml:space="preserve">Nemcova A, </w:t>
      </w:r>
      <w:proofErr w:type="spellStart"/>
      <w:r>
        <w:rPr>
          <w:rFonts w:ascii="Arial" w:hAnsi="Arial" w:cs="Arial"/>
          <w:color w:val="222222"/>
          <w:sz w:val="20"/>
          <w:szCs w:val="20"/>
          <w:shd w:val="clear" w:color="auto" w:fill="FFFFFF"/>
        </w:rPr>
        <w:t>Svozilova</w:t>
      </w:r>
      <w:proofErr w:type="spellEnd"/>
      <w:r>
        <w:rPr>
          <w:rFonts w:ascii="Arial" w:hAnsi="Arial" w:cs="Arial"/>
          <w:color w:val="222222"/>
          <w:sz w:val="20"/>
          <w:szCs w:val="20"/>
          <w:shd w:val="clear" w:color="auto" w:fill="FFFFFF"/>
        </w:rPr>
        <w:t xml:space="preserve"> V, </w:t>
      </w:r>
      <w:proofErr w:type="spellStart"/>
      <w:r>
        <w:rPr>
          <w:rFonts w:ascii="Arial" w:hAnsi="Arial" w:cs="Arial"/>
          <w:color w:val="222222"/>
          <w:sz w:val="20"/>
          <w:szCs w:val="20"/>
          <w:shd w:val="clear" w:color="auto" w:fill="FFFFFF"/>
        </w:rPr>
        <w:t>Bucsuházy</w:t>
      </w:r>
      <w:proofErr w:type="spellEnd"/>
      <w:r>
        <w:rPr>
          <w:rFonts w:ascii="Arial" w:hAnsi="Arial" w:cs="Arial"/>
          <w:color w:val="222222"/>
          <w:sz w:val="20"/>
          <w:szCs w:val="20"/>
          <w:shd w:val="clear" w:color="auto" w:fill="FFFFFF"/>
        </w:rPr>
        <w:t xml:space="preserve"> K, et al. Multimodal features for detection of driver stress and fatigue[J]. IEEE Transactions on Intelligent Transportation Systems, 2021, 22(6).</w:t>
      </w:r>
      <w:bookmarkEnd w:id="4"/>
    </w:p>
    <w:p w14:paraId="05453F14" w14:textId="77777777" w:rsidR="00380FB8" w:rsidRPr="00A06987" w:rsidRDefault="00380FB8" w:rsidP="00380FB8">
      <w:pPr>
        <w:pStyle w:val="a7"/>
        <w:numPr>
          <w:ilvl w:val="0"/>
          <w:numId w:val="2"/>
        </w:numPr>
        <w:spacing w:line="360" w:lineRule="auto"/>
        <w:ind w:firstLineChars="0"/>
      </w:pPr>
      <w:bookmarkStart w:id="5" w:name="_Ref118472630"/>
      <w:proofErr w:type="spellStart"/>
      <w:r>
        <w:rPr>
          <w:rFonts w:ascii="Arial" w:hAnsi="Arial" w:cs="Arial"/>
          <w:color w:val="222222"/>
          <w:sz w:val="20"/>
          <w:szCs w:val="20"/>
          <w:shd w:val="clear" w:color="auto" w:fill="FFFFFF"/>
        </w:rPr>
        <w:t>Haghani</w:t>
      </w:r>
      <w:proofErr w:type="spellEnd"/>
      <w:r>
        <w:rPr>
          <w:rFonts w:ascii="Arial" w:hAnsi="Arial" w:cs="Arial"/>
          <w:color w:val="222222"/>
          <w:sz w:val="20"/>
          <w:szCs w:val="20"/>
          <w:shd w:val="clear" w:color="auto" w:fill="FFFFFF"/>
        </w:rPr>
        <w:t xml:space="preserve"> M, </w:t>
      </w:r>
      <w:proofErr w:type="spellStart"/>
      <w:r>
        <w:rPr>
          <w:rFonts w:ascii="Arial" w:hAnsi="Arial" w:cs="Arial"/>
          <w:color w:val="222222"/>
          <w:sz w:val="20"/>
          <w:szCs w:val="20"/>
          <w:shd w:val="clear" w:color="auto" w:fill="FFFFFF"/>
        </w:rPr>
        <w:t>Bliemer</w:t>
      </w:r>
      <w:proofErr w:type="spellEnd"/>
      <w:r>
        <w:rPr>
          <w:rFonts w:ascii="Arial" w:hAnsi="Arial" w:cs="Arial"/>
          <w:color w:val="222222"/>
          <w:sz w:val="20"/>
          <w:szCs w:val="20"/>
          <w:shd w:val="clear" w:color="auto" w:fill="FFFFFF"/>
        </w:rPr>
        <w:t xml:space="preserve"> M C J, Farooq B, et al. Applications of brain imaging methods in driving </w:t>
      </w:r>
      <w:proofErr w:type="spellStart"/>
      <w:r>
        <w:rPr>
          <w:rFonts w:ascii="Arial" w:hAnsi="Arial" w:cs="Arial"/>
          <w:color w:val="222222"/>
          <w:sz w:val="20"/>
          <w:szCs w:val="20"/>
          <w:shd w:val="clear" w:color="auto" w:fill="FFFFFF"/>
        </w:rPr>
        <w:t>behaviour</w:t>
      </w:r>
      <w:proofErr w:type="spellEnd"/>
      <w:r>
        <w:rPr>
          <w:rFonts w:ascii="Arial" w:hAnsi="Arial" w:cs="Arial"/>
          <w:color w:val="222222"/>
          <w:sz w:val="20"/>
          <w:szCs w:val="20"/>
          <w:shd w:val="clear" w:color="auto" w:fill="FFFFFF"/>
        </w:rPr>
        <w:t xml:space="preserve"> research[J]. Accident Analysis &amp; Prevention, 2021, 154: 106093.</w:t>
      </w:r>
      <w:bookmarkEnd w:id="5"/>
    </w:p>
    <w:p w14:paraId="4C9191D8" w14:textId="77777777" w:rsidR="00380FB8" w:rsidRPr="002A1F66" w:rsidRDefault="00380FB8" w:rsidP="00380FB8">
      <w:pPr>
        <w:pStyle w:val="a7"/>
        <w:numPr>
          <w:ilvl w:val="0"/>
          <w:numId w:val="2"/>
        </w:numPr>
        <w:spacing w:line="360" w:lineRule="auto"/>
        <w:ind w:firstLineChars="0"/>
      </w:pPr>
      <w:bookmarkStart w:id="6" w:name="_Ref118472636"/>
      <w:r>
        <w:rPr>
          <w:rFonts w:ascii="Arial" w:hAnsi="Arial" w:cs="Arial"/>
          <w:color w:val="222222"/>
          <w:sz w:val="20"/>
          <w:szCs w:val="20"/>
          <w:shd w:val="clear" w:color="auto" w:fill="FFFFFF"/>
        </w:rPr>
        <w:t>Tian Y, Cao J. Fatigue driving detection based on electrooculography: a review[J]. EURASIP Journal on Image and Video Processing, 2021, 2021(1): 1-17.</w:t>
      </w:r>
      <w:bookmarkEnd w:id="6"/>
    </w:p>
    <w:p w14:paraId="7824E2BC" w14:textId="77777777" w:rsidR="00380FB8" w:rsidRPr="004C75D6" w:rsidRDefault="00380FB8" w:rsidP="00380FB8">
      <w:pPr>
        <w:pStyle w:val="a7"/>
        <w:numPr>
          <w:ilvl w:val="0"/>
          <w:numId w:val="2"/>
        </w:numPr>
        <w:spacing w:line="360" w:lineRule="auto"/>
        <w:ind w:firstLineChars="0"/>
      </w:pPr>
      <w:bookmarkStart w:id="7" w:name="_Ref118472642"/>
      <w:r>
        <w:rPr>
          <w:rFonts w:ascii="Arial" w:hAnsi="Arial" w:cs="Arial"/>
          <w:color w:val="222222"/>
          <w:sz w:val="20"/>
          <w:szCs w:val="20"/>
          <w:shd w:val="clear" w:color="auto" w:fill="FFFFFF"/>
        </w:rPr>
        <w:t xml:space="preserve">Gu X, Zhang L, Xiao Y, et al. </w:t>
      </w:r>
      <w:proofErr w:type="gramStart"/>
      <w:r>
        <w:rPr>
          <w:rFonts w:ascii="Arial" w:hAnsi="Arial" w:cs="Arial"/>
          <w:color w:val="222222"/>
          <w:sz w:val="20"/>
          <w:szCs w:val="20"/>
          <w:shd w:val="clear" w:color="auto" w:fill="FFFFFF"/>
        </w:rPr>
        <w:t>Non-contact</w:t>
      </w:r>
      <w:proofErr w:type="gramEnd"/>
      <w:r>
        <w:rPr>
          <w:rFonts w:ascii="Arial" w:hAnsi="Arial" w:cs="Arial"/>
          <w:color w:val="222222"/>
          <w:sz w:val="20"/>
          <w:szCs w:val="20"/>
          <w:shd w:val="clear" w:color="auto" w:fill="FFFFFF"/>
        </w:rPr>
        <w:t xml:space="preserve"> fatigue driving detection using CW Doppler radar[C]//2018 IEEE MTT-S International Wireless Symposium (IWS). IEEE, 2018: 1-3.</w:t>
      </w:r>
      <w:bookmarkEnd w:id="7"/>
    </w:p>
    <w:p w14:paraId="3A1B4DC5" w14:textId="77777777" w:rsidR="00380FB8" w:rsidRPr="001A2CCD" w:rsidRDefault="00380FB8" w:rsidP="00380FB8">
      <w:pPr>
        <w:pStyle w:val="a7"/>
        <w:numPr>
          <w:ilvl w:val="0"/>
          <w:numId w:val="2"/>
        </w:numPr>
        <w:spacing w:line="360" w:lineRule="auto"/>
        <w:ind w:firstLineChars="0"/>
      </w:pPr>
      <w:bookmarkStart w:id="8" w:name="_Ref118472647"/>
      <w:proofErr w:type="spellStart"/>
      <w:r>
        <w:rPr>
          <w:rFonts w:ascii="Arial" w:hAnsi="Arial" w:cs="Arial"/>
          <w:color w:val="222222"/>
          <w:sz w:val="20"/>
          <w:szCs w:val="20"/>
          <w:shd w:val="clear" w:color="auto" w:fill="FFFFFF"/>
        </w:rPr>
        <w:t>Purnamasari</w:t>
      </w:r>
      <w:proofErr w:type="spellEnd"/>
      <w:r>
        <w:rPr>
          <w:rFonts w:ascii="Arial" w:hAnsi="Arial" w:cs="Arial"/>
          <w:color w:val="222222"/>
          <w:sz w:val="20"/>
          <w:szCs w:val="20"/>
          <w:shd w:val="clear" w:color="auto" w:fill="FFFFFF"/>
        </w:rPr>
        <w:t xml:space="preserve"> P D, </w:t>
      </w:r>
      <w:proofErr w:type="spellStart"/>
      <w:r>
        <w:rPr>
          <w:rFonts w:ascii="Arial" w:hAnsi="Arial" w:cs="Arial"/>
          <w:color w:val="222222"/>
          <w:sz w:val="20"/>
          <w:szCs w:val="20"/>
          <w:shd w:val="clear" w:color="auto" w:fill="FFFFFF"/>
        </w:rPr>
        <w:t>Yustiana</w:t>
      </w:r>
      <w:proofErr w:type="spellEnd"/>
      <w:r>
        <w:rPr>
          <w:rFonts w:ascii="Arial" w:hAnsi="Arial" w:cs="Arial"/>
          <w:color w:val="222222"/>
          <w:sz w:val="20"/>
          <w:szCs w:val="20"/>
          <w:shd w:val="clear" w:color="auto" w:fill="FFFFFF"/>
        </w:rPr>
        <w:t xml:space="preserve"> P, </w:t>
      </w:r>
      <w:proofErr w:type="spellStart"/>
      <w:r>
        <w:rPr>
          <w:rFonts w:ascii="Arial" w:hAnsi="Arial" w:cs="Arial"/>
          <w:color w:val="222222"/>
          <w:sz w:val="20"/>
          <w:szCs w:val="20"/>
          <w:shd w:val="clear" w:color="auto" w:fill="FFFFFF"/>
        </w:rPr>
        <w:t>Ratna</w:t>
      </w:r>
      <w:proofErr w:type="spellEnd"/>
      <w:r>
        <w:rPr>
          <w:rFonts w:ascii="Arial" w:hAnsi="Arial" w:cs="Arial"/>
          <w:color w:val="222222"/>
          <w:sz w:val="20"/>
          <w:szCs w:val="20"/>
          <w:shd w:val="clear" w:color="auto" w:fill="FFFFFF"/>
        </w:rPr>
        <w:t xml:space="preserve"> A </w:t>
      </w:r>
      <w:proofErr w:type="spellStart"/>
      <w:r>
        <w:rPr>
          <w:rFonts w:ascii="Arial" w:hAnsi="Arial" w:cs="Arial"/>
          <w:color w:val="222222"/>
          <w:sz w:val="20"/>
          <w:szCs w:val="20"/>
          <w:shd w:val="clear" w:color="auto" w:fill="FFFFFF"/>
        </w:rPr>
        <w:t>A</w:t>
      </w:r>
      <w:proofErr w:type="spellEnd"/>
      <w:r>
        <w:rPr>
          <w:rFonts w:ascii="Arial" w:hAnsi="Arial" w:cs="Arial"/>
          <w:color w:val="222222"/>
          <w:sz w:val="20"/>
          <w:szCs w:val="20"/>
          <w:shd w:val="clear" w:color="auto" w:fill="FFFFFF"/>
        </w:rPr>
        <w:t xml:space="preserve"> P, et al. Mobile EEG based drowsiness detection using K-nearest neighbor[C]//2019 IEEE 10th International Conference on Awareness Science and Technology (</w:t>
      </w:r>
      <w:proofErr w:type="spellStart"/>
      <w:r>
        <w:rPr>
          <w:rFonts w:ascii="Arial" w:hAnsi="Arial" w:cs="Arial"/>
          <w:color w:val="222222"/>
          <w:sz w:val="20"/>
          <w:szCs w:val="20"/>
          <w:shd w:val="clear" w:color="auto" w:fill="FFFFFF"/>
        </w:rPr>
        <w:t>iCAST</w:t>
      </w:r>
      <w:proofErr w:type="spellEnd"/>
      <w:r>
        <w:rPr>
          <w:rFonts w:ascii="Arial" w:hAnsi="Arial" w:cs="Arial"/>
          <w:color w:val="222222"/>
          <w:sz w:val="20"/>
          <w:szCs w:val="20"/>
          <w:shd w:val="clear" w:color="auto" w:fill="FFFFFF"/>
        </w:rPr>
        <w:t>). IEEE, 2019: 1-5.</w:t>
      </w:r>
      <w:bookmarkEnd w:id="8"/>
    </w:p>
    <w:p w14:paraId="68A71B56" w14:textId="77777777" w:rsidR="00380FB8" w:rsidRPr="001A2CCD" w:rsidRDefault="00380FB8" w:rsidP="00380FB8">
      <w:pPr>
        <w:pStyle w:val="a7"/>
        <w:numPr>
          <w:ilvl w:val="0"/>
          <w:numId w:val="2"/>
        </w:numPr>
        <w:spacing w:line="360" w:lineRule="auto"/>
        <w:ind w:firstLineChars="0"/>
      </w:pPr>
      <w:bookmarkStart w:id="9" w:name="_Ref118472655"/>
      <w:r>
        <w:rPr>
          <w:rFonts w:ascii="Arial" w:hAnsi="Arial" w:cs="Arial"/>
          <w:color w:val="222222"/>
          <w:sz w:val="20"/>
          <w:szCs w:val="20"/>
          <w:shd w:val="clear" w:color="auto" w:fill="FFFFFF"/>
        </w:rPr>
        <w:t xml:space="preserve">Caryn F H, </w:t>
      </w:r>
      <w:proofErr w:type="spellStart"/>
      <w:r>
        <w:rPr>
          <w:rFonts w:ascii="Arial" w:hAnsi="Arial" w:cs="Arial"/>
          <w:color w:val="222222"/>
          <w:sz w:val="20"/>
          <w:szCs w:val="20"/>
          <w:shd w:val="clear" w:color="auto" w:fill="FFFFFF"/>
        </w:rPr>
        <w:t>Rahadianti</w:t>
      </w:r>
      <w:proofErr w:type="spellEnd"/>
      <w:r>
        <w:rPr>
          <w:rFonts w:ascii="Arial" w:hAnsi="Arial" w:cs="Arial"/>
          <w:color w:val="222222"/>
          <w:sz w:val="20"/>
          <w:szCs w:val="20"/>
          <w:shd w:val="clear" w:color="auto" w:fill="FFFFFF"/>
        </w:rPr>
        <w:t xml:space="preserve"> L. Driver Drowsiness Detection Based on Drivers’ Physical </w:t>
      </w:r>
      <w:proofErr w:type="spellStart"/>
      <w:r>
        <w:rPr>
          <w:rFonts w:ascii="Arial" w:hAnsi="Arial" w:cs="Arial"/>
          <w:color w:val="222222"/>
          <w:sz w:val="20"/>
          <w:szCs w:val="20"/>
          <w:shd w:val="clear" w:color="auto" w:fill="FFFFFF"/>
        </w:rPr>
        <w:t>Behaviours</w:t>
      </w:r>
      <w:proofErr w:type="spellEnd"/>
      <w:r>
        <w:rPr>
          <w:rFonts w:ascii="Arial" w:hAnsi="Arial" w:cs="Arial"/>
          <w:color w:val="222222"/>
          <w:sz w:val="20"/>
          <w:szCs w:val="20"/>
          <w:shd w:val="clear" w:color="auto" w:fill="FFFFFF"/>
        </w:rPr>
        <w:t>: A Systematic Literature Review[J]. Computer Engineering and Applications Journal, 2021, 10(3): 161-175.</w:t>
      </w:r>
      <w:bookmarkEnd w:id="9"/>
    </w:p>
    <w:p w14:paraId="6DD0AE3F" w14:textId="77777777" w:rsidR="00380FB8" w:rsidRPr="008D38B2" w:rsidRDefault="00380FB8" w:rsidP="00380FB8">
      <w:pPr>
        <w:pStyle w:val="a7"/>
        <w:numPr>
          <w:ilvl w:val="0"/>
          <w:numId w:val="2"/>
        </w:numPr>
        <w:spacing w:line="360" w:lineRule="auto"/>
        <w:ind w:firstLineChars="0"/>
      </w:pPr>
      <w:bookmarkStart w:id="10" w:name="_Ref118472661"/>
      <w:r>
        <w:rPr>
          <w:rFonts w:ascii="Arial" w:hAnsi="Arial" w:cs="Arial"/>
          <w:color w:val="222222"/>
          <w:sz w:val="20"/>
          <w:szCs w:val="20"/>
          <w:shd w:val="clear" w:color="auto" w:fill="FFFFFF"/>
        </w:rPr>
        <w:t>Li K, Gong Y, Ren Z. A fatigue driving detection algorithm based on facial multi-feature fusion[J]. IEEE Access, 2020, 8: 101244-101259.</w:t>
      </w:r>
      <w:bookmarkEnd w:id="10"/>
    </w:p>
    <w:p w14:paraId="79B99853" w14:textId="77777777" w:rsidR="00380FB8" w:rsidRPr="00D3329D" w:rsidRDefault="00380FB8" w:rsidP="00380FB8">
      <w:pPr>
        <w:pStyle w:val="a7"/>
        <w:numPr>
          <w:ilvl w:val="0"/>
          <w:numId w:val="2"/>
        </w:numPr>
        <w:spacing w:line="360" w:lineRule="auto"/>
        <w:ind w:firstLineChars="0"/>
      </w:pPr>
      <w:bookmarkStart w:id="11" w:name="_Ref118472667"/>
      <w:r>
        <w:rPr>
          <w:rFonts w:ascii="Arial" w:hAnsi="Arial" w:cs="Arial"/>
          <w:color w:val="222222"/>
          <w:sz w:val="20"/>
          <w:szCs w:val="20"/>
          <w:shd w:val="clear" w:color="auto" w:fill="FFFFFF"/>
        </w:rPr>
        <w:t xml:space="preserve">Zhang L, Tian X, Jiang W, et al. A Facial Fatigue Expression Recognition Method Based on Sparse Representation on the Low-Resolution Image[C]//International Conference on </w:t>
      </w:r>
      <w:r>
        <w:rPr>
          <w:rFonts w:ascii="Arial" w:hAnsi="Arial" w:cs="Arial"/>
          <w:color w:val="222222"/>
          <w:sz w:val="20"/>
          <w:szCs w:val="20"/>
          <w:shd w:val="clear" w:color="auto" w:fill="FFFFFF"/>
        </w:rPr>
        <w:lastRenderedPageBreak/>
        <w:t>Machine Learning for Cyber Security. Springer, Cham, 2020: 269-278.</w:t>
      </w:r>
      <w:bookmarkEnd w:id="11"/>
    </w:p>
    <w:p w14:paraId="6015A8A7" w14:textId="77777777" w:rsidR="00380FB8" w:rsidRPr="002868A2" w:rsidRDefault="00380FB8" w:rsidP="00380FB8">
      <w:pPr>
        <w:pStyle w:val="a7"/>
        <w:numPr>
          <w:ilvl w:val="0"/>
          <w:numId w:val="2"/>
        </w:numPr>
        <w:spacing w:line="360" w:lineRule="auto"/>
        <w:ind w:firstLineChars="0"/>
      </w:pPr>
      <w:bookmarkStart w:id="12" w:name="_Ref118472672"/>
      <w:r>
        <w:rPr>
          <w:rFonts w:ascii="Arial" w:hAnsi="Arial" w:cs="Arial"/>
          <w:color w:val="222222"/>
          <w:sz w:val="20"/>
          <w:szCs w:val="20"/>
          <w:shd w:val="clear" w:color="auto" w:fill="FFFFFF"/>
        </w:rPr>
        <w:t>Ji Y, Wang S, Zhao Y, et al. Fatigue state detection based on multi-index fusion and state recognition network[J]. IEEE Access, 2019, 7: 64136-64147.</w:t>
      </w:r>
      <w:bookmarkEnd w:id="12"/>
    </w:p>
    <w:p w14:paraId="39F3FC4A" w14:textId="77777777" w:rsidR="00380FB8" w:rsidRPr="00021998" w:rsidRDefault="00380FB8" w:rsidP="00380FB8">
      <w:pPr>
        <w:pStyle w:val="a7"/>
        <w:numPr>
          <w:ilvl w:val="0"/>
          <w:numId w:val="2"/>
        </w:numPr>
        <w:spacing w:line="360" w:lineRule="auto"/>
        <w:ind w:firstLineChars="0"/>
      </w:pPr>
      <w:bookmarkStart w:id="13" w:name="_Ref118472678"/>
      <w:r>
        <w:rPr>
          <w:rFonts w:ascii="Arial" w:hAnsi="Arial" w:cs="Arial"/>
          <w:color w:val="222222"/>
          <w:sz w:val="20"/>
          <w:szCs w:val="20"/>
          <w:shd w:val="clear" w:color="auto" w:fill="FFFFFF"/>
        </w:rPr>
        <w:t>Ye Z, Wu Q, Zhao X, et al. Abnormal Driving Detection Based on Human Pose Estimation and Facial Key Points Detection[C]//International Conference on Intelligent Computing. Springer, Cham, 2021: 91-102.</w:t>
      </w:r>
      <w:bookmarkEnd w:id="13"/>
    </w:p>
    <w:p w14:paraId="602272C1" w14:textId="77777777" w:rsidR="00380FB8" w:rsidRPr="007F1BDB" w:rsidRDefault="00380FB8" w:rsidP="00380FB8">
      <w:pPr>
        <w:pStyle w:val="a7"/>
        <w:numPr>
          <w:ilvl w:val="0"/>
          <w:numId w:val="2"/>
        </w:numPr>
        <w:spacing w:line="360" w:lineRule="auto"/>
        <w:ind w:firstLineChars="0"/>
      </w:pPr>
      <w:bookmarkStart w:id="14" w:name="OLE_LINK1"/>
      <w:bookmarkStart w:id="15" w:name="_Ref118472683"/>
      <w:proofErr w:type="spellStart"/>
      <w:r>
        <w:rPr>
          <w:rFonts w:ascii="Arial" w:hAnsi="Arial" w:cs="Arial"/>
          <w:color w:val="222222"/>
          <w:sz w:val="20"/>
          <w:szCs w:val="20"/>
          <w:shd w:val="clear" w:color="auto" w:fill="FFFFFF"/>
        </w:rPr>
        <w:t>Mumcuoglu</w:t>
      </w:r>
      <w:bookmarkEnd w:id="14"/>
      <w:proofErr w:type="spellEnd"/>
      <w:r>
        <w:rPr>
          <w:rFonts w:ascii="Arial" w:hAnsi="Arial" w:cs="Arial"/>
          <w:color w:val="222222"/>
          <w:sz w:val="20"/>
          <w:szCs w:val="20"/>
          <w:shd w:val="clear" w:color="auto" w:fill="FFFFFF"/>
        </w:rPr>
        <w:t xml:space="preserve"> M E, Alcan G, </w:t>
      </w:r>
      <w:proofErr w:type="spellStart"/>
      <w:r>
        <w:rPr>
          <w:rFonts w:ascii="Arial" w:hAnsi="Arial" w:cs="Arial"/>
          <w:color w:val="222222"/>
          <w:sz w:val="20"/>
          <w:szCs w:val="20"/>
          <w:shd w:val="clear" w:color="auto" w:fill="FFFFFF"/>
        </w:rPr>
        <w:t>Unel</w:t>
      </w:r>
      <w:proofErr w:type="spellEnd"/>
      <w:r>
        <w:rPr>
          <w:rFonts w:ascii="Arial" w:hAnsi="Arial" w:cs="Arial"/>
          <w:color w:val="222222"/>
          <w:sz w:val="20"/>
          <w:szCs w:val="20"/>
          <w:shd w:val="clear" w:color="auto" w:fill="FFFFFF"/>
        </w:rPr>
        <w:t xml:space="preserve"> M, et al. Driving behavior classification using long short term memory networks[C]//2019 AEIT International Conference of Electrical and Electronic Technologies for Automotive (AEIT AUTOMOTIVE). IEEE, 2019: 1-6.</w:t>
      </w:r>
      <w:bookmarkEnd w:id="15"/>
    </w:p>
    <w:p w14:paraId="24994815" w14:textId="77777777" w:rsidR="00380FB8" w:rsidRPr="007F1BDB" w:rsidRDefault="00380FB8" w:rsidP="00380FB8">
      <w:pPr>
        <w:pStyle w:val="a7"/>
        <w:numPr>
          <w:ilvl w:val="0"/>
          <w:numId w:val="2"/>
        </w:numPr>
        <w:spacing w:line="360" w:lineRule="auto"/>
        <w:ind w:firstLineChars="0"/>
      </w:pPr>
      <w:bookmarkStart w:id="16" w:name="OLE_LINK2"/>
      <w:bookmarkStart w:id="17" w:name="_Ref118472696"/>
      <w:r>
        <w:rPr>
          <w:rFonts w:ascii="Arial" w:hAnsi="Arial" w:cs="Arial"/>
          <w:color w:val="222222"/>
          <w:sz w:val="20"/>
          <w:szCs w:val="20"/>
          <w:shd w:val="clear" w:color="auto" w:fill="FFFFFF"/>
        </w:rPr>
        <w:t>Xing</w:t>
      </w:r>
      <w:bookmarkEnd w:id="16"/>
      <w:r>
        <w:rPr>
          <w:rFonts w:ascii="Arial" w:hAnsi="Arial" w:cs="Arial"/>
          <w:color w:val="222222"/>
          <w:sz w:val="20"/>
          <w:szCs w:val="20"/>
          <w:shd w:val="clear" w:color="auto" w:fill="FFFFFF"/>
        </w:rPr>
        <w:t xml:space="preserve"> Y, </w:t>
      </w:r>
      <w:proofErr w:type="spellStart"/>
      <w:r>
        <w:rPr>
          <w:rFonts w:ascii="Arial" w:hAnsi="Arial" w:cs="Arial"/>
          <w:color w:val="222222"/>
          <w:sz w:val="20"/>
          <w:szCs w:val="20"/>
          <w:shd w:val="clear" w:color="auto" w:fill="FFFFFF"/>
        </w:rPr>
        <w:t>Lv</w:t>
      </w:r>
      <w:proofErr w:type="spellEnd"/>
      <w:r>
        <w:rPr>
          <w:rFonts w:ascii="Arial" w:hAnsi="Arial" w:cs="Arial"/>
          <w:color w:val="222222"/>
          <w:sz w:val="20"/>
          <w:szCs w:val="20"/>
          <w:shd w:val="clear" w:color="auto" w:fill="FFFFFF"/>
        </w:rPr>
        <w:t xml:space="preserve"> C, Wang H, et al. Driver activity recognition for intelligent vehicles: A deep learning approach[J]. IEEE transactions on Vehicular Technology, 2019, 68(6): 5379-5390.</w:t>
      </w:r>
      <w:bookmarkEnd w:id="17"/>
    </w:p>
    <w:p w14:paraId="276F0BAC" w14:textId="77777777" w:rsidR="00380FB8" w:rsidRPr="00CC3704" w:rsidRDefault="00380FB8" w:rsidP="00380FB8">
      <w:pPr>
        <w:pStyle w:val="a7"/>
        <w:numPr>
          <w:ilvl w:val="0"/>
          <w:numId w:val="2"/>
        </w:numPr>
        <w:spacing w:line="360" w:lineRule="auto"/>
        <w:ind w:firstLineChars="0"/>
      </w:pPr>
      <w:bookmarkStart w:id="18" w:name="_Ref118472698"/>
      <w:r>
        <w:rPr>
          <w:rFonts w:ascii="Arial" w:hAnsi="Arial" w:cs="Arial"/>
          <w:color w:val="222222"/>
          <w:sz w:val="20"/>
          <w:szCs w:val="20"/>
          <w:shd w:val="clear" w:color="auto" w:fill="FFFFFF"/>
        </w:rPr>
        <w:t>Zhang Y, Li J, Guo Y, et al. Vehicle driving behavior recognition based on multi-view convolutional neural network with joint data augmentation[J]. IEEE Transactions on Vehicular Technology, 2019, 68(5): 4223-4234.</w:t>
      </w:r>
      <w:bookmarkEnd w:id="18"/>
    </w:p>
    <w:p w14:paraId="56BAACA8" w14:textId="77777777" w:rsidR="00380FB8" w:rsidRPr="00E17A95" w:rsidRDefault="00380FB8" w:rsidP="00380FB8">
      <w:pPr>
        <w:pStyle w:val="a7"/>
        <w:numPr>
          <w:ilvl w:val="0"/>
          <w:numId w:val="2"/>
        </w:numPr>
        <w:spacing w:line="360" w:lineRule="auto"/>
        <w:ind w:firstLineChars="0"/>
      </w:pPr>
      <w:bookmarkStart w:id="19" w:name="_Ref118472709"/>
      <w:r>
        <w:rPr>
          <w:rFonts w:ascii="Arial" w:hAnsi="Arial" w:cs="Arial"/>
          <w:color w:val="222222"/>
          <w:sz w:val="20"/>
          <w:szCs w:val="20"/>
          <w:shd w:val="clear" w:color="auto" w:fill="FFFFFF"/>
        </w:rPr>
        <w:t>Zhang C, Lu Y, Feng M, et al. Trucker behavior security surveillance based on human parsing[J]. IEEE Access, 2019, 7: 97526-97535.</w:t>
      </w:r>
      <w:bookmarkEnd w:id="19"/>
    </w:p>
    <w:p w14:paraId="527E85B7" w14:textId="77777777" w:rsidR="00380FB8" w:rsidRPr="00E4640F" w:rsidRDefault="00380FB8" w:rsidP="00380FB8">
      <w:pPr>
        <w:pStyle w:val="a7"/>
        <w:numPr>
          <w:ilvl w:val="0"/>
          <w:numId w:val="2"/>
        </w:numPr>
        <w:spacing w:line="360" w:lineRule="auto"/>
        <w:ind w:firstLineChars="0"/>
      </w:pPr>
      <w:bookmarkStart w:id="20" w:name="_Ref118472720"/>
      <w:proofErr w:type="spellStart"/>
      <w:r>
        <w:rPr>
          <w:rFonts w:ascii="Arial" w:hAnsi="Arial" w:cs="Arial"/>
          <w:color w:val="222222"/>
          <w:sz w:val="20"/>
          <w:szCs w:val="20"/>
          <w:shd w:val="clear" w:color="auto" w:fill="FFFFFF"/>
        </w:rPr>
        <w:t>Knapik</w:t>
      </w:r>
      <w:proofErr w:type="spellEnd"/>
      <w:r>
        <w:rPr>
          <w:rFonts w:ascii="Arial" w:hAnsi="Arial" w:cs="Arial"/>
          <w:color w:val="222222"/>
          <w:sz w:val="20"/>
          <w:szCs w:val="20"/>
          <w:shd w:val="clear" w:color="auto" w:fill="FFFFFF"/>
        </w:rPr>
        <w:t xml:space="preserve"> M, </w:t>
      </w:r>
      <w:proofErr w:type="spellStart"/>
      <w:r>
        <w:rPr>
          <w:rFonts w:ascii="Arial" w:hAnsi="Arial" w:cs="Arial"/>
          <w:color w:val="222222"/>
          <w:sz w:val="20"/>
          <w:szCs w:val="20"/>
          <w:shd w:val="clear" w:color="auto" w:fill="FFFFFF"/>
        </w:rPr>
        <w:t>Cyganek</w:t>
      </w:r>
      <w:proofErr w:type="spellEnd"/>
      <w:r>
        <w:rPr>
          <w:rFonts w:ascii="Arial" w:hAnsi="Arial" w:cs="Arial"/>
          <w:color w:val="222222"/>
          <w:sz w:val="20"/>
          <w:szCs w:val="20"/>
          <w:shd w:val="clear" w:color="auto" w:fill="FFFFFF"/>
        </w:rPr>
        <w:t xml:space="preserve"> B. Driver’s fatigue recognition based on yawn detection in thermal images[J]. Neurocomputing, 2019, 338: 274-292.</w:t>
      </w:r>
      <w:bookmarkEnd w:id="20"/>
    </w:p>
    <w:p w14:paraId="5ADCB1C5" w14:textId="77777777" w:rsidR="00380FB8" w:rsidRPr="00E4640F" w:rsidRDefault="00380FB8" w:rsidP="00380FB8">
      <w:pPr>
        <w:pStyle w:val="a7"/>
        <w:numPr>
          <w:ilvl w:val="0"/>
          <w:numId w:val="2"/>
        </w:numPr>
        <w:spacing w:line="360" w:lineRule="auto"/>
        <w:ind w:firstLineChars="0"/>
      </w:pPr>
      <w:bookmarkStart w:id="21" w:name="_Ref118472726"/>
      <w:r>
        <w:rPr>
          <w:rFonts w:ascii="Arial" w:hAnsi="Arial" w:cs="Arial"/>
          <w:color w:val="222222"/>
          <w:sz w:val="20"/>
          <w:szCs w:val="20"/>
          <w:shd w:val="clear" w:color="auto" w:fill="FFFFFF"/>
        </w:rPr>
        <w:t xml:space="preserve">Tran D, </w:t>
      </w:r>
      <w:proofErr w:type="spellStart"/>
      <w:r>
        <w:rPr>
          <w:rFonts w:ascii="Arial" w:hAnsi="Arial" w:cs="Arial"/>
          <w:color w:val="222222"/>
          <w:sz w:val="20"/>
          <w:szCs w:val="20"/>
          <w:shd w:val="clear" w:color="auto" w:fill="FFFFFF"/>
        </w:rPr>
        <w:t>Manh</w:t>
      </w:r>
      <w:proofErr w:type="spellEnd"/>
      <w:r>
        <w:rPr>
          <w:rFonts w:ascii="Arial" w:hAnsi="Arial" w:cs="Arial"/>
          <w:color w:val="222222"/>
          <w:sz w:val="20"/>
          <w:szCs w:val="20"/>
          <w:shd w:val="clear" w:color="auto" w:fill="FFFFFF"/>
        </w:rPr>
        <w:t xml:space="preserve"> Do H, Sheng W, et al. Real</w:t>
      </w:r>
      <w:r>
        <w:rPr>
          <w:rFonts w:ascii="宋体" w:hAnsi="宋体" w:cs="宋体" w:hint="eastAsia"/>
          <w:color w:val="222222"/>
          <w:sz w:val="20"/>
          <w:szCs w:val="20"/>
          <w:shd w:val="clear" w:color="auto" w:fill="FFFFFF"/>
        </w:rPr>
        <w:t>‐</w:t>
      </w:r>
      <w:r>
        <w:rPr>
          <w:rFonts w:ascii="Arial" w:hAnsi="Arial" w:cs="Arial"/>
          <w:color w:val="222222"/>
          <w:sz w:val="20"/>
          <w:szCs w:val="20"/>
          <w:shd w:val="clear" w:color="auto" w:fill="FFFFFF"/>
        </w:rPr>
        <w:t>time detection of distracted driving based on deep learning[J]. IET Intelligent Transport Systems, 2018, 12(10): 1210-1219.</w:t>
      </w:r>
      <w:bookmarkEnd w:id="21"/>
    </w:p>
    <w:p w14:paraId="5F9CA8CF" w14:textId="77777777" w:rsidR="00380FB8" w:rsidRPr="00CC3704" w:rsidRDefault="00380FB8" w:rsidP="00380FB8">
      <w:pPr>
        <w:pStyle w:val="a7"/>
        <w:numPr>
          <w:ilvl w:val="0"/>
          <w:numId w:val="2"/>
        </w:numPr>
        <w:spacing w:line="360" w:lineRule="auto"/>
        <w:ind w:firstLineChars="0"/>
      </w:pPr>
      <w:bookmarkStart w:id="22" w:name="_Ref118472733"/>
      <w:proofErr w:type="spellStart"/>
      <w:r>
        <w:rPr>
          <w:rFonts w:ascii="Arial" w:hAnsi="Arial" w:cs="Arial"/>
          <w:color w:val="222222"/>
          <w:sz w:val="20"/>
          <w:szCs w:val="20"/>
          <w:shd w:val="clear" w:color="auto" w:fill="FFFFFF"/>
        </w:rPr>
        <w:t>Eraqi</w:t>
      </w:r>
      <w:proofErr w:type="spellEnd"/>
      <w:r>
        <w:rPr>
          <w:rFonts w:ascii="Arial" w:hAnsi="Arial" w:cs="Arial"/>
          <w:color w:val="222222"/>
          <w:sz w:val="20"/>
          <w:szCs w:val="20"/>
          <w:shd w:val="clear" w:color="auto" w:fill="FFFFFF"/>
        </w:rPr>
        <w:t xml:space="preserve"> H M, </w:t>
      </w:r>
      <w:proofErr w:type="spellStart"/>
      <w:r>
        <w:rPr>
          <w:rFonts w:ascii="Arial" w:hAnsi="Arial" w:cs="Arial"/>
          <w:color w:val="222222"/>
          <w:sz w:val="20"/>
          <w:szCs w:val="20"/>
          <w:shd w:val="clear" w:color="auto" w:fill="FFFFFF"/>
        </w:rPr>
        <w:t>Abouelnaga</w:t>
      </w:r>
      <w:proofErr w:type="spellEnd"/>
      <w:r>
        <w:rPr>
          <w:rFonts w:ascii="Arial" w:hAnsi="Arial" w:cs="Arial"/>
          <w:color w:val="222222"/>
          <w:sz w:val="20"/>
          <w:szCs w:val="20"/>
          <w:shd w:val="clear" w:color="auto" w:fill="FFFFFF"/>
        </w:rPr>
        <w:t xml:space="preserve"> Y, Saad M H, et al. Driver distraction identification with an ensemble of convolutional neural networks[J]. Journal of Advanced Transportation, 2019, 2019.</w:t>
      </w:r>
      <w:bookmarkEnd w:id="22"/>
    </w:p>
    <w:p w14:paraId="6FF29FCC" w14:textId="77777777" w:rsidR="00406489" w:rsidRPr="003B25AC" w:rsidRDefault="00406489" w:rsidP="00406489">
      <w:pPr>
        <w:pStyle w:val="a7"/>
        <w:numPr>
          <w:ilvl w:val="0"/>
          <w:numId w:val="2"/>
        </w:numPr>
        <w:spacing w:line="360" w:lineRule="auto"/>
        <w:ind w:firstLineChars="0"/>
      </w:pPr>
      <w:bookmarkStart w:id="23" w:name="_Ref118472744"/>
      <w:r>
        <w:rPr>
          <w:rFonts w:ascii="Arial" w:hAnsi="Arial" w:cs="Arial"/>
          <w:color w:val="222222"/>
          <w:sz w:val="20"/>
          <w:szCs w:val="20"/>
          <w:shd w:val="clear" w:color="auto" w:fill="FFFFFF"/>
        </w:rPr>
        <w:t>McDonald A D, Lee J D, Schwarz C, et al. A contextual and temporal algorithm for driver drowsiness detection[J]. Accident Analysis &amp; Prevention, 2018, 113: 25-37.</w:t>
      </w:r>
      <w:bookmarkEnd w:id="23"/>
    </w:p>
    <w:p w14:paraId="49E94F78" w14:textId="77777777" w:rsidR="00406489" w:rsidRPr="009751FC" w:rsidRDefault="00406489" w:rsidP="00406489">
      <w:pPr>
        <w:pStyle w:val="a7"/>
        <w:numPr>
          <w:ilvl w:val="0"/>
          <w:numId w:val="2"/>
        </w:numPr>
        <w:spacing w:line="360" w:lineRule="auto"/>
        <w:ind w:firstLineChars="0"/>
      </w:pPr>
      <w:bookmarkStart w:id="24" w:name="_Ref118472751"/>
      <w:r>
        <w:rPr>
          <w:rFonts w:ascii="Arial" w:hAnsi="Arial" w:cs="Arial"/>
          <w:color w:val="222222"/>
          <w:sz w:val="20"/>
          <w:szCs w:val="20"/>
          <w:shd w:val="clear" w:color="auto" w:fill="FFFFFF"/>
        </w:rPr>
        <w:t>Al-</w:t>
      </w:r>
      <w:proofErr w:type="spellStart"/>
      <w:r>
        <w:rPr>
          <w:rFonts w:ascii="Arial" w:hAnsi="Arial" w:cs="Arial"/>
          <w:color w:val="222222"/>
          <w:sz w:val="20"/>
          <w:szCs w:val="20"/>
          <w:shd w:val="clear" w:color="auto" w:fill="FFFFFF"/>
        </w:rPr>
        <w:t>Libawy</w:t>
      </w:r>
      <w:proofErr w:type="spellEnd"/>
      <w:r>
        <w:rPr>
          <w:rFonts w:ascii="Arial" w:hAnsi="Arial" w:cs="Arial"/>
          <w:color w:val="222222"/>
          <w:sz w:val="20"/>
          <w:szCs w:val="20"/>
          <w:shd w:val="clear" w:color="auto" w:fill="FFFFFF"/>
        </w:rPr>
        <w:t xml:space="preserve"> H, Al-</w:t>
      </w:r>
      <w:proofErr w:type="spellStart"/>
      <w:r>
        <w:rPr>
          <w:rFonts w:ascii="Arial" w:hAnsi="Arial" w:cs="Arial"/>
          <w:color w:val="222222"/>
          <w:sz w:val="20"/>
          <w:szCs w:val="20"/>
          <w:shd w:val="clear" w:color="auto" w:fill="FFFFFF"/>
        </w:rPr>
        <w:t>Ataby</w:t>
      </w:r>
      <w:proofErr w:type="spellEnd"/>
      <w:r>
        <w:rPr>
          <w:rFonts w:ascii="Arial" w:hAnsi="Arial" w:cs="Arial"/>
          <w:color w:val="222222"/>
          <w:sz w:val="20"/>
          <w:szCs w:val="20"/>
          <w:shd w:val="clear" w:color="auto" w:fill="FFFFFF"/>
        </w:rPr>
        <w:t xml:space="preserve"> A, Al-</w:t>
      </w:r>
      <w:proofErr w:type="spellStart"/>
      <w:r>
        <w:rPr>
          <w:rFonts w:ascii="Arial" w:hAnsi="Arial" w:cs="Arial"/>
          <w:color w:val="222222"/>
          <w:sz w:val="20"/>
          <w:szCs w:val="20"/>
          <w:shd w:val="clear" w:color="auto" w:fill="FFFFFF"/>
        </w:rPr>
        <w:t>Nuaimy</w:t>
      </w:r>
      <w:proofErr w:type="spellEnd"/>
      <w:r>
        <w:rPr>
          <w:rFonts w:ascii="Arial" w:hAnsi="Arial" w:cs="Arial"/>
          <w:color w:val="222222"/>
          <w:sz w:val="20"/>
          <w:szCs w:val="20"/>
          <w:shd w:val="clear" w:color="auto" w:fill="FFFFFF"/>
        </w:rPr>
        <w:t xml:space="preserve"> W, et al. Modular design of fatigue detection in naturalistic driving environments[J]. Accident Analysis &amp; Prevention, 2018, 120: 188-194.</w:t>
      </w:r>
      <w:bookmarkEnd w:id="24"/>
    </w:p>
    <w:p w14:paraId="169A79E6" w14:textId="77777777" w:rsidR="00406489" w:rsidRPr="009751FC" w:rsidRDefault="00406489" w:rsidP="00406489">
      <w:pPr>
        <w:pStyle w:val="a7"/>
        <w:numPr>
          <w:ilvl w:val="0"/>
          <w:numId w:val="2"/>
        </w:numPr>
        <w:spacing w:line="360" w:lineRule="auto"/>
        <w:ind w:firstLineChars="0"/>
      </w:pPr>
      <w:bookmarkStart w:id="25" w:name="_Ref118472760"/>
      <w:r>
        <w:rPr>
          <w:rFonts w:ascii="Arial" w:hAnsi="Arial" w:cs="Arial"/>
          <w:color w:val="222222"/>
          <w:sz w:val="20"/>
          <w:szCs w:val="20"/>
          <w:shd w:val="clear" w:color="auto" w:fill="FFFFFF"/>
        </w:rPr>
        <w:t xml:space="preserve">Chen C, Zhao X, Zhang Y, et al. A graphical modeling method for individual driving behavior and its application in driving safety analysis using GPS data[J]. Transportation research part F: traffic psychology and </w:t>
      </w:r>
      <w:proofErr w:type="spellStart"/>
      <w:r>
        <w:rPr>
          <w:rFonts w:ascii="Arial" w:hAnsi="Arial" w:cs="Arial"/>
          <w:color w:val="222222"/>
          <w:sz w:val="20"/>
          <w:szCs w:val="20"/>
          <w:shd w:val="clear" w:color="auto" w:fill="FFFFFF"/>
        </w:rPr>
        <w:t>behaviour</w:t>
      </w:r>
      <w:proofErr w:type="spellEnd"/>
      <w:r>
        <w:rPr>
          <w:rFonts w:ascii="Arial" w:hAnsi="Arial" w:cs="Arial"/>
          <w:color w:val="222222"/>
          <w:sz w:val="20"/>
          <w:szCs w:val="20"/>
          <w:shd w:val="clear" w:color="auto" w:fill="FFFFFF"/>
        </w:rPr>
        <w:t>, 2019, 63: 118-134.</w:t>
      </w:r>
      <w:bookmarkEnd w:id="25"/>
    </w:p>
    <w:p w14:paraId="3F433516" w14:textId="77777777" w:rsidR="00406489" w:rsidRPr="001D76F3" w:rsidRDefault="00406489" w:rsidP="00406489">
      <w:pPr>
        <w:pStyle w:val="a7"/>
        <w:numPr>
          <w:ilvl w:val="0"/>
          <w:numId w:val="2"/>
        </w:numPr>
        <w:spacing w:line="360" w:lineRule="auto"/>
        <w:ind w:firstLineChars="0"/>
      </w:pPr>
      <w:bookmarkStart w:id="26" w:name="_Ref118472769"/>
      <w:r>
        <w:rPr>
          <w:rFonts w:ascii="Arial" w:hAnsi="Arial" w:cs="Arial"/>
          <w:color w:val="222222"/>
          <w:sz w:val="20"/>
          <w:szCs w:val="20"/>
          <w:shd w:val="clear" w:color="auto" w:fill="FFFFFF"/>
        </w:rPr>
        <w:lastRenderedPageBreak/>
        <w:t>Hwang C, Chen M S, Shih C M, et al. Apply Scikit-learn in python to analyze driver behavior based on OBD data[C]//2018 32nd International Conference on Advanced Information Networking and Applications Workshops (WAINA). IEEE, 2018: 636-639.</w:t>
      </w:r>
      <w:bookmarkEnd w:id="26"/>
    </w:p>
    <w:p w14:paraId="1058603E" w14:textId="77777777" w:rsidR="00406489" w:rsidRPr="00A76FE3" w:rsidRDefault="00406489" w:rsidP="00406489">
      <w:pPr>
        <w:pStyle w:val="a7"/>
        <w:numPr>
          <w:ilvl w:val="0"/>
          <w:numId w:val="2"/>
        </w:numPr>
        <w:spacing w:line="360" w:lineRule="auto"/>
        <w:ind w:firstLineChars="0"/>
      </w:pPr>
      <w:bookmarkStart w:id="27" w:name="_Ref118472776"/>
      <w:r>
        <w:rPr>
          <w:rFonts w:ascii="Arial" w:hAnsi="Arial" w:cs="Arial"/>
          <w:color w:val="222222"/>
          <w:sz w:val="20"/>
          <w:szCs w:val="20"/>
          <w:shd w:val="clear" w:color="auto" w:fill="FFFFFF"/>
        </w:rPr>
        <w:t xml:space="preserve">Lee J, Jang K. A framework for evaluating aggressive driving behaviors based on in-vehicle driving records[J]. Transportation research part F: traffic psychology and </w:t>
      </w:r>
      <w:proofErr w:type="spellStart"/>
      <w:r>
        <w:rPr>
          <w:rFonts w:ascii="Arial" w:hAnsi="Arial" w:cs="Arial"/>
          <w:color w:val="222222"/>
          <w:sz w:val="20"/>
          <w:szCs w:val="20"/>
          <w:shd w:val="clear" w:color="auto" w:fill="FFFFFF"/>
        </w:rPr>
        <w:t>behaviour</w:t>
      </w:r>
      <w:proofErr w:type="spellEnd"/>
      <w:r>
        <w:rPr>
          <w:rFonts w:ascii="Arial" w:hAnsi="Arial" w:cs="Arial"/>
          <w:color w:val="222222"/>
          <w:sz w:val="20"/>
          <w:szCs w:val="20"/>
          <w:shd w:val="clear" w:color="auto" w:fill="FFFFFF"/>
        </w:rPr>
        <w:t>, 2019, 65: 610-619.</w:t>
      </w:r>
      <w:bookmarkEnd w:id="27"/>
    </w:p>
    <w:p w14:paraId="68DF24BB" w14:textId="77777777" w:rsidR="00406489" w:rsidRPr="00855744" w:rsidRDefault="00406489" w:rsidP="00406489">
      <w:pPr>
        <w:pStyle w:val="a7"/>
        <w:numPr>
          <w:ilvl w:val="0"/>
          <w:numId w:val="2"/>
        </w:numPr>
        <w:spacing w:line="360" w:lineRule="auto"/>
        <w:ind w:firstLineChars="0"/>
      </w:pPr>
      <w:bookmarkStart w:id="28" w:name="_Ref118472784"/>
      <w:r>
        <w:rPr>
          <w:rFonts w:ascii="Arial" w:hAnsi="Arial" w:cs="Arial"/>
          <w:color w:val="222222"/>
          <w:sz w:val="20"/>
          <w:szCs w:val="20"/>
          <w:shd w:val="clear" w:color="auto" w:fill="FFFFFF"/>
        </w:rPr>
        <w:t>Yao Y, Zhao X, Zhang Y, et al. Modeling of individual vehicle safety and fuel consumption under comprehensive external conditions[J]. Transportation research part D: transport and environment, 2020, 79: 102224.</w:t>
      </w:r>
      <w:bookmarkEnd w:id="28"/>
    </w:p>
    <w:p w14:paraId="380416FC" w14:textId="0F5840B7" w:rsidR="00A618F5" w:rsidRPr="00C46971" w:rsidRDefault="00406489" w:rsidP="00406489">
      <w:pPr>
        <w:pStyle w:val="a7"/>
        <w:numPr>
          <w:ilvl w:val="0"/>
          <w:numId w:val="2"/>
        </w:numPr>
        <w:ind w:firstLineChars="0"/>
      </w:pPr>
      <w:bookmarkStart w:id="29" w:name="_Ref118472792"/>
      <w:r>
        <w:rPr>
          <w:rFonts w:ascii="Arial" w:hAnsi="Arial" w:cs="Arial"/>
          <w:color w:val="222222"/>
          <w:sz w:val="20"/>
          <w:szCs w:val="20"/>
          <w:shd w:val="clear" w:color="auto" w:fill="FFFFFF"/>
        </w:rPr>
        <w:t xml:space="preserve">Martinelli F, </w:t>
      </w:r>
      <w:proofErr w:type="spellStart"/>
      <w:r>
        <w:rPr>
          <w:rFonts w:ascii="Arial" w:hAnsi="Arial" w:cs="Arial"/>
          <w:color w:val="222222"/>
          <w:sz w:val="20"/>
          <w:szCs w:val="20"/>
          <w:shd w:val="clear" w:color="auto" w:fill="FFFFFF"/>
        </w:rPr>
        <w:t>Mercaldo</w:t>
      </w:r>
      <w:proofErr w:type="spellEnd"/>
      <w:r>
        <w:rPr>
          <w:rFonts w:ascii="Arial" w:hAnsi="Arial" w:cs="Arial"/>
          <w:color w:val="222222"/>
          <w:sz w:val="20"/>
          <w:szCs w:val="20"/>
          <w:shd w:val="clear" w:color="auto" w:fill="FFFFFF"/>
        </w:rPr>
        <w:t xml:space="preserve"> F, Orlando A, et al. Human behavior characterization for driving style recognition in vehicle system[J]. Computers &amp; Electrical Engineering, 2020, 83: 102504.</w:t>
      </w:r>
      <w:bookmarkEnd w:id="29"/>
    </w:p>
    <w:p w14:paraId="7226F589" w14:textId="77777777" w:rsidR="00C46971" w:rsidRPr="00365F44" w:rsidRDefault="00C46971" w:rsidP="00C46971">
      <w:pPr>
        <w:pStyle w:val="a7"/>
        <w:numPr>
          <w:ilvl w:val="0"/>
          <w:numId w:val="2"/>
        </w:numPr>
        <w:spacing w:line="360" w:lineRule="auto"/>
        <w:ind w:firstLineChars="0"/>
      </w:pPr>
      <w:bookmarkStart w:id="30" w:name="_Ref118481840"/>
      <w:r>
        <w:rPr>
          <w:rFonts w:ascii="Arial" w:hAnsi="Arial" w:cs="Arial"/>
          <w:color w:val="222222"/>
          <w:sz w:val="20"/>
          <w:szCs w:val="20"/>
          <w:shd w:val="clear" w:color="auto" w:fill="FFFFFF"/>
        </w:rPr>
        <w:t>Al-</w:t>
      </w:r>
      <w:proofErr w:type="spellStart"/>
      <w:r>
        <w:rPr>
          <w:rFonts w:ascii="Arial" w:hAnsi="Arial" w:cs="Arial"/>
          <w:color w:val="222222"/>
          <w:sz w:val="20"/>
          <w:szCs w:val="20"/>
          <w:shd w:val="clear" w:color="auto" w:fill="FFFFFF"/>
        </w:rPr>
        <w:t>Libawy</w:t>
      </w:r>
      <w:proofErr w:type="spellEnd"/>
      <w:r>
        <w:rPr>
          <w:rFonts w:ascii="Arial" w:hAnsi="Arial" w:cs="Arial"/>
          <w:color w:val="222222"/>
          <w:sz w:val="20"/>
          <w:szCs w:val="20"/>
          <w:shd w:val="clear" w:color="auto" w:fill="FFFFFF"/>
        </w:rPr>
        <w:t xml:space="preserve"> H, Al-</w:t>
      </w:r>
      <w:proofErr w:type="spellStart"/>
      <w:r>
        <w:rPr>
          <w:rFonts w:ascii="Arial" w:hAnsi="Arial" w:cs="Arial"/>
          <w:color w:val="222222"/>
          <w:sz w:val="20"/>
          <w:szCs w:val="20"/>
          <w:shd w:val="clear" w:color="auto" w:fill="FFFFFF"/>
        </w:rPr>
        <w:t>Ataby</w:t>
      </w:r>
      <w:proofErr w:type="spellEnd"/>
      <w:r>
        <w:rPr>
          <w:rFonts w:ascii="Arial" w:hAnsi="Arial" w:cs="Arial"/>
          <w:color w:val="222222"/>
          <w:sz w:val="20"/>
          <w:szCs w:val="20"/>
          <w:shd w:val="clear" w:color="auto" w:fill="FFFFFF"/>
        </w:rPr>
        <w:t xml:space="preserve"> A, Al-</w:t>
      </w:r>
      <w:proofErr w:type="spellStart"/>
      <w:r>
        <w:rPr>
          <w:rFonts w:ascii="Arial" w:hAnsi="Arial" w:cs="Arial"/>
          <w:color w:val="222222"/>
          <w:sz w:val="20"/>
          <w:szCs w:val="20"/>
          <w:shd w:val="clear" w:color="auto" w:fill="FFFFFF"/>
        </w:rPr>
        <w:t>Nuaimy</w:t>
      </w:r>
      <w:proofErr w:type="spellEnd"/>
      <w:r>
        <w:rPr>
          <w:rFonts w:ascii="Arial" w:hAnsi="Arial" w:cs="Arial"/>
          <w:color w:val="222222"/>
          <w:sz w:val="20"/>
          <w:szCs w:val="20"/>
          <w:shd w:val="clear" w:color="auto" w:fill="FFFFFF"/>
        </w:rPr>
        <w:t xml:space="preserve"> W, et al. Modular design of fatigue detection in naturalistic driving environments[J]. Accident Analysis &amp; Prevention, 2018, 120: 188-194.</w:t>
      </w:r>
      <w:bookmarkEnd w:id="30"/>
    </w:p>
    <w:p w14:paraId="5BA67E55" w14:textId="77777777" w:rsidR="00C46971" w:rsidRPr="0046684E" w:rsidRDefault="00C46971" w:rsidP="00C46971">
      <w:pPr>
        <w:pStyle w:val="a7"/>
        <w:numPr>
          <w:ilvl w:val="0"/>
          <w:numId w:val="2"/>
        </w:numPr>
        <w:spacing w:line="360" w:lineRule="auto"/>
        <w:ind w:firstLineChars="0"/>
      </w:pPr>
      <w:bookmarkStart w:id="31" w:name="_Ref118482901"/>
      <w:r>
        <w:rPr>
          <w:rFonts w:ascii="Arial" w:hAnsi="Arial" w:cs="Arial"/>
          <w:color w:val="222222"/>
          <w:sz w:val="20"/>
          <w:szCs w:val="20"/>
          <w:shd w:val="clear" w:color="auto" w:fill="FFFFFF"/>
        </w:rPr>
        <w:t xml:space="preserve">Liu J, Li T, Yuan Z, et al. Symbolic aggregate </w:t>
      </w:r>
      <w:proofErr w:type="gramStart"/>
      <w:r>
        <w:rPr>
          <w:rFonts w:ascii="Arial" w:hAnsi="Arial" w:cs="Arial"/>
          <w:color w:val="222222"/>
          <w:sz w:val="20"/>
          <w:szCs w:val="20"/>
          <w:shd w:val="clear" w:color="auto" w:fill="FFFFFF"/>
        </w:rPr>
        <w:t>approximation based</w:t>
      </w:r>
      <w:proofErr w:type="gramEnd"/>
      <w:r>
        <w:rPr>
          <w:rFonts w:ascii="Arial" w:hAnsi="Arial" w:cs="Arial"/>
          <w:color w:val="222222"/>
          <w:sz w:val="20"/>
          <w:szCs w:val="20"/>
          <w:shd w:val="clear" w:color="auto" w:fill="FFFFFF"/>
        </w:rPr>
        <w:t xml:space="preserve"> data fusion model for dangerous driving behavior detection[J]. Information Sciences, 2022, 609: 626-643.</w:t>
      </w:r>
      <w:bookmarkEnd w:id="31"/>
    </w:p>
    <w:p w14:paraId="1D495C92" w14:textId="77777777" w:rsidR="00C46971" w:rsidRPr="002D3B9F" w:rsidRDefault="00C46971" w:rsidP="00C46971">
      <w:pPr>
        <w:pStyle w:val="a7"/>
        <w:numPr>
          <w:ilvl w:val="0"/>
          <w:numId w:val="2"/>
        </w:numPr>
        <w:spacing w:line="360" w:lineRule="auto"/>
        <w:ind w:firstLineChars="0"/>
      </w:pPr>
      <w:bookmarkStart w:id="32" w:name="_Ref118483304"/>
      <w:r>
        <w:rPr>
          <w:rFonts w:ascii="Arial" w:hAnsi="Arial" w:cs="Arial"/>
          <w:color w:val="222222"/>
          <w:sz w:val="20"/>
          <w:szCs w:val="20"/>
          <w:shd w:val="clear" w:color="auto" w:fill="FFFFFF"/>
        </w:rPr>
        <w:t>Ma Z, Yao S, Zhao J, et al. Research on Drowsy-driving Monitoring and Warning System Based on Multi-feature Comprehensive Evaluation[J]. IFAC-</w:t>
      </w:r>
      <w:proofErr w:type="spellStart"/>
      <w:r>
        <w:rPr>
          <w:rFonts w:ascii="Arial" w:hAnsi="Arial" w:cs="Arial"/>
          <w:color w:val="222222"/>
          <w:sz w:val="20"/>
          <w:szCs w:val="20"/>
          <w:shd w:val="clear" w:color="auto" w:fill="FFFFFF"/>
        </w:rPr>
        <w:t>PapersOnLine</w:t>
      </w:r>
      <w:proofErr w:type="spellEnd"/>
      <w:r>
        <w:rPr>
          <w:rFonts w:ascii="Arial" w:hAnsi="Arial" w:cs="Arial"/>
          <w:color w:val="222222"/>
          <w:sz w:val="20"/>
          <w:szCs w:val="20"/>
          <w:shd w:val="clear" w:color="auto" w:fill="FFFFFF"/>
        </w:rPr>
        <w:t>, 2018, 51(31): 784-789.</w:t>
      </w:r>
      <w:bookmarkEnd w:id="32"/>
    </w:p>
    <w:p w14:paraId="227110C7" w14:textId="77777777" w:rsidR="00C46971" w:rsidRPr="00130DFD" w:rsidRDefault="00C46971" w:rsidP="00C46971">
      <w:pPr>
        <w:pStyle w:val="a7"/>
        <w:numPr>
          <w:ilvl w:val="0"/>
          <w:numId w:val="2"/>
        </w:numPr>
        <w:spacing w:line="360" w:lineRule="auto"/>
        <w:ind w:firstLineChars="0"/>
      </w:pPr>
      <w:bookmarkStart w:id="33" w:name="_Ref118483990"/>
      <w:r>
        <w:rPr>
          <w:rFonts w:ascii="Arial" w:hAnsi="Arial" w:cs="Arial"/>
          <w:color w:val="222222"/>
          <w:sz w:val="20"/>
          <w:szCs w:val="20"/>
          <w:shd w:val="clear" w:color="auto" w:fill="FFFFFF"/>
        </w:rPr>
        <w:t>Zhang M, Zhao B, Tang J, et al. Research on tiredness detection method based on fusion of face image and EEG information[C]//2021 IEEE 3rd International Conference on Frontiers Technology of Information and Computer (ICFTIC). IEEE, 2021: 396-400.</w:t>
      </w:r>
      <w:bookmarkEnd w:id="33"/>
    </w:p>
    <w:p w14:paraId="3E1B2ACA" w14:textId="77777777" w:rsidR="00C46971" w:rsidRPr="00B02234" w:rsidRDefault="00C46971" w:rsidP="00C46971">
      <w:pPr>
        <w:pStyle w:val="a7"/>
        <w:numPr>
          <w:ilvl w:val="0"/>
          <w:numId w:val="2"/>
        </w:numPr>
        <w:spacing w:line="360" w:lineRule="auto"/>
        <w:ind w:firstLineChars="0"/>
        <w:rPr>
          <w:rFonts w:ascii="华文宋体" w:hAnsi="华文宋体"/>
          <w:sz w:val="20"/>
          <w:szCs w:val="20"/>
          <w:shd w:val="clear" w:color="auto" w:fill="FFFFFF"/>
        </w:rPr>
      </w:pPr>
      <w:bookmarkStart w:id="34" w:name="_Ref118485202"/>
      <w:proofErr w:type="spellStart"/>
      <w:r>
        <w:rPr>
          <w:rFonts w:ascii="Arial" w:hAnsi="Arial" w:cs="Arial"/>
          <w:color w:val="222222"/>
          <w:sz w:val="20"/>
          <w:szCs w:val="20"/>
          <w:shd w:val="clear" w:color="auto" w:fill="FFFFFF"/>
        </w:rPr>
        <w:t>Xinyue</w:t>
      </w:r>
      <w:proofErr w:type="spellEnd"/>
      <w:r>
        <w:rPr>
          <w:rFonts w:ascii="Arial" w:hAnsi="Arial" w:cs="Arial"/>
          <w:color w:val="222222"/>
          <w:sz w:val="20"/>
          <w:szCs w:val="20"/>
          <w:shd w:val="clear" w:color="auto" w:fill="FFFFFF"/>
        </w:rPr>
        <w:t xml:space="preserve"> J, Ming J, Hui S, et al. Research on Fatigue Driving State based on Multi-source Information Fusion[J]. 2019.</w:t>
      </w:r>
      <w:bookmarkEnd w:id="34"/>
    </w:p>
    <w:p w14:paraId="06A1658A" w14:textId="77777777" w:rsidR="00C46971" w:rsidRPr="00AE6F94" w:rsidRDefault="00C46971" w:rsidP="00C46971">
      <w:pPr>
        <w:pStyle w:val="a7"/>
        <w:numPr>
          <w:ilvl w:val="0"/>
          <w:numId w:val="2"/>
        </w:numPr>
        <w:spacing w:line="360" w:lineRule="auto"/>
        <w:ind w:firstLineChars="0"/>
        <w:rPr>
          <w:rFonts w:ascii="华文宋体" w:hAnsi="华文宋体"/>
          <w:sz w:val="20"/>
          <w:szCs w:val="20"/>
          <w:shd w:val="clear" w:color="auto" w:fill="FFFFFF"/>
        </w:rPr>
      </w:pPr>
      <w:bookmarkStart w:id="35" w:name="_Ref118640591"/>
      <w:r>
        <w:rPr>
          <w:rFonts w:ascii="Arial" w:hAnsi="Arial" w:cs="Arial"/>
          <w:color w:val="222222"/>
          <w:sz w:val="20"/>
          <w:szCs w:val="20"/>
          <w:shd w:val="clear" w:color="auto" w:fill="FFFFFF"/>
        </w:rPr>
        <w:t xml:space="preserve">Lu M, Hu Y, Lu X. Pose-guided model for driving behavior recognition using </w:t>
      </w:r>
      <w:proofErr w:type="spellStart"/>
      <w:r>
        <w:rPr>
          <w:rFonts w:ascii="Arial" w:hAnsi="Arial" w:cs="Arial"/>
          <w:color w:val="222222"/>
          <w:sz w:val="20"/>
          <w:szCs w:val="20"/>
          <w:shd w:val="clear" w:color="auto" w:fill="FFFFFF"/>
        </w:rPr>
        <w:t>keypoint</w:t>
      </w:r>
      <w:proofErr w:type="spellEnd"/>
      <w:r>
        <w:rPr>
          <w:rFonts w:ascii="Arial" w:hAnsi="Arial" w:cs="Arial"/>
          <w:color w:val="222222"/>
          <w:sz w:val="20"/>
          <w:szCs w:val="20"/>
          <w:shd w:val="clear" w:color="auto" w:fill="FFFFFF"/>
        </w:rPr>
        <w:t xml:space="preserve"> action learning[J]. Signal Processing: Image Communication, 2022, 100: 116513.</w:t>
      </w:r>
      <w:bookmarkEnd w:id="35"/>
    </w:p>
    <w:p w14:paraId="78C115E7" w14:textId="77777777" w:rsidR="00C46971" w:rsidRPr="00AE6F94" w:rsidRDefault="00C46971" w:rsidP="00C46971">
      <w:pPr>
        <w:pStyle w:val="a7"/>
        <w:numPr>
          <w:ilvl w:val="0"/>
          <w:numId w:val="2"/>
        </w:numPr>
        <w:spacing w:line="360" w:lineRule="auto"/>
        <w:ind w:firstLineChars="0"/>
        <w:rPr>
          <w:rFonts w:ascii="华文宋体" w:hAnsi="华文宋体"/>
          <w:sz w:val="20"/>
          <w:szCs w:val="20"/>
          <w:shd w:val="clear" w:color="auto" w:fill="FFFFFF"/>
        </w:rPr>
      </w:pPr>
      <w:bookmarkStart w:id="36" w:name="_Ref118641238"/>
      <w:proofErr w:type="spellStart"/>
      <w:r>
        <w:rPr>
          <w:rFonts w:ascii="Arial" w:hAnsi="Arial" w:cs="Arial"/>
          <w:color w:val="222222"/>
          <w:sz w:val="20"/>
          <w:szCs w:val="20"/>
          <w:shd w:val="clear" w:color="auto" w:fill="FFFFFF"/>
        </w:rPr>
        <w:t>Khodairy</w:t>
      </w:r>
      <w:proofErr w:type="spellEnd"/>
      <w:r>
        <w:rPr>
          <w:rFonts w:ascii="Arial" w:hAnsi="Arial" w:cs="Arial"/>
          <w:color w:val="222222"/>
          <w:sz w:val="20"/>
          <w:szCs w:val="20"/>
          <w:shd w:val="clear" w:color="auto" w:fill="FFFFFF"/>
        </w:rPr>
        <w:t xml:space="preserve"> M A, </w:t>
      </w:r>
      <w:proofErr w:type="spellStart"/>
      <w:r>
        <w:rPr>
          <w:rFonts w:ascii="Arial" w:hAnsi="Arial" w:cs="Arial"/>
          <w:color w:val="222222"/>
          <w:sz w:val="20"/>
          <w:szCs w:val="20"/>
          <w:shd w:val="clear" w:color="auto" w:fill="FFFFFF"/>
        </w:rPr>
        <w:t>Abosamra</w:t>
      </w:r>
      <w:proofErr w:type="spellEnd"/>
      <w:r>
        <w:rPr>
          <w:rFonts w:ascii="Arial" w:hAnsi="Arial" w:cs="Arial"/>
          <w:color w:val="222222"/>
          <w:sz w:val="20"/>
          <w:szCs w:val="20"/>
          <w:shd w:val="clear" w:color="auto" w:fill="FFFFFF"/>
        </w:rPr>
        <w:t xml:space="preserve"> G. Driving behavior classification based on oversampled signals of smartphone embedded sensors using an optimized stacked-LSTM neural networks[J]. IEEE Access, 2021, 9: 4957-4972.</w:t>
      </w:r>
      <w:bookmarkEnd w:id="36"/>
    </w:p>
    <w:p w14:paraId="227236A8" w14:textId="77777777" w:rsidR="00C46971" w:rsidRPr="00C81464" w:rsidRDefault="00C46971" w:rsidP="00C46971">
      <w:pPr>
        <w:pStyle w:val="a7"/>
        <w:numPr>
          <w:ilvl w:val="0"/>
          <w:numId w:val="2"/>
        </w:numPr>
        <w:spacing w:line="360" w:lineRule="auto"/>
        <w:ind w:firstLineChars="0"/>
        <w:rPr>
          <w:rFonts w:ascii="华文宋体" w:hAnsi="华文宋体"/>
          <w:sz w:val="20"/>
          <w:szCs w:val="20"/>
          <w:shd w:val="clear" w:color="auto" w:fill="FFFFFF"/>
        </w:rPr>
      </w:pPr>
      <w:bookmarkStart w:id="37" w:name="_Ref118641319"/>
      <w:r>
        <w:rPr>
          <w:rFonts w:ascii="Arial" w:hAnsi="Arial" w:cs="Arial"/>
          <w:color w:val="222222"/>
          <w:sz w:val="20"/>
          <w:szCs w:val="20"/>
          <w:shd w:val="clear" w:color="auto" w:fill="FFFFFF"/>
        </w:rPr>
        <w:t>Jia H, Xiao Z, Ji P. Real-time fatigue driving detection system based on multi-module fusion[J]. Computers &amp; Graphics, 2022, 108: 22-33.</w:t>
      </w:r>
      <w:bookmarkEnd w:id="37"/>
    </w:p>
    <w:p w14:paraId="47B75697" w14:textId="6D60C408" w:rsidR="00C46971" w:rsidRPr="003343AB" w:rsidRDefault="003343AB" w:rsidP="00406489">
      <w:pPr>
        <w:pStyle w:val="a7"/>
        <w:numPr>
          <w:ilvl w:val="0"/>
          <w:numId w:val="2"/>
        </w:numPr>
        <w:ind w:firstLineChars="0"/>
      </w:pPr>
      <w:bookmarkStart w:id="38" w:name="_Ref131947495"/>
      <w:r>
        <w:rPr>
          <w:rFonts w:ascii="Arial" w:hAnsi="Arial" w:cs="Arial"/>
          <w:color w:val="222222"/>
          <w:sz w:val="20"/>
          <w:szCs w:val="20"/>
          <w:shd w:val="clear" w:color="auto" w:fill="FFFFFF"/>
        </w:rPr>
        <w:lastRenderedPageBreak/>
        <w:t>Friedman, J. H. (2001). Greedy function approximation: a gradient boosting machine.</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bdr w:val="single" w:sz="2" w:space="0" w:color="E5E7EB" w:frame="1"/>
          <w:shd w:val="clear" w:color="auto" w:fill="FFFFFF"/>
        </w:rPr>
        <w:t>Annals of statistics</w:t>
      </w:r>
      <w:r>
        <w:rPr>
          <w:rFonts w:ascii="Arial" w:hAnsi="Arial" w:cs="Arial"/>
          <w:color w:val="222222"/>
          <w:sz w:val="20"/>
          <w:szCs w:val="20"/>
          <w:shd w:val="clear" w:color="auto" w:fill="FFFFFF"/>
        </w:rPr>
        <w:t>, 1189-1232.</w:t>
      </w:r>
      <w:bookmarkEnd w:id="38"/>
    </w:p>
    <w:p w14:paraId="344D5D5E" w14:textId="250E7131" w:rsidR="003343AB" w:rsidRPr="003343AB" w:rsidRDefault="003343AB" w:rsidP="00406489">
      <w:pPr>
        <w:pStyle w:val="a7"/>
        <w:numPr>
          <w:ilvl w:val="0"/>
          <w:numId w:val="2"/>
        </w:numPr>
        <w:ind w:firstLineChars="0"/>
      </w:pPr>
      <w:bookmarkStart w:id="39" w:name="_Ref131947686"/>
      <w:proofErr w:type="spellStart"/>
      <w:r>
        <w:rPr>
          <w:rFonts w:ascii="Arial" w:hAnsi="Arial" w:cs="Arial"/>
          <w:color w:val="222222"/>
          <w:sz w:val="20"/>
          <w:szCs w:val="20"/>
          <w:shd w:val="clear" w:color="auto" w:fill="FFFFFF"/>
        </w:rPr>
        <w:t>Krizhevsky</w:t>
      </w:r>
      <w:proofErr w:type="spellEnd"/>
      <w:r>
        <w:rPr>
          <w:rFonts w:ascii="Arial" w:hAnsi="Arial" w:cs="Arial"/>
          <w:color w:val="222222"/>
          <w:sz w:val="20"/>
          <w:szCs w:val="20"/>
          <w:shd w:val="clear" w:color="auto" w:fill="FFFFFF"/>
        </w:rPr>
        <w:t xml:space="preserve">, A., </w:t>
      </w:r>
      <w:proofErr w:type="spellStart"/>
      <w:r>
        <w:rPr>
          <w:rFonts w:ascii="Arial" w:hAnsi="Arial" w:cs="Arial"/>
          <w:color w:val="222222"/>
          <w:sz w:val="20"/>
          <w:szCs w:val="20"/>
          <w:shd w:val="clear" w:color="auto" w:fill="FFFFFF"/>
        </w:rPr>
        <w:t>Sutskever</w:t>
      </w:r>
      <w:proofErr w:type="spellEnd"/>
      <w:r>
        <w:rPr>
          <w:rFonts w:ascii="Arial" w:hAnsi="Arial" w:cs="Arial"/>
          <w:color w:val="222222"/>
          <w:sz w:val="20"/>
          <w:szCs w:val="20"/>
          <w:shd w:val="clear" w:color="auto" w:fill="FFFFFF"/>
        </w:rPr>
        <w:t xml:space="preserve">, I., &amp; Hinton, G. E. (2017). </w:t>
      </w:r>
      <w:proofErr w:type="spellStart"/>
      <w:r>
        <w:rPr>
          <w:rFonts w:ascii="Arial" w:hAnsi="Arial" w:cs="Arial"/>
          <w:color w:val="222222"/>
          <w:sz w:val="20"/>
          <w:szCs w:val="20"/>
          <w:shd w:val="clear" w:color="auto" w:fill="FFFFFF"/>
        </w:rPr>
        <w:t>Imagenet</w:t>
      </w:r>
      <w:proofErr w:type="spellEnd"/>
      <w:r>
        <w:rPr>
          <w:rFonts w:ascii="Arial" w:hAnsi="Arial" w:cs="Arial"/>
          <w:color w:val="222222"/>
          <w:sz w:val="20"/>
          <w:szCs w:val="20"/>
          <w:shd w:val="clear" w:color="auto" w:fill="FFFFFF"/>
        </w:rPr>
        <w:t xml:space="preserve"> classification with deep convolutional neural networks.</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bdr w:val="single" w:sz="2" w:space="0" w:color="E5E7EB" w:frame="1"/>
          <w:shd w:val="clear" w:color="auto" w:fill="FFFFFF"/>
        </w:rPr>
        <w:t>Communications of the ACM</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bdr w:val="single" w:sz="2" w:space="0" w:color="E5E7EB" w:frame="1"/>
          <w:shd w:val="clear" w:color="auto" w:fill="FFFFFF"/>
        </w:rPr>
        <w:t>60</w:t>
      </w:r>
      <w:r>
        <w:rPr>
          <w:rFonts w:ascii="Arial" w:hAnsi="Arial" w:cs="Arial"/>
          <w:color w:val="222222"/>
          <w:sz w:val="20"/>
          <w:szCs w:val="20"/>
          <w:shd w:val="clear" w:color="auto" w:fill="FFFFFF"/>
        </w:rPr>
        <w:t>(6), 84-90.</w:t>
      </w:r>
      <w:bookmarkEnd w:id="39"/>
    </w:p>
    <w:p w14:paraId="36193700" w14:textId="21EE4F22" w:rsidR="003343AB" w:rsidRPr="00494797" w:rsidRDefault="003343AB" w:rsidP="00406489">
      <w:pPr>
        <w:pStyle w:val="a7"/>
        <w:numPr>
          <w:ilvl w:val="0"/>
          <w:numId w:val="2"/>
        </w:numPr>
        <w:ind w:firstLineChars="0"/>
      </w:pPr>
      <w:bookmarkStart w:id="40" w:name="_Ref131947837"/>
      <w:r>
        <w:rPr>
          <w:rFonts w:ascii="Arial" w:hAnsi="Arial" w:cs="Arial"/>
          <w:color w:val="222222"/>
          <w:sz w:val="20"/>
          <w:szCs w:val="20"/>
          <w:shd w:val="clear" w:color="auto" w:fill="FFFFFF"/>
        </w:rPr>
        <w:t xml:space="preserve">Cech, J., &amp; </w:t>
      </w:r>
      <w:proofErr w:type="spellStart"/>
      <w:r>
        <w:rPr>
          <w:rFonts w:ascii="Arial" w:hAnsi="Arial" w:cs="Arial"/>
          <w:color w:val="222222"/>
          <w:sz w:val="20"/>
          <w:szCs w:val="20"/>
          <w:shd w:val="clear" w:color="auto" w:fill="FFFFFF"/>
        </w:rPr>
        <w:t>Soukupova</w:t>
      </w:r>
      <w:proofErr w:type="spellEnd"/>
      <w:r>
        <w:rPr>
          <w:rFonts w:ascii="Arial" w:hAnsi="Arial" w:cs="Arial"/>
          <w:color w:val="222222"/>
          <w:sz w:val="20"/>
          <w:szCs w:val="20"/>
          <w:shd w:val="clear" w:color="auto" w:fill="FFFFFF"/>
        </w:rPr>
        <w:t>, T. (2016). Real-time eye blink detection using facial landmarks.</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bdr w:val="single" w:sz="2" w:space="0" w:color="E5E7EB" w:frame="1"/>
          <w:shd w:val="clear" w:color="auto" w:fill="FFFFFF"/>
        </w:rPr>
        <w:t xml:space="preserve">Cent. Mach. Perception, Dep. </w:t>
      </w:r>
      <w:proofErr w:type="spellStart"/>
      <w:r>
        <w:rPr>
          <w:rFonts w:ascii="Arial" w:hAnsi="Arial" w:cs="Arial"/>
          <w:i/>
          <w:iCs/>
          <w:color w:val="222222"/>
          <w:sz w:val="20"/>
          <w:szCs w:val="20"/>
          <w:bdr w:val="single" w:sz="2" w:space="0" w:color="E5E7EB" w:frame="1"/>
          <w:shd w:val="clear" w:color="auto" w:fill="FFFFFF"/>
        </w:rPr>
        <w:t>Cybern</w:t>
      </w:r>
      <w:proofErr w:type="spellEnd"/>
      <w:r>
        <w:rPr>
          <w:rFonts w:ascii="Arial" w:hAnsi="Arial" w:cs="Arial"/>
          <w:i/>
          <w:iCs/>
          <w:color w:val="222222"/>
          <w:sz w:val="20"/>
          <w:szCs w:val="20"/>
          <w:bdr w:val="single" w:sz="2" w:space="0" w:color="E5E7EB" w:frame="1"/>
          <w:shd w:val="clear" w:color="auto" w:fill="FFFFFF"/>
        </w:rPr>
        <w:t xml:space="preserve">. Fac. </w:t>
      </w:r>
      <w:proofErr w:type="spellStart"/>
      <w:r>
        <w:rPr>
          <w:rFonts w:ascii="Arial" w:hAnsi="Arial" w:cs="Arial"/>
          <w:i/>
          <w:iCs/>
          <w:color w:val="222222"/>
          <w:sz w:val="20"/>
          <w:szCs w:val="20"/>
          <w:bdr w:val="single" w:sz="2" w:space="0" w:color="E5E7EB" w:frame="1"/>
          <w:shd w:val="clear" w:color="auto" w:fill="FFFFFF"/>
        </w:rPr>
        <w:t>Electr</w:t>
      </w:r>
      <w:proofErr w:type="spellEnd"/>
      <w:r>
        <w:rPr>
          <w:rFonts w:ascii="Arial" w:hAnsi="Arial" w:cs="Arial"/>
          <w:i/>
          <w:iCs/>
          <w:color w:val="222222"/>
          <w:sz w:val="20"/>
          <w:szCs w:val="20"/>
          <w:bdr w:val="single" w:sz="2" w:space="0" w:color="E5E7EB" w:frame="1"/>
          <w:shd w:val="clear" w:color="auto" w:fill="FFFFFF"/>
        </w:rPr>
        <w:t>. Eng. Czech Tech. Univ. Prague</w:t>
      </w:r>
      <w:r>
        <w:rPr>
          <w:rFonts w:ascii="Arial" w:hAnsi="Arial" w:cs="Arial"/>
          <w:color w:val="222222"/>
          <w:sz w:val="20"/>
          <w:szCs w:val="20"/>
          <w:shd w:val="clear" w:color="auto" w:fill="FFFFFF"/>
        </w:rPr>
        <w:t>, 1-8.</w:t>
      </w:r>
      <w:bookmarkEnd w:id="40"/>
    </w:p>
    <w:sectPr w:rsidR="003343AB" w:rsidRPr="00494797">
      <w:headerReference w:type="even" r:id="rId15"/>
      <w:headerReference w:type="default" r:id="rId16"/>
      <w:footerReference w:type="even" r:id="rId17"/>
      <w:footerReference w:type="default" r:id="rId18"/>
      <w:headerReference w:type="first" r:id="rId19"/>
      <w:footerReference w:type="first" r:id="rId2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EA0A1" w14:textId="77777777" w:rsidR="00C60112" w:rsidRDefault="00C60112" w:rsidP="00494797">
      <w:pPr>
        <w:spacing w:line="240" w:lineRule="auto"/>
        <w:ind w:firstLine="480"/>
      </w:pPr>
      <w:r>
        <w:separator/>
      </w:r>
    </w:p>
  </w:endnote>
  <w:endnote w:type="continuationSeparator" w:id="0">
    <w:p w14:paraId="44B6115E" w14:textId="77777777" w:rsidR="00C60112" w:rsidRDefault="00C60112" w:rsidP="00494797">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华文中宋">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华文宋体">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2AAEB" w14:textId="77777777" w:rsidR="00D1331E" w:rsidRDefault="00D1331E">
    <w:pPr>
      <w:pStyle w:val="a5"/>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3BCD6" w14:textId="77777777" w:rsidR="00D1331E" w:rsidRDefault="00D1331E">
    <w:pPr>
      <w:pStyle w:val="a5"/>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56CC13" w14:textId="77777777" w:rsidR="00D1331E" w:rsidRDefault="00D1331E">
    <w:pPr>
      <w:pStyle w:val="a5"/>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E59BB2" w14:textId="77777777" w:rsidR="00C60112" w:rsidRDefault="00C60112" w:rsidP="00494797">
      <w:pPr>
        <w:spacing w:line="240" w:lineRule="auto"/>
        <w:ind w:firstLine="480"/>
      </w:pPr>
      <w:r>
        <w:separator/>
      </w:r>
    </w:p>
  </w:footnote>
  <w:footnote w:type="continuationSeparator" w:id="0">
    <w:p w14:paraId="61AB37C8" w14:textId="77777777" w:rsidR="00C60112" w:rsidRDefault="00C60112" w:rsidP="00494797">
      <w:pPr>
        <w:spacing w:line="240" w:lineRule="auto"/>
        <w:ind w:firstLine="48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8F817" w14:textId="77777777" w:rsidR="00D1331E" w:rsidRDefault="00D1331E">
    <w:pPr>
      <w:pStyle w:val="a3"/>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D2A5F7" w14:textId="77777777" w:rsidR="00D1331E" w:rsidRDefault="00D1331E">
    <w:pPr>
      <w:pStyle w:val="a3"/>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A27FD" w14:textId="77777777" w:rsidR="00D1331E" w:rsidRDefault="00D1331E">
    <w:pPr>
      <w:pStyle w:val="a3"/>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5E6B3B"/>
    <w:multiLevelType w:val="hybridMultilevel"/>
    <w:tmpl w:val="1E18027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6E920EB"/>
    <w:multiLevelType w:val="hybridMultilevel"/>
    <w:tmpl w:val="3648B04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21626E0F"/>
    <w:multiLevelType w:val="multilevel"/>
    <w:tmpl w:val="5A70E86E"/>
    <w:lvl w:ilvl="0">
      <w:start w:val="1"/>
      <w:numFmt w:val="decimal"/>
      <w:lvlText w:val="%1."/>
      <w:lvlJc w:val="left"/>
      <w:pPr>
        <w:ind w:left="420" w:hanging="420"/>
      </w:pPr>
      <w:rPr>
        <w:rFonts w:hint="eastAsia"/>
      </w:rPr>
    </w:lvl>
    <w:lvl w:ilvl="1">
      <w:start w:val="2"/>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2F8406EA"/>
    <w:multiLevelType w:val="hybridMultilevel"/>
    <w:tmpl w:val="D248C50A"/>
    <w:lvl w:ilvl="0" w:tplc="1D244C3C">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31E44204"/>
    <w:multiLevelType w:val="hybridMultilevel"/>
    <w:tmpl w:val="B2ECB82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394B2BD3"/>
    <w:multiLevelType w:val="hybridMultilevel"/>
    <w:tmpl w:val="FA506A6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3AD2469A"/>
    <w:multiLevelType w:val="hybridMultilevel"/>
    <w:tmpl w:val="76FE7BDC"/>
    <w:lvl w:ilvl="0" w:tplc="0409000F">
      <w:start w:val="1"/>
      <w:numFmt w:val="decimal"/>
      <w:lvlText w:val="%1."/>
      <w:lvlJc w:val="left"/>
      <w:pPr>
        <w:ind w:left="3300" w:hanging="420"/>
      </w:pPr>
    </w:lvl>
    <w:lvl w:ilvl="1" w:tplc="04090019" w:tentative="1">
      <w:start w:val="1"/>
      <w:numFmt w:val="lowerLetter"/>
      <w:lvlText w:val="%2)"/>
      <w:lvlJc w:val="left"/>
      <w:pPr>
        <w:ind w:left="3720" w:hanging="420"/>
      </w:pPr>
    </w:lvl>
    <w:lvl w:ilvl="2" w:tplc="0409001B" w:tentative="1">
      <w:start w:val="1"/>
      <w:numFmt w:val="lowerRoman"/>
      <w:lvlText w:val="%3."/>
      <w:lvlJc w:val="right"/>
      <w:pPr>
        <w:ind w:left="4140" w:hanging="420"/>
      </w:pPr>
    </w:lvl>
    <w:lvl w:ilvl="3" w:tplc="0409000F" w:tentative="1">
      <w:start w:val="1"/>
      <w:numFmt w:val="decimal"/>
      <w:lvlText w:val="%4."/>
      <w:lvlJc w:val="left"/>
      <w:pPr>
        <w:ind w:left="4560" w:hanging="420"/>
      </w:pPr>
    </w:lvl>
    <w:lvl w:ilvl="4" w:tplc="04090019" w:tentative="1">
      <w:start w:val="1"/>
      <w:numFmt w:val="lowerLetter"/>
      <w:lvlText w:val="%5)"/>
      <w:lvlJc w:val="left"/>
      <w:pPr>
        <w:ind w:left="4980" w:hanging="420"/>
      </w:pPr>
    </w:lvl>
    <w:lvl w:ilvl="5" w:tplc="0409001B" w:tentative="1">
      <w:start w:val="1"/>
      <w:numFmt w:val="lowerRoman"/>
      <w:lvlText w:val="%6."/>
      <w:lvlJc w:val="right"/>
      <w:pPr>
        <w:ind w:left="5400" w:hanging="420"/>
      </w:pPr>
    </w:lvl>
    <w:lvl w:ilvl="6" w:tplc="0409000F" w:tentative="1">
      <w:start w:val="1"/>
      <w:numFmt w:val="decimal"/>
      <w:lvlText w:val="%7."/>
      <w:lvlJc w:val="left"/>
      <w:pPr>
        <w:ind w:left="5820" w:hanging="420"/>
      </w:pPr>
    </w:lvl>
    <w:lvl w:ilvl="7" w:tplc="04090019" w:tentative="1">
      <w:start w:val="1"/>
      <w:numFmt w:val="lowerLetter"/>
      <w:lvlText w:val="%8)"/>
      <w:lvlJc w:val="left"/>
      <w:pPr>
        <w:ind w:left="6240" w:hanging="420"/>
      </w:pPr>
    </w:lvl>
    <w:lvl w:ilvl="8" w:tplc="0409001B" w:tentative="1">
      <w:start w:val="1"/>
      <w:numFmt w:val="lowerRoman"/>
      <w:lvlText w:val="%9."/>
      <w:lvlJc w:val="right"/>
      <w:pPr>
        <w:ind w:left="6660" w:hanging="420"/>
      </w:pPr>
    </w:lvl>
  </w:abstractNum>
  <w:abstractNum w:abstractNumId="7" w15:restartNumberingAfterBreak="0">
    <w:nsid w:val="3B502BD3"/>
    <w:multiLevelType w:val="hybridMultilevel"/>
    <w:tmpl w:val="E7428B20"/>
    <w:lvl w:ilvl="0" w:tplc="779C3082">
      <w:start w:val="1"/>
      <w:numFmt w:val="upperRoman"/>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60DE6A97"/>
    <w:multiLevelType w:val="hybridMultilevel"/>
    <w:tmpl w:val="2080576E"/>
    <w:lvl w:ilvl="0" w:tplc="C96254CA">
      <w:start w:val="1"/>
      <w:numFmt w:val="chineseCountingThousand"/>
      <w:lvlText w:val="%1、"/>
      <w:lvlJc w:val="left"/>
      <w:pPr>
        <w:ind w:left="420" w:hanging="420"/>
      </w:pPr>
      <w:rPr>
        <w:rFonts w:hint="eastAsia"/>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9" w15:restartNumberingAfterBreak="0">
    <w:nsid w:val="7D5F77A2"/>
    <w:multiLevelType w:val="hybridMultilevel"/>
    <w:tmpl w:val="211ECDBC"/>
    <w:lvl w:ilvl="0" w:tplc="1D244C3C">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7"/>
  </w:num>
  <w:num w:numId="2">
    <w:abstractNumId w:val="3"/>
  </w:num>
  <w:num w:numId="3">
    <w:abstractNumId w:val="9"/>
  </w:num>
  <w:num w:numId="4">
    <w:abstractNumId w:val="2"/>
  </w:num>
  <w:num w:numId="5">
    <w:abstractNumId w:val="8"/>
  </w:num>
  <w:num w:numId="6">
    <w:abstractNumId w:val="0"/>
  </w:num>
  <w:num w:numId="7">
    <w:abstractNumId w:val="4"/>
  </w:num>
  <w:num w:numId="8">
    <w:abstractNumId w:val="6"/>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488"/>
    <w:rsid w:val="00193488"/>
    <w:rsid w:val="003343AB"/>
    <w:rsid w:val="00380FB8"/>
    <w:rsid w:val="00406489"/>
    <w:rsid w:val="00494797"/>
    <w:rsid w:val="004C53C6"/>
    <w:rsid w:val="004D4EF8"/>
    <w:rsid w:val="0050319A"/>
    <w:rsid w:val="005D5D90"/>
    <w:rsid w:val="00660B89"/>
    <w:rsid w:val="0067009B"/>
    <w:rsid w:val="00805D31"/>
    <w:rsid w:val="009E470A"/>
    <w:rsid w:val="00A618F5"/>
    <w:rsid w:val="00AC71DC"/>
    <w:rsid w:val="00C46971"/>
    <w:rsid w:val="00C60112"/>
    <w:rsid w:val="00D1331E"/>
    <w:rsid w:val="00DB115D"/>
    <w:rsid w:val="00E959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84E405"/>
  <w15:chartTrackingRefBased/>
  <w15:docId w15:val="{BE8AE69E-EF6D-4092-B2F2-2CEE53C2C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18F5"/>
    <w:pPr>
      <w:widowControl w:val="0"/>
      <w:spacing w:line="400" w:lineRule="exact"/>
      <w:ind w:firstLineChars="200" w:firstLine="200"/>
      <w:jc w:val="both"/>
    </w:pPr>
    <w:rPr>
      <w:rFonts w:ascii="Times New Roman" w:hAnsi="Times New Roman"/>
      <w:sz w:val="24"/>
    </w:rPr>
  </w:style>
  <w:style w:type="paragraph" w:styleId="1">
    <w:name w:val="heading 1"/>
    <w:basedOn w:val="a"/>
    <w:next w:val="a"/>
    <w:link w:val="10"/>
    <w:uiPriority w:val="9"/>
    <w:qFormat/>
    <w:rsid w:val="00A618F5"/>
    <w:pPr>
      <w:keepNext/>
      <w:keepLines/>
      <w:spacing w:before="340" w:after="330" w:line="578" w:lineRule="auto"/>
      <w:ind w:firstLineChars="0" w:firstLine="0"/>
      <w:jc w:val="center"/>
      <w:outlineLvl w:val="0"/>
    </w:pPr>
    <w:rPr>
      <w:b/>
      <w:bCs/>
      <w:kern w:val="44"/>
      <w:sz w:val="44"/>
      <w:szCs w:val="44"/>
    </w:rPr>
  </w:style>
  <w:style w:type="paragraph" w:styleId="2">
    <w:name w:val="heading 2"/>
    <w:basedOn w:val="a"/>
    <w:next w:val="a"/>
    <w:link w:val="20"/>
    <w:uiPriority w:val="9"/>
    <w:unhideWhenUsed/>
    <w:qFormat/>
    <w:rsid w:val="00A618F5"/>
    <w:pPr>
      <w:keepNext/>
      <w:keepLines/>
      <w:spacing w:before="260" w:after="260" w:line="415" w:lineRule="auto"/>
      <w:ind w:firstLineChars="0" w:firstLine="0"/>
      <w:jc w:val="left"/>
      <w:outlineLvl w:val="1"/>
    </w:pPr>
    <w:rPr>
      <w:rFonts w:eastAsiaTheme="majorEastAsia" w:cstheme="majorBidi"/>
      <w:b/>
      <w:bCs/>
      <w:sz w:val="30"/>
      <w:szCs w:val="32"/>
    </w:rPr>
  </w:style>
  <w:style w:type="paragraph" w:styleId="3">
    <w:name w:val="heading 3"/>
    <w:basedOn w:val="a"/>
    <w:next w:val="a"/>
    <w:link w:val="30"/>
    <w:uiPriority w:val="9"/>
    <w:unhideWhenUsed/>
    <w:qFormat/>
    <w:rsid w:val="00380FB8"/>
    <w:pPr>
      <w:keepNext/>
      <w:keepLines/>
      <w:spacing w:before="260" w:after="260" w:line="460" w:lineRule="atLeast"/>
      <w:ind w:firstLineChars="0" w:firstLine="0"/>
      <w:jc w:val="left"/>
      <w:outlineLvl w:val="2"/>
    </w:pPr>
    <w:rPr>
      <w:b/>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94797"/>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494797"/>
    <w:rPr>
      <w:sz w:val="18"/>
      <w:szCs w:val="18"/>
    </w:rPr>
  </w:style>
  <w:style w:type="paragraph" w:styleId="a5">
    <w:name w:val="footer"/>
    <w:basedOn w:val="a"/>
    <w:link w:val="a6"/>
    <w:uiPriority w:val="99"/>
    <w:unhideWhenUsed/>
    <w:rsid w:val="00494797"/>
    <w:pPr>
      <w:tabs>
        <w:tab w:val="center" w:pos="4153"/>
        <w:tab w:val="right" w:pos="8306"/>
      </w:tabs>
      <w:snapToGrid w:val="0"/>
      <w:jc w:val="left"/>
    </w:pPr>
    <w:rPr>
      <w:sz w:val="18"/>
      <w:szCs w:val="18"/>
    </w:rPr>
  </w:style>
  <w:style w:type="character" w:customStyle="1" w:styleId="a6">
    <w:name w:val="页脚 字符"/>
    <w:basedOn w:val="a0"/>
    <w:link w:val="a5"/>
    <w:uiPriority w:val="99"/>
    <w:rsid w:val="00494797"/>
    <w:rPr>
      <w:sz w:val="18"/>
      <w:szCs w:val="18"/>
    </w:rPr>
  </w:style>
  <w:style w:type="character" w:customStyle="1" w:styleId="20">
    <w:name w:val="标题 2 字符"/>
    <w:basedOn w:val="a0"/>
    <w:link w:val="2"/>
    <w:uiPriority w:val="9"/>
    <w:rsid w:val="00A618F5"/>
    <w:rPr>
      <w:rFonts w:ascii="Times New Roman" w:eastAsiaTheme="majorEastAsia" w:hAnsi="Times New Roman" w:cstheme="majorBidi"/>
      <w:b/>
      <w:bCs/>
      <w:sz w:val="30"/>
      <w:szCs w:val="32"/>
    </w:rPr>
  </w:style>
  <w:style w:type="character" w:customStyle="1" w:styleId="10">
    <w:name w:val="标题 1 字符"/>
    <w:basedOn w:val="a0"/>
    <w:link w:val="1"/>
    <w:uiPriority w:val="9"/>
    <w:rsid w:val="00A618F5"/>
    <w:rPr>
      <w:rFonts w:ascii="Times New Roman" w:hAnsi="Times New Roman"/>
      <w:b/>
      <w:bCs/>
      <w:kern w:val="44"/>
      <w:sz w:val="44"/>
      <w:szCs w:val="44"/>
    </w:rPr>
  </w:style>
  <w:style w:type="character" w:customStyle="1" w:styleId="apple-converted-space">
    <w:name w:val="apple-converted-space"/>
    <w:basedOn w:val="a0"/>
    <w:rsid w:val="00A618F5"/>
  </w:style>
  <w:style w:type="paragraph" w:styleId="a7">
    <w:name w:val="List Paragraph"/>
    <w:basedOn w:val="a"/>
    <w:uiPriority w:val="34"/>
    <w:qFormat/>
    <w:rsid w:val="00A618F5"/>
    <w:pPr>
      <w:ind w:firstLine="420"/>
    </w:pPr>
  </w:style>
  <w:style w:type="paragraph" w:customStyle="1" w:styleId="G">
    <w:name w:val="G参考文献样式"/>
    <w:basedOn w:val="a"/>
    <w:next w:val="a"/>
    <w:rsid w:val="00A618F5"/>
    <w:pPr>
      <w:spacing w:line="320" w:lineRule="exact"/>
      <w:ind w:left="220" w:hangingChars="220" w:hanging="220"/>
    </w:pPr>
    <w:rPr>
      <w:rFonts w:eastAsia="华文中宋" w:cs="Times New Roman"/>
      <w:sz w:val="18"/>
      <w:szCs w:val="24"/>
    </w:rPr>
  </w:style>
  <w:style w:type="table" w:styleId="a8">
    <w:name w:val="Table Grid"/>
    <w:basedOn w:val="a1"/>
    <w:uiPriority w:val="39"/>
    <w:rsid w:val="005031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标题 3 字符"/>
    <w:basedOn w:val="a0"/>
    <w:link w:val="3"/>
    <w:uiPriority w:val="9"/>
    <w:rsid w:val="00380FB8"/>
    <w:rPr>
      <w:rFonts w:ascii="Times New Roman" w:hAnsi="Times New Roman"/>
      <w:b/>
      <w:bCs/>
      <w:sz w:val="28"/>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6829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1.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32431;&#29233;&#25112;&#31070;\Documents\tencent%20files\377714080\filerecv\mobilefile\&#29976;&#29305;&#22270;(1).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stacked"/>
        <c:varyColors val="0"/>
        <c:ser>
          <c:idx val="1"/>
          <c:order val="0"/>
          <c:tx>
            <c:strRef>
              <c:f>Sheet1!$E$11</c:f>
              <c:strCache>
                <c:ptCount val="1"/>
                <c:pt idx="0">
                  <c:v>start date</c:v>
                </c:pt>
              </c:strCache>
            </c:strRef>
          </c:tx>
          <c:spPr>
            <a:solidFill>
              <a:schemeClr val="accent2"/>
            </a:solidFill>
            <a:ln>
              <a:noFill/>
            </a:ln>
            <a:effectLst/>
          </c:spPr>
          <c:invertIfNegative val="0"/>
          <c:dPt>
            <c:idx val="0"/>
            <c:invertIfNegative val="0"/>
            <c:bubble3D val="0"/>
            <c:spPr>
              <a:noFill/>
              <a:ln>
                <a:noFill/>
              </a:ln>
              <a:effectLst/>
            </c:spPr>
            <c:extLst>
              <c:ext xmlns:c16="http://schemas.microsoft.com/office/drawing/2014/chart" uri="{C3380CC4-5D6E-409C-BE32-E72D297353CC}">
                <c16:uniqueId val="{00000001-B756-4587-889E-84363E939D12}"/>
              </c:ext>
            </c:extLst>
          </c:dPt>
          <c:dPt>
            <c:idx val="1"/>
            <c:invertIfNegative val="0"/>
            <c:bubble3D val="0"/>
            <c:spPr>
              <a:noFill/>
              <a:ln>
                <a:noFill/>
              </a:ln>
              <a:effectLst/>
            </c:spPr>
            <c:extLst>
              <c:ext xmlns:c16="http://schemas.microsoft.com/office/drawing/2014/chart" uri="{C3380CC4-5D6E-409C-BE32-E72D297353CC}">
                <c16:uniqueId val="{00000003-B756-4587-889E-84363E939D12}"/>
              </c:ext>
            </c:extLst>
          </c:dPt>
          <c:dPt>
            <c:idx val="2"/>
            <c:invertIfNegative val="0"/>
            <c:bubble3D val="0"/>
            <c:spPr>
              <a:noFill/>
              <a:ln>
                <a:noFill/>
              </a:ln>
              <a:effectLst/>
            </c:spPr>
            <c:extLst>
              <c:ext xmlns:c16="http://schemas.microsoft.com/office/drawing/2014/chart" uri="{C3380CC4-5D6E-409C-BE32-E72D297353CC}">
                <c16:uniqueId val="{00000005-B756-4587-889E-84363E939D12}"/>
              </c:ext>
            </c:extLst>
          </c:dPt>
          <c:dPt>
            <c:idx val="3"/>
            <c:invertIfNegative val="0"/>
            <c:bubble3D val="0"/>
            <c:spPr>
              <a:noFill/>
              <a:ln>
                <a:noFill/>
              </a:ln>
              <a:effectLst/>
            </c:spPr>
            <c:extLst>
              <c:ext xmlns:c16="http://schemas.microsoft.com/office/drawing/2014/chart" uri="{C3380CC4-5D6E-409C-BE32-E72D297353CC}">
                <c16:uniqueId val="{00000007-B756-4587-889E-84363E939D12}"/>
              </c:ext>
            </c:extLst>
          </c:dPt>
          <c:dPt>
            <c:idx val="4"/>
            <c:invertIfNegative val="0"/>
            <c:bubble3D val="0"/>
            <c:spPr>
              <a:noFill/>
              <a:ln>
                <a:noFill/>
              </a:ln>
              <a:effectLst/>
            </c:spPr>
            <c:extLst>
              <c:ext xmlns:c16="http://schemas.microsoft.com/office/drawing/2014/chart" uri="{C3380CC4-5D6E-409C-BE32-E72D297353CC}">
                <c16:uniqueId val="{00000009-B756-4587-889E-84363E939D12}"/>
              </c:ext>
            </c:extLst>
          </c:dPt>
          <c:cat>
            <c:strRef>
              <c:f>Sheet1!$D$12:$D$16</c:f>
              <c:strCache>
                <c:ptCount val="5"/>
                <c:pt idx="0">
                  <c:v>Literature Review</c:v>
                </c:pt>
                <c:pt idx="1">
                  <c:v>Data Collection</c:v>
                </c:pt>
                <c:pt idx="2">
                  <c:v>Research Design</c:v>
                </c:pt>
                <c:pt idx="3">
                  <c:v>System Verification</c:v>
                </c:pt>
                <c:pt idx="4">
                  <c:v>Thesis Writing</c:v>
                </c:pt>
              </c:strCache>
            </c:strRef>
          </c:cat>
          <c:val>
            <c:numRef>
              <c:f>Sheet1!$E$12:$E$16</c:f>
              <c:numCache>
                <c:formatCode>m/d/yyyy</c:formatCode>
                <c:ptCount val="5"/>
                <c:pt idx="0">
                  <c:v>45017</c:v>
                </c:pt>
                <c:pt idx="1">
                  <c:v>45045</c:v>
                </c:pt>
                <c:pt idx="2">
                  <c:v>45059</c:v>
                </c:pt>
                <c:pt idx="3">
                  <c:v>45101</c:v>
                </c:pt>
                <c:pt idx="4">
                  <c:v>45129</c:v>
                </c:pt>
              </c:numCache>
            </c:numRef>
          </c:val>
          <c:extLst>
            <c:ext xmlns:c16="http://schemas.microsoft.com/office/drawing/2014/chart" uri="{C3380CC4-5D6E-409C-BE32-E72D297353CC}">
              <c16:uniqueId val="{0000000A-B756-4587-889E-84363E939D12}"/>
            </c:ext>
          </c:extLst>
        </c:ser>
        <c:ser>
          <c:idx val="0"/>
          <c:order val="1"/>
          <c:tx>
            <c:strRef>
              <c:f>Sheet1!$F$11</c:f>
              <c:strCache>
                <c:ptCount val="1"/>
                <c:pt idx="0">
                  <c:v>duration</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Sheet1!$D$12:$D$16</c:f>
              <c:strCache>
                <c:ptCount val="5"/>
                <c:pt idx="0">
                  <c:v>Literature Review</c:v>
                </c:pt>
                <c:pt idx="1">
                  <c:v>Data Collection</c:v>
                </c:pt>
                <c:pt idx="2">
                  <c:v>Research Design</c:v>
                </c:pt>
                <c:pt idx="3">
                  <c:v>System Verification</c:v>
                </c:pt>
                <c:pt idx="4">
                  <c:v>Thesis Writing</c:v>
                </c:pt>
              </c:strCache>
            </c:strRef>
          </c:cat>
          <c:val>
            <c:numRef>
              <c:f>Sheet1!$F$12:$F$16</c:f>
              <c:numCache>
                <c:formatCode>General</c:formatCode>
                <c:ptCount val="5"/>
                <c:pt idx="0">
                  <c:v>28</c:v>
                </c:pt>
                <c:pt idx="1">
                  <c:v>14</c:v>
                </c:pt>
                <c:pt idx="2">
                  <c:v>42</c:v>
                </c:pt>
                <c:pt idx="3">
                  <c:v>28</c:v>
                </c:pt>
                <c:pt idx="4">
                  <c:v>42</c:v>
                </c:pt>
              </c:numCache>
            </c:numRef>
          </c:val>
          <c:extLst>
            <c:ext xmlns:c16="http://schemas.microsoft.com/office/drawing/2014/chart" uri="{C3380CC4-5D6E-409C-BE32-E72D297353CC}">
              <c16:uniqueId val="{0000000B-B756-4587-889E-84363E939D12}"/>
            </c:ext>
          </c:extLst>
        </c:ser>
        <c:dLbls>
          <c:showLegendKey val="0"/>
          <c:showVal val="0"/>
          <c:showCatName val="0"/>
          <c:showSerName val="0"/>
          <c:showPercent val="0"/>
          <c:showBubbleSize val="0"/>
        </c:dLbls>
        <c:gapWidth val="150"/>
        <c:overlap val="100"/>
        <c:axId val="886627232"/>
        <c:axId val="886611872"/>
      </c:barChart>
      <c:catAx>
        <c:axId val="886627232"/>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886611872"/>
        <c:crosses val="autoZero"/>
        <c:auto val="1"/>
        <c:lblAlgn val="ctr"/>
        <c:lblOffset val="100"/>
        <c:noMultiLvlLbl val="0"/>
      </c:catAx>
      <c:valAx>
        <c:axId val="886611872"/>
        <c:scaling>
          <c:orientation val="minMax"/>
          <c:max val="45169"/>
          <c:min val="45017"/>
        </c:scaling>
        <c:delete val="0"/>
        <c:axPos val="t"/>
        <c:majorGridlines>
          <c:spPr>
            <a:ln w="9525" cap="flat" cmpd="sng" algn="ctr">
              <a:solidFill>
                <a:schemeClr val="tx1">
                  <a:lumMod val="15000"/>
                  <a:lumOff val="85000"/>
                </a:schemeClr>
              </a:solidFill>
              <a:round/>
            </a:ln>
            <a:effectLst/>
          </c:spPr>
        </c:majorGridlines>
        <c:numFmt formatCode="m/d/yyyy"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88662723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627B65-7B1F-42EF-AFFE-EAB7A0B16D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20</Pages>
  <Words>6346</Words>
  <Characters>36177</Characters>
  <Application>Microsoft Office Word</Application>
  <DocSecurity>0</DocSecurity>
  <Lines>301</Lines>
  <Paragraphs>84</Paragraphs>
  <ScaleCrop>false</ScaleCrop>
  <Company/>
  <LinksUpToDate>false</LinksUpToDate>
  <CharactersWithSpaces>42439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张 皓喆</dc:creator>
  <cp:keywords/>
  <dc:description/>
  <cp:lastModifiedBy>张 皓喆</cp:lastModifiedBy>
  <cp:revision>3</cp:revision>
  <dcterms:created xsi:type="dcterms:W3CDTF">2023-04-09T06:03:00Z</dcterms:created>
  <dcterms:modified xsi:type="dcterms:W3CDTF">2023-04-10T09:24:00Z</dcterms:modified>
</cp:coreProperties>
</file>