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31E8B7C3" w:rsidR="007C3D58" w:rsidRDefault="00804100" w:rsidP="007C3D58">
            <w:pPr>
              <w:rPr>
                <w:sz w:val="24"/>
                <w:szCs w:val="24"/>
              </w:rPr>
            </w:pPr>
            <w:r>
              <w:rPr>
                <w:sz w:val="24"/>
                <w:szCs w:val="24"/>
              </w:rPr>
              <w:t>Saverage Ackerson</w:t>
            </w:r>
          </w:p>
          <w:p w14:paraId="32F7E9AD" w14:textId="77777777" w:rsidR="007C3D58" w:rsidRPr="005F5585" w:rsidRDefault="007C3D58" w:rsidP="007C3D58">
            <w:pPr>
              <w:rPr>
                <w:sz w:val="24"/>
                <w:szCs w:val="24"/>
              </w:rPr>
            </w:pPr>
          </w:p>
        </w:tc>
        <w:tc>
          <w:tcPr>
            <w:tcW w:w="2165" w:type="dxa"/>
          </w:tcPr>
          <w:p w14:paraId="6BCC6F48" w14:textId="546E4991" w:rsidR="007C3D58" w:rsidRPr="005F5585" w:rsidRDefault="00804100" w:rsidP="007C3D58">
            <w:pPr>
              <w:rPr>
                <w:sz w:val="24"/>
                <w:szCs w:val="24"/>
              </w:rPr>
            </w:pPr>
            <w:r>
              <w:rPr>
                <w:sz w:val="24"/>
                <w:szCs w:val="24"/>
              </w:rPr>
              <w:t>2437754</w:t>
            </w:r>
          </w:p>
        </w:tc>
        <w:tc>
          <w:tcPr>
            <w:tcW w:w="1487" w:type="dxa"/>
          </w:tcPr>
          <w:p w14:paraId="1CD60A67" w14:textId="1A81EF4D" w:rsidR="007C3D58" w:rsidRPr="005F5585" w:rsidRDefault="00804100" w:rsidP="007C3D58">
            <w:pPr>
              <w:rPr>
                <w:sz w:val="24"/>
                <w:szCs w:val="24"/>
              </w:rPr>
            </w:pPr>
            <w:r>
              <w:rPr>
                <w:sz w:val="24"/>
                <w:szCs w:val="24"/>
              </w:rPr>
              <w:t>26/06/2025</w:t>
            </w:r>
          </w:p>
        </w:tc>
        <w:tc>
          <w:tcPr>
            <w:tcW w:w="1914" w:type="dxa"/>
          </w:tcPr>
          <w:p w14:paraId="5A59E4F6" w14:textId="70C2DE22" w:rsidR="007C3D58" w:rsidRPr="005F5585" w:rsidRDefault="00804100" w:rsidP="007C3D58">
            <w:pPr>
              <w:rPr>
                <w:sz w:val="24"/>
                <w:szCs w:val="24"/>
              </w:rPr>
            </w:pPr>
            <w:r>
              <w:rPr>
                <w:sz w:val="24"/>
                <w:szCs w:val="24"/>
              </w:rPr>
              <w:t>Reza Taghizadeh</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ECBC894"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w:t>
      </w:r>
      <w:r w:rsidR="008C7124" w:rsidRPr="00876AEB">
        <w:rPr>
          <w:sz w:val="24"/>
          <w:szCs w:val="24"/>
          <w:shd w:val="clear" w:color="auto" w:fill="FFFFFF"/>
        </w:rPr>
        <w:t>- academic work, social life, work commitments</w:t>
      </w:r>
      <w:r>
        <w:rPr>
          <w:sz w:val="24"/>
          <w:szCs w:val="24"/>
          <w:shd w:val="clear" w:color="auto" w:fill="FFFFFF"/>
        </w:rPr>
        <w:t xml:space="preserve">;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21226DB">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0B65808A" w:rsidR="0020412F" w:rsidRDefault="00537FC7">
                            <w:r>
                              <w:rPr>
                                <w:noProof/>
                              </w:rPr>
                              <w:drawing>
                                <wp:inline distT="0" distB="0" distL="0" distR="0" wp14:anchorId="5000DA6A" wp14:editId="5800DA72">
                                  <wp:extent cx="5486400" cy="3200400"/>
                                  <wp:effectExtent l="0" t="0" r="0" b="19050"/>
                                  <wp:docPr id="17449203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0B65808A" w:rsidR="0020412F" w:rsidRDefault="00537FC7">
                      <w:r>
                        <w:rPr>
                          <w:noProof/>
                        </w:rPr>
                        <w:drawing>
                          <wp:inline distT="0" distB="0" distL="0" distR="0" wp14:anchorId="5000DA6A" wp14:editId="5800DA72">
                            <wp:extent cx="5486400" cy="3200400"/>
                            <wp:effectExtent l="0" t="0" r="0" b="19050"/>
                            <wp:docPr id="17449203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r w:rsidR="00D5290B">
        <w:rPr>
          <w:sz w:val="24"/>
          <w:szCs w:val="24"/>
          <w:shd w:val="clear" w:color="auto" w:fill="FFFFFF"/>
        </w:rPr>
        <w:t xml:space="preserve">Good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75ECDF7D" w:rsidR="00395897" w:rsidRDefault="000B23A2" w:rsidP="00921B38">
      <w:pPr>
        <w:rPr>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921B38">
        <w:rPr>
          <w:shd w:val="clear" w:color="auto" w:fill="FFFFFF"/>
        </w:rPr>
        <w:t>you may be focused and relaxed, when you better organise your time management well.</w:t>
      </w:r>
      <w:r w:rsidRPr="00F33982">
        <w:rPr>
          <w:shd w:val="clear" w:color="auto" w:fill="FFFFFF"/>
        </w:rPr>
        <w:t>______________________________________________________________________________________________</w:t>
      </w:r>
    </w:p>
    <w:p w14:paraId="4F985590" w14:textId="77777777" w:rsidR="00395897" w:rsidRDefault="00395897" w:rsidP="000B23A2">
      <w:pPr>
        <w:jc w:val="both"/>
        <w:rPr>
          <w:shd w:val="clear" w:color="auto" w:fill="FFFFFF"/>
        </w:rPr>
      </w:pPr>
    </w:p>
    <w:p w14:paraId="6230A9AC" w14:textId="05BD5D97" w:rsidR="00C803B9" w:rsidRP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_____________________________________________________________</w:t>
      </w:r>
      <w:r w:rsidR="00921B38">
        <w:rPr>
          <w:shd w:val="clear" w:color="auto" w:fill="FFFFFF"/>
        </w:rPr>
        <w:t>Fri</w:t>
      </w:r>
      <w:r w:rsidR="00D153A0">
        <w:rPr>
          <w:shd w:val="clear" w:color="auto" w:fill="FFFFFF"/>
        </w:rPr>
        <w:t>ends and family conversation can always reduce the high stress level</w:t>
      </w:r>
      <w:r w:rsidR="00954DFE">
        <w:rPr>
          <w:shd w:val="clear" w:color="auto" w:fill="FFFFFF"/>
        </w:rPr>
        <w:t xml:space="preserve">s </w:t>
      </w:r>
      <w:r w:rsidR="00C803B9"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E174F6" w14:textId="77777777" w:rsidR="00C803B9" w:rsidRDefault="00C803B9" w:rsidP="00C803B9">
      <w:pPr>
        <w:rPr>
          <w:sz w:val="24"/>
          <w:szCs w:val="24"/>
          <w:shd w:val="clear" w:color="auto" w:fill="FFFFFF"/>
        </w:rPr>
      </w:pPr>
    </w:p>
    <w:p w14:paraId="619643AD" w14:textId="0B32382C" w:rsidR="00C803B9" w:rsidRP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r w:rsidR="00C803B9" w:rsidRPr="00F33982">
        <w:rPr>
          <w:sz w:val="24"/>
          <w:szCs w:val="24"/>
          <w:shd w:val="clear" w:color="auto" w:fill="FFFFFF"/>
        </w:rPr>
        <w:t>________________________________</w:t>
      </w:r>
      <w:r w:rsidR="00C803B9" w:rsidRPr="00F33982">
        <w:rPr>
          <w:shd w:val="clear" w:color="auto" w:fill="FFFFFF"/>
        </w:rPr>
        <w:t>______________________________________________________________</w:t>
      </w:r>
      <w:r w:rsidR="00D153A0">
        <w:rPr>
          <w:shd w:val="clear" w:color="auto" w:fill="FFFFFF"/>
        </w:rPr>
        <w:t xml:space="preserve">Being in the university can open many chances in one life </w:t>
      </w:r>
      <w:r w:rsidR="00954DFE">
        <w:rPr>
          <w:shd w:val="clear" w:color="auto" w:fill="FFFFFF"/>
        </w:rPr>
        <w:t xml:space="preserve">as he goes on. </w:t>
      </w:r>
      <w:r w:rsidR="00C803B9"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3BD5FA9D" w:rsidR="004E0DA6" w:rsidRPr="00C803B9" w:rsidRDefault="004E0DA6" w:rsidP="004E0DA6">
      <w:pPr>
        <w:rPr>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______________________________________________________________</w:t>
      </w:r>
      <w:r w:rsidR="00954DFE">
        <w:rPr>
          <w:shd w:val="clear" w:color="auto" w:fill="FFFFFF"/>
        </w:rPr>
        <w:t xml:space="preserve">Regular attendance of lectures can be helpful to know almost the course material. </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266A7E9C" w14:textId="7BD709BA" w:rsidR="005640DE" w:rsidRDefault="003A0FD8" w:rsidP="000B23A2">
      <w:pPr>
        <w:rPr>
          <w:sz w:val="24"/>
          <w:szCs w:val="24"/>
          <w:shd w:val="clear" w:color="auto" w:fill="FFFFFF"/>
        </w:rPr>
      </w:pPr>
      <w:r w:rsidRPr="00F33982">
        <w:rPr>
          <w:shd w:val="clear" w:color="auto" w:fill="FFFFFF"/>
        </w:rPr>
        <w:t>_________________________________</w:t>
      </w:r>
      <w:r w:rsidRPr="00F33982">
        <w:rPr>
          <w:sz w:val="24"/>
          <w:szCs w:val="24"/>
          <w:shd w:val="clear" w:color="auto" w:fill="FFFFFF"/>
        </w:rPr>
        <w:t>_________________________________</w:t>
      </w:r>
      <w:r w:rsidRPr="00F33982">
        <w:rPr>
          <w:shd w:val="clear" w:color="auto" w:fill="FFFFFF"/>
        </w:rPr>
        <w:t>______________________________</w:t>
      </w:r>
      <w:r w:rsidR="00120ABF">
        <w:rPr>
          <w:shd w:val="clear" w:color="auto" w:fill="FFFFFF"/>
        </w:rPr>
        <w:t>As a student</w:t>
      </w:r>
      <w:r w:rsidR="001B1077">
        <w:rPr>
          <w:shd w:val="clear" w:color="auto" w:fill="FFFFFF"/>
        </w:rPr>
        <w:t xml:space="preserve">, we need to manage all our income and finances so that we can relieve our life from stress while we are studying, to this we have to budget our resources. our budget include must include our income and expenditure which might include bus ticket for buses to lectures </w:t>
      </w:r>
      <w:r w:rsidR="005640DE">
        <w:rPr>
          <w:shd w:val="clear" w:color="auto" w:fill="FFFFFF"/>
        </w:rPr>
        <w:t xml:space="preserve">. We have to organise and budget for our croc </w:t>
      </w:r>
      <w:proofErr w:type="spellStart"/>
      <w:r w:rsidR="005640DE">
        <w:rPr>
          <w:shd w:val="clear" w:color="auto" w:fill="FFFFFF"/>
        </w:rPr>
        <w:t>eries</w:t>
      </w:r>
      <w:proofErr w:type="spellEnd"/>
      <w:r w:rsidR="005640DE">
        <w:rPr>
          <w:shd w:val="clear" w:color="auto" w:fill="FFFFFF"/>
        </w:rPr>
        <w:t xml:space="preserve">, Expenditures on meeting friends for </w:t>
      </w:r>
      <w:proofErr w:type="spellStart"/>
      <w:r w:rsidR="005640DE">
        <w:rPr>
          <w:shd w:val="clear" w:color="auto" w:fill="FFFFFF"/>
        </w:rPr>
        <w:t>lesures</w:t>
      </w:r>
      <w:proofErr w:type="spellEnd"/>
      <w:r w:rsidR="005640DE">
        <w:rPr>
          <w:shd w:val="clear" w:color="auto" w:fill="FFFFFF"/>
        </w:rPr>
        <w:t xml:space="preserve"> to release stress </w:t>
      </w:r>
      <w:r w:rsidR="005640DE">
        <w:rPr>
          <w:sz w:val="24"/>
          <w:szCs w:val="24"/>
          <w:shd w:val="clear" w:color="auto" w:fill="FFFFFF"/>
        </w:rPr>
        <w:t>priority needs must always considered including buying of books and going to library,  paying for print out documents also must be considered.</w:t>
      </w:r>
    </w:p>
    <w:p w14:paraId="3E70537D" w14:textId="4EB9A04D" w:rsidR="005640DE" w:rsidRPr="005640DE" w:rsidRDefault="00537FC7" w:rsidP="000B23A2">
      <w:pPr>
        <w:rPr>
          <w:shd w:val="clear" w:color="auto" w:fill="FFFFFF"/>
        </w:rPr>
      </w:pPr>
      <w:r>
        <w:rPr>
          <w:sz w:val="24"/>
          <w:szCs w:val="24"/>
          <w:shd w:val="clear" w:color="auto" w:fill="FFFFFF"/>
        </w:rPr>
        <w:t>Student must consider managing their budget on other things that will be helpful in our finances on expenditures on learning purposes.</w:t>
      </w:r>
    </w:p>
    <w:p w14:paraId="3FE02F9F" w14:textId="47A52ADF" w:rsidR="003A0FD8" w:rsidRPr="00FD1FD7" w:rsidRDefault="003A0FD8" w:rsidP="000B23A2">
      <w:pPr>
        <w:rPr>
          <w:rFonts w:cstheme="minorHAnsi"/>
          <w:b/>
          <w:sz w:val="24"/>
          <w:szCs w:val="24"/>
        </w:rPr>
      </w:pPr>
      <w:r w:rsidRPr="00F33982">
        <w:rPr>
          <w:sz w:val="24"/>
          <w:szCs w:val="24"/>
          <w:shd w:val="clear" w:color="auto" w:fill="FFFFFF"/>
        </w:rPr>
        <w:t>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FD1FD7" w:rsidSect="00931AA2">
      <w:headerReference w:type="default" r:id="rId14"/>
      <w:footerReference w:type="default" r:id="rId15"/>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1287A"/>
    <w:rsid w:val="00120ABF"/>
    <w:rsid w:val="00155BDB"/>
    <w:rsid w:val="00195598"/>
    <w:rsid w:val="001B1077"/>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37FC7"/>
    <w:rsid w:val="005549F5"/>
    <w:rsid w:val="005640DE"/>
    <w:rsid w:val="00577439"/>
    <w:rsid w:val="005C3AE3"/>
    <w:rsid w:val="005D7DDC"/>
    <w:rsid w:val="00622C0B"/>
    <w:rsid w:val="00666659"/>
    <w:rsid w:val="006D7575"/>
    <w:rsid w:val="006E027C"/>
    <w:rsid w:val="006F01CB"/>
    <w:rsid w:val="007C3483"/>
    <w:rsid w:val="007C3D58"/>
    <w:rsid w:val="007D5F9E"/>
    <w:rsid w:val="007E3924"/>
    <w:rsid w:val="007E465C"/>
    <w:rsid w:val="00804100"/>
    <w:rsid w:val="00830AB6"/>
    <w:rsid w:val="00856672"/>
    <w:rsid w:val="00861498"/>
    <w:rsid w:val="00876AEB"/>
    <w:rsid w:val="00883CEA"/>
    <w:rsid w:val="008B3F39"/>
    <w:rsid w:val="008C7124"/>
    <w:rsid w:val="008E3117"/>
    <w:rsid w:val="00901C56"/>
    <w:rsid w:val="00921B38"/>
    <w:rsid w:val="00931AA2"/>
    <w:rsid w:val="00953F12"/>
    <w:rsid w:val="00954DFE"/>
    <w:rsid w:val="0095647A"/>
    <w:rsid w:val="009744FF"/>
    <w:rsid w:val="00982A5A"/>
    <w:rsid w:val="00996DA5"/>
    <w:rsid w:val="009A1E5C"/>
    <w:rsid w:val="009C1016"/>
    <w:rsid w:val="009E7212"/>
    <w:rsid w:val="009F57E6"/>
    <w:rsid w:val="00A00040"/>
    <w:rsid w:val="00A14DD9"/>
    <w:rsid w:val="00A16080"/>
    <w:rsid w:val="00AA1613"/>
    <w:rsid w:val="00AB7A89"/>
    <w:rsid w:val="00AD7252"/>
    <w:rsid w:val="00B06AB0"/>
    <w:rsid w:val="00B14894"/>
    <w:rsid w:val="00B357D9"/>
    <w:rsid w:val="00B55C8B"/>
    <w:rsid w:val="00B874E0"/>
    <w:rsid w:val="00C040D2"/>
    <w:rsid w:val="00C2205B"/>
    <w:rsid w:val="00C24A02"/>
    <w:rsid w:val="00C35588"/>
    <w:rsid w:val="00C803B9"/>
    <w:rsid w:val="00C8758E"/>
    <w:rsid w:val="00C87629"/>
    <w:rsid w:val="00CD5EAE"/>
    <w:rsid w:val="00D153A0"/>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CB1C28-2DB3-417C-90D5-31DADF9498A9}"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D41462BE-CF29-497B-8679-1B2A39DE9A78}">
      <dgm:prSet phldrT="[Text]"/>
      <dgm:spPr/>
      <dgm:t>
        <a:bodyPr/>
        <a:lstStyle/>
        <a:p>
          <a:r>
            <a:rPr lang="en-GB"/>
            <a:t>student life</a:t>
          </a:r>
        </a:p>
      </dgm:t>
    </dgm:pt>
    <dgm:pt modelId="{D7665BEA-43CE-4D49-81B9-8C5865A8DFAC}" type="parTrans" cxnId="{CBF9561B-F6A0-4F4D-85B2-D8FA0004B017}">
      <dgm:prSet/>
      <dgm:spPr/>
      <dgm:t>
        <a:bodyPr/>
        <a:lstStyle/>
        <a:p>
          <a:endParaRPr lang="en-GB"/>
        </a:p>
      </dgm:t>
    </dgm:pt>
    <dgm:pt modelId="{CED886D2-9EF7-4C7F-BC78-C9607A10E635}" type="sibTrans" cxnId="{CBF9561B-F6A0-4F4D-85B2-D8FA0004B017}">
      <dgm:prSet/>
      <dgm:spPr/>
      <dgm:t>
        <a:bodyPr/>
        <a:lstStyle/>
        <a:p>
          <a:endParaRPr lang="en-GB"/>
        </a:p>
      </dgm:t>
    </dgm:pt>
    <dgm:pt modelId="{49102D65-A67A-4416-AD9F-392595585D74}">
      <dgm:prSet phldrT="[Text]"/>
      <dgm:spPr/>
      <dgm:t>
        <a:bodyPr/>
        <a:lstStyle/>
        <a:p>
          <a:r>
            <a:rPr lang="en-GB"/>
            <a:t>mibndfulness, relaxation techniquesto lower your stress</a:t>
          </a:r>
        </a:p>
      </dgm:t>
    </dgm:pt>
    <dgm:pt modelId="{114F47BB-D3FC-411E-A56B-D8E71F5A70CE}" type="parTrans" cxnId="{2F0EA059-122E-4027-BDF5-6B788FB481AD}">
      <dgm:prSet/>
      <dgm:spPr/>
      <dgm:t>
        <a:bodyPr/>
        <a:lstStyle/>
        <a:p>
          <a:endParaRPr lang="en-GB"/>
        </a:p>
      </dgm:t>
    </dgm:pt>
    <dgm:pt modelId="{DE3C558B-6B96-4DBE-AD0B-2E291BF2C2CA}" type="sibTrans" cxnId="{2F0EA059-122E-4027-BDF5-6B788FB481AD}">
      <dgm:prSet/>
      <dgm:spPr/>
      <dgm:t>
        <a:bodyPr/>
        <a:lstStyle/>
        <a:p>
          <a:endParaRPr lang="en-GB"/>
        </a:p>
      </dgm:t>
    </dgm:pt>
    <dgm:pt modelId="{D90A7849-4D5A-4D90-970E-FA0C73FDE7F1}">
      <dgm:prSet phldrT="[Text]"/>
      <dgm:spPr/>
      <dgm:t>
        <a:bodyPr/>
        <a:lstStyle/>
        <a:p>
          <a:r>
            <a:rPr lang="en-GB"/>
            <a:t>exercising, relationship and finances</a:t>
          </a:r>
        </a:p>
      </dgm:t>
    </dgm:pt>
    <dgm:pt modelId="{1C76ABA8-7AFB-4769-8BC9-567ECB816F58}" type="parTrans" cxnId="{A05D6D57-6FA7-4173-833A-D692C81AB984}">
      <dgm:prSet/>
      <dgm:spPr/>
      <dgm:t>
        <a:bodyPr/>
        <a:lstStyle/>
        <a:p>
          <a:endParaRPr lang="en-GB"/>
        </a:p>
      </dgm:t>
    </dgm:pt>
    <dgm:pt modelId="{82682B7E-C57D-4CC2-A947-05A898AC3518}" type="sibTrans" cxnId="{A05D6D57-6FA7-4173-833A-D692C81AB984}">
      <dgm:prSet/>
      <dgm:spPr/>
      <dgm:t>
        <a:bodyPr/>
        <a:lstStyle/>
        <a:p>
          <a:endParaRPr lang="en-GB"/>
        </a:p>
      </dgm:t>
    </dgm:pt>
    <dgm:pt modelId="{204F6A6C-5D50-46D4-B262-CF542BC8E0C5}">
      <dgm:prSet phldrT="[Text]"/>
      <dgm:spPr/>
      <dgm:t>
        <a:bodyPr/>
        <a:lstStyle/>
        <a:p>
          <a:r>
            <a:rPr lang="en-GB"/>
            <a:t>Social life, work commitment</a:t>
          </a:r>
        </a:p>
      </dgm:t>
    </dgm:pt>
    <dgm:pt modelId="{CCE1BFD5-C789-4536-AE70-2AF3AC324470}" type="parTrans" cxnId="{E70B79B5-FADD-46F5-AA00-2C3372D7C453}">
      <dgm:prSet/>
      <dgm:spPr/>
      <dgm:t>
        <a:bodyPr/>
        <a:lstStyle/>
        <a:p>
          <a:endParaRPr lang="en-GB"/>
        </a:p>
      </dgm:t>
    </dgm:pt>
    <dgm:pt modelId="{E9F15729-1533-4CEB-9360-FA7244FEAF4B}" type="sibTrans" cxnId="{E70B79B5-FADD-46F5-AA00-2C3372D7C453}">
      <dgm:prSet/>
      <dgm:spPr/>
      <dgm:t>
        <a:bodyPr/>
        <a:lstStyle/>
        <a:p>
          <a:endParaRPr lang="en-GB"/>
        </a:p>
      </dgm:t>
    </dgm:pt>
    <dgm:pt modelId="{0441F271-7BDA-46DC-B3AB-5B5A859B6946}" type="pres">
      <dgm:prSet presAssocID="{1ECB1C28-2DB3-417C-90D5-31DADF9498A9}" presName="Name0" presStyleCnt="0">
        <dgm:presLayoutVars>
          <dgm:chMax val="1"/>
          <dgm:dir/>
          <dgm:animLvl val="ctr"/>
          <dgm:resizeHandles val="exact"/>
        </dgm:presLayoutVars>
      </dgm:prSet>
      <dgm:spPr/>
    </dgm:pt>
    <dgm:pt modelId="{B6269C62-0F49-4454-95EF-C242A4EA9641}" type="pres">
      <dgm:prSet presAssocID="{D41462BE-CF29-497B-8679-1B2A39DE9A78}" presName="centerShape" presStyleLbl="node0" presStyleIdx="0" presStyleCnt="1"/>
      <dgm:spPr/>
    </dgm:pt>
    <dgm:pt modelId="{2109CA1F-9830-4065-8EE1-2CF80D9AFF41}" type="pres">
      <dgm:prSet presAssocID="{114F47BB-D3FC-411E-A56B-D8E71F5A70CE}" presName="parTrans" presStyleLbl="sibTrans2D1" presStyleIdx="0" presStyleCnt="3"/>
      <dgm:spPr/>
    </dgm:pt>
    <dgm:pt modelId="{484A497C-C2DD-4EFE-9C8E-057BAE1F6A2A}" type="pres">
      <dgm:prSet presAssocID="{114F47BB-D3FC-411E-A56B-D8E71F5A70CE}" presName="connectorText" presStyleLbl="sibTrans2D1" presStyleIdx="0" presStyleCnt="3"/>
      <dgm:spPr/>
    </dgm:pt>
    <dgm:pt modelId="{FDAC05DC-42BF-4757-980D-1A142067C7DA}" type="pres">
      <dgm:prSet presAssocID="{49102D65-A67A-4416-AD9F-392595585D74}" presName="node" presStyleLbl="node1" presStyleIdx="0" presStyleCnt="3">
        <dgm:presLayoutVars>
          <dgm:bulletEnabled val="1"/>
        </dgm:presLayoutVars>
      </dgm:prSet>
      <dgm:spPr/>
    </dgm:pt>
    <dgm:pt modelId="{5DC9B135-3CF0-47A5-92AE-8CF7552754D1}" type="pres">
      <dgm:prSet presAssocID="{1C76ABA8-7AFB-4769-8BC9-567ECB816F58}" presName="parTrans" presStyleLbl="sibTrans2D1" presStyleIdx="1" presStyleCnt="3"/>
      <dgm:spPr/>
    </dgm:pt>
    <dgm:pt modelId="{749CB0AD-460B-4A95-813D-AA3611F547B3}" type="pres">
      <dgm:prSet presAssocID="{1C76ABA8-7AFB-4769-8BC9-567ECB816F58}" presName="connectorText" presStyleLbl="sibTrans2D1" presStyleIdx="1" presStyleCnt="3"/>
      <dgm:spPr/>
    </dgm:pt>
    <dgm:pt modelId="{B0636C36-2E9E-4205-B4EF-83AE5D27FD5E}" type="pres">
      <dgm:prSet presAssocID="{D90A7849-4D5A-4D90-970E-FA0C73FDE7F1}" presName="node" presStyleLbl="node1" presStyleIdx="1" presStyleCnt="3">
        <dgm:presLayoutVars>
          <dgm:bulletEnabled val="1"/>
        </dgm:presLayoutVars>
      </dgm:prSet>
      <dgm:spPr/>
    </dgm:pt>
    <dgm:pt modelId="{F8290824-8717-46FA-9C01-FF5D01CEF777}" type="pres">
      <dgm:prSet presAssocID="{CCE1BFD5-C789-4536-AE70-2AF3AC324470}" presName="parTrans" presStyleLbl="sibTrans2D1" presStyleIdx="2" presStyleCnt="3"/>
      <dgm:spPr/>
    </dgm:pt>
    <dgm:pt modelId="{6CC1FA8B-6240-4D9E-BB85-1E746735C678}" type="pres">
      <dgm:prSet presAssocID="{CCE1BFD5-C789-4536-AE70-2AF3AC324470}" presName="connectorText" presStyleLbl="sibTrans2D1" presStyleIdx="2" presStyleCnt="3"/>
      <dgm:spPr/>
    </dgm:pt>
    <dgm:pt modelId="{DF42A0AB-E225-4AAC-89E9-1E431BEB7446}" type="pres">
      <dgm:prSet presAssocID="{204F6A6C-5D50-46D4-B262-CF542BC8E0C5}" presName="node" presStyleLbl="node1" presStyleIdx="2" presStyleCnt="3">
        <dgm:presLayoutVars>
          <dgm:bulletEnabled val="1"/>
        </dgm:presLayoutVars>
      </dgm:prSet>
      <dgm:spPr/>
    </dgm:pt>
  </dgm:ptLst>
  <dgm:cxnLst>
    <dgm:cxn modelId="{74920703-ADD5-4B6F-94FE-536F413378B0}" type="presOf" srcId="{CCE1BFD5-C789-4536-AE70-2AF3AC324470}" destId="{F8290824-8717-46FA-9C01-FF5D01CEF777}" srcOrd="0" destOrd="0" presId="urn:microsoft.com/office/officeart/2005/8/layout/radial5"/>
    <dgm:cxn modelId="{72D6AD04-E640-4121-AAA9-C3660B3897DC}" type="presOf" srcId="{204F6A6C-5D50-46D4-B262-CF542BC8E0C5}" destId="{DF42A0AB-E225-4AAC-89E9-1E431BEB7446}" srcOrd="0" destOrd="0" presId="urn:microsoft.com/office/officeart/2005/8/layout/radial5"/>
    <dgm:cxn modelId="{54BE1D17-3DBC-46AB-9875-5ABDC8D5EDFF}" type="presOf" srcId="{1ECB1C28-2DB3-417C-90D5-31DADF9498A9}" destId="{0441F271-7BDA-46DC-B3AB-5B5A859B6946}" srcOrd="0" destOrd="0" presId="urn:microsoft.com/office/officeart/2005/8/layout/radial5"/>
    <dgm:cxn modelId="{CBF9561B-F6A0-4F4D-85B2-D8FA0004B017}" srcId="{1ECB1C28-2DB3-417C-90D5-31DADF9498A9}" destId="{D41462BE-CF29-497B-8679-1B2A39DE9A78}" srcOrd="0" destOrd="0" parTransId="{D7665BEA-43CE-4D49-81B9-8C5865A8DFAC}" sibTransId="{CED886D2-9EF7-4C7F-BC78-C9607A10E635}"/>
    <dgm:cxn modelId="{33BC3230-31C3-4D2A-B1A7-4064419450C7}" type="presOf" srcId="{D90A7849-4D5A-4D90-970E-FA0C73FDE7F1}" destId="{B0636C36-2E9E-4205-B4EF-83AE5D27FD5E}" srcOrd="0" destOrd="0" presId="urn:microsoft.com/office/officeart/2005/8/layout/radial5"/>
    <dgm:cxn modelId="{C6BC5D3F-331D-414B-A4D3-BB524B453F08}" type="presOf" srcId="{114F47BB-D3FC-411E-A56B-D8E71F5A70CE}" destId="{2109CA1F-9830-4065-8EE1-2CF80D9AFF41}" srcOrd="0" destOrd="0" presId="urn:microsoft.com/office/officeart/2005/8/layout/radial5"/>
    <dgm:cxn modelId="{A738876E-735A-414D-BDCB-E0741E180E58}" type="presOf" srcId="{D41462BE-CF29-497B-8679-1B2A39DE9A78}" destId="{B6269C62-0F49-4454-95EF-C242A4EA9641}" srcOrd="0" destOrd="0" presId="urn:microsoft.com/office/officeart/2005/8/layout/radial5"/>
    <dgm:cxn modelId="{A05D6D57-6FA7-4173-833A-D692C81AB984}" srcId="{D41462BE-CF29-497B-8679-1B2A39DE9A78}" destId="{D90A7849-4D5A-4D90-970E-FA0C73FDE7F1}" srcOrd="1" destOrd="0" parTransId="{1C76ABA8-7AFB-4769-8BC9-567ECB816F58}" sibTransId="{82682B7E-C57D-4CC2-A947-05A898AC3518}"/>
    <dgm:cxn modelId="{2F0EA059-122E-4027-BDF5-6B788FB481AD}" srcId="{D41462BE-CF29-497B-8679-1B2A39DE9A78}" destId="{49102D65-A67A-4416-AD9F-392595585D74}" srcOrd="0" destOrd="0" parTransId="{114F47BB-D3FC-411E-A56B-D8E71F5A70CE}" sibTransId="{DE3C558B-6B96-4DBE-AD0B-2E291BF2C2CA}"/>
    <dgm:cxn modelId="{2B477A95-B7BD-4087-ADBD-770769074AA9}" type="presOf" srcId="{1C76ABA8-7AFB-4769-8BC9-567ECB816F58}" destId="{5DC9B135-3CF0-47A5-92AE-8CF7552754D1}" srcOrd="0" destOrd="0" presId="urn:microsoft.com/office/officeart/2005/8/layout/radial5"/>
    <dgm:cxn modelId="{519344A2-3160-4E22-AE0C-35D67D028DD0}" type="presOf" srcId="{49102D65-A67A-4416-AD9F-392595585D74}" destId="{FDAC05DC-42BF-4757-980D-1A142067C7DA}" srcOrd="0" destOrd="0" presId="urn:microsoft.com/office/officeart/2005/8/layout/radial5"/>
    <dgm:cxn modelId="{E70B79B5-FADD-46F5-AA00-2C3372D7C453}" srcId="{D41462BE-CF29-497B-8679-1B2A39DE9A78}" destId="{204F6A6C-5D50-46D4-B262-CF542BC8E0C5}" srcOrd="2" destOrd="0" parTransId="{CCE1BFD5-C789-4536-AE70-2AF3AC324470}" sibTransId="{E9F15729-1533-4CEB-9360-FA7244FEAF4B}"/>
    <dgm:cxn modelId="{F6BF1DC5-9F92-4D94-BD91-FAFB5475DDBD}" type="presOf" srcId="{CCE1BFD5-C789-4536-AE70-2AF3AC324470}" destId="{6CC1FA8B-6240-4D9E-BB85-1E746735C678}" srcOrd="1" destOrd="0" presId="urn:microsoft.com/office/officeart/2005/8/layout/radial5"/>
    <dgm:cxn modelId="{417BF0CB-3215-4B6E-9081-ACED857CF3DC}" type="presOf" srcId="{114F47BB-D3FC-411E-A56B-D8E71F5A70CE}" destId="{484A497C-C2DD-4EFE-9C8E-057BAE1F6A2A}" srcOrd="1" destOrd="0" presId="urn:microsoft.com/office/officeart/2005/8/layout/radial5"/>
    <dgm:cxn modelId="{A51234CE-D218-479D-A7BC-A945448CA56E}" type="presOf" srcId="{1C76ABA8-7AFB-4769-8BC9-567ECB816F58}" destId="{749CB0AD-460B-4A95-813D-AA3611F547B3}" srcOrd="1" destOrd="0" presId="urn:microsoft.com/office/officeart/2005/8/layout/radial5"/>
    <dgm:cxn modelId="{6537EC1D-1B6C-46CE-A0DF-5766801BCF8C}" type="presParOf" srcId="{0441F271-7BDA-46DC-B3AB-5B5A859B6946}" destId="{B6269C62-0F49-4454-95EF-C242A4EA9641}" srcOrd="0" destOrd="0" presId="urn:microsoft.com/office/officeart/2005/8/layout/radial5"/>
    <dgm:cxn modelId="{526E3E4C-722F-4C39-B374-E5C64A846F78}" type="presParOf" srcId="{0441F271-7BDA-46DC-B3AB-5B5A859B6946}" destId="{2109CA1F-9830-4065-8EE1-2CF80D9AFF41}" srcOrd="1" destOrd="0" presId="urn:microsoft.com/office/officeart/2005/8/layout/radial5"/>
    <dgm:cxn modelId="{5430EC3F-85A7-4B7C-AA57-EC17039B1243}" type="presParOf" srcId="{2109CA1F-9830-4065-8EE1-2CF80D9AFF41}" destId="{484A497C-C2DD-4EFE-9C8E-057BAE1F6A2A}" srcOrd="0" destOrd="0" presId="urn:microsoft.com/office/officeart/2005/8/layout/radial5"/>
    <dgm:cxn modelId="{21574DE3-A015-484E-A7EE-781F55C25841}" type="presParOf" srcId="{0441F271-7BDA-46DC-B3AB-5B5A859B6946}" destId="{FDAC05DC-42BF-4757-980D-1A142067C7DA}" srcOrd="2" destOrd="0" presId="urn:microsoft.com/office/officeart/2005/8/layout/radial5"/>
    <dgm:cxn modelId="{F12A13D6-3EC8-4E3C-BF3A-4F39050EE612}" type="presParOf" srcId="{0441F271-7BDA-46DC-B3AB-5B5A859B6946}" destId="{5DC9B135-3CF0-47A5-92AE-8CF7552754D1}" srcOrd="3" destOrd="0" presId="urn:microsoft.com/office/officeart/2005/8/layout/radial5"/>
    <dgm:cxn modelId="{2CB91861-6F4F-44DE-B35C-2285DE42CE6A}" type="presParOf" srcId="{5DC9B135-3CF0-47A5-92AE-8CF7552754D1}" destId="{749CB0AD-460B-4A95-813D-AA3611F547B3}" srcOrd="0" destOrd="0" presId="urn:microsoft.com/office/officeart/2005/8/layout/radial5"/>
    <dgm:cxn modelId="{9D7E4FE1-EECB-4C01-AB87-4A492B586CDD}" type="presParOf" srcId="{0441F271-7BDA-46DC-B3AB-5B5A859B6946}" destId="{B0636C36-2E9E-4205-B4EF-83AE5D27FD5E}" srcOrd="4" destOrd="0" presId="urn:microsoft.com/office/officeart/2005/8/layout/radial5"/>
    <dgm:cxn modelId="{243B3432-0AB4-4C2E-9B89-B2B4E83C9A77}" type="presParOf" srcId="{0441F271-7BDA-46DC-B3AB-5B5A859B6946}" destId="{F8290824-8717-46FA-9C01-FF5D01CEF777}" srcOrd="5" destOrd="0" presId="urn:microsoft.com/office/officeart/2005/8/layout/radial5"/>
    <dgm:cxn modelId="{B5E4DEBD-6A12-45AF-A340-D8B1B1DC2DE6}" type="presParOf" srcId="{F8290824-8717-46FA-9C01-FF5D01CEF777}" destId="{6CC1FA8B-6240-4D9E-BB85-1E746735C678}" srcOrd="0" destOrd="0" presId="urn:microsoft.com/office/officeart/2005/8/layout/radial5"/>
    <dgm:cxn modelId="{893D999B-F020-4B2A-992F-4FA598515557}" type="presParOf" srcId="{0441F271-7BDA-46DC-B3AB-5B5A859B6946}" destId="{DF42A0AB-E225-4AAC-89E9-1E431BEB7446}" srcOrd="6"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269C62-0F49-4454-95EF-C242A4EA9641}">
      <dsp:nvSpPr>
        <dsp:cNvPr id="0" name=""/>
        <dsp:cNvSpPr/>
      </dsp:nvSpPr>
      <dsp:spPr>
        <a:xfrm>
          <a:off x="2291502" y="1493175"/>
          <a:ext cx="903394" cy="90339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student life</a:t>
          </a:r>
        </a:p>
      </dsp:txBody>
      <dsp:txXfrm>
        <a:off x="2423801" y="1625474"/>
        <a:ext cx="638796" cy="638796"/>
      </dsp:txXfrm>
    </dsp:sp>
    <dsp:sp modelId="{2109CA1F-9830-4065-8EE1-2CF80D9AFF41}">
      <dsp:nvSpPr>
        <dsp:cNvPr id="0" name=""/>
        <dsp:cNvSpPr/>
      </dsp:nvSpPr>
      <dsp:spPr>
        <a:xfrm rot="16200000">
          <a:off x="2647171" y="1167593"/>
          <a:ext cx="192057" cy="2996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675980" y="1256334"/>
        <a:ext cx="134440" cy="179798"/>
      </dsp:txXfrm>
    </dsp:sp>
    <dsp:sp modelId="{FDAC05DC-42BF-4757-980D-1A142067C7DA}">
      <dsp:nvSpPr>
        <dsp:cNvPr id="0" name=""/>
        <dsp:cNvSpPr/>
      </dsp:nvSpPr>
      <dsp:spPr>
        <a:xfrm>
          <a:off x="2178578" y="1560"/>
          <a:ext cx="1129242" cy="112924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mibndfulness, relaxation techniquesto lower your stress</a:t>
          </a:r>
        </a:p>
      </dsp:txBody>
      <dsp:txXfrm>
        <a:off x="2343952" y="166934"/>
        <a:ext cx="798494" cy="798494"/>
      </dsp:txXfrm>
    </dsp:sp>
    <dsp:sp modelId="{5DC9B135-3CF0-47A5-92AE-8CF7552754D1}">
      <dsp:nvSpPr>
        <dsp:cNvPr id="0" name=""/>
        <dsp:cNvSpPr/>
      </dsp:nvSpPr>
      <dsp:spPr>
        <a:xfrm rot="1800000">
          <a:off x="3190557" y="2108765"/>
          <a:ext cx="192057" cy="2996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194417" y="2154293"/>
        <a:ext cx="134440" cy="179798"/>
      </dsp:txXfrm>
    </dsp:sp>
    <dsp:sp modelId="{B0636C36-2E9E-4205-B4EF-83AE5D27FD5E}">
      <dsp:nvSpPr>
        <dsp:cNvPr id="0" name=""/>
        <dsp:cNvSpPr/>
      </dsp:nvSpPr>
      <dsp:spPr>
        <a:xfrm>
          <a:off x="3372560" y="2069597"/>
          <a:ext cx="1129242" cy="112924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exercising, relationship and finances</a:t>
          </a:r>
        </a:p>
      </dsp:txBody>
      <dsp:txXfrm>
        <a:off x="3537934" y="2234971"/>
        <a:ext cx="798494" cy="798494"/>
      </dsp:txXfrm>
    </dsp:sp>
    <dsp:sp modelId="{F8290824-8717-46FA-9C01-FF5D01CEF777}">
      <dsp:nvSpPr>
        <dsp:cNvPr id="0" name=""/>
        <dsp:cNvSpPr/>
      </dsp:nvSpPr>
      <dsp:spPr>
        <a:xfrm rot="9000000">
          <a:off x="2103785" y="2108765"/>
          <a:ext cx="192057" cy="29966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157542" y="2154293"/>
        <a:ext cx="134440" cy="179798"/>
      </dsp:txXfrm>
    </dsp:sp>
    <dsp:sp modelId="{DF42A0AB-E225-4AAC-89E9-1E431BEB7446}">
      <dsp:nvSpPr>
        <dsp:cNvPr id="0" name=""/>
        <dsp:cNvSpPr/>
      </dsp:nvSpPr>
      <dsp:spPr>
        <a:xfrm>
          <a:off x="984596" y="2069597"/>
          <a:ext cx="1129242" cy="112924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Social life, work commitment</a:t>
          </a:r>
        </a:p>
      </dsp:txBody>
      <dsp:txXfrm>
        <a:off x="1149970" y="2234971"/>
        <a:ext cx="798494" cy="7984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1041</Words>
  <Characters>5939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Saverage Ackerson</cp:lastModifiedBy>
  <cp:revision>2</cp:revision>
  <cp:lastPrinted>2019-07-11T13:37:00Z</cp:lastPrinted>
  <dcterms:created xsi:type="dcterms:W3CDTF">2025-06-26T15:43:00Z</dcterms:created>
  <dcterms:modified xsi:type="dcterms:W3CDTF">2025-06-26T15:43:00Z</dcterms:modified>
</cp:coreProperties>
</file>