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9C076" w14:textId="77777777" w:rsidR="00A01B15" w:rsidRPr="002B5C15" w:rsidRDefault="00A01B15" w:rsidP="005F3A5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56CC827" wp14:editId="094743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2FD94DF4" w14:textId="77777777" w:rsidR="00A01B15" w:rsidRPr="00A406E5" w:rsidRDefault="00A01B15"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01B15" w:rsidRPr="00A406E5" w14:paraId="41683855" w14:textId="77777777">
        <w:tc>
          <w:tcPr>
            <w:tcW w:w="9922" w:type="dxa"/>
            <w:shd w:val="clear" w:color="auto" w:fill="C0C0C0"/>
          </w:tcPr>
          <w:p w14:paraId="3E905060" w14:textId="77777777" w:rsidR="00A01B15" w:rsidRPr="00A406E5" w:rsidRDefault="00A01B15" w:rsidP="00552351">
            <w:pPr>
              <w:pStyle w:val="Heading4"/>
              <w:rPr>
                <w:rFonts w:ascii="Arial" w:hAnsi="Arial" w:cs="Arial"/>
                <w:b/>
              </w:rPr>
            </w:pPr>
            <w:r w:rsidRPr="00A406E5">
              <w:rPr>
                <w:rFonts w:ascii="Arial" w:hAnsi="Arial" w:cs="Arial"/>
                <w:b/>
              </w:rPr>
              <w:t xml:space="preserve">LEVEL 6 ASSESSMENT SPECIFICATION </w:t>
            </w:r>
          </w:p>
        </w:tc>
      </w:tr>
    </w:tbl>
    <w:p w14:paraId="5645FD54" w14:textId="77777777" w:rsidR="00A01B15" w:rsidRPr="00A406E5" w:rsidRDefault="00A01B1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01B15" w:rsidRPr="00A406E5" w14:paraId="365E0C1B" w14:textId="77777777">
        <w:tc>
          <w:tcPr>
            <w:tcW w:w="2093" w:type="dxa"/>
            <w:shd w:val="pct15" w:color="auto" w:fill="auto"/>
          </w:tcPr>
          <w:p w14:paraId="5614614C" w14:textId="77777777" w:rsidR="00A01B15" w:rsidRPr="00A406E5" w:rsidRDefault="00A01B15" w:rsidP="001E57C1">
            <w:pPr>
              <w:spacing w:before="120" w:after="120"/>
              <w:jc w:val="both"/>
              <w:rPr>
                <w:rFonts w:ascii="Arial" w:hAnsi="Arial" w:cs="Arial"/>
                <w:b/>
              </w:rPr>
            </w:pPr>
            <w:r w:rsidRPr="00A406E5">
              <w:rPr>
                <w:rFonts w:ascii="Arial" w:hAnsi="Arial" w:cs="Arial"/>
                <w:b/>
              </w:rPr>
              <w:t>Student name:</w:t>
            </w:r>
          </w:p>
        </w:tc>
        <w:tc>
          <w:tcPr>
            <w:tcW w:w="3293" w:type="dxa"/>
          </w:tcPr>
          <w:p w14:paraId="66E57C05" w14:textId="4C3E5257" w:rsidR="00A01B15" w:rsidRPr="00A406E5" w:rsidRDefault="00A01B15" w:rsidP="001E57C1">
            <w:pPr>
              <w:spacing w:before="120" w:after="120"/>
              <w:jc w:val="both"/>
              <w:rPr>
                <w:rFonts w:ascii="Arial" w:hAnsi="Arial" w:cs="Arial"/>
                <w:b/>
              </w:rPr>
            </w:pPr>
            <w:r>
              <w:rPr>
                <w:rFonts w:ascii="Arial" w:hAnsi="Arial" w:cs="Arial"/>
                <w:b/>
              </w:rPr>
              <w:t>Lewis Nesbitt</w:t>
            </w:r>
          </w:p>
        </w:tc>
        <w:tc>
          <w:tcPr>
            <w:tcW w:w="2268" w:type="dxa"/>
            <w:shd w:val="clear" w:color="auto" w:fill="D9D9D9"/>
          </w:tcPr>
          <w:p w14:paraId="0CD3BCBD" w14:textId="77777777" w:rsidR="00A01B15" w:rsidRPr="00A406E5" w:rsidRDefault="00A01B15" w:rsidP="001E57C1">
            <w:pPr>
              <w:spacing w:before="120" w:after="120"/>
              <w:jc w:val="both"/>
              <w:rPr>
                <w:rFonts w:ascii="Arial" w:hAnsi="Arial" w:cs="Arial"/>
                <w:b/>
              </w:rPr>
            </w:pPr>
            <w:r w:rsidRPr="00A406E5">
              <w:rPr>
                <w:rFonts w:ascii="Arial" w:hAnsi="Arial" w:cs="Arial"/>
                <w:b/>
              </w:rPr>
              <w:t>Student ID number:</w:t>
            </w:r>
          </w:p>
        </w:tc>
        <w:tc>
          <w:tcPr>
            <w:tcW w:w="2268" w:type="dxa"/>
          </w:tcPr>
          <w:p w14:paraId="31FC47DF" w14:textId="6286940D" w:rsidR="00A01B15" w:rsidRPr="00A406E5" w:rsidRDefault="00A01B15" w:rsidP="001E57C1">
            <w:pPr>
              <w:spacing w:before="120" w:after="120"/>
              <w:jc w:val="both"/>
              <w:rPr>
                <w:rFonts w:ascii="Arial" w:hAnsi="Arial" w:cs="Arial"/>
                <w:b/>
              </w:rPr>
            </w:pPr>
            <w:r>
              <w:rPr>
                <w:rFonts w:ascii="Arial" w:hAnsi="Arial" w:cs="Arial"/>
                <w:b/>
              </w:rPr>
              <w:t>1601785</w:t>
            </w:r>
            <w:bookmarkStart w:id="0" w:name="_GoBack"/>
            <w:bookmarkEnd w:id="0"/>
          </w:p>
        </w:tc>
      </w:tr>
      <w:tr w:rsidR="00A01B15" w:rsidRPr="00A406E5" w14:paraId="062C30B9" w14:textId="77777777">
        <w:tc>
          <w:tcPr>
            <w:tcW w:w="2093" w:type="dxa"/>
            <w:shd w:val="pct15" w:color="auto" w:fill="auto"/>
          </w:tcPr>
          <w:p w14:paraId="51033655" w14:textId="77777777" w:rsidR="00A01B15" w:rsidRPr="00A406E5" w:rsidRDefault="00A01B15" w:rsidP="00C53372">
            <w:pPr>
              <w:spacing w:before="120" w:after="120"/>
              <w:jc w:val="both"/>
              <w:rPr>
                <w:rFonts w:ascii="Arial" w:hAnsi="Arial" w:cs="Arial"/>
                <w:b/>
              </w:rPr>
            </w:pPr>
            <w:r w:rsidRPr="00A406E5">
              <w:rPr>
                <w:rFonts w:ascii="Arial" w:hAnsi="Arial" w:cs="Arial"/>
                <w:b/>
              </w:rPr>
              <w:t>Programme:</w:t>
            </w:r>
          </w:p>
        </w:tc>
        <w:tc>
          <w:tcPr>
            <w:tcW w:w="7829" w:type="dxa"/>
            <w:gridSpan w:val="3"/>
          </w:tcPr>
          <w:p w14:paraId="03484282" w14:textId="77777777" w:rsidR="00A01B15" w:rsidRPr="00C53372" w:rsidRDefault="00A01B15" w:rsidP="00C53372">
            <w:pPr>
              <w:spacing w:before="120" w:after="120"/>
              <w:jc w:val="both"/>
              <w:rPr>
                <w:rFonts w:ascii="Arial" w:hAnsi="Arial" w:cs="Arial"/>
              </w:rPr>
            </w:pPr>
            <w:r>
              <w:rPr>
                <w:rFonts w:ascii="Arial" w:hAnsi="Arial" w:cs="Arial"/>
              </w:rPr>
              <w:t>BA(Ed) QTS</w:t>
            </w:r>
            <w:r w:rsidRPr="00C53372">
              <w:rPr>
                <w:rFonts w:ascii="Arial" w:hAnsi="Arial" w:cs="Arial"/>
              </w:rPr>
              <w:t xml:space="preserve"> </w:t>
            </w:r>
          </w:p>
        </w:tc>
      </w:tr>
      <w:tr w:rsidR="00A01B15" w:rsidRPr="00A406E5" w14:paraId="558A4919" w14:textId="77777777">
        <w:tc>
          <w:tcPr>
            <w:tcW w:w="2093" w:type="dxa"/>
            <w:shd w:val="pct15" w:color="auto" w:fill="auto"/>
          </w:tcPr>
          <w:p w14:paraId="6855E53A" w14:textId="77777777" w:rsidR="00A01B15" w:rsidRPr="00A406E5" w:rsidRDefault="00A01B15" w:rsidP="00C5337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247BF7F" w14:textId="77777777" w:rsidR="00A01B15" w:rsidRPr="00F37FCD" w:rsidRDefault="00A01B15" w:rsidP="00C53372">
            <w:pPr>
              <w:spacing w:before="120" w:after="120"/>
              <w:rPr>
                <w:rFonts w:ascii="Arial" w:hAnsi="Arial" w:cs="Arial"/>
                <w:b/>
              </w:rPr>
            </w:pPr>
            <w:r w:rsidRPr="00F37FCD">
              <w:rPr>
                <w:rFonts w:ascii="Arial" w:hAnsi="Arial" w:cs="Arial"/>
                <w:b/>
              </w:rPr>
              <w:t xml:space="preserve">Yr Iaith ar Daith 3 </w:t>
            </w:r>
          </w:p>
        </w:tc>
      </w:tr>
      <w:tr w:rsidR="00A01B15" w:rsidRPr="00A406E5" w14:paraId="02E9C84F" w14:textId="77777777">
        <w:tc>
          <w:tcPr>
            <w:tcW w:w="2093" w:type="dxa"/>
            <w:shd w:val="pct15" w:color="auto" w:fill="auto"/>
          </w:tcPr>
          <w:p w14:paraId="35231561" w14:textId="77777777" w:rsidR="00A01B15" w:rsidRPr="00A406E5" w:rsidRDefault="00A01B15" w:rsidP="00C53372">
            <w:pPr>
              <w:spacing w:before="120" w:after="120"/>
              <w:jc w:val="both"/>
              <w:rPr>
                <w:rFonts w:ascii="Arial" w:hAnsi="Arial" w:cs="Arial"/>
                <w:b/>
              </w:rPr>
            </w:pPr>
            <w:r w:rsidRPr="00A406E5">
              <w:rPr>
                <w:rFonts w:ascii="Arial" w:hAnsi="Arial" w:cs="Arial"/>
                <w:b/>
              </w:rPr>
              <w:t>Module code:</w:t>
            </w:r>
          </w:p>
        </w:tc>
        <w:tc>
          <w:tcPr>
            <w:tcW w:w="3293" w:type="dxa"/>
          </w:tcPr>
          <w:p w14:paraId="1DF80727" w14:textId="77777777" w:rsidR="00A01B15" w:rsidRPr="00F37FCD" w:rsidRDefault="00A01B15" w:rsidP="00F37FCD">
            <w:pPr>
              <w:spacing w:before="120" w:after="120"/>
              <w:jc w:val="both"/>
              <w:rPr>
                <w:rFonts w:ascii="Arial" w:hAnsi="Arial" w:cs="Arial"/>
                <w:b/>
              </w:rPr>
            </w:pPr>
            <w:r w:rsidRPr="00F37FCD">
              <w:rPr>
                <w:rFonts w:ascii="Arial" w:hAnsi="Arial" w:cs="Arial"/>
                <w:b/>
                <w:bCs/>
                <w:color w:val="4B4B4B"/>
              </w:rPr>
              <w:t xml:space="preserve"> </w:t>
            </w:r>
            <w:r w:rsidRPr="00F37FCD">
              <w:rPr>
                <w:rFonts w:ascii="Arial" w:hAnsi="Arial" w:cs="Arial"/>
                <w:b/>
              </w:rPr>
              <w:t>ECAD6006C</w:t>
            </w:r>
          </w:p>
        </w:tc>
        <w:tc>
          <w:tcPr>
            <w:tcW w:w="2268" w:type="dxa"/>
            <w:shd w:val="clear" w:color="auto" w:fill="D9D9D9"/>
          </w:tcPr>
          <w:p w14:paraId="4F371FA2" w14:textId="77777777" w:rsidR="00A01B15" w:rsidRPr="004D5E9B" w:rsidRDefault="00A01B15" w:rsidP="00C5337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0C57A19" w14:textId="77777777" w:rsidR="00A01B15" w:rsidRPr="00C53372" w:rsidRDefault="00A01B15" w:rsidP="00C53372">
            <w:pPr>
              <w:spacing w:before="120" w:after="120"/>
              <w:jc w:val="both"/>
              <w:rPr>
                <w:rFonts w:ascii="Arial" w:hAnsi="Arial" w:cs="Arial"/>
              </w:rPr>
            </w:pPr>
            <w:r>
              <w:rPr>
                <w:rFonts w:ascii="Arial" w:hAnsi="Arial" w:cs="Arial"/>
              </w:rPr>
              <w:t>6</w:t>
            </w:r>
            <w:r w:rsidRPr="00C53372">
              <w:rPr>
                <w:rFonts w:ascii="Arial" w:hAnsi="Arial" w:cs="Arial"/>
              </w:rPr>
              <w:t>0%</w:t>
            </w:r>
          </w:p>
        </w:tc>
      </w:tr>
      <w:tr w:rsidR="00A01B15" w:rsidRPr="00A406E5" w14:paraId="06BBFF27" w14:textId="77777777">
        <w:tc>
          <w:tcPr>
            <w:tcW w:w="2093" w:type="dxa"/>
            <w:shd w:val="pct15" w:color="auto" w:fill="auto"/>
          </w:tcPr>
          <w:p w14:paraId="5DB62D27" w14:textId="77777777" w:rsidR="00A01B15" w:rsidRPr="00A406E5" w:rsidRDefault="00A01B15" w:rsidP="00C53372">
            <w:pPr>
              <w:spacing w:before="120" w:after="120"/>
              <w:jc w:val="both"/>
              <w:rPr>
                <w:rFonts w:ascii="Arial" w:hAnsi="Arial" w:cs="Arial"/>
                <w:b/>
              </w:rPr>
            </w:pPr>
            <w:r w:rsidRPr="00A406E5">
              <w:rPr>
                <w:rFonts w:ascii="Arial" w:hAnsi="Arial" w:cs="Arial"/>
                <w:b/>
              </w:rPr>
              <w:t>Lecturer</w:t>
            </w:r>
            <w:r>
              <w:rPr>
                <w:rFonts w:ascii="Arial" w:hAnsi="Arial" w:cs="Arial"/>
                <w:b/>
              </w:rPr>
              <w:t>s</w:t>
            </w:r>
            <w:r w:rsidRPr="00A406E5">
              <w:rPr>
                <w:rFonts w:ascii="Arial" w:hAnsi="Arial" w:cs="Arial"/>
                <w:b/>
              </w:rPr>
              <w:t>:</w:t>
            </w:r>
          </w:p>
        </w:tc>
        <w:tc>
          <w:tcPr>
            <w:tcW w:w="3293" w:type="dxa"/>
          </w:tcPr>
          <w:p w14:paraId="30EF22B0" w14:textId="77777777" w:rsidR="00A01B15" w:rsidRPr="00C53372" w:rsidRDefault="00A01B15" w:rsidP="00C53372">
            <w:pPr>
              <w:spacing w:before="120" w:after="120"/>
              <w:jc w:val="both"/>
              <w:rPr>
                <w:rFonts w:ascii="Arial" w:hAnsi="Arial" w:cs="Arial"/>
              </w:rPr>
            </w:pPr>
            <w:r>
              <w:rPr>
                <w:rFonts w:ascii="Arial" w:hAnsi="Arial" w:cs="Arial"/>
              </w:rPr>
              <w:t>Natalie Griffiths / Diane Thomas</w:t>
            </w:r>
            <w:r w:rsidRPr="00C53372">
              <w:rPr>
                <w:rFonts w:ascii="Arial" w:hAnsi="Arial" w:cs="Arial"/>
              </w:rPr>
              <w:t xml:space="preserve"> </w:t>
            </w:r>
          </w:p>
        </w:tc>
        <w:tc>
          <w:tcPr>
            <w:tcW w:w="2268" w:type="dxa"/>
            <w:shd w:val="clear" w:color="auto" w:fill="D9D9D9"/>
          </w:tcPr>
          <w:p w14:paraId="61128B88" w14:textId="77777777" w:rsidR="00A01B15" w:rsidRPr="00A406E5" w:rsidRDefault="00A01B15" w:rsidP="00C53372">
            <w:pPr>
              <w:spacing w:before="120" w:after="120"/>
              <w:jc w:val="both"/>
              <w:rPr>
                <w:rFonts w:ascii="Arial" w:hAnsi="Arial" w:cs="Arial"/>
                <w:b/>
              </w:rPr>
            </w:pPr>
            <w:r w:rsidRPr="00A406E5">
              <w:rPr>
                <w:rFonts w:ascii="Arial" w:hAnsi="Arial" w:cs="Arial"/>
                <w:b/>
              </w:rPr>
              <w:t>Internal Verifier:</w:t>
            </w:r>
          </w:p>
        </w:tc>
        <w:tc>
          <w:tcPr>
            <w:tcW w:w="2268" w:type="dxa"/>
          </w:tcPr>
          <w:p w14:paraId="1F7FD931" w14:textId="77777777" w:rsidR="00A01B15" w:rsidRPr="00C53372" w:rsidRDefault="00A01B15" w:rsidP="00C53372">
            <w:pPr>
              <w:spacing w:before="120" w:after="120"/>
              <w:jc w:val="both"/>
              <w:rPr>
                <w:rFonts w:ascii="Arial" w:hAnsi="Arial" w:cs="Arial"/>
              </w:rPr>
            </w:pPr>
          </w:p>
        </w:tc>
      </w:tr>
      <w:tr w:rsidR="00A01B15" w:rsidRPr="00A406E5" w14:paraId="2BFA2F05" w14:textId="77777777">
        <w:tc>
          <w:tcPr>
            <w:tcW w:w="2093" w:type="dxa"/>
            <w:shd w:val="pct15" w:color="auto" w:fill="auto"/>
          </w:tcPr>
          <w:p w14:paraId="7538202E" w14:textId="77777777" w:rsidR="00A01B15" w:rsidRPr="00A406E5" w:rsidRDefault="00A01B15" w:rsidP="00C53372">
            <w:pPr>
              <w:spacing w:before="120" w:after="120"/>
              <w:jc w:val="both"/>
              <w:rPr>
                <w:rFonts w:ascii="Arial" w:hAnsi="Arial" w:cs="Arial"/>
                <w:b/>
              </w:rPr>
            </w:pPr>
            <w:r w:rsidRPr="00A406E5">
              <w:rPr>
                <w:rFonts w:ascii="Arial" w:hAnsi="Arial" w:cs="Arial"/>
                <w:b/>
              </w:rPr>
              <w:t>Assignment Title:</w:t>
            </w:r>
          </w:p>
        </w:tc>
        <w:tc>
          <w:tcPr>
            <w:tcW w:w="3293" w:type="dxa"/>
          </w:tcPr>
          <w:p w14:paraId="05377A94" w14:textId="77777777" w:rsidR="00A01B15" w:rsidRPr="004B4B4E" w:rsidRDefault="00A01B15" w:rsidP="00F37FCD">
            <w:pPr>
              <w:pStyle w:val="BodyText"/>
              <w:rPr>
                <w:rFonts w:asciiTheme="majorHAnsi" w:hAnsiTheme="majorHAnsi" w:cs="Arial"/>
                <w:color w:val="191919"/>
                <w:sz w:val="22"/>
                <w:szCs w:val="32"/>
                <w:lang w:val="en-US"/>
              </w:rPr>
            </w:pPr>
            <w:r w:rsidRPr="004B4B4E">
              <w:rPr>
                <w:rFonts w:asciiTheme="majorHAnsi" w:hAnsiTheme="majorHAnsi" w:cs="Arial"/>
                <w:color w:val="191919"/>
                <w:sz w:val="22"/>
                <w:szCs w:val="32"/>
                <w:lang w:val="en-US"/>
              </w:rPr>
              <w:t>Present a series of portfolio tasks and professional reflection on the progress made in the development of personal language for speaking, reading and writing.</w:t>
            </w:r>
          </w:p>
          <w:p w14:paraId="3C66289A" w14:textId="77777777" w:rsidR="00A01B15" w:rsidRPr="00C53372" w:rsidRDefault="00A01B15" w:rsidP="00C53372">
            <w:pPr>
              <w:spacing w:before="120" w:after="120"/>
              <w:jc w:val="both"/>
              <w:rPr>
                <w:rFonts w:ascii="Arial" w:hAnsi="Arial" w:cs="Arial"/>
              </w:rPr>
            </w:pPr>
          </w:p>
        </w:tc>
        <w:tc>
          <w:tcPr>
            <w:tcW w:w="2268" w:type="dxa"/>
            <w:shd w:val="pct15" w:color="auto" w:fill="auto"/>
          </w:tcPr>
          <w:p w14:paraId="3630758F" w14:textId="77777777" w:rsidR="00A01B15" w:rsidRPr="00A406E5" w:rsidRDefault="00A01B15" w:rsidP="00C53372">
            <w:pPr>
              <w:spacing w:before="120" w:after="120"/>
              <w:jc w:val="both"/>
              <w:rPr>
                <w:rFonts w:ascii="Arial" w:hAnsi="Arial" w:cs="Arial"/>
                <w:b/>
              </w:rPr>
            </w:pPr>
            <w:r>
              <w:rPr>
                <w:rFonts w:ascii="Arial" w:hAnsi="Arial" w:cs="Arial"/>
                <w:b/>
              </w:rPr>
              <w:t>Word count (or equivalent):</w:t>
            </w:r>
          </w:p>
        </w:tc>
        <w:tc>
          <w:tcPr>
            <w:tcW w:w="2268" w:type="dxa"/>
          </w:tcPr>
          <w:p w14:paraId="7C1AD213" w14:textId="77777777" w:rsidR="00A01B15" w:rsidRPr="00C53372" w:rsidRDefault="00A01B15" w:rsidP="00C53372">
            <w:pPr>
              <w:spacing w:before="120" w:after="120"/>
              <w:jc w:val="both"/>
              <w:rPr>
                <w:rFonts w:ascii="Arial" w:hAnsi="Arial" w:cs="Arial"/>
              </w:rPr>
            </w:pPr>
            <w:r w:rsidRPr="00B70E94">
              <w:rPr>
                <w:rFonts w:ascii="Arial" w:hAnsi="Arial" w:cs="Arial"/>
              </w:rPr>
              <w:t>Equivalent – 60%</w:t>
            </w:r>
          </w:p>
        </w:tc>
      </w:tr>
      <w:tr w:rsidR="00A01B15" w:rsidRPr="00A406E5" w14:paraId="01D585DE" w14:textId="77777777">
        <w:tc>
          <w:tcPr>
            <w:tcW w:w="2093" w:type="dxa"/>
            <w:shd w:val="pct15" w:color="auto" w:fill="auto"/>
          </w:tcPr>
          <w:p w14:paraId="37EAA011" w14:textId="77777777" w:rsidR="00A01B15" w:rsidRPr="00A406E5" w:rsidRDefault="00A01B15" w:rsidP="00C5337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F0B906E" w14:textId="77777777" w:rsidR="00A01B15" w:rsidRPr="00C53372" w:rsidRDefault="00A01B15" w:rsidP="00C53372">
            <w:pPr>
              <w:spacing w:before="120" w:after="120"/>
              <w:jc w:val="both"/>
              <w:rPr>
                <w:rFonts w:ascii="Arial" w:hAnsi="Arial" w:cs="Arial"/>
              </w:rPr>
            </w:pPr>
            <w:r>
              <w:rPr>
                <w:rFonts w:ascii="Arial" w:hAnsi="Arial" w:cs="Arial"/>
              </w:rPr>
              <w:t>31</w:t>
            </w:r>
            <w:r w:rsidRPr="00F37FCD">
              <w:rPr>
                <w:rFonts w:ascii="Arial" w:hAnsi="Arial" w:cs="Arial"/>
                <w:vertAlign w:val="superscript"/>
              </w:rPr>
              <w:t>st</w:t>
            </w:r>
            <w:r>
              <w:rPr>
                <w:rFonts w:ascii="Arial" w:hAnsi="Arial" w:cs="Arial"/>
              </w:rPr>
              <w:t xml:space="preserve"> May, 2019; 23.59</w:t>
            </w:r>
          </w:p>
        </w:tc>
        <w:tc>
          <w:tcPr>
            <w:tcW w:w="2268" w:type="dxa"/>
            <w:shd w:val="pct15" w:color="auto" w:fill="auto"/>
          </w:tcPr>
          <w:p w14:paraId="39B0A726" w14:textId="77777777" w:rsidR="00A01B15" w:rsidRPr="00A406E5" w:rsidRDefault="00A01B15" w:rsidP="00C5337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90938D1" w14:textId="77777777" w:rsidR="00A01B15" w:rsidRPr="00C53372" w:rsidRDefault="00A01B15" w:rsidP="0031080A">
            <w:pPr>
              <w:spacing w:before="120" w:after="120"/>
              <w:jc w:val="both"/>
              <w:rPr>
                <w:rFonts w:ascii="Arial" w:hAnsi="Arial" w:cs="Arial"/>
              </w:rPr>
            </w:pPr>
            <w:r>
              <w:rPr>
                <w:rFonts w:ascii="Arial" w:hAnsi="Arial" w:cs="Arial"/>
              </w:rPr>
              <w:t>1</w:t>
            </w:r>
            <w:r w:rsidRPr="00F37FCD">
              <w:rPr>
                <w:rFonts w:ascii="Arial" w:hAnsi="Arial" w:cs="Arial"/>
                <w:vertAlign w:val="superscript"/>
              </w:rPr>
              <w:t>st</w:t>
            </w:r>
            <w:r>
              <w:rPr>
                <w:rFonts w:ascii="Arial" w:hAnsi="Arial" w:cs="Arial"/>
              </w:rPr>
              <w:t xml:space="preserve"> July, 2019 </w:t>
            </w:r>
          </w:p>
        </w:tc>
      </w:tr>
      <w:tr w:rsidR="00A01B15" w:rsidRPr="00A406E5" w14:paraId="59A32F45" w14:textId="77777777">
        <w:tc>
          <w:tcPr>
            <w:tcW w:w="2093" w:type="dxa"/>
            <w:shd w:val="pct15" w:color="auto" w:fill="auto"/>
          </w:tcPr>
          <w:p w14:paraId="777D4440" w14:textId="77777777" w:rsidR="00A01B15" w:rsidRPr="00A406E5" w:rsidRDefault="00A01B15" w:rsidP="00C5337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BB04AB5" w14:textId="77777777" w:rsidR="00A01B15" w:rsidRPr="00A406E5" w:rsidRDefault="00A01B15" w:rsidP="00C53372">
            <w:pPr>
              <w:rPr>
                <w:rFonts w:ascii="Arial" w:hAnsi="Arial" w:cs="Arial"/>
              </w:rPr>
            </w:pPr>
            <w:r w:rsidRPr="00AA478B">
              <w:rPr>
                <w:rFonts w:ascii="Arial" w:hAnsi="Arial" w:cs="Arial"/>
              </w:rPr>
              <w:t>All written assessments, where practical and possible, must be submitted via Turnitin unless otherwise instructed by the Lecturer.</w:t>
            </w:r>
            <w:r w:rsidRPr="00A406E5">
              <w:rPr>
                <w:rFonts w:ascii="Arial" w:hAnsi="Arial" w:cs="Arial"/>
              </w:rPr>
              <w:t xml:space="preserve"> (Please DO NOT put this assessment specification into Turnitin or it will match many similarities with other students’ submissions.)</w:t>
            </w:r>
          </w:p>
          <w:p w14:paraId="552ECB1C" w14:textId="77777777" w:rsidR="00A01B15" w:rsidRPr="00A406E5" w:rsidRDefault="00A01B15" w:rsidP="00C53372">
            <w:pPr>
              <w:spacing w:before="120" w:after="120"/>
              <w:jc w:val="both"/>
              <w:rPr>
                <w:rFonts w:ascii="Arial" w:hAnsi="Arial" w:cs="Arial"/>
                <w:b/>
              </w:rPr>
            </w:pPr>
            <w:r w:rsidRPr="00A406E5">
              <w:rPr>
                <w:rFonts w:ascii="Arial" w:hAnsi="Arial" w:cs="Arial"/>
                <w:b/>
              </w:rPr>
              <w:t xml:space="preserve">Alternative submission method (if applicable): </w:t>
            </w:r>
          </w:p>
          <w:p w14:paraId="7F32C457" w14:textId="77777777" w:rsidR="00A01B15" w:rsidRPr="00A406E5" w:rsidRDefault="00A01B15" w:rsidP="00C5337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A01B15" w:rsidRPr="00A406E5" w14:paraId="32B5CB33" w14:textId="77777777">
        <w:tc>
          <w:tcPr>
            <w:tcW w:w="2093" w:type="dxa"/>
            <w:shd w:val="pct15" w:color="auto" w:fill="auto"/>
          </w:tcPr>
          <w:p w14:paraId="64595909" w14:textId="77777777" w:rsidR="00A01B15" w:rsidRPr="00A406E5" w:rsidRDefault="00A01B15" w:rsidP="00C5337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2B9887B" w14:textId="77777777" w:rsidR="00A01B15" w:rsidRPr="00A406E5" w:rsidRDefault="00A01B15" w:rsidP="00C53372">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03412851" w14:textId="77777777" w:rsidR="00A01B15" w:rsidRPr="00A406E5" w:rsidRDefault="00A01B15" w:rsidP="00DB116D">
      <w:pPr>
        <w:rPr>
          <w:rFonts w:ascii="Arial" w:hAnsi="Arial" w:cs="Arial"/>
          <w:sz w:val="32"/>
        </w:rPr>
      </w:pPr>
    </w:p>
    <w:p w14:paraId="75B45528" w14:textId="77777777" w:rsidR="00A01B15" w:rsidRPr="00A406E5" w:rsidRDefault="00A01B15" w:rsidP="00DB116D">
      <w:pPr>
        <w:rPr>
          <w:rFonts w:ascii="Arial" w:hAnsi="Arial" w:cs="Arial"/>
          <w:sz w:val="32"/>
        </w:rPr>
      </w:pPr>
    </w:p>
    <w:p w14:paraId="2233E668" w14:textId="77777777" w:rsidR="00A01B15" w:rsidRPr="00A406E5" w:rsidRDefault="00A01B15" w:rsidP="00DB116D">
      <w:pPr>
        <w:rPr>
          <w:rFonts w:ascii="Arial" w:hAnsi="Arial" w:cs="Arial"/>
          <w:sz w:val="32"/>
        </w:rPr>
      </w:pPr>
    </w:p>
    <w:p w14:paraId="3C1AEC8A" w14:textId="77777777" w:rsidR="00A01B15" w:rsidRPr="00A406E5" w:rsidRDefault="00A01B15" w:rsidP="00DB116D">
      <w:pPr>
        <w:rPr>
          <w:rFonts w:ascii="Arial" w:hAnsi="Arial" w:cs="Arial"/>
          <w:sz w:val="32"/>
        </w:rPr>
      </w:pPr>
    </w:p>
    <w:p w14:paraId="6FF12BEB" w14:textId="77777777" w:rsidR="00A01B15" w:rsidRPr="00A406E5" w:rsidRDefault="00A01B15" w:rsidP="00DB116D">
      <w:pPr>
        <w:rPr>
          <w:rFonts w:ascii="Arial" w:hAnsi="Arial" w:cs="Arial"/>
          <w:sz w:val="32"/>
        </w:rPr>
      </w:pPr>
    </w:p>
    <w:p w14:paraId="122EC2A5" w14:textId="77777777" w:rsidR="00A01B15" w:rsidRPr="00A406E5" w:rsidRDefault="00A01B15" w:rsidP="00DB116D">
      <w:pPr>
        <w:rPr>
          <w:rFonts w:ascii="Arial" w:hAnsi="Arial" w:cs="Arial"/>
          <w:sz w:val="32"/>
        </w:rPr>
      </w:pPr>
    </w:p>
    <w:p w14:paraId="26EDF98D" w14:textId="77777777" w:rsidR="00A01B15" w:rsidRPr="00A406E5" w:rsidRDefault="00A01B15"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01B15" w:rsidRPr="00A406E5" w14:paraId="54F329C2" w14:textId="77777777">
        <w:tc>
          <w:tcPr>
            <w:tcW w:w="9747" w:type="dxa"/>
            <w:shd w:val="pct10" w:color="auto" w:fill="auto"/>
          </w:tcPr>
          <w:p w14:paraId="128B6640" w14:textId="77777777" w:rsidR="00A01B15" w:rsidRPr="00A406E5" w:rsidRDefault="00A01B15" w:rsidP="00273FEE">
            <w:pPr>
              <w:rPr>
                <w:rFonts w:ascii="Arial" w:hAnsi="Arial" w:cs="Arial"/>
                <w:b/>
              </w:rPr>
            </w:pPr>
            <w:r w:rsidRPr="00A406E5">
              <w:rPr>
                <w:rFonts w:ascii="Arial" w:hAnsi="Arial" w:cs="Arial"/>
                <w:b/>
              </w:rPr>
              <w:t xml:space="preserve">Module Learning Outcomes </w:t>
            </w:r>
          </w:p>
          <w:p w14:paraId="08DE586E" w14:textId="77777777" w:rsidR="00A01B15" w:rsidRPr="00A406E5" w:rsidRDefault="00A01B15" w:rsidP="00273FEE">
            <w:pPr>
              <w:rPr>
                <w:rFonts w:ascii="Arial" w:hAnsi="Arial" w:cs="Arial"/>
              </w:rPr>
            </w:pPr>
            <w:r w:rsidRPr="00A406E5">
              <w:rPr>
                <w:rFonts w:ascii="Arial" w:hAnsi="Arial" w:cs="Arial"/>
                <w:b/>
              </w:rPr>
              <w:t>(from module syllabus)</w:t>
            </w:r>
          </w:p>
        </w:tc>
      </w:tr>
      <w:tr w:rsidR="00A01B15" w:rsidRPr="00A406E5" w14:paraId="432FA593" w14:textId="77777777">
        <w:tc>
          <w:tcPr>
            <w:tcW w:w="9747" w:type="dxa"/>
          </w:tcPr>
          <w:p w14:paraId="0F95E15B" w14:textId="77777777" w:rsidR="00A01B15" w:rsidRPr="00F37FCD" w:rsidRDefault="00A01B15" w:rsidP="00A01B15">
            <w:pPr>
              <w:numPr>
                <w:ilvl w:val="0"/>
                <w:numId w:val="2"/>
              </w:numPr>
              <w:spacing w:after="0" w:line="240" w:lineRule="auto"/>
              <w:rPr>
                <w:rFonts w:ascii="Arial" w:hAnsi="Arial" w:cs="Arial"/>
              </w:rPr>
            </w:pPr>
            <w:r w:rsidRPr="005E5787">
              <w:rPr>
                <w:rFonts w:ascii="Calibri" w:hAnsi="Calibri"/>
              </w:rPr>
              <w:t>Communicate in Welsh orally, read and write according to their linguistic achievements and demonstrate further development. </w:t>
            </w:r>
          </w:p>
          <w:p w14:paraId="03F3066D" w14:textId="77777777" w:rsidR="00A01B15" w:rsidRPr="00F37FCD" w:rsidRDefault="00A01B15" w:rsidP="00A01B15">
            <w:pPr>
              <w:numPr>
                <w:ilvl w:val="0"/>
                <w:numId w:val="2"/>
              </w:numPr>
              <w:spacing w:after="0" w:line="240" w:lineRule="auto"/>
              <w:rPr>
                <w:rFonts w:ascii="Arial" w:hAnsi="Arial" w:cs="Arial"/>
              </w:rPr>
            </w:pPr>
            <w:r w:rsidRPr="005E5787">
              <w:rPr>
                <w:rFonts w:ascii="Calibri" w:hAnsi="Calibri"/>
              </w:rPr>
              <w:t>Research and reflect on appropriate strategies for planning, preparing and delivering differentiated activities through the medium of Welsh across the curriculum and the primary sector.</w:t>
            </w:r>
          </w:p>
          <w:p w14:paraId="1D4A3713" w14:textId="77777777" w:rsidR="00A01B15" w:rsidRPr="00A406E5" w:rsidRDefault="00A01B15" w:rsidP="00F37FCD">
            <w:pPr>
              <w:ind w:left="360"/>
              <w:rPr>
                <w:rFonts w:ascii="Arial" w:hAnsi="Arial" w:cs="Arial"/>
              </w:rPr>
            </w:pPr>
          </w:p>
        </w:tc>
      </w:tr>
    </w:tbl>
    <w:p w14:paraId="15EFD1CB" w14:textId="77777777" w:rsidR="00A01B15" w:rsidRPr="00A406E5" w:rsidRDefault="00A01B15" w:rsidP="00BA1176">
      <w:pPr>
        <w:rPr>
          <w:rFonts w:ascii="Arial" w:hAnsi="Arial" w:cs="Arial"/>
          <w:b/>
        </w:rPr>
      </w:pPr>
    </w:p>
    <w:p w14:paraId="2C5026F9" w14:textId="77777777" w:rsidR="00A01B15" w:rsidRPr="00A406E5" w:rsidRDefault="00A01B15" w:rsidP="00BA1176">
      <w:pPr>
        <w:rPr>
          <w:rFonts w:ascii="Arial" w:hAnsi="Arial" w:cs="Arial"/>
          <w:b/>
        </w:rPr>
      </w:pPr>
    </w:p>
    <w:p w14:paraId="19F3EA36" w14:textId="77777777" w:rsidR="00A01B15" w:rsidRPr="00A406E5" w:rsidRDefault="00A01B1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01B15" w:rsidRPr="00A406E5" w14:paraId="15B0D91B" w14:textId="77777777">
        <w:tc>
          <w:tcPr>
            <w:tcW w:w="9781" w:type="dxa"/>
            <w:shd w:val="clear" w:color="auto" w:fill="C0C0C0"/>
          </w:tcPr>
          <w:p w14:paraId="3D6CE598" w14:textId="77777777" w:rsidR="00A01B15" w:rsidRPr="00A406E5" w:rsidRDefault="00A01B15" w:rsidP="00576AB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C858EF7" w14:textId="77777777" w:rsidR="00A01B15" w:rsidRDefault="00A01B15" w:rsidP="005969E2">
      <w:pPr>
        <w:jc w:val="both"/>
        <w:rPr>
          <w:rFonts w:ascii="Arial" w:hAnsi="Arial" w:cs="Arial"/>
        </w:rPr>
      </w:pPr>
    </w:p>
    <w:p w14:paraId="6ACA6F5F" w14:textId="77777777" w:rsidR="00A01B15" w:rsidRPr="00A406E5" w:rsidRDefault="00A01B15" w:rsidP="00C53372">
      <w:pPr>
        <w:ind w:left="720"/>
        <w:jc w:val="both"/>
        <w:rPr>
          <w:rFonts w:ascii="Arial" w:hAnsi="Arial" w:cs="Arial"/>
        </w:rPr>
      </w:pPr>
    </w:p>
    <w:p w14:paraId="731F80F3" w14:textId="77777777" w:rsidR="00A01B15" w:rsidRDefault="00A01B15" w:rsidP="00B70E94">
      <w:pPr>
        <w:ind w:left="720"/>
        <w:rPr>
          <w:rFonts w:ascii="Arial" w:hAnsi="Arial" w:cs="Arial"/>
          <w:sz w:val="24"/>
          <w:szCs w:val="24"/>
        </w:rPr>
      </w:pPr>
      <w:r w:rsidRPr="00B70E94">
        <w:rPr>
          <w:rFonts w:ascii="Arial" w:hAnsi="Arial" w:cs="Arial"/>
          <w:sz w:val="24"/>
          <w:szCs w:val="24"/>
        </w:rPr>
        <w:t>Evidence Portfolio - 60%</w:t>
      </w:r>
      <w:r w:rsidRPr="00B70E94">
        <w:rPr>
          <w:rFonts w:ascii="Arial" w:hAnsi="Arial" w:cs="Arial"/>
          <w:sz w:val="24"/>
          <w:szCs w:val="24"/>
        </w:rPr>
        <w:tab/>
      </w:r>
      <w:r w:rsidRPr="00B70E94">
        <w:rPr>
          <w:rFonts w:ascii="Arial" w:hAnsi="Arial" w:cs="Arial"/>
          <w:sz w:val="24"/>
          <w:szCs w:val="24"/>
        </w:rPr>
        <w:tab/>
      </w:r>
      <w:r w:rsidRPr="00B70E94">
        <w:rPr>
          <w:rFonts w:ascii="Arial" w:hAnsi="Arial" w:cs="Arial"/>
          <w:sz w:val="24"/>
          <w:szCs w:val="24"/>
        </w:rPr>
        <w:tab/>
      </w:r>
      <w:r w:rsidRPr="00B70E94">
        <w:rPr>
          <w:rFonts w:ascii="Arial" w:hAnsi="Arial" w:cs="Arial"/>
          <w:sz w:val="24"/>
          <w:szCs w:val="24"/>
        </w:rPr>
        <w:tab/>
      </w:r>
      <w:r w:rsidRPr="00B70E94">
        <w:rPr>
          <w:rFonts w:ascii="Arial" w:hAnsi="Arial" w:cs="Arial"/>
          <w:sz w:val="24"/>
          <w:szCs w:val="24"/>
        </w:rPr>
        <w:tab/>
      </w:r>
      <w:r w:rsidRPr="00B70E94">
        <w:rPr>
          <w:rFonts w:ascii="Arial" w:hAnsi="Arial" w:cs="Arial"/>
          <w:sz w:val="24"/>
          <w:szCs w:val="24"/>
        </w:rPr>
        <w:tab/>
      </w:r>
      <w:r w:rsidRPr="00B70E94">
        <w:rPr>
          <w:rFonts w:ascii="Arial" w:hAnsi="Arial" w:cs="Arial"/>
          <w:sz w:val="24"/>
          <w:szCs w:val="24"/>
        </w:rPr>
        <w:tab/>
      </w:r>
      <w:r w:rsidRPr="00B70E94">
        <w:rPr>
          <w:rFonts w:ascii="Arial" w:hAnsi="Arial" w:cs="Arial"/>
          <w:sz w:val="24"/>
          <w:szCs w:val="24"/>
        </w:rPr>
        <w:tab/>
      </w:r>
      <w:r w:rsidRPr="00B70E94">
        <w:rPr>
          <w:rFonts w:ascii="Arial" w:hAnsi="Arial" w:cs="Arial"/>
          <w:sz w:val="24"/>
          <w:szCs w:val="24"/>
        </w:rPr>
        <w:tab/>
      </w:r>
    </w:p>
    <w:p w14:paraId="1AA2EAC8" w14:textId="77777777" w:rsidR="00A01B15" w:rsidRPr="00B70E94" w:rsidRDefault="00A01B15" w:rsidP="00B70E94">
      <w:pPr>
        <w:ind w:left="720"/>
        <w:rPr>
          <w:rFonts w:ascii="Arial" w:hAnsi="Arial" w:cs="Arial"/>
          <w:sz w:val="24"/>
          <w:szCs w:val="24"/>
        </w:rPr>
      </w:pPr>
    </w:p>
    <w:p w14:paraId="7715C1E9" w14:textId="77777777" w:rsidR="00A01B15" w:rsidRDefault="00A01B15" w:rsidP="00B70E94">
      <w:pPr>
        <w:ind w:left="720"/>
        <w:rPr>
          <w:rFonts w:ascii="Arial" w:hAnsi="Arial" w:cs="Arial"/>
          <w:sz w:val="24"/>
          <w:szCs w:val="24"/>
        </w:rPr>
      </w:pPr>
      <w:r w:rsidRPr="00B70E94">
        <w:rPr>
          <w:rFonts w:ascii="Arial" w:hAnsi="Arial" w:cs="Arial"/>
          <w:sz w:val="24"/>
          <w:szCs w:val="24"/>
        </w:rPr>
        <w:t>Choose a suitable theme</w:t>
      </w:r>
      <w:r>
        <w:rPr>
          <w:rFonts w:ascii="Arial" w:hAnsi="Arial" w:cs="Arial"/>
          <w:sz w:val="24"/>
          <w:szCs w:val="24"/>
        </w:rPr>
        <w:t>/topic/language pattern</w:t>
      </w:r>
      <w:r w:rsidRPr="00B70E94">
        <w:rPr>
          <w:rFonts w:ascii="Arial" w:hAnsi="Arial" w:cs="Arial"/>
          <w:sz w:val="24"/>
          <w:szCs w:val="24"/>
        </w:rPr>
        <w:t xml:space="preserve"> to be presented to a group of children</w:t>
      </w:r>
      <w:r>
        <w:rPr>
          <w:rFonts w:ascii="Arial" w:hAnsi="Arial" w:cs="Arial"/>
          <w:sz w:val="24"/>
          <w:szCs w:val="24"/>
        </w:rPr>
        <w:t>,</w:t>
      </w:r>
      <w:r w:rsidRPr="00B70E94">
        <w:rPr>
          <w:rFonts w:ascii="Arial" w:hAnsi="Arial" w:cs="Arial"/>
          <w:sz w:val="24"/>
          <w:szCs w:val="24"/>
        </w:rPr>
        <w:t xml:space="preserve"> creating two differentia</w:t>
      </w:r>
      <w:r>
        <w:rPr>
          <w:rFonts w:ascii="Arial" w:hAnsi="Arial" w:cs="Arial"/>
          <w:sz w:val="24"/>
          <w:szCs w:val="24"/>
        </w:rPr>
        <w:t>ted activities to introduce it</w:t>
      </w:r>
      <w:r w:rsidRPr="00B70E94">
        <w:rPr>
          <w:rFonts w:ascii="Arial" w:hAnsi="Arial" w:cs="Arial"/>
          <w:sz w:val="24"/>
          <w:szCs w:val="24"/>
        </w:rPr>
        <w:t xml:space="preserve">. </w:t>
      </w:r>
    </w:p>
    <w:p w14:paraId="18BCFDE2" w14:textId="77777777" w:rsidR="00A01B15" w:rsidRDefault="00A01B15" w:rsidP="00B70E94">
      <w:pPr>
        <w:ind w:left="720"/>
        <w:rPr>
          <w:rFonts w:ascii="Arial" w:hAnsi="Arial" w:cs="Arial"/>
          <w:sz w:val="24"/>
          <w:szCs w:val="24"/>
        </w:rPr>
      </w:pPr>
    </w:p>
    <w:p w14:paraId="256492DB" w14:textId="77777777" w:rsidR="00A01B15" w:rsidRPr="00B70E94" w:rsidRDefault="00A01B15" w:rsidP="00B70E94">
      <w:pPr>
        <w:ind w:left="720"/>
        <w:rPr>
          <w:rFonts w:ascii="Arial" w:hAnsi="Arial" w:cs="Arial"/>
          <w:sz w:val="24"/>
          <w:szCs w:val="24"/>
        </w:rPr>
      </w:pPr>
      <w:r w:rsidRPr="00B70E94">
        <w:rPr>
          <w:rFonts w:ascii="Arial" w:hAnsi="Arial" w:cs="Arial"/>
          <w:sz w:val="24"/>
          <w:szCs w:val="24"/>
        </w:rPr>
        <w:t xml:space="preserve">Task 1: The rationale for choosing the theme and the main aims attached to the activities should be noted. The proposed audience should be noted, and the type of language teaching opportunities that the activities would offer when teaching Welsh as a second </w:t>
      </w:r>
      <w:r>
        <w:rPr>
          <w:rFonts w:ascii="Arial" w:hAnsi="Arial" w:cs="Arial"/>
          <w:sz w:val="24"/>
          <w:szCs w:val="24"/>
        </w:rPr>
        <w:t>language or as a first language</w:t>
      </w:r>
      <w:r w:rsidRPr="00B70E94">
        <w:rPr>
          <w:rFonts w:ascii="Arial" w:hAnsi="Arial" w:cs="Arial"/>
          <w:sz w:val="24"/>
          <w:szCs w:val="24"/>
        </w:rPr>
        <w:t xml:space="preserve"> (up to 400 words)</w:t>
      </w:r>
      <w:r>
        <w:rPr>
          <w:rFonts w:ascii="Arial" w:hAnsi="Arial" w:cs="Arial"/>
          <w:sz w:val="24"/>
          <w:szCs w:val="24"/>
        </w:rPr>
        <w:t>.</w:t>
      </w:r>
    </w:p>
    <w:p w14:paraId="1E62A78A" w14:textId="77777777" w:rsidR="00A01B15" w:rsidRPr="00B70E94" w:rsidRDefault="00A01B15" w:rsidP="00B70E94">
      <w:pPr>
        <w:ind w:left="720"/>
        <w:rPr>
          <w:rFonts w:ascii="Arial" w:hAnsi="Arial" w:cs="Arial"/>
          <w:sz w:val="24"/>
          <w:szCs w:val="24"/>
        </w:rPr>
      </w:pPr>
    </w:p>
    <w:p w14:paraId="49C213A7" w14:textId="77777777" w:rsidR="00A01B15" w:rsidRPr="00B70E94" w:rsidRDefault="00A01B15" w:rsidP="00B70E94">
      <w:pPr>
        <w:ind w:left="720"/>
        <w:rPr>
          <w:rFonts w:ascii="Arial" w:hAnsi="Arial" w:cs="Arial"/>
          <w:sz w:val="24"/>
          <w:szCs w:val="24"/>
        </w:rPr>
      </w:pPr>
      <w:r w:rsidRPr="00B70E94">
        <w:rPr>
          <w:rFonts w:ascii="Arial" w:hAnsi="Arial" w:cs="Arial"/>
          <w:sz w:val="24"/>
          <w:szCs w:val="24"/>
        </w:rPr>
        <w:t>Task 2: Introduce a thematic session and two differentiated activities for a g</w:t>
      </w:r>
      <w:r>
        <w:rPr>
          <w:rFonts w:ascii="Arial" w:hAnsi="Arial" w:cs="Arial"/>
          <w:sz w:val="24"/>
          <w:szCs w:val="24"/>
        </w:rPr>
        <w:t>roup of children during your PTE</w:t>
      </w:r>
      <w:r w:rsidRPr="00B70E94">
        <w:rPr>
          <w:rFonts w:ascii="Arial" w:hAnsi="Arial" w:cs="Arial"/>
          <w:sz w:val="24"/>
          <w:szCs w:val="24"/>
        </w:rPr>
        <w:t xml:space="preserve"> period. You will need to film the s</w:t>
      </w:r>
      <w:r>
        <w:rPr>
          <w:rFonts w:ascii="Arial" w:hAnsi="Arial" w:cs="Arial"/>
          <w:sz w:val="24"/>
          <w:szCs w:val="24"/>
        </w:rPr>
        <w:t xml:space="preserve">ession </w:t>
      </w:r>
      <w:r>
        <w:rPr>
          <w:rFonts w:ascii="Arial" w:hAnsi="Arial" w:cs="Arial"/>
          <w:sz w:val="24"/>
          <w:szCs w:val="24"/>
        </w:rPr>
        <w:lastRenderedPageBreak/>
        <w:t>and the activities to be analys</w:t>
      </w:r>
      <w:r w:rsidRPr="00B70E94">
        <w:rPr>
          <w:rFonts w:ascii="Arial" w:hAnsi="Arial" w:cs="Arial"/>
          <w:sz w:val="24"/>
          <w:szCs w:val="24"/>
        </w:rPr>
        <w:t xml:space="preserve">ed by you </w:t>
      </w:r>
      <w:r>
        <w:rPr>
          <w:rFonts w:ascii="Arial" w:hAnsi="Arial" w:cs="Arial"/>
          <w:sz w:val="24"/>
          <w:szCs w:val="24"/>
        </w:rPr>
        <w:t>in Task 3, and you should</w:t>
      </w:r>
      <w:r w:rsidRPr="00B70E94">
        <w:rPr>
          <w:rFonts w:ascii="Arial" w:hAnsi="Arial" w:cs="Arial"/>
          <w:sz w:val="24"/>
          <w:szCs w:val="24"/>
        </w:rPr>
        <w:t xml:space="preserve"> present it as </w:t>
      </w:r>
      <w:r>
        <w:rPr>
          <w:rFonts w:ascii="Arial" w:hAnsi="Arial" w:cs="Arial"/>
          <w:sz w:val="24"/>
          <w:szCs w:val="24"/>
        </w:rPr>
        <w:t>part of the module's assessment</w:t>
      </w:r>
      <w:r w:rsidRPr="00B70E94">
        <w:rPr>
          <w:rFonts w:ascii="Arial" w:hAnsi="Arial" w:cs="Arial"/>
          <w:sz w:val="24"/>
          <w:szCs w:val="24"/>
        </w:rPr>
        <w:t xml:space="preserve"> (up to 8 minutes)</w:t>
      </w:r>
      <w:r>
        <w:rPr>
          <w:rFonts w:ascii="Arial" w:hAnsi="Arial" w:cs="Arial"/>
          <w:sz w:val="24"/>
          <w:szCs w:val="24"/>
        </w:rPr>
        <w:t>.</w:t>
      </w:r>
    </w:p>
    <w:p w14:paraId="3578C230" w14:textId="77777777" w:rsidR="00A01B15" w:rsidRPr="00B70E94" w:rsidRDefault="00A01B15" w:rsidP="00B70E94">
      <w:pPr>
        <w:ind w:left="720"/>
        <w:rPr>
          <w:rFonts w:ascii="Arial" w:hAnsi="Arial" w:cs="Arial"/>
          <w:sz w:val="24"/>
          <w:szCs w:val="24"/>
        </w:rPr>
      </w:pPr>
    </w:p>
    <w:p w14:paraId="74BE8114" w14:textId="77777777" w:rsidR="00A01B15" w:rsidRPr="00B70E94" w:rsidRDefault="00A01B15" w:rsidP="00B70E94">
      <w:pPr>
        <w:ind w:left="720"/>
        <w:rPr>
          <w:rFonts w:ascii="Arial" w:hAnsi="Arial" w:cs="Arial"/>
          <w:sz w:val="24"/>
          <w:szCs w:val="24"/>
        </w:rPr>
      </w:pPr>
      <w:r w:rsidRPr="00B70E94">
        <w:rPr>
          <w:rFonts w:ascii="Arial" w:hAnsi="Arial" w:cs="Arial"/>
          <w:sz w:val="24"/>
          <w:szCs w:val="24"/>
        </w:rPr>
        <w:t>Task 3:</w:t>
      </w:r>
      <w:r>
        <w:rPr>
          <w:rFonts w:ascii="Arial" w:hAnsi="Arial" w:cs="Arial"/>
          <w:sz w:val="24"/>
          <w:szCs w:val="24"/>
        </w:rPr>
        <w:t xml:space="preserve"> A written reflection on Task 2</w:t>
      </w:r>
      <w:r w:rsidRPr="00B70E94">
        <w:rPr>
          <w:rFonts w:ascii="Arial" w:hAnsi="Arial" w:cs="Arial"/>
          <w:sz w:val="24"/>
          <w:szCs w:val="24"/>
        </w:rPr>
        <w:t xml:space="preserve"> (up to 1600 words)</w:t>
      </w:r>
      <w:r>
        <w:rPr>
          <w:rFonts w:ascii="Arial" w:hAnsi="Arial" w:cs="Arial"/>
          <w:sz w:val="24"/>
          <w:szCs w:val="24"/>
        </w:rPr>
        <w:t>.</w:t>
      </w:r>
    </w:p>
    <w:p w14:paraId="4B6ACDB5" w14:textId="77777777" w:rsidR="00A01B15" w:rsidRPr="00A406E5" w:rsidRDefault="00A01B15" w:rsidP="00A67FB1">
      <w:pPr>
        <w:ind w:left="720"/>
        <w:rPr>
          <w:rFonts w:ascii="Arial" w:hAnsi="Arial" w:cs="Arial"/>
          <w:sz w:val="24"/>
          <w:szCs w:val="24"/>
        </w:rPr>
      </w:pPr>
    </w:p>
    <w:p w14:paraId="5B6272E4" w14:textId="77777777" w:rsidR="00A01B15" w:rsidRPr="00A406E5" w:rsidRDefault="00A01B15" w:rsidP="00A67FB1">
      <w:pPr>
        <w:ind w:left="720"/>
        <w:rPr>
          <w:rFonts w:ascii="Arial" w:hAnsi="Arial" w:cs="Arial"/>
          <w:sz w:val="24"/>
          <w:szCs w:val="24"/>
        </w:rPr>
      </w:pPr>
    </w:p>
    <w:p w14:paraId="6ADE825F" w14:textId="77777777" w:rsidR="00A01B15" w:rsidRDefault="00A01B15" w:rsidP="00A67FB1">
      <w:pPr>
        <w:ind w:left="720"/>
        <w:rPr>
          <w:rFonts w:ascii="Arial" w:hAnsi="Arial" w:cs="Arial"/>
          <w:sz w:val="24"/>
          <w:szCs w:val="24"/>
        </w:rPr>
      </w:pPr>
      <w:r>
        <w:rPr>
          <w:rFonts w:ascii="Arial" w:hAnsi="Arial" w:cs="Arial"/>
          <w:sz w:val="24"/>
          <w:szCs w:val="24"/>
        </w:rPr>
        <w:t>You may record your lesson in any format in order to upload to YouTube.  You should include a link to your clip within the document that you upload to Turnitin.</w:t>
      </w:r>
    </w:p>
    <w:p w14:paraId="753C65C7" w14:textId="77777777" w:rsidR="00A01B15" w:rsidRDefault="00A01B15" w:rsidP="00A67FB1">
      <w:pPr>
        <w:ind w:left="720"/>
        <w:rPr>
          <w:rFonts w:ascii="Arial" w:hAnsi="Arial" w:cs="Arial"/>
          <w:sz w:val="24"/>
          <w:szCs w:val="24"/>
        </w:rPr>
      </w:pPr>
    </w:p>
    <w:p w14:paraId="29197975" w14:textId="77777777" w:rsidR="00A01B15" w:rsidRPr="00A406E5" w:rsidRDefault="00A01B15" w:rsidP="00A67FB1">
      <w:pPr>
        <w:ind w:left="720"/>
        <w:rPr>
          <w:rFonts w:ascii="Arial" w:hAnsi="Arial" w:cs="Arial"/>
          <w:sz w:val="24"/>
          <w:szCs w:val="24"/>
        </w:rPr>
      </w:pPr>
      <w:r>
        <w:rPr>
          <w:rFonts w:ascii="Arial" w:hAnsi="Arial" w:cs="Arial"/>
          <w:sz w:val="24"/>
          <w:szCs w:val="24"/>
        </w:rPr>
        <w:t>It is YOUR RESPONSIBILITY to ensure that the clip works and can be viewed by the marker.</w:t>
      </w:r>
    </w:p>
    <w:p w14:paraId="51554236" w14:textId="77777777" w:rsidR="00A01B15" w:rsidRPr="00A406E5" w:rsidRDefault="00A01B15" w:rsidP="00A67FB1">
      <w:pPr>
        <w:ind w:left="720"/>
        <w:rPr>
          <w:rFonts w:ascii="Arial" w:hAnsi="Arial" w:cs="Arial"/>
          <w:sz w:val="24"/>
          <w:szCs w:val="24"/>
        </w:rPr>
      </w:pPr>
    </w:p>
    <w:p w14:paraId="4EDA011C" w14:textId="77777777" w:rsidR="00A01B15" w:rsidRPr="00A406E5" w:rsidRDefault="00A01B15" w:rsidP="00A67FB1">
      <w:pPr>
        <w:ind w:left="720"/>
        <w:rPr>
          <w:rFonts w:ascii="Arial" w:hAnsi="Arial" w:cs="Arial"/>
          <w:sz w:val="24"/>
          <w:szCs w:val="24"/>
        </w:rPr>
      </w:pPr>
    </w:p>
    <w:p w14:paraId="1C6973CE" w14:textId="77777777" w:rsidR="00A01B15" w:rsidRPr="00A406E5" w:rsidRDefault="00A01B15" w:rsidP="00A67FB1">
      <w:pPr>
        <w:ind w:left="720"/>
        <w:rPr>
          <w:rFonts w:ascii="Arial" w:hAnsi="Arial" w:cs="Arial"/>
          <w:sz w:val="24"/>
          <w:szCs w:val="24"/>
        </w:rPr>
      </w:pPr>
    </w:p>
    <w:p w14:paraId="148C5724" w14:textId="77777777" w:rsidR="00A01B15" w:rsidRPr="00A406E5" w:rsidRDefault="00A01B15" w:rsidP="00A67FB1">
      <w:pPr>
        <w:ind w:left="720"/>
        <w:rPr>
          <w:rFonts w:ascii="Arial" w:hAnsi="Arial" w:cs="Arial"/>
          <w:sz w:val="24"/>
          <w:szCs w:val="24"/>
        </w:rPr>
      </w:pPr>
    </w:p>
    <w:p w14:paraId="66F7C77C" w14:textId="77777777" w:rsidR="00A01B15" w:rsidRPr="00A406E5" w:rsidRDefault="00A01B15" w:rsidP="00A67FB1">
      <w:pPr>
        <w:ind w:left="720"/>
        <w:rPr>
          <w:rFonts w:ascii="Arial" w:hAnsi="Arial" w:cs="Arial"/>
          <w:sz w:val="24"/>
          <w:szCs w:val="24"/>
        </w:rPr>
      </w:pPr>
    </w:p>
    <w:p w14:paraId="4AACBDDB" w14:textId="77777777" w:rsidR="00A01B15" w:rsidRPr="00A406E5" w:rsidRDefault="00A01B15" w:rsidP="00A67FB1">
      <w:pPr>
        <w:ind w:left="720"/>
        <w:rPr>
          <w:rFonts w:ascii="Arial" w:hAnsi="Arial" w:cs="Arial"/>
          <w:sz w:val="24"/>
          <w:szCs w:val="24"/>
        </w:rPr>
      </w:pPr>
    </w:p>
    <w:p w14:paraId="5FFC6448" w14:textId="77777777" w:rsidR="00A01B15" w:rsidRPr="00A406E5" w:rsidRDefault="00A01B15" w:rsidP="00A67FB1">
      <w:pPr>
        <w:ind w:left="720"/>
        <w:rPr>
          <w:rFonts w:ascii="Arial" w:hAnsi="Arial" w:cs="Arial"/>
          <w:sz w:val="24"/>
          <w:szCs w:val="24"/>
        </w:rPr>
      </w:pPr>
    </w:p>
    <w:p w14:paraId="70A0034F" w14:textId="77777777" w:rsidR="00A01B15" w:rsidRPr="00A406E5" w:rsidRDefault="00A01B15" w:rsidP="00A67FB1">
      <w:pPr>
        <w:ind w:left="720"/>
        <w:rPr>
          <w:rFonts w:ascii="Arial" w:hAnsi="Arial" w:cs="Arial"/>
          <w:sz w:val="24"/>
          <w:szCs w:val="24"/>
        </w:rPr>
      </w:pPr>
    </w:p>
    <w:p w14:paraId="45ABCFC8" w14:textId="77777777" w:rsidR="00A01B15" w:rsidRPr="00A406E5" w:rsidRDefault="00A01B15" w:rsidP="00A67FB1">
      <w:pPr>
        <w:ind w:left="720"/>
        <w:rPr>
          <w:rFonts w:ascii="Arial" w:hAnsi="Arial" w:cs="Arial"/>
          <w:sz w:val="24"/>
          <w:szCs w:val="24"/>
        </w:rPr>
      </w:pPr>
    </w:p>
    <w:p w14:paraId="6B4EFCA7" w14:textId="77777777" w:rsidR="00A01B15" w:rsidRPr="00A406E5" w:rsidRDefault="00A01B15" w:rsidP="00A67FB1">
      <w:pPr>
        <w:ind w:left="720"/>
        <w:rPr>
          <w:rFonts w:ascii="Arial" w:hAnsi="Arial" w:cs="Arial"/>
          <w:sz w:val="24"/>
          <w:szCs w:val="24"/>
        </w:rPr>
      </w:pPr>
    </w:p>
    <w:p w14:paraId="503F7A11" w14:textId="77777777" w:rsidR="00A01B15" w:rsidRPr="00A406E5" w:rsidRDefault="00A01B15" w:rsidP="00A67FB1">
      <w:pPr>
        <w:ind w:left="720"/>
        <w:rPr>
          <w:rFonts w:ascii="Arial" w:hAnsi="Arial" w:cs="Arial"/>
          <w:sz w:val="24"/>
          <w:szCs w:val="24"/>
        </w:rPr>
      </w:pPr>
    </w:p>
    <w:p w14:paraId="2E3AD17E" w14:textId="77777777" w:rsidR="00A01B15" w:rsidRPr="00A406E5" w:rsidRDefault="00A01B15" w:rsidP="00A67FB1">
      <w:pPr>
        <w:ind w:left="720"/>
        <w:rPr>
          <w:rFonts w:ascii="Arial" w:hAnsi="Arial" w:cs="Arial"/>
          <w:sz w:val="24"/>
          <w:szCs w:val="24"/>
        </w:rPr>
      </w:pPr>
    </w:p>
    <w:p w14:paraId="21839728" w14:textId="77777777" w:rsidR="00A01B15" w:rsidRPr="00A406E5" w:rsidRDefault="00A01B15" w:rsidP="00A67FB1">
      <w:pPr>
        <w:ind w:left="720"/>
        <w:rPr>
          <w:rFonts w:ascii="Arial" w:hAnsi="Arial" w:cs="Arial"/>
          <w:sz w:val="24"/>
          <w:szCs w:val="24"/>
        </w:rPr>
      </w:pPr>
    </w:p>
    <w:p w14:paraId="504A9ED7" w14:textId="77777777" w:rsidR="00A01B15" w:rsidRPr="00A406E5" w:rsidRDefault="00A01B15" w:rsidP="00A67FB1">
      <w:pPr>
        <w:ind w:left="720"/>
        <w:rPr>
          <w:rFonts w:ascii="Arial" w:hAnsi="Arial" w:cs="Arial"/>
          <w:sz w:val="24"/>
          <w:szCs w:val="24"/>
        </w:rPr>
      </w:pPr>
    </w:p>
    <w:p w14:paraId="59BC789E" w14:textId="77777777" w:rsidR="00A01B15" w:rsidRDefault="00A01B15">
      <w:pPr>
        <w:rPr>
          <w:rFonts w:ascii="Arial" w:hAnsi="Arial" w:cs="Arial"/>
          <w:sz w:val="24"/>
          <w:szCs w:val="24"/>
        </w:rPr>
      </w:pPr>
      <w:r>
        <w:rPr>
          <w:rFonts w:ascii="Arial" w:hAnsi="Arial" w:cs="Arial"/>
          <w:sz w:val="24"/>
          <w:szCs w:val="24"/>
        </w:rPr>
        <w:br w:type="page"/>
      </w:r>
    </w:p>
    <w:p w14:paraId="2E6C2F6C" w14:textId="77777777" w:rsidR="00A01B15" w:rsidRPr="00A406E5" w:rsidRDefault="00A01B15" w:rsidP="00A67FB1">
      <w:pPr>
        <w:ind w:left="720"/>
        <w:rPr>
          <w:rFonts w:ascii="Arial" w:hAnsi="Arial" w:cs="Arial"/>
          <w:sz w:val="24"/>
          <w:szCs w:val="24"/>
        </w:rPr>
      </w:pPr>
    </w:p>
    <w:p w14:paraId="07641CE7" w14:textId="77777777" w:rsidR="00A01B15" w:rsidRPr="00A406E5" w:rsidRDefault="00A01B15" w:rsidP="00D22D9C">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A01B15" w:rsidRPr="00A406E5" w14:paraId="1A5C2B97" w14:textId="77777777">
        <w:trPr>
          <w:trHeight w:val="414"/>
        </w:trPr>
        <w:tc>
          <w:tcPr>
            <w:tcW w:w="10670" w:type="dxa"/>
            <w:shd w:val="clear" w:color="auto" w:fill="D9D9D9"/>
          </w:tcPr>
          <w:p w14:paraId="26B57527" w14:textId="77777777" w:rsidR="00A01B15" w:rsidRPr="00A406E5" w:rsidRDefault="00A01B15" w:rsidP="00C8667A">
            <w:pPr>
              <w:jc w:val="center"/>
              <w:rPr>
                <w:rFonts w:ascii="Arial" w:hAnsi="Arial" w:cs="Arial"/>
                <w:b/>
                <w:caps/>
                <w:sz w:val="40"/>
              </w:rPr>
            </w:pPr>
            <w:r w:rsidRPr="00A406E5">
              <w:rPr>
                <w:rFonts w:ascii="Arial" w:hAnsi="Arial" w:cs="Arial"/>
                <w:b/>
                <w:caps/>
                <w:sz w:val="40"/>
              </w:rPr>
              <w:t>GUIDANCE FOR Students IN THE COMPLETION OF TASKS</w:t>
            </w:r>
          </w:p>
        </w:tc>
      </w:tr>
    </w:tbl>
    <w:p w14:paraId="5D011233" w14:textId="77777777" w:rsidR="00A01B15" w:rsidRPr="00A406E5" w:rsidRDefault="00A01B15" w:rsidP="00D22D9C">
      <w:pPr>
        <w:jc w:val="both"/>
        <w:rPr>
          <w:rFonts w:ascii="Arial" w:hAnsi="Arial" w:cs="Arial"/>
        </w:rPr>
      </w:pPr>
    </w:p>
    <w:p w14:paraId="0D242046" w14:textId="77777777" w:rsidR="00A01B15" w:rsidRDefault="00A01B15" w:rsidP="00D22D9C">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DF6C691" w14:textId="77777777" w:rsidR="00A01B15" w:rsidRDefault="00A01B15" w:rsidP="00D22D9C">
      <w:pPr>
        <w:jc w:val="both"/>
        <w:rPr>
          <w:rFonts w:ascii="Arial" w:hAnsi="Arial" w:cs="Arial"/>
          <w:b/>
        </w:rPr>
      </w:pPr>
    </w:p>
    <w:p w14:paraId="3F2C77CD" w14:textId="77777777" w:rsidR="00A01B15" w:rsidRPr="00A406E5" w:rsidRDefault="00A01B15" w:rsidP="00A01B15">
      <w:pPr>
        <w:numPr>
          <w:ilvl w:val="0"/>
          <w:numId w:val="1"/>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7FCC61F" w14:textId="77777777" w:rsidR="00A01B15" w:rsidRPr="00A406E5" w:rsidRDefault="00A01B15" w:rsidP="00D22D9C">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your work and a reference list l at the end of your work. </w:t>
      </w:r>
    </w:p>
    <w:p w14:paraId="27495427" w14:textId="77777777" w:rsidR="00A01B15" w:rsidRPr="00A406E5" w:rsidRDefault="00A01B15" w:rsidP="00D22D9C">
      <w:pPr>
        <w:jc w:val="both"/>
        <w:rPr>
          <w:rFonts w:ascii="Arial" w:hAnsi="Arial" w:cs="Arial"/>
        </w:rPr>
      </w:pPr>
    </w:p>
    <w:p w14:paraId="432E1B2F" w14:textId="77777777" w:rsidR="00A01B15" w:rsidRDefault="00A01B15" w:rsidP="00C01A3F">
      <w:pPr>
        <w:jc w:val="both"/>
        <w:rPr>
          <w:rFonts w:ascii="Arial" w:hAnsi="Arial" w:cs="Arial"/>
          <w:i/>
        </w:rPr>
      </w:pPr>
      <w:r w:rsidRPr="00A406E5">
        <w:rPr>
          <w:rFonts w:ascii="Arial" w:hAnsi="Arial" w:cs="Arial"/>
          <w:b/>
          <w:i/>
        </w:rPr>
        <w:t>Criteria specific to this assignment:</w:t>
      </w:r>
      <w:r w:rsidRPr="00A406E5">
        <w:rPr>
          <w:rFonts w:ascii="Arial" w:hAnsi="Arial" w:cs="Arial"/>
          <w:i/>
        </w:rPr>
        <w:t xml:space="preserve"> </w:t>
      </w:r>
    </w:p>
    <w:p w14:paraId="5AD5AAB2" w14:textId="77777777" w:rsidR="00A01B15" w:rsidRPr="00690EF7" w:rsidRDefault="00A01B15" w:rsidP="00496C62">
      <w:pPr>
        <w:widowControl w:val="0"/>
        <w:autoSpaceDE w:val="0"/>
        <w:autoSpaceDN w:val="0"/>
        <w:adjustRightInd w:val="0"/>
        <w:spacing w:after="240" w:line="340" w:lineRule="atLeast"/>
        <w:rPr>
          <w:rFonts w:ascii="Arial" w:hAnsi="Arial" w:cs="Arial"/>
          <w:i/>
          <w:color w:val="000000"/>
        </w:rPr>
      </w:pPr>
      <w:r w:rsidRPr="0001098E">
        <w:rPr>
          <w:rFonts w:ascii="Arial" w:hAnsi="Arial" w:cs="Arial"/>
          <w:i/>
          <w:color w:val="000000"/>
        </w:rPr>
        <w:t>Use the essential and recommended readings on language teaching and learning provided in the Module Handbook and apply these to your discussions. You might also use other relevant sources independently. Welsh Government or Estyn documentation and publications in relation to the teaching of Welsh in the English-medium sector would also be useful. Make sure you reference by following the UWTSD Harvard Referencing Guide to reference material.</w:t>
      </w:r>
      <w:r w:rsidRPr="00690EF7">
        <w:rPr>
          <w:rFonts w:ascii="Arial" w:hAnsi="Arial" w:cs="Arial"/>
          <w:i/>
          <w:color w:val="000000"/>
        </w:rPr>
        <w:t xml:space="preserve"> </w:t>
      </w:r>
    </w:p>
    <w:p w14:paraId="52025996" w14:textId="77777777" w:rsidR="00A01B15" w:rsidRPr="00A406E5" w:rsidRDefault="00A01B15" w:rsidP="00D22D9C">
      <w:pPr>
        <w:jc w:val="both"/>
        <w:rPr>
          <w:rFonts w:ascii="Arial" w:hAnsi="Arial" w:cs="Arial"/>
        </w:rPr>
      </w:pPr>
    </w:p>
    <w:p w14:paraId="3F33B10D" w14:textId="77777777" w:rsidR="00A01B15" w:rsidRPr="00A406E5" w:rsidRDefault="00A01B15" w:rsidP="00D22D9C">
      <w:pPr>
        <w:jc w:val="both"/>
        <w:rPr>
          <w:rFonts w:ascii="Arial" w:hAnsi="Arial" w:cs="Arial"/>
        </w:rPr>
      </w:pPr>
    </w:p>
    <w:p w14:paraId="3D1C063B" w14:textId="77777777" w:rsidR="00A01B15" w:rsidRPr="00A406E5" w:rsidRDefault="00A01B15" w:rsidP="00A01B15">
      <w:pPr>
        <w:numPr>
          <w:ilvl w:val="0"/>
          <w:numId w:val="1"/>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7727DC59" w14:textId="77777777" w:rsidR="00A01B15" w:rsidRPr="00A406E5" w:rsidRDefault="00A01B15" w:rsidP="00D22D9C">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w:t>
      </w:r>
      <w:r w:rsidRPr="00A406E5">
        <w:rPr>
          <w:rFonts w:ascii="Arial" w:hAnsi="Arial" w:cs="Arial"/>
        </w:rPr>
        <w:lastRenderedPageBreak/>
        <w:t xml:space="preserve">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4F3D3725" w14:textId="77777777" w:rsidR="00A01B15" w:rsidRPr="00A406E5" w:rsidRDefault="00A01B15" w:rsidP="00C01A3F">
      <w:pPr>
        <w:jc w:val="both"/>
        <w:rPr>
          <w:rFonts w:ascii="Arial" w:hAnsi="Arial" w:cs="Arial"/>
          <w:b/>
          <w:i/>
        </w:rPr>
      </w:pPr>
    </w:p>
    <w:p w14:paraId="7A79672C" w14:textId="77777777" w:rsidR="00A01B15" w:rsidRDefault="00A01B15" w:rsidP="00C01A3F">
      <w:pPr>
        <w:jc w:val="both"/>
        <w:rPr>
          <w:rFonts w:ascii="Arial" w:hAnsi="Arial" w:cs="Arial"/>
          <w:i/>
        </w:rPr>
      </w:pPr>
      <w:r>
        <w:rPr>
          <w:rFonts w:ascii="Arial" w:hAnsi="Arial" w:cs="Arial"/>
          <w:b/>
          <w:i/>
        </w:rPr>
        <w:t>Guidance</w:t>
      </w:r>
      <w:r w:rsidRPr="00A406E5">
        <w:rPr>
          <w:rFonts w:ascii="Arial" w:hAnsi="Arial" w:cs="Arial"/>
          <w:b/>
          <w:i/>
        </w:rPr>
        <w:t xml:space="preserve"> specific to this assignment:</w:t>
      </w:r>
      <w:r w:rsidRPr="00A406E5">
        <w:rPr>
          <w:rFonts w:ascii="Arial" w:hAnsi="Arial" w:cs="Arial"/>
          <w:i/>
        </w:rPr>
        <w:t xml:space="preserve"> </w:t>
      </w:r>
    </w:p>
    <w:p w14:paraId="1E77EFEF" w14:textId="77777777" w:rsidR="00A01B15" w:rsidRDefault="00A01B15" w:rsidP="00C01A3F">
      <w:pPr>
        <w:jc w:val="both"/>
        <w:rPr>
          <w:rFonts w:ascii="Arial" w:hAnsi="Arial" w:cs="Arial"/>
          <w:i/>
        </w:rPr>
      </w:pPr>
    </w:p>
    <w:p w14:paraId="7A3C5B7E" w14:textId="77777777" w:rsidR="00A01B15" w:rsidRPr="007B2CFB" w:rsidRDefault="00A01B15" w:rsidP="00496C62">
      <w:pPr>
        <w:spacing w:line="360" w:lineRule="auto"/>
        <w:jc w:val="both"/>
        <w:rPr>
          <w:rFonts w:ascii="Arial" w:hAnsi="Arial" w:cs="Arial"/>
          <w:i/>
        </w:rPr>
      </w:pPr>
      <w:r w:rsidRPr="007B2CFB">
        <w:rPr>
          <w:rFonts w:ascii="Arial" w:hAnsi="Arial" w:cs="Arial"/>
          <w:i/>
        </w:rPr>
        <w:t xml:space="preserve">Your rationale and evaluation should demonstrate that you have knowledge and understanding of the age and abilities of the pupils in your class and </w:t>
      </w:r>
      <w:r>
        <w:rPr>
          <w:rFonts w:ascii="Arial" w:hAnsi="Arial" w:cs="Arial"/>
          <w:i/>
        </w:rPr>
        <w:t xml:space="preserve">that you have taken </w:t>
      </w:r>
      <w:r w:rsidRPr="007B2CFB">
        <w:rPr>
          <w:rFonts w:ascii="Arial" w:hAnsi="Arial" w:cs="Arial"/>
          <w:i/>
        </w:rPr>
        <w:t xml:space="preserve">this into consideration when choosing </w:t>
      </w:r>
      <w:r>
        <w:rPr>
          <w:rFonts w:ascii="Arial" w:hAnsi="Arial" w:cs="Arial"/>
          <w:i/>
        </w:rPr>
        <w:t>activities</w:t>
      </w:r>
      <w:r w:rsidRPr="007B2CFB">
        <w:rPr>
          <w:rFonts w:ascii="Arial" w:hAnsi="Arial" w:cs="Arial"/>
          <w:i/>
        </w:rPr>
        <w:t xml:space="preserve"> that will appeal and interest the pupils. The </w:t>
      </w:r>
      <w:r>
        <w:rPr>
          <w:rFonts w:ascii="Arial" w:hAnsi="Arial" w:cs="Arial"/>
          <w:i/>
        </w:rPr>
        <w:t>activities could be a part of a specific Welsh lesson, or a lesson where you have taken a cross-curricular approach.</w:t>
      </w:r>
    </w:p>
    <w:p w14:paraId="788EEF66" w14:textId="77777777" w:rsidR="00A01B15" w:rsidRPr="00A406E5" w:rsidRDefault="00A01B15" w:rsidP="00C01A3F">
      <w:pPr>
        <w:jc w:val="both"/>
        <w:rPr>
          <w:rFonts w:ascii="Arial" w:hAnsi="Arial" w:cs="Arial"/>
          <w:i/>
        </w:rPr>
      </w:pPr>
    </w:p>
    <w:p w14:paraId="1E831B5C" w14:textId="77777777" w:rsidR="00A01B15" w:rsidRPr="00A406E5" w:rsidRDefault="00A01B15" w:rsidP="00D22D9C">
      <w:pPr>
        <w:jc w:val="both"/>
        <w:rPr>
          <w:rFonts w:ascii="Arial" w:hAnsi="Arial" w:cs="Arial"/>
          <w:b/>
        </w:rPr>
      </w:pPr>
    </w:p>
    <w:p w14:paraId="26BD6347" w14:textId="77777777" w:rsidR="00A01B15" w:rsidRPr="00A406E5" w:rsidRDefault="00A01B15" w:rsidP="00A01B15">
      <w:pPr>
        <w:numPr>
          <w:ilvl w:val="0"/>
          <w:numId w:val="1"/>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4A965FE0" w14:textId="77777777" w:rsidR="00A01B15" w:rsidRPr="00A406E5" w:rsidRDefault="00A01B15" w:rsidP="00D22D9C">
      <w:pPr>
        <w:jc w:val="both"/>
        <w:rPr>
          <w:rFonts w:ascii="Arial" w:hAnsi="Arial" w:cs="Arial"/>
        </w:rPr>
      </w:pPr>
      <w:r>
        <w:rPr>
          <w:rFonts w:ascii="Arial" w:hAnsi="Arial" w:cs="Arial"/>
        </w:rPr>
        <w:t xml:space="preserve">At level 6, you should be </w:t>
      </w:r>
      <w:r w:rsidRPr="00C073F1">
        <w:rPr>
          <w:rFonts w:ascii="Arial" w:hAnsi="Arial" w:cs="Arial"/>
        </w:rPr>
        <w:t xml:space="preserve">able to accurately deploy established techniques of analysis and enquiry within a discipline, using </w:t>
      </w:r>
      <w:r>
        <w:rPr>
          <w:rFonts w:ascii="Arial" w:hAnsi="Arial" w:cs="Arial"/>
        </w:rPr>
        <w:t>your</w:t>
      </w:r>
      <w:r w:rsidRPr="00C073F1">
        <w:rPr>
          <w:rFonts w:ascii="Arial" w:hAnsi="Arial" w:cs="Arial"/>
        </w:rPr>
        <w:t xml:space="preserve"> conceptual understanding 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05E9005A" w14:textId="77777777" w:rsidR="00A01B15" w:rsidRPr="00A406E5" w:rsidRDefault="00A01B15" w:rsidP="00D22D9C">
      <w:pPr>
        <w:jc w:val="both"/>
        <w:rPr>
          <w:rFonts w:ascii="Arial" w:hAnsi="Arial" w:cs="Arial"/>
        </w:rPr>
      </w:pPr>
    </w:p>
    <w:p w14:paraId="56BF265B" w14:textId="77777777" w:rsidR="00A01B15" w:rsidRDefault="00A01B15" w:rsidP="00C01A3F">
      <w:pPr>
        <w:jc w:val="both"/>
        <w:rPr>
          <w:rFonts w:ascii="Arial" w:hAnsi="Arial" w:cs="Arial"/>
          <w:i/>
        </w:rPr>
      </w:pPr>
      <w:r w:rsidRPr="002A5719">
        <w:rPr>
          <w:rFonts w:ascii="Arial" w:hAnsi="Arial" w:cs="Arial"/>
          <w:b/>
          <w:i/>
        </w:rPr>
        <w:t xml:space="preserve">Guidance </w:t>
      </w:r>
      <w:r w:rsidRPr="00A406E5">
        <w:rPr>
          <w:rFonts w:ascii="Arial" w:hAnsi="Arial" w:cs="Arial"/>
          <w:b/>
          <w:i/>
        </w:rPr>
        <w:t>specific to this assignment:</w:t>
      </w:r>
      <w:r w:rsidRPr="00A406E5">
        <w:rPr>
          <w:rFonts w:ascii="Arial" w:hAnsi="Arial" w:cs="Arial"/>
          <w:i/>
        </w:rPr>
        <w:t xml:space="preserve"> </w:t>
      </w:r>
    </w:p>
    <w:p w14:paraId="7E2F4A98" w14:textId="77777777" w:rsidR="00A01B15" w:rsidRDefault="00A01B15" w:rsidP="00C01A3F">
      <w:pPr>
        <w:jc w:val="both"/>
        <w:rPr>
          <w:rFonts w:ascii="Arial" w:hAnsi="Arial" w:cs="Arial"/>
          <w:i/>
        </w:rPr>
      </w:pPr>
    </w:p>
    <w:p w14:paraId="774DABBE" w14:textId="77777777" w:rsidR="00A01B15" w:rsidRPr="00690EF7" w:rsidRDefault="00A01B15" w:rsidP="00496C62">
      <w:pPr>
        <w:widowControl w:val="0"/>
        <w:autoSpaceDE w:val="0"/>
        <w:autoSpaceDN w:val="0"/>
        <w:adjustRightInd w:val="0"/>
        <w:spacing w:after="240" w:line="340" w:lineRule="atLeast"/>
        <w:rPr>
          <w:rFonts w:ascii="Arial" w:hAnsi="Arial" w:cs="Arial"/>
          <w:i/>
          <w:color w:val="000000"/>
        </w:rPr>
      </w:pPr>
      <w:r w:rsidRPr="007B2CFB">
        <w:rPr>
          <w:rFonts w:ascii="Arial" w:hAnsi="Arial" w:cs="Arial"/>
          <w:i/>
        </w:rPr>
        <w:t>You should demonstrate understanding of effective pedagogy that is relevant to your class</w:t>
      </w:r>
      <w:r>
        <w:rPr>
          <w:rFonts w:ascii="Arial" w:hAnsi="Arial" w:cs="Arial"/>
          <w:i/>
        </w:rPr>
        <w:t>,</w:t>
      </w:r>
      <w:r w:rsidRPr="007B2CFB">
        <w:rPr>
          <w:rFonts w:ascii="Arial" w:hAnsi="Arial" w:cs="Arial"/>
          <w:i/>
        </w:rPr>
        <w:t xml:space="preserve"> possibly through observation of the class teacher</w:t>
      </w:r>
      <w:r>
        <w:rPr>
          <w:rFonts w:ascii="Arial" w:hAnsi="Arial" w:cs="Arial"/>
          <w:i/>
        </w:rPr>
        <w:t xml:space="preserve"> or prior experience</w:t>
      </w:r>
      <w:r w:rsidRPr="007B2CFB">
        <w:rPr>
          <w:rFonts w:ascii="Arial" w:hAnsi="Arial" w:cs="Arial"/>
          <w:i/>
        </w:rPr>
        <w:t xml:space="preserve">. You should identify props that you use to support </w:t>
      </w:r>
      <w:r>
        <w:rPr>
          <w:rFonts w:ascii="Arial" w:hAnsi="Arial" w:cs="Arial"/>
          <w:i/>
        </w:rPr>
        <w:t>your lesson. If you are reading a story or any other text, y</w:t>
      </w:r>
      <w:r w:rsidRPr="007B2CFB">
        <w:rPr>
          <w:rFonts w:ascii="Arial" w:hAnsi="Arial" w:cs="Arial"/>
          <w:i/>
        </w:rPr>
        <w:t xml:space="preserve">ou should vary the tone of your voice </w:t>
      </w:r>
      <w:r>
        <w:rPr>
          <w:rFonts w:ascii="Arial" w:hAnsi="Arial" w:cs="Arial"/>
          <w:i/>
        </w:rPr>
        <w:t>to add interest</w:t>
      </w:r>
      <w:r w:rsidRPr="007B2CFB">
        <w:rPr>
          <w:rFonts w:ascii="Arial" w:hAnsi="Arial" w:cs="Arial"/>
          <w:i/>
        </w:rPr>
        <w:t xml:space="preserve">. </w:t>
      </w:r>
      <w:r w:rsidRPr="007B2CFB">
        <w:rPr>
          <w:rFonts w:ascii="Arial" w:hAnsi="Arial" w:cs="Arial"/>
          <w:i/>
          <w:color w:val="000000"/>
        </w:rPr>
        <w:t>You could include</w:t>
      </w:r>
      <w:r w:rsidRPr="00690EF7">
        <w:rPr>
          <w:rFonts w:ascii="Arial" w:hAnsi="Arial" w:cs="Arial"/>
          <w:i/>
          <w:color w:val="000000"/>
        </w:rPr>
        <w:t xml:space="preserve"> examples of </w:t>
      </w:r>
      <w:r>
        <w:rPr>
          <w:rFonts w:ascii="Arial" w:hAnsi="Arial" w:cs="Arial"/>
          <w:i/>
          <w:color w:val="000000"/>
        </w:rPr>
        <w:t xml:space="preserve">good </w:t>
      </w:r>
      <w:r w:rsidRPr="00690EF7">
        <w:rPr>
          <w:rFonts w:ascii="Arial" w:hAnsi="Arial" w:cs="Arial"/>
          <w:i/>
          <w:color w:val="000000"/>
        </w:rPr>
        <w:t xml:space="preserve">practice on the teaching of Welsh in the English-medium sector e.g. as identified by Estyn. </w:t>
      </w:r>
    </w:p>
    <w:p w14:paraId="79C2820B" w14:textId="77777777" w:rsidR="00A01B15" w:rsidRPr="00A406E5" w:rsidRDefault="00A01B15" w:rsidP="00C01A3F">
      <w:pPr>
        <w:jc w:val="both"/>
        <w:rPr>
          <w:rFonts w:ascii="Arial" w:hAnsi="Arial" w:cs="Arial"/>
          <w:i/>
        </w:rPr>
      </w:pPr>
    </w:p>
    <w:p w14:paraId="3603E119" w14:textId="77777777" w:rsidR="00A01B15" w:rsidRPr="00A406E5" w:rsidRDefault="00A01B15" w:rsidP="00D22D9C">
      <w:pPr>
        <w:jc w:val="both"/>
        <w:rPr>
          <w:rFonts w:ascii="Arial" w:hAnsi="Arial" w:cs="Arial"/>
        </w:rPr>
      </w:pPr>
    </w:p>
    <w:p w14:paraId="4DDF54B9" w14:textId="77777777" w:rsidR="00A01B15" w:rsidRPr="00A406E5" w:rsidRDefault="00A01B15" w:rsidP="00D22D9C">
      <w:pPr>
        <w:jc w:val="both"/>
        <w:rPr>
          <w:rFonts w:ascii="Arial" w:hAnsi="Arial" w:cs="Arial"/>
        </w:rPr>
      </w:pPr>
    </w:p>
    <w:p w14:paraId="0BC2127B" w14:textId="77777777" w:rsidR="00A01B15" w:rsidRPr="00A406E5" w:rsidRDefault="00A01B15" w:rsidP="00A01B15">
      <w:pPr>
        <w:numPr>
          <w:ilvl w:val="0"/>
          <w:numId w:val="1"/>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2F4BA0EC" w14:textId="77777777" w:rsidR="00A01B15" w:rsidRPr="00A406E5" w:rsidRDefault="00A01B15" w:rsidP="00995D51">
      <w:pPr>
        <w:jc w:val="both"/>
        <w:rPr>
          <w:rFonts w:ascii="Arial" w:hAnsi="Arial" w:cs="Arial"/>
        </w:rPr>
      </w:pPr>
      <w:r w:rsidRPr="00A406E5">
        <w:rPr>
          <w:rFonts w:ascii="Arial" w:hAnsi="Arial" w:cs="Arial"/>
        </w:rPr>
        <w:lastRenderedPageBreak/>
        <w:t xml:space="preserve">Your work must provide evidence of the attributes expected in </w:t>
      </w:r>
      <w:r>
        <w:rPr>
          <w:rFonts w:ascii="Arial" w:hAnsi="Arial" w:cs="Arial"/>
        </w:rPr>
        <w:t xml:space="preserve">graduate-level </w:t>
      </w:r>
      <w:r w:rsidRPr="00A406E5">
        <w:rPr>
          <w:rFonts w:ascii="Arial" w:hAnsi="Arial" w:cs="Arial"/>
        </w:rPr>
        <w:t xml:space="preserve">professional practice.  This includes demonstrating </w:t>
      </w:r>
      <w:r>
        <w:rPr>
          <w:rFonts w:ascii="Arial" w:hAnsi="Arial" w:cs="Arial"/>
        </w:rPr>
        <w:t>the</w:t>
      </w:r>
      <w:r w:rsidRPr="00A406E5">
        <w:rPr>
          <w:rFonts w:ascii="Arial" w:hAnsi="Arial" w:cs="Arial"/>
        </w:rPr>
        <w:t xml:space="preserve"> </w:t>
      </w:r>
      <w:r>
        <w:rPr>
          <w:rFonts w:ascii="Arial" w:hAnsi="Arial" w:cs="Arial"/>
        </w:rPr>
        <w:t>e</w:t>
      </w:r>
      <w:r w:rsidRPr="00995D51">
        <w:rPr>
          <w:rFonts w:ascii="Arial" w:hAnsi="Arial" w:cs="Arial"/>
        </w:rPr>
        <w:t xml:space="preserve">xercise of initiative and personal responsibility; professional development;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use appropriate media to communicate effectively </w:t>
      </w:r>
      <w:r w:rsidRPr="00A406E5">
        <w:rPr>
          <w:rFonts w:ascii="Arial" w:hAnsi="Arial" w:cs="Arial"/>
        </w:rPr>
        <w:t>in a suitable format</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036945F8" w14:textId="77777777" w:rsidR="00A01B15" w:rsidRDefault="00A01B15" w:rsidP="00D22D9C">
      <w:pPr>
        <w:jc w:val="both"/>
        <w:rPr>
          <w:rFonts w:ascii="Arial" w:hAnsi="Arial" w:cs="Arial"/>
        </w:rPr>
      </w:pPr>
    </w:p>
    <w:p w14:paraId="78ADF276" w14:textId="77777777" w:rsidR="00A01B15" w:rsidRPr="00A406E5" w:rsidRDefault="00A01B15" w:rsidP="00D22D9C">
      <w:pPr>
        <w:jc w:val="both"/>
        <w:rPr>
          <w:rFonts w:ascii="Arial" w:hAnsi="Arial" w:cs="Arial"/>
        </w:rPr>
      </w:pPr>
    </w:p>
    <w:p w14:paraId="443BA1FC" w14:textId="77777777" w:rsidR="00A01B15" w:rsidRDefault="00A01B15" w:rsidP="00C01A3F">
      <w:pPr>
        <w:jc w:val="both"/>
        <w:rPr>
          <w:rFonts w:ascii="Arial" w:hAnsi="Arial" w:cs="Arial"/>
          <w:i/>
        </w:rPr>
      </w:pPr>
      <w:r w:rsidRPr="002A5719">
        <w:rPr>
          <w:rFonts w:ascii="Arial" w:hAnsi="Arial" w:cs="Arial"/>
          <w:b/>
          <w:i/>
        </w:rPr>
        <w:t xml:space="preserve">Guidance </w:t>
      </w:r>
      <w:r w:rsidRPr="00A406E5">
        <w:rPr>
          <w:rFonts w:ascii="Arial" w:hAnsi="Arial" w:cs="Arial"/>
          <w:b/>
          <w:i/>
        </w:rPr>
        <w:t>specific to this assignment:</w:t>
      </w:r>
      <w:r w:rsidRPr="00A406E5">
        <w:rPr>
          <w:rFonts w:ascii="Arial" w:hAnsi="Arial" w:cs="Arial"/>
          <w:i/>
        </w:rPr>
        <w:t xml:space="preserve"> </w:t>
      </w:r>
    </w:p>
    <w:p w14:paraId="3EC229F9" w14:textId="77777777" w:rsidR="00A01B15" w:rsidRPr="00690EF7" w:rsidRDefault="00A01B15" w:rsidP="00495C41">
      <w:pPr>
        <w:widowControl w:val="0"/>
        <w:autoSpaceDE w:val="0"/>
        <w:autoSpaceDN w:val="0"/>
        <w:adjustRightInd w:val="0"/>
        <w:spacing w:after="240" w:line="340" w:lineRule="atLeast"/>
        <w:rPr>
          <w:rFonts w:ascii="Arial" w:hAnsi="Arial" w:cs="Arial"/>
          <w:i/>
          <w:color w:val="000000"/>
        </w:rPr>
      </w:pPr>
      <w:r w:rsidRPr="00690EF7">
        <w:rPr>
          <w:rFonts w:ascii="Arial" w:hAnsi="Arial" w:cs="Arial"/>
          <w:i/>
          <w:color w:val="000000"/>
        </w:rPr>
        <w:t>You should show that you are able to present your own points, thoughts and reflections in a coherent and clear written assignment</w:t>
      </w:r>
      <w:r>
        <w:rPr>
          <w:rFonts w:ascii="Arial" w:hAnsi="Arial" w:cs="Arial"/>
          <w:i/>
          <w:color w:val="000000"/>
        </w:rPr>
        <w:t>,</w:t>
      </w:r>
      <w:r w:rsidRPr="00690EF7">
        <w:rPr>
          <w:rFonts w:ascii="Arial" w:hAnsi="Arial" w:cs="Arial"/>
          <w:i/>
          <w:color w:val="000000"/>
        </w:rPr>
        <w:t xml:space="preserve"> which is well presented and well written. As a future teacher</w:t>
      </w:r>
      <w:r>
        <w:rPr>
          <w:rFonts w:ascii="Arial" w:hAnsi="Arial" w:cs="Arial"/>
          <w:i/>
          <w:color w:val="000000"/>
        </w:rPr>
        <w:t>,</w:t>
      </w:r>
      <w:r w:rsidRPr="00690EF7">
        <w:rPr>
          <w:rFonts w:ascii="Arial" w:hAnsi="Arial" w:cs="Arial"/>
          <w:i/>
          <w:color w:val="000000"/>
        </w:rPr>
        <w:t xml:space="preserve"> you should ensure that work is grammatically correct, with professional, precise and accurate use of language. </w:t>
      </w:r>
    </w:p>
    <w:p w14:paraId="39D0FEBD" w14:textId="77777777" w:rsidR="00A01B15" w:rsidRDefault="00A01B15" w:rsidP="00495C41">
      <w:pPr>
        <w:jc w:val="both"/>
        <w:rPr>
          <w:rFonts w:ascii="Arial" w:hAnsi="Arial" w:cs="Arial"/>
          <w:i/>
        </w:rPr>
      </w:pPr>
    </w:p>
    <w:p w14:paraId="21C964DD" w14:textId="77777777" w:rsidR="00A01B15" w:rsidRPr="002F7417" w:rsidRDefault="00A01B15" w:rsidP="00A01B15">
      <w:pPr>
        <w:numPr>
          <w:ilvl w:val="0"/>
          <w:numId w:val="1"/>
        </w:numPr>
        <w:spacing w:after="0" w:line="240" w:lineRule="auto"/>
        <w:jc w:val="both"/>
        <w:rPr>
          <w:rFonts w:ascii="Arial" w:hAnsi="Arial" w:cs="Arial"/>
          <w:b/>
        </w:rPr>
      </w:pPr>
      <w:r w:rsidRPr="00A406E5">
        <w:rPr>
          <w:rFonts w:ascii="Arial" w:hAnsi="Arial" w:cs="Arial"/>
          <w:b/>
        </w:rPr>
        <w:t xml:space="preserve">Skills for </w:t>
      </w:r>
      <w:r>
        <w:rPr>
          <w:rFonts w:ascii="Arial" w:hAnsi="Arial" w:cs="Arial"/>
          <w:b/>
        </w:rPr>
        <w:t>Life and Professional Practice: Language</w:t>
      </w:r>
    </w:p>
    <w:p w14:paraId="462F41B6" w14:textId="77777777" w:rsidR="00A01B15" w:rsidRDefault="00A01B15" w:rsidP="00495C41">
      <w:pPr>
        <w:pStyle w:val="ListParagraph"/>
        <w:ind w:left="360"/>
        <w:jc w:val="both"/>
        <w:rPr>
          <w:rFonts w:ascii="Arial" w:hAnsi="Arial" w:cs="Arial"/>
          <w:b/>
          <w:i/>
          <w:sz w:val="22"/>
          <w:szCs w:val="22"/>
        </w:rPr>
      </w:pPr>
    </w:p>
    <w:p w14:paraId="1DF8AB47" w14:textId="77777777" w:rsidR="00A01B15" w:rsidRDefault="00A01B15" w:rsidP="00A01B15">
      <w:pPr>
        <w:pStyle w:val="ListParagraph"/>
        <w:numPr>
          <w:ilvl w:val="0"/>
          <w:numId w:val="3"/>
        </w:numPr>
        <w:jc w:val="both"/>
        <w:rPr>
          <w:rFonts w:ascii="Arial" w:hAnsi="Arial" w:cs="Arial"/>
          <w:b/>
          <w:i/>
          <w:sz w:val="22"/>
          <w:szCs w:val="22"/>
        </w:rPr>
      </w:pPr>
      <w:r w:rsidRPr="009D1F8E">
        <w:rPr>
          <w:rFonts w:ascii="Arial" w:hAnsi="Arial" w:cs="Arial"/>
          <w:b/>
          <w:i/>
          <w:sz w:val="22"/>
          <w:szCs w:val="22"/>
        </w:rPr>
        <w:t xml:space="preserve">Listening and understanding </w:t>
      </w:r>
    </w:p>
    <w:p w14:paraId="67CF7332" w14:textId="77777777" w:rsidR="00A01B15" w:rsidRDefault="00A01B15" w:rsidP="00495C41">
      <w:pPr>
        <w:pStyle w:val="ListParagraph"/>
        <w:jc w:val="both"/>
        <w:rPr>
          <w:rFonts w:ascii="Arial" w:hAnsi="Arial" w:cs="Arial"/>
          <w:b/>
          <w:i/>
          <w:sz w:val="22"/>
          <w:szCs w:val="22"/>
        </w:rPr>
      </w:pPr>
    </w:p>
    <w:p w14:paraId="1C832C0B" w14:textId="77777777" w:rsidR="00A01B15" w:rsidRPr="005C3C38" w:rsidRDefault="00A01B15" w:rsidP="005C3C38">
      <w:pPr>
        <w:pStyle w:val="ListParagraph"/>
        <w:spacing w:line="360" w:lineRule="auto"/>
        <w:jc w:val="both"/>
        <w:rPr>
          <w:rFonts w:ascii="Arial" w:hAnsi="Arial" w:cs="Arial"/>
          <w:i/>
          <w:sz w:val="22"/>
          <w:szCs w:val="22"/>
        </w:rPr>
      </w:pPr>
      <w:r w:rsidRPr="00673327">
        <w:rPr>
          <w:rFonts w:ascii="Arial" w:hAnsi="Arial" w:cs="Arial"/>
          <w:i/>
          <w:sz w:val="22"/>
          <w:szCs w:val="22"/>
        </w:rPr>
        <w:t>Your work must prove that you have taken every opportunity – within the range of your linguistic abili</w:t>
      </w:r>
      <w:r>
        <w:rPr>
          <w:rFonts w:ascii="Arial" w:hAnsi="Arial" w:cs="Arial"/>
          <w:i/>
          <w:sz w:val="22"/>
          <w:szCs w:val="22"/>
        </w:rPr>
        <w:t>ty – to prepare and undertake activities that demonstrate</w:t>
      </w:r>
      <w:r w:rsidRPr="00673327">
        <w:rPr>
          <w:rFonts w:ascii="Arial" w:hAnsi="Arial" w:cs="Arial"/>
          <w:i/>
          <w:sz w:val="22"/>
          <w:szCs w:val="22"/>
        </w:rPr>
        <w:t xml:space="preserve"> that you are listening to the way in which the learners are using Welsh and that you understand by responding appropriately. You must provide evidence that you encourage learners to communicate within their linguistic achievement in Welsh and are p</w:t>
      </w:r>
      <w:r>
        <w:rPr>
          <w:rFonts w:ascii="Arial" w:hAnsi="Arial" w:cs="Arial"/>
          <w:i/>
          <w:sz w:val="22"/>
          <w:szCs w:val="22"/>
        </w:rPr>
        <w:t>romoting further development. You must provide visual and oral evidence of this (i.e. the film clip).</w:t>
      </w:r>
    </w:p>
    <w:p w14:paraId="6F3D6488" w14:textId="77777777" w:rsidR="00A01B15" w:rsidRPr="009D1F8E" w:rsidRDefault="00A01B15" w:rsidP="00495C41">
      <w:pPr>
        <w:pStyle w:val="ListParagraph"/>
        <w:ind w:left="360"/>
        <w:jc w:val="both"/>
        <w:rPr>
          <w:rFonts w:ascii="Arial" w:hAnsi="Arial" w:cs="Arial"/>
          <w:b/>
          <w:i/>
          <w:sz w:val="22"/>
          <w:szCs w:val="22"/>
        </w:rPr>
      </w:pPr>
      <w:r w:rsidRPr="009D1F8E">
        <w:rPr>
          <w:rFonts w:ascii="Arial" w:hAnsi="Arial" w:cs="Arial"/>
          <w:b/>
          <w:i/>
          <w:sz w:val="22"/>
          <w:szCs w:val="22"/>
        </w:rPr>
        <w:t xml:space="preserve"> </w:t>
      </w:r>
    </w:p>
    <w:p w14:paraId="21469AA3" w14:textId="77777777" w:rsidR="00A01B15" w:rsidRPr="009D1F8E" w:rsidRDefault="00A01B15" w:rsidP="00495C41">
      <w:pPr>
        <w:pStyle w:val="ListParagraph"/>
        <w:ind w:left="360"/>
        <w:jc w:val="both"/>
        <w:rPr>
          <w:rFonts w:ascii="Arial" w:hAnsi="Arial" w:cs="Arial"/>
          <w:b/>
          <w:i/>
          <w:sz w:val="22"/>
          <w:szCs w:val="22"/>
        </w:rPr>
      </w:pPr>
      <w:r w:rsidRPr="009D1F8E">
        <w:rPr>
          <w:rFonts w:ascii="Arial" w:hAnsi="Arial" w:cs="Arial"/>
          <w:b/>
          <w:i/>
          <w:sz w:val="22"/>
          <w:szCs w:val="22"/>
        </w:rPr>
        <w:t xml:space="preserve"> </w:t>
      </w:r>
    </w:p>
    <w:p w14:paraId="2CA721FA" w14:textId="77777777" w:rsidR="00A01B15" w:rsidRDefault="00A01B15" w:rsidP="00A01B15">
      <w:pPr>
        <w:pStyle w:val="ListParagraph"/>
        <w:numPr>
          <w:ilvl w:val="0"/>
          <w:numId w:val="3"/>
        </w:numPr>
        <w:jc w:val="both"/>
        <w:rPr>
          <w:rFonts w:ascii="Arial" w:hAnsi="Arial" w:cs="Arial"/>
          <w:b/>
          <w:i/>
          <w:sz w:val="22"/>
          <w:szCs w:val="22"/>
        </w:rPr>
      </w:pPr>
      <w:r w:rsidRPr="009D1F8E">
        <w:rPr>
          <w:rFonts w:ascii="Arial" w:hAnsi="Arial" w:cs="Arial"/>
          <w:b/>
          <w:i/>
          <w:sz w:val="22"/>
          <w:szCs w:val="22"/>
        </w:rPr>
        <w:t xml:space="preserve">Oral </w:t>
      </w:r>
    </w:p>
    <w:p w14:paraId="22CF4798" w14:textId="77777777" w:rsidR="00A01B15" w:rsidRPr="00673327" w:rsidRDefault="00A01B15" w:rsidP="00495C41">
      <w:pPr>
        <w:pStyle w:val="ListParagraph"/>
        <w:spacing w:line="360" w:lineRule="auto"/>
        <w:jc w:val="both"/>
        <w:rPr>
          <w:rFonts w:ascii="Arial" w:hAnsi="Arial" w:cs="Arial"/>
          <w:i/>
          <w:sz w:val="22"/>
          <w:szCs w:val="22"/>
        </w:rPr>
      </w:pPr>
      <w:r w:rsidRPr="00673327">
        <w:rPr>
          <w:rFonts w:ascii="Arial" w:hAnsi="Arial" w:cs="Arial"/>
          <w:i/>
          <w:sz w:val="22"/>
          <w:szCs w:val="22"/>
        </w:rPr>
        <w:t>Your work must offer evidence that you have taken every opportunity – within the range of your linguistic ability – to speak Welsh with the learners.  You are expected to select a</w:t>
      </w:r>
      <w:r>
        <w:rPr>
          <w:rFonts w:ascii="Arial" w:hAnsi="Arial" w:cs="Arial"/>
          <w:i/>
          <w:sz w:val="22"/>
          <w:szCs w:val="22"/>
        </w:rPr>
        <w:t>ctivities</w:t>
      </w:r>
      <w:r w:rsidRPr="00673327">
        <w:rPr>
          <w:rFonts w:ascii="Arial" w:hAnsi="Arial" w:cs="Arial"/>
          <w:i/>
          <w:sz w:val="22"/>
          <w:szCs w:val="22"/>
        </w:rPr>
        <w:t xml:space="preserve"> </w:t>
      </w:r>
      <w:r>
        <w:rPr>
          <w:rFonts w:ascii="Arial" w:hAnsi="Arial" w:cs="Arial"/>
          <w:i/>
          <w:sz w:val="22"/>
          <w:szCs w:val="22"/>
        </w:rPr>
        <w:t>that</w:t>
      </w:r>
      <w:r w:rsidRPr="00673327">
        <w:rPr>
          <w:rFonts w:ascii="Arial" w:hAnsi="Arial" w:cs="Arial"/>
          <w:i/>
          <w:sz w:val="22"/>
          <w:szCs w:val="22"/>
        </w:rPr>
        <w:t xml:space="preserve"> will offer opportunities for learners to extend their Welsh oral skills within their linguistic achievement</w:t>
      </w:r>
      <w:r>
        <w:rPr>
          <w:rFonts w:ascii="Arial" w:hAnsi="Arial" w:cs="Arial"/>
          <w:i/>
          <w:sz w:val="22"/>
          <w:szCs w:val="22"/>
        </w:rPr>
        <w:t>,</w:t>
      </w:r>
      <w:r w:rsidRPr="00673327">
        <w:rPr>
          <w:rFonts w:ascii="Arial" w:hAnsi="Arial" w:cs="Arial"/>
          <w:i/>
          <w:sz w:val="22"/>
          <w:szCs w:val="22"/>
        </w:rPr>
        <w:t xml:space="preserve"> as well as promoting further development.  Various ways of teaching the language could be displayed such as drilling, singing, asking questions</w:t>
      </w:r>
      <w:r>
        <w:rPr>
          <w:rFonts w:ascii="Arial" w:hAnsi="Arial" w:cs="Arial"/>
          <w:i/>
          <w:sz w:val="22"/>
          <w:szCs w:val="22"/>
        </w:rPr>
        <w:t>,</w:t>
      </w:r>
      <w:r w:rsidRPr="00673327">
        <w:rPr>
          <w:rFonts w:ascii="Arial" w:hAnsi="Arial" w:cs="Arial"/>
          <w:i/>
          <w:sz w:val="22"/>
          <w:szCs w:val="22"/>
        </w:rPr>
        <w:t xml:space="preserve"> or any other relevant methodologies which enhance understanding and the learners’ oral use of Welsh.</w:t>
      </w:r>
      <w:r>
        <w:rPr>
          <w:rFonts w:ascii="Arial" w:hAnsi="Arial" w:cs="Arial"/>
          <w:i/>
          <w:sz w:val="22"/>
          <w:szCs w:val="22"/>
        </w:rPr>
        <w:t xml:space="preserve">  You must provide visual and o</w:t>
      </w:r>
      <w:r w:rsidRPr="00673327">
        <w:rPr>
          <w:rFonts w:ascii="Arial" w:hAnsi="Arial" w:cs="Arial"/>
          <w:i/>
          <w:sz w:val="22"/>
          <w:szCs w:val="22"/>
        </w:rPr>
        <w:t xml:space="preserve">ral evidence (the film clip) which shows an effort to model the language and offer linguistic guidance to the learners. </w:t>
      </w:r>
    </w:p>
    <w:p w14:paraId="04FA488C" w14:textId="77777777" w:rsidR="00A01B15" w:rsidRPr="009D1F8E" w:rsidRDefault="00A01B15" w:rsidP="00495C41">
      <w:pPr>
        <w:pStyle w:val="ListParagraph"/>
        <w:ind w:left="360"/>
        <w:jc w:val="both"/>
        <w:rPr>
          <w:rFonts w:ascii="Arial" w:hAnsi="Arial" w:cs="Arial"/>
          <w:b/>
          <w:i/>
          <w:sz w:val="22"/>
          <w:szCs w:val="22"/>
        </w:rPr>
      </w:pPr>
      <w:r w:rsidRPr="009D1F8E">
        <w:rPr>
          <w:rFonts w:ascii="Arial" w:hAnsi="Arial" w:cs="Arial"/>
          <w:b/>
          <w:i/>
          <w:sz w:val="22"/>
          <w:szCs w:val="22"/>
        </w:rPr>
        <w:t xml:space="preserve"> </w:t>
      </w:r>
    </w:p>
    <w:p w14:paraId="10BDCA6D" w14:textId="77777777" w:rsidR="00A01B15" w:rsidRDefault="00A01B15" w:rsidP="00495C41">
      <w:pPr>
        <w:pStyle w:val="ListParagraph"/>
        <w:ind w:left="360"/>
        <w:jc w:val="both"/>
        <w:rPr>
          <w:rFonts w:ascii="Arial" w:hAnsi="Arial" w:cs="Arial"/>
          <w:b/>
          <w:i/>
          <w:sz w:val="22"/>
          <w:szCs w:val="22"/>
        </w:rPr>
      </w:pPr>
      <w:r w:rsidRPr="009D1F8E">
        <w:rPr>
          <w:rFonts w:ascii="Arial" w:hAnsi="Arial" w:cs="Arial"/>
          <w:b/>
          <w:i/>
          <w:sz w:val="22"/>
          <w:szCs w:val="22"/>
        </w:rPr>
        <w:t xml:space="preserve"> </w:t>
      </w:r>
    </w:p>
    <w:p w14:paraId="5C0B677A" w14:textId="77777777" w:rsidR="00A01B15" w:rsidRDefault="00A01B15" w:rsidP="00495C41">
      <w:pPr>
        <w:pStyle w:val="ListParagraph"/>
        <w:ind w:left="360"/>
        <w:jc w:val="both"/>
        <w:rPr>
          <w:rFonts w:ascii="Arial" w:hAnsi="Arial" w:cs="Arial"/>
          <w:b/>
          <w:i/>
          <w:sz w:val="22"/>
          <w:szCs w:val="22"/>
        </w:rPr>
      </w:pPr>
    </w:p>
    <w:p w14:paraId="3C8D8FC8" w14:textId="77777777" w:rsidR="00A01B15" w:rsidRDefault="00A01B15" w:rsidP="00495C41">
      <w:pPr>
        <w:pStyle w:val="ListParagraph"/>
        <w:ind w:left="360"/>
        <w:jc w:val="both"/>
        <w:rPr>
          <w:rFonts w:ascii="Arial" w:hAnsi="Arial" w:cs="Arial"/>
          <w:b/>
          <w:i/>
          <w:sz w:val="22"/>
          <w:szCs w:val="22"/>
        </w:rPr>
      </w:pPr>
    </w:p>
    <w:p w14:paraId="1DD1CB0B" w14:textId="77777777" w:rsidR="00A01B15" w:rsidRPr="009D1F8E" w:rsidRDefault="00A01B15" w:rsidP="00495C41">
      <w:pPr>
        <w:pStyle w:val="ListParagraph"/>
        <w:ind w:left="360"/>
        <w:jc w:val="both"/>
        <w:rPr>
          <w:rFonts w:ascii="Arial" w:hAnsi="Arial" w:cs="Arial"/>
          <w:b/>
          <w:i/>
          <w:sz w:val="22"/>
          <w:szCs w:val="22"/>
        </w:rPr>
      </w:pPr>
    </w:p>
    <w:p w14:paraId="1467213E" w14:textId="77777777" w:rsidR="00A01B15" w:rsidRDefault="00A01B15" w:rsidP="00A01B15">
      <w:pPr>
        <w:pStyle w:val="ListParagraph"/>
        <w:numPr>
          <w:ilvl w:val="0"/>
          <w:numId w:val="3"/>
        </w:numPr>
        <w:jc w:val="both"/>
        <w:rPr>
          <w:rFonts w:ascii="Arial" w:hAnsi="Arial" w:cs="Arial"/>
          <w:b/>
          <w:i/>
          <w:sz w:val="22"/>
          <w:szCs w:val="22"/>
        </w:rPr>
      </w:pPr>
      <w:r w:rsidRPr="009D1F8E">
        <w:rPr>
          <w:rFonts w:ascii="Arial" w:hAnsi="Arial" w:cs="Arial"/>
          <w:b/>
          <w:i/>
          <w:sz w:val="22"/>
          <w:szCs w:val="22"/>
        </w:rPr>
        <w:t xml:space="preserve">Reading </w:t>
      </w:r>
    </w:p>
    <w:p w14:paraId="5372FC7F" w14:textId="77777777" w:rsidR="00A01B15" w:rsidRPr="00673327" w:rsidRDefault="00A01B15" w:rsidP="00495C41">
      <w:pPr>
        <w:pStyle w:val="ListParagraph"/>
        <w:spacing w:line="360" w:lineRule="auto"/>
        <w:jc w:val="both"/>
        <w:rPr>
          <w:rFonts w:ascii="Arial" w:hAnsi="Arial" w:cs="Arial"/>
          <w:i/>
          <w:sz w:val="22"/>
          <w:szCs w:val="22"/>
        </w:rPr>
      </w:pPr>
      <w:r w:rsidRPr="00673327">
        <w:rPr>
          <w:rFonts w:ascii="Arial" w:hAnsi="Arial" w:cs="Arial"/>
          <w:i/>
          <w:sz w:val="22"/>
          <w:szCs w:val="22"/>
        </w:rPr>
        <w:lastRenderedPageBreak/>
        <w:t xml:space="preserve">You are expected to select </w:t>
      </w:r>
      <w:r>
        <w:rPr>
          <w:rFonts w:ascii="Arial" w:hAnsi="Arial" w:cs="Arial"/>
          <w:i/>
          <w:sz w:val="22"/>
          <w:szCs w:val="22"/>
        </w:rPr>
        <w:t>a topic that</w:t>
      </w:r>
      <w:r w:rsidRPr="00673327">
        <w:rPr>
          <w:rFonts w:ascii="Arial" w:hAnsi="Arial" w:cs="Arial"/>
          <w:i/>
          <w:sz w:val="22"/>
          <w:szCs w:val="22"/>
        </w:rPr>
        <w:t xml:space="preserve"> is suitable for your learners and their linguistic attainment.</w:t>
      </w:r>
      <w:r>
        <w:rPr>
          <w:rFonts w:ascii="Arial" w:hAnsi="Arial" w:cs="Arial"/>
          <w:i/>
          <w:sz w:val="22"/>
          <w:szCs w:val="22"/>
        </w:rPr>
        <w:t xml:space="preserve">  You should offer visual and o</w:t>
      </w:r>
      <w:r w:rsidRPr="00673327">
        <w:rPr>
          <w:rFonts w:ascii="Arial" w:hAnsi="Arial" w:cs="Arial"/>
          <w:i/>
          <w:sz w:val="22"/>
          <w:szCs w:val="22"/>
        </w:rPr>
        <w:t>ral evidence (the film clip) which proves – within the range of your linguistic ability – that you are</w:t>
      </w:r>
      <w:r>
        <w:rPr>
          <w:rFonts w:ascii="Arial" w:hAnsi="Arial" w:cs="Arial"/>
          <w:i/>
          <w:sz w:val="22"/>
          <w:szCs w:val="22"/>
        </w:rPr>
        <w:t xml:space="preserve"> able to read</w:t>
      </w:r>
      <w:r w:rsidRPr="00673327">
        <w:rPr>
          <w:rFonts w:ascii="Arial" w:hAnsi="Arial" w:cs="Arial"/>
          <w:i/>
          <w:sz w:val="22"/>
          <w:szCs w:val="22"/>
        </w:rPr>
        <w:t xml:space="preserve"> </w:t>
      </w:r>
      <w:r>
        <w:rPr>
          <w:rFonts w:ascii="Arial" w:hAnsi="Arial" w:cs="Arial"/>
          <w:i/>
          <w:sz w:val="22"/>
          <w:szCs w:val="22"/>
        </w:rPr>
        <w:t xml:space="preserve">(either a </w:t>
      </w:r>
      <w:r w:rsidRPr="00673327">
        <w:rPr>
          <w:rFonts w:ascii="Arial" w:hAnsi="Arial" w:cs="Arial"/>
          <w:i/>
          <w:sz w:val="22"/>
          <w:szCs w:val="22"/>
        </w:rPr>
        <w:t>story</w:t>
      </w:r>
      <w:r>
        <w:rPr>
          <w:rFonts w:ascii="Arial" w:hAnsi="Arial" w:cs="Arial"/>
          <w:i/>
          <w:sz w:val="22"/>
          <w:szCs w:val="22"/>
        </w:rPr>
        <w:t xml:space="preserve"> or text of a different type)</w:t>
      </w:r>
      <w:r w:rsidRPr="00673327">
        <w:rPr>
          <w:rFonts w:ascii="Arial" w:hAnsi="Arial" w:cs="Arial"/>
          <w:i/>
          <w:sz w:val="22"/>
          <w:szCs w:val="22"/>
        </w:rPr>
        <w:t xml:space="preserve"> in a way </w:t>
      </w:r>
      <w:r>
        <w:rPr>
          <w:rFonts w:ascii="Arial" w:hAnsi="Arial" w:cs="Arial"/>
          <w:i/>
          <w:sz w:val="22"/>
          <w:szCs w:val="22"/>
        </w:rPr>
        <w:t>that</w:t>
      </w:r>
      <w:r w:rsidRPr="00673327">
        <w:rPr>
          <w:rFonts w:ascii="Arial" w:hAnsi="Arial" w:cs="Arial"/>
          <w:i/>
          <w:sz w:val="22"/>
          <w:szCs w:val="22"/>
        </w:rPr>
        <w:t xml:space="preserve"> demonstrates your understanding of the meaning of the text as well as your understanding of the text’s potential as a resource for developing your learners’ Welsh language skills.  </w:t>
      </w:r>
      <w:r>
        <w:rPr>
          <w:rFonts w:ascii="Arial" w:hAnsi="Arial" w:cs="Arial"/>
          <w:i/>
          <w:sz w:val="22"/>
          <w:szCs w:val="22"/>
        </w:rPr>
        <w:t>E</w:t>
      </w:r>
      <w:r w:rsidRPr="00673327">
        <w:rPr>
          <w:rFonts w:ascii="Arial" w:hAnsi="Arial" w:cs="Arial"/>
          <w:i/>
          <w:sz w:val="22"/>
          <w:szCs w:val="22"/>
        </w:rPr>
        <w:t xml:space="preserve">very opportunity should be taken to improve learners’ reading skills and pronunciation.   </w:t>
      </w:r>
    </w:p>
    <w:p w14:paraId="7D4D7E15" w14:textId="77777777" w:rsidR="00A01B15" w:rsidRDefault="00A01B15" w:rsidP="00495C41">
      <w:pPr>
        <w:pStyle w:val="ListParagraph"/>
        <w:jc w:val="both"/>
        <w:rPr>
          <w:rFonts w:ascii="Arial" w:hAnsi="Arial" w:cs="Arial"/>
          <w:b/>
          <w:i/>
          <w:sz w:val="22"/>
          <w:szCs w:val="22"/>
        </w:rPr>
      </w:pPr>
    </w:p>
    <w:p w14:paraId="20EAE5B0" w14:textId="77777777" w:rsidR="00A01B15" w:rsidRPr="0099269A" w:rsidRDefault="00A01B15" w:rsidP="00495C41">
      <w:pPr>
        <w:jc w:val="both"/>
        <w:rPr>
          <w:rFonts w:ascii="Arial" w:hAnsi="Arial" w:cs="Arial"/>
          <w:b/>
          <w:i/>
        </w:rPr>
      </w:pPr>
    </w:p>
    <w:p w14:paraId="6E7A66BA" w14:textId="77777777" w:rsidR="00A01B15" w:rsidRDefault="00A01B15" w:rsidP="00A01B15">
      <w:pPr>
        <w:pStyle w:val="ListParagraph"/>
        <w:numPr>
          <w:ilvl w:val="0"/>
          <w:numId w:val="3"/>
        </w:numPr>
        <w:jc w:val="both"/>
        <w:rPr>
          <w:rFonts w:ascii="Arial" w:hAnsi="Arial" w:cs="Arial"/>
          <w:b/>
          <w:i/>
          <w:sz w:val="22"/>
          <w:szCs w:val="22"/>
        </w:rPr>
      </w:pPr>
      <w:r w:rsidRPr="009D1F8E">
        <w:rPr>
          <w:rFonts w:ascii="Arial" w:hAnsi="Arial" w:cs="Arial"/>
          <w:b/>
          <w:i/>
          <w:sz w:val="22"/>
          <w:szCs w:val="22"/>
        </w:rPr>
        <w:t>Writing</w:t>
      </w:r>
    </w:p>
    <w:p w14:paraId="68C3ECF2" w14:textId="77777777" w:rsidR="00A01B15" w:rsidRDefault="00A01B15" w:rsidP="00495C41">
      <w:pPr>
        <w:pStyle w:val="ListParagraph"/>
        <w:spacing w:line="360" w:lineRule="auto"/>
        <w:jc w:val="both"/>
        <w:rPr>
          <w:rFonts w:ascii="Arial" w:hAnsi="Arial" w:cs="Arial"/>
          <w:b/>
          <w:i/>
          <w:sz w:val="22"/>
          <w:szCs w:val="22"/>
        </w:rPr>
      </w:pPr>
      <w:r w:rsidRPr="00673327">
        <w:rPr>
          <w:rFonts w:ascii="Arial" w:hAnsi="Arial" w:cs="Arial"/>
          <w:i/>
          <w:sz w:val="22"/>
          <w:szCs w:val="22"/>
        </w:rPr>
        <w:t>You will be expected to introduce ac</w:t>
      </w:r>
      <w:r>
        <w:rPr>
          <w:rFonts w:ascii="Arial" w:hAnsi="Arial" w:cs="Arial"/>
          <w:i/>
          <w:sz w:val="22"/>
          <w:szCs w:val="22"/>
        </w:rPr>
        <w:t>curate models of written Welsh to the learners,</w:t>
      </w:r>
      <w:r w:rsidRPr="00673327">
        <w:rPr>
          <w:rFonts w:ascii="Arial" w:hAnsi="Arial" w:cs="Arial"/>
          <w:i/>
          <w:sz w:val="22"/>
          <w:szCs w:val="22"/>
        </w:rPr>
        <w:t xml:space="preserve"> within the range of your linguistic ability</w:t>
      </w:r>
      <w:r>
        <w:rPr>
          <w:rFonts w:ascii="Arial" w:hAnsi="Arial" w:cs="Arial"/>
          <w:i/>
          <w:sz w:val="22"/>
          <w:szCs w:val="22"/>
        </w:rPr>
        <w:t>, possibly through writing on the board</w:t>
      </w:r>
      <w:r w:rsidRPr="00673327">
        <w:rPr>
          <w:rFonts w:ascii="Arial" w:hAnsi="Arial" w:cs="Arial"/>
          <w:i/>
          <w:sz w:val="22"/>
          <w:szCs w:val="22"/>
        </w:rPr>
        <w:t>.  You should offer visual evidence - by means of the film and your resource – of your a</w:t>
      </w:r>
      <w:r>
        <w:rPr>
          <w:rFonts w:ascii="Arial" w:hAnsi="Arial" w:cs="Arial"/>
          <w:i/>
          <w:sz w:val="22"/>
          <w:szCs w:val="22"/>
        </w:rPr>
        <w:t>bility to present written Welsh.</w:t>
      </w:r>
    </w:p>
    <w:p w14:paraId="3F65F806" w14:textId="77777777" w:rsidR="00A01B15" w:rsidRPr="003C61CC" w:rsidRDefault="00A01B15" w:rsidP="00A01B15">
      <w:pPr>
        <w:pStyle w:val="ListParagraph"/>
        <w:numPr>
          <w:ilvl w:val="0"/>
          <w:numId w:val="1"/>
        </w:numPr>
        <w:jc w:val="both"/>
        <w:rPr>
          <w:rFonts w:ascii="Arial" w:hAnsi="Arial" w:cs="Arial"/>
          <w:i/>
          <w:sz w:val="22"/>
          <w:szCs w:val="22"/>
        </w:rPr>
      </w:pPr>
      <w:r w:rsidRPr="003C61CC">
        <w:rPr>
          <w:rFonts w:ascii="Arial" w:hAnsi="Arial" w:cs="Arial"/>
          <w:sz w:val="22"/>
          <w:szCs w:val="22"/>
        </w:rPr>
        <w:br w:type="page"/>
      </w:r>
    </w:p>
    <w:p w14:paraId="45E8DE8A" w14:textId="77777777" w:rsidR="00A01B15" w:rsidRPr="002F7417" w:rsidRDefault="00A01B15" w:rsidP="002F7417">
      <w:pPr>
        <w:jc w:val="both"/>
        <w:rPr>
          <w:rFonts w:ascii="Arial" w:hAnsi="Arial" w:cs="Arial"/>
          <w:i/>
        </w:rPr>
      </w:pPr>
    </w:p>
    <w:p w14:paraId="11AE1E3D" w14:textId="77777777" w:rsidR="00A01B15" w:rsidRPr="00A406E5" w:rsidRDefault="00A01B15" w:rsidP="002F7417">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A01B15" w:rsidRPr="00A406E5" w14:paraId="038B9D58" w14:textId="77777777">
        <w:trPr>
          <w:jc w:val="center"/>
        </w:trPr>
        <w:tc>
          <w:tcPr>
            <w:tcW w:w="10670" w:type="dxa"/>
            <w:shd w:val="clear" w:color="auto" w:fill="BFBFBF"/>
          </w:tcPr>
          <w:p w14:paraId="5FCAD649" w14:textId="77777777" w:rsidR="00A01B15" w:rsidRPr="00A406E5" w:rsidRDefault="00A01B15" w:rsidP="004D5E9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E1FDEE3" w14:textId="77777777" w:rsidR="00A01B15" w:rsidRPr="00A406E5" w:rsidRDefault="00A01B15" w:rsidP="00152E9D">
      <w:pPr>
        <w:rPr>
          <w:rFonts w:ascii="Arial" w:hAnsi="Arial" w:cs="Arial"/>
        </w:rPr>
      </w:pPr>
    </w:p>
    <w:p w14:paraId="47B65A7E" w14:textId="77777777" w:rsidR="00A01B15" w:rsidRPr="00A406E5" w:rsidRDefault="00A01B15"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BA7E2C" w14:textId="77777777" w:rsidR="00A01B15" w:rsidRPr="00A406E5" w:rsidRDefault="00A01B15" w:rsidP="00152E9D">
      <w:pPr>
        <w:rPr>
          <w:rFonts w:ascii="Arial" w:hAnsi="Arial" w:cs="Arial"/>
          <w:b/>
        </w:rPr>
        <w:sectPr w:rsidR="00A01B15" w:rsidRPr="00A406E5" w:rsidSect="000F7DAD">
          <w:footerReference w:type="default" r:id="rId9"/>
          <w:pgSz w:w="11906" w:h="16838"/>
          <w:pgMar w:top="1440" w:right="1440" w:bottom="1440" w:left="1440" w:header="708" w:footer="708" w:gutter="0"/>
          <w:cols w:space="708"/>
          <w:docGrid w:linePitch="360"/>
        </w:sectPr>
      </w:pPr>
    </w:p>
    <w:p w14:paraId="42873520" w14:textId="77777777" w:rsidR="00A01B15" w:rsidRPr="00A406E5" w:rsidRDefault="00A01B15" w:rsidP="00152E9D">
      <w:pPr>
        <w:rPr>
          <w:rFonts w:ascii="Arial" w:hAnsi="Arial" w:cs="Arial"/>
          <w:b/>
        </w:rPr>
      </w:pPr>
    </w:p>
    <w:tbl>
      <w:tblPr>
        <w:tblW w:w="5000" w:type="pct"/>
        <w:tblLayout w:type="fixed"/>
        <w:tblLook w:val="04A0" w:firstRow="1" w:lastRow="0" w:firstColumn="1" w:lastColumn="0" w:noHBand="0" w:noVBand="1"/>
      </w:tblPr>
      <w:tblGrid>
        <w:gridCol w:w="8986"/>
        <w:gridCol w:w="729"/>
        <w:gridCol w:w="729"/>
      </w:tblGrid>
      <w:tr w:rsidR="00A01B15" w:rsidRPr="00A406E5" w14:paraId="17922EB7" w14:textId="77777777">
        <w:trPr>
          <w:trHeight w:val="1002"/>
        </w:trPr>
        <w:tc>
          <w:tcPr>
            <w:tcW w:w="4302" w:type="pct"/>
            <w:tcBorders>
              <w:top w:val="single" w:sz="4" w:space="0" w:color="auto"/>
              <w:left w:val="single" w:sz="4" w:space="0" w:color="auto"/>
              <w:right w:val="single" w:sz="4" w:space="0" w:color="auto"/>
            </w:tcBorders>
            <w:shd w:val="clear" w:color="auto" w:fill="BFBFBF"/>
            <w:vAlign w:val="center"/>
          </w:tcPr>
          <w:p w14:paraId="580DEFFB" w14:textId="77777777" w:rsidR="00A01B15" w:rsidRPr="00A406E5" w:rsidRDefault="00A01B15" w:rsidP="004D5E9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349" w:type="pct"/>
            <w:tcBorders>
              <w:top w:val="single" w:sz="4" w:space="0" w:color="auto"/>
              <w:left w:val="single" w:sz="4" w:space="0" w:color="auto"/>
              <w:right w:val="single" w:sz="4" w:space="0" w:color="auto"/>
            </w:tcBorders>
            <w:shd w:val="clear" w:color="auto" w:fill="BFBFBF"/>
            <w:textDirection w:val="btLr"/>
          </w:tcPr>
          <w:p w14:paraId="29BC447B" w14:textId="77777777" w:rsidR="00A01B15" w:rsidRPr="002B5C15" w:rsidRDefault="00A01B15" w:rsidP="00152E9D">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9BE36C" w14:textId="77777777" w:rsidR="00A01B15" w:rsidRPr="002B5C15" w:rsidRDefault="00A01B15" w:rsidP="00152E9D">
            <w:pPr>
              <w:ind w:left="113" w:right="113"/>
              <w:jc w:val="center"/>
              <w:rPr>
                <w:rFonts w:ascii="Arial" w:hAnsi="Arial" w:cs="Arial"/>
                <w:b/>
                <w:sz w:val="18"/>
                <w:szCs w:val="18"/>
              </w:rPr>
            </w:pPr>
            <w:r w:rsidRPr="002B5C15">
              <w:rPr>
                <w:rFonts w:ascii="Arial" w:hAnsi="Arial" w:cs="Arial"/>
                <w:b/>
                <w:sz w:val="18"/>
                <w:szCs w:val="18"/>
              </w:rPr>
              <w:t xml:space="preserve">Marks </w:t>
            </w:r>
          </w:p>
          <w:p w14:paraId="15707DAE" w14:textId="77777777" w:rsidR="00A01B15" w:rsidRPr="002B5C15" w:rsidRDefault="00A01B15" w:rsidP="00152E9D">
            <w:pPr>
              <w:ind w:left="113" w:right="113"/>
              <w:jc w:val="center"/>
              <w:rPr>
                <w:rFonts w:ascii="Arial" w:hAnsi="Arial" w:cs="Arial"/>
                <w:b/>
                <w:sz w:val="18"/>
                <w:szCs w:val="18"/>
              </w:rPr>
            </w:pPr>
            <w:r w:rsidRPr="002B5C15">
              <w:rPr>
                <w:rFonts w:ascii="Arial" w:hAnsi="Arial" w:cs="Arial"/>
                <w:b/>
                <w:sz w:val="18"/>
                <w:szCs w:val="18"/>
              </w:rPr>
              <w:t>awarded</w:t>
            </w:r>
          </w:p>
        </w:tc>
      </w:tr>
      <w:tr w:rsidR="00A01B15" w:rsidRPr="00A406E5" w14:paraId="7725F528" w14:textId="77777777">
        <w:trPr>
          <w:trHeight w:val="450"/>
        </w:trPr>
        <w:tc>
          <w:tcPr>
            <w:tcW w:w="4302" w:type="pct"/>
            <w:tcBorders>
              <w:top w:val="single" w:sz="4" w:space="0" w:color="auto"/>
              <w:left w:val="single" w:sz="4" w:space="0" w:color="auto"/>
              <w:right w:val="single" w:sz="4" w:space="0" w:color="auto"/>
            </w:tcBorders>
            <w:shd w:val="clear" w:color="auto" w:fill="D9D9D9"/>
          </w:tcPr>
          <w:p w14:paraId="5E16E64A" w14:textId="77777777" w:rsidR="00A01B15" w:rsidRPr="00A406E5" w:rsidRDefault="00A01B1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F8D8D7C" w14:textId="77777777" w:rsidR="00A01B15" w:rsidRPr="00A406E5" w:rsidRDefault="00A01B15" w:rsidP="00152E9D">
            <w:pPr>
              <w:spacing w:after="120"/>
              <w:rPr>
                <w:rFonts w:ascii="Arial" w:hAnsi="Arial" w:cs="Arial"/>
                <w:sz w:val="14"/>
                <w:szCs w:val="14"/>
              </w:rPr>
            </w:pPr>
            <w:r w:rsidRPr="00A406E5">
              <w:rPr>
                <w:rFonts w:ascii="Arial" w:hAnsi="Arial" w:cs="Arial"/>
                <w:sz w:val="14"/>
                <w:szCs w:val="14"/>
              </w:rPr>
              <w:t>.</w:t>
            </w:r>
          </w:p>
        </w:tc>
        <w:tc>
          <w:tcPr>
            <w:tcW w:w="349" w:type="pct"/>
            <w:tcBorders>
              <w:top w:val="single" w:sz="4" w:space="0" w:color="auto"/>
              <w:left w:val="single" w:sz="4" w:space="0" w:color="auto"/>
              <w:right w:val="single" w:sz="4" w:space="0" w:color="auto"/>
            </w:tcBorders>
            <w:shd w:val="clear" w:color="auto" w:fill="D9D9D9"/>
          </w:tcPr>
          <w:p w14:paraId="64799766" w14:textId="77777777" w:rsidR="00A01B15" w:rsidRPr="00A406E5" w:rsidRDefault="00A01B15" w:rsidP="00152E9D">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27B21D97" w14:textId="77777777" w:rsidR="00A01B15" w:rsidRPr="00A406E5" w:rsidRDefault="00A01B15" w:rsidP="00152E9D">
            <w:pPr>
              <w:jc w:val="center"/>
              <w:rPr>
                <w:rFonts w:ascii="Arial" w:hAnsi="Arial" w:cs="Arial"/>
                <w:sz w:val="32"/>
              </w:rPr>
            </w:pPr>
          </w:p>
        </w:tc>
      </w:tr>
      <w:tr w:rsidR="00A01B15" w:rsidRPr="00A406E5" w14:paraId="3FBB4840" w14:textId="77777777">
        <w:trPr>
          <w:trHeight w:val="450"/>
        </w:trPr>
        <w:tc>
          <w:tcPr>
            <w:tcW w:w="4302" w:type="pct"/>
            <w:vMerge w:val="restart"/>
            <w:tcBorders>
              <w:top w:val="single" w:sz="4" w:space="0" w:color="auto"/>
              <w:left w:val="single" w:sz="4" w:space="0" w:color="auto"/>
              <w:right w:val="single" w:sz="4" w:space="0" w:color="auto"/>
            </w:tcBorders>
          </w:tcPr>
          <w:p w14:paraId="063AEE6E" w14:textId="77777777" w:rsidR="00A01B15" w:rsidRPr="00A406E5" w:rsidRDefault="00A01B15" w:rsidP="00152E9D">
            <w:pPr>
              <w:spacing w:after="120"/>
              <w:rPr>
                <w:rFonts w:ascii="Arial" w:hAnsi="Arial" w:cs="Arial"/>
                <w:sz w:val="14"/>
                <w:szCs w:val="14"/>
              </w:rPr>
            </w:pPr>
          </w:p>
          <w:p w14:paraId="1DD99ED8" w14:textId="77777777" w:rsidR="00A01B15" w:rsidRPr="00A406E5" w:rsidRDefault="00A01B15" w:rsidP="00152E9D">
            <w:pPr>
              <w:spacing w:after="120"/>
              <w:rPr>
                <w:rFonts w:ascii="Arial" w:hAnsi="Arial" w:cs="Arial"/>
                <w:sz w:val="14"/>
                <w:szCs w:val="14"/>
              </w:rPr>
            </w:pPr>
          </w:p>
          <w:p w14:paraId="40AF96BE" w14:textId="77777777" w:rsidR="00A01B15" w:rsidRPr="00A406E5" w:rsidRDefault="00A01B15" w:rsidP="00152E9D">
            <w:pPr>
              <w:spacing w:after="120"/>
              <w:rPr>
                <w:rFonts w:ascii="Arial" w:hAnsi="Arial" w:cs="Arial"/>
                <w:sz w:val="14"/>
                <w:szCs w:val="14"/>
              </w:rPr>
            </w:pPr>
          </w:p>
          <w:p w14:paraId="2B36BB6F" w14:textId="77777777" w:rsidR="00A01B15" w:rsidRPr="00A406E5" w:rsidRDefault="00A01B15" w:rsidP="00152E9D">
            <w:pPr>
              <w:spacing w:after="120"/>
              <w:rPr>
                <w:rFonts w:ascii="Arial" w:hAnsi="Arial" w:cs="Arial"/>
                <w:sz w:val="14"/>
                <w:szCs w:val="14"/>
              </w:rPr>
            </w:pPr>
          </w:p>
          <w:p w14:paraId="6DC164F1" w14:textId="77777777" w:rsidR="00A01B15" w:rsidRPr="00A406E5" w:rsidRDefault="00A01B15" w:rsidP="00152E9D">
            <w:pPr>
              <w:spacing w:after="120"/>
              <w:rPr>
                <w:rFonts w:ascii="Arial" w:hAnsi="Arial" w:cs="Arial"/>
                <w:sz w:val="14"/>
                <w:szCs w:val="14"/>
              </w:rPr>
            </w:pPr>
          </w:p>
          <w:p w14:paraId="2F4A66AA"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54515E00" w14:textId="77777777" w:rsidR="00A01B15" w:rsidRPr="00A406E5" w:rsidRDefault="00A01B15"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50900276" w14:textId="77777777" w:rsidR="00A01B15" w:rsidRPr="00A406E5" w:rsidRDefault="00A01B15" w:rsidP="00152E9D">
            <w:pPr>
              <w:jc w:val="center"/>
              <w:rPr>
                <w:rFonts w:ascii="Arial" w:hAnsi="Arial" w:cs="Arial"/>
                <w:sz w:val="32"/>
              </w:rPr>
            </w:pPr>
          </w:p>
        </w:tc>
      </w:tr>
      <w:tr w:rsidR="00A01B15" w:rsidRPr="00A406E5" w14:paraId="13AAD8C7" w14:textId="77777777">
        <w:trPr>
          <w:trHeight w:val="451"/>
        </w:trPr>
        <w:tc>
          <w:tcPr>
            <w:tcW w:w="4302" w:type="pct"/>
            <w:vMerge/>
            <w:tcBorders>
              <w:left w:val="single" w:sz="4" w:space="0" w:color="auto"/>
              <w:bottom w:val="single" w:sz="4" w:space="0" w:color="auto"/>
              <w:right w:val="single" w:sz="4" w:space="0" w:color="auto"/>
            </w:tcBorders>
          </w:tcPr>
          <w:p w14:paraId="0ECFA1DC" w14:textId="77777777" w:rsidR="00A01B15" w:rsidRPr="00A406E5" w:rsidRDefault="00A01B15"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4E8129E5" w14:textId="77777777" w:rsidR="00A01B15" w:rsidRPr="00A406E5" w:rsidRDefault="00A01B15"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4C312024" w14:textId="77777777" w:rsidR="00A01B15" w:rsidRPr="00A406E5" w:rsidRDefault="00A01B15" w:rsidP="00152E9D">
            <w:pPr>
              <w:jc w:val="center"/>
              <w:rPr>
                <w:rFonts w:ascii="Arial" w:hAnsi="Arial" w:cs="Arial"/>
                <w:sz w:val="32"/>
              </w:rPr>
            </w:pPr>
          </w:p>
        </w:tc>
      </w:tr>
      <w:tr w:rsidR="00A01B15" w:rsidRPr="00A406E5" w14:paraId="0C397A3D" w14:textId="77777777">
        <w:trPr>
          <w:trHeight w:val="450"/>
        </w:trPr>
        <w:tc>
          <w:tcPr>
            <w:tcW w:w="4302" w:type="pct"/>
            <w:tcBorders>
              <w:top w:val="single" w:sz="4" w:space="0" w:color="auto"/>
              <w:left w:val="single" w:sz="4" w:space="0" w:color="auto"/>
              <w:right w:val="single" w:sz="4" w:space="0" w:color="auto"/>
            </w:tcBorders>
            <w:shd w:val="clear" w:color="auto" w:fill="D9D9D9"/>
          </w:tcPr>
          <w:p w14:paraId="1C4AF9A6" w14:textId="77777777" w:rsidR="00A01B15" w:rsidRPr="00A406E5" w:rsidRDefault="00A01B1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358275B"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67EA7D90" w14:textId="77777777" w:rsidR="00A01B15" w:rsidRPr="00A406E5" w:rsidRDefault="00A01B15" w:rsidP="00152E9D">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29DFDD4C" w14:textId="77777777" w:rsidR="00A01B15" w:rsidRPr="00A406E5" w:rsidRDefault="00A01B15" w:rsidP="00152E9D">
            <w:pPr>
              <w:jc w:val="center"/>
              <w:rPr>
                <w:rFonts w:ascii="Arial" w:hAnsi="Arial" w:cs="Arial"/>
                <w:sz w:val="32"/>
              </w:rPr>
            </w:pPr>
          </w:p>
        </w:tc>
      </w:tr>
      <w:tr w:rsidR="00A01B15" w:rsidRPr="00A406E5" w14:paraId="31471156" w14:textId="77777777">
        <w:trPr>
          <w:trHeight w:val="450"/>
        </w:trPr>
        <w:tc>
          <w:tcPr>
            <w:tcW w:w="4302" w:type="pct"/>
            <w:vMerge w:val="restart"/>
            <w:tcBorders>
              <w:top w:val="single" w:sz="4" w:space="0" w:color="auto"/>
              <w:left w:val="single" w:sz="4" w:space="0" w:color="auto"/>
              <w:right w:val="single" w:sz="4" w:space="0" w:color="auto"/>
            </w:tcBorders>
          </w:tcPr>
          <w:p w14:paraId="14133088" w14:textId="77777777" w:rsidR="00A01B15" w:rsidRPr="00A406E5" w:rsidRDefault="00A01B15" w:rsidP="00152E9D">
            <w:pPr>
              <w:spacing w:after="120"/>
              <w:rPr>
                <w:rFonts w:ascii="Arial" w:hAnsi="Arial" w:cs="Arial"/>
                <w:sz w:val="14"/>
                <w:szCs w:val="14"/>
              </w:rPr>
            </w:pPr>
          </w:p>
          <w:p w14:paraId="3F3997FD" w14:textId="77777777" w:rsidR="00A01B15" w:rsidRPr="00A406E5" w:rsidRDefault="00A01B15" w:rsidP="00152E9D">
            <w:pPr>
              <w:spacing w:after="120"/>
              <w:rPr>
                <w:rFonts w:ascii="Arial" w:hAnsi="Arial" w:cs="Arial"/>
                <w:sz w:val="14"/>
                <w:szCs w:val="14"/>
              </w:rPr>
            </w:pPr>
          </w:p>
          <w:p w14:paraId="1F88A2CC" w14:textId="77777777" w:rsidR="00A01B15" w:rsidRPr="00A406E5" w:rsidRDefault="00A01B15" w:rsidP="00152E9D">
            <w:pPr>
              <w:spacing w:after="120"/>
              <w:rPr>
                <w:rFonts w:ascii="Arial" w:hAnsi="Arial" w:cs="Arial"/>
                <w:sz w:val="14"/>
                <w:szCs w:val="14"/>
              </w:rPr>
            </w:pPr>
          </w:p>
          <w:p w14:paraId="57DA3670" w14:textId="77777777" w:rsidR="00A01B15" w:rsidRPr="00A406E5" w:rsidRDefault="00A01B15" w:rsidP="00152E9D">
            <w:pPr>
              <w:spacing w:after="120"/>
              <w:rPr>
                <w:rFonts w:ascii="Arial" w:hAnsi="Arial" w:cs="Arial"/>
                <w:sz w:val="14"/>
                <w:szCs w:val="14"/>
              </w:rPr>
            </w:pPr>
          </w:p>
          <w:p w14:paraId="696747B8" w14:textId="77777777" w:rsidR="00A01B15" w:rsidRPr="00A406E5" w:rsidRDefault="00A01B15" w:rsidP="00152E9D">
            <w:pPr>
              <w:spacing w:after="120"/>
              <w:rPr>
                <w:rFonts w:ascii="Arial" w:hAnsi="Arial" w:cs="Arial"/>
                <w:sz w:val="14"/>
                <w:szCs w:val="14"/>
              </w:rPr>
            </w:pPr>
          </w:p>
          <w:p w14:paraId="3A37404D"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74AA975F" w14:textId="77777777" w:rsidR="00A01B15" w:rsidRPr="00A406E5" w:rsidRDefault="00A01B15"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4F7E09B4" w14:textId="77777777" w:rsidR="00A01B15" w:rsidRPr="00A406E5" w:rsidRDefault="00A01B15" w:rsidP="00152E9D">
            <w:pPr>
              <w:jc w:val="center"/>
              <w:rPr>
                <w:rFonts w:ascii="Arial" w:hAnsi="Arial" w:cs="Arial"/>
                <w:sz w:val="32"/>
              </w:rPr>
            </w:pPr>
          </w:p>
        </w:tc>
      </w:tr>
      <w:tr w:rsidR="00A01B15" w:rsidRPr="00A406E5" w14:paraId="41316DEB" w14:textId="77777777">
        <w:trPr>
          <w:trHeight w:val="451"/>
        </w:trPr>
        <w:tc>
          <w:tcPr>
            <w:tcW w:w="4302" w:type="pct"/>
            <w:vMerge/>
            <w:tcBorders>
              <w:left w:val="single" w:sz="4" w:space="0" w:color="auto"/>
              <w:bottom w:val="single" w:sz="4" w:space="0" w:color="auto"/>
              <w:right w:val="single" w:sz="4" w:space="0" w:color="auto"/>
            </w:tcBorders>
          </w:tcPr>
          <w:p w14:paraId="0E70ED02" w14:textId="77777777" w:rsidR="00A01B15" w:rsidRPr="00A406E5" w:rsidRDefault="00A01B15"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1D411442" w14:textId="77777777" w:rsidR="00A01B15" w:rsidRPr="00A406E5" w:rsidRDefault="00A01B15"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64B2FA19" w14:textId="77777777" w:rsidR="00A01B15" w:rsidRPr="00A406E5" w:rsidRDefault="00A01B15" w:rsidP="00152E9D">
            <w:pPr>
              <w:jc w:val="center"/>
              <w:rPr>
                <w:rFonts w:ascii="Arial" w:hAnsi="Arial" w:cs="Arial"/>
                <w:sz w:val="32"/>
              </w:rPr>
            </w:pPr>
          </w:p>
        </w:tc>
      </w:tr>
      <w:tr w:rsidR="00A01B15" w:rsidRPr="00A406E5" w14:paraId="6B03B5D2" w14:textId="77777777">
        <w:trPr>
          <w:trHeight w:val="450"/>
        </w:trPr>
        <w:tc>
          <w:tcPr>
            <w:tcW w:w="4302" w:type="pct"/>
            <w:tcBorders>
              <w:top w:val="single" w:sz="4" w:space="0" w:color="auto"/>
              <w:left w:val="single" w:sz="4" w:space="0" w:color="auto"/>
              <w:right w:val="single" w:sz="4" w:space="0" w:color="auto"/>
            </w:tcBorders>
            <w:shd w:val="clear" w:color="auto" w:fill="D9D9D9"/>
          </w:tcPr>
          <w:p w14:paraId="2052AC3C" w14:textId="77777777" w:rsidR="00A01B15" w:rsidRPr="00A406E5" w:rsidRDefault="00A01B15" w:rsidP="00152E9D">
            <w:pPr>
              <w:rPr>
                <w:rFonts w:ascii="Arial" w:hAnsi="Arial" w:cs="Arial"/>
                <w:b/>
                <w:sz w:val="16"/>
                <w:szCs w:val="16"/>
              </w:rPr>
            </w:pPr>
            <w:r w:rsidRPr="00A406E5">
              <w:rPr>
                <w:rFonts w:ascii="Arial" w:hAnsi="Arial" w:cs="Arial"/>
                <w:b/>
                <w:szCs w:val="16"/>
              </w:rPr>
              <w:t xml:space="preserve">3. </w:t>
            </w:r>
            <w:r w:rsidRPr="00A406E5">
              <w:rPr>
                <w:rFonts w:ascii="Arial" w:hAnsi="Arial" w:cs="Arial"/>
                <w:b/>
              </w:rPr>
              <w:t xml:space="preserve">Practical Application </w:t>
            </w:r>
            <w:r>
              <w:rPr>
                <w:rFonts w:ascii="Arial" w:hAnsi="Arial" w:cs="Arial"/>
                <w:b/>
              </w:rPr>
              <w:t>Skills</w:t>
            </w:r>
          </w:p>
          <w:p w14:paraId="1EA647CD"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6C1D3A51" w14:textId="77777777" w:rsidR="00A01B15" w:rsidRPr="00A406E5" w:rsidRDefault="00A01B15" w:rsidP="00152E9D">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38533421" w14:textId="77777777" w:rsidR="00A01B15" w:rsidRPr="00A406E5" w:rsidRDefault="00A01B15" w:rsidP="00152E9D">
            <w:pPr>
              <w:jc w:val="center"/>
              <w:rPr>
                <w:rFonts w:ascii="Arial" w:hAnsi="Arial" w:cs="Arial"/>
                <w:sz w:val="32"/>
              </w:rPr>
            </w:pPr>
          </w:p>
        </w:tc>
      </w:tr>
      <w:tr w:rsidR="00A01B15" w:rsidRPr="00A406E5" w14:paraId="0B420ED1" w14:textId="77777777">
        <w:trPr>
          <w:trHeight w:val="450"/>
        </w:trPr>
        <w:tc>
          <w:tcPr>
            <w:tcW w:w="4302" w:type="pct"/>
            <w:vMerge w:val="restart"/>
            <w:tcBorders>
              <w:top w:val="single" w:sz="4" w:space="0" w:color="auto"/>
              <w:left w:val="single" w:sz="4" w:space="0" w:color="auto"/>
              <w:right w:val="single" w:sz="4" w:space="0" w:color="auto"/>
            </w:tcBorders>
          </w:tcPr>
          <w:p w14:paraId="08631F58" w14:textId="77777777" w:rsidR="00A01B15" w:rsidRPr="00A406E5" w:rsidRDefault="00A01B15" w:rsidP="00152E9D">
            <w:pPr>
              <w:spacing w:after="120"/>
              <w:rPr>
                <w:rFonts w:ascii="Arial" w:hAnsi="Arial" w:cs="Arial"/>
                <w:sz w:val="14"/>
                <w:szCs w:val="14"/>
              </w:rPr>
            </w:pPr>
          </w:p>
          <w:p w14:paraId="5DB635BA" w14:textId="77777777" w:rsidR="00A01B15" w:rsidRPr="00A406E5" w:rsidRDefault="00A01B15" w:rsidP="00152E9D">
            <w:pPr>
              <w:spacing w:after="120"/>
              <w:rPr>
                <w:rFonts w:ascii="Arial" w:hAnsi="Arial" w:cs="Arial"/>
                <w:sz w:val="14"/>
                <w:szCs w:val="14"/>
              </w:rPr>
            </w:pPr>
          </w:p>
          <w:p w14:paraId="32381AB4" w14:textId="77777777" w:rsidR="00A01B15" w:rsidRPr="00A406E5" w:rsidRDefault="00A01B15" w:rsidP="00152E9D">
            <w:pPr>
              <w:spacing w:after="120"/>
              <w:rPr>
                <w:rFonts w:ascii="Arial" w:hAnsi="Arial" w:cs="Arial"/>
                <w:sz w:val="14"/>
                <w:szCs w:val="14"/>
              </w:rPr>
            </w:pPr>
          </w:p>
          <w:p w14:paraId="2D654814" w14:textId="77777777" w:rsidR="00A01B15" w:rsidRPr="00A406E5" w:rsidRDefault="00A01B15" w:rsidP="00152E9D">
            <w:pPr>
              <w:spacing w:after="120"/>
              <w:rPr>
                <w:rFonts w:ascii="Arial" w:hAnsi="Arial" w:cs="Arial"/>
                <w:sz w:val="14"/>
                <w:szCs w:val="14"/>
              </w:rPr>
            </w:pPr>
          </w:p>
          <w:p w14:paraId="218AF531" w14:textId="77777777" w:rsidR="00A01B15" w:rsidRPr="00A406E5" w:rsidRDefault="00A01B15" w:rsidP="00152E9D">
            <w:pPr>
              <w:spacing w:after="120"/>
              <w:rPr>
                <w:rFonts w:ascii="Arial" w:hAnsi="Arial" w:cs="Arial"/>
                <w:sz w:val="14"/>
                <w:szCs w:val="14"/>
              </w:rPr>
            </w:pPr>
          </w:p>
          <w:p w14:paraId="6AED2F0A"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28329576" w14:textId="77777777" w:rsidR="00A01B15" w:rsidRPr="00A406E5" w:rsidRDefault="00A01B15"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79C890A" w14:textId="77777777" w:rsidR="00A01B15" w:rsidRPr="00A406E5" w:rsidRDefault="00A01B15" w:rsidP="00152E9D">
            <w:pPr>
              <w:jc w:val="center"/>
              <w:rPr>
                <w:rFonts w:ascii="Arial" w:hAnsi="Arial" w:cs="Arial"/>
                <w:sz w:val="32"/>
              </w:rPr>
            </w:pPr>
          </w:p>
        </w:tc>
      </w:tr>
      <w:tr w:rsidR="00A01B15" w:rsidRPr="00A406E5" w14:paraId="65E218BA" w14:textId="77777777">
        <w:trPr>
          <w:trHeight w:val="451"/>
        </w:trPr>
        <w:tc>
          <w:tcPr>
            <w:tcW w:w="4302" w:type="pct"/>
            <w:vMerge/>
            <w:tcBorders>
              <w:left w:val="single" w:sz="4" w:space="0" w:color="auto"/>
              <w:bottom w:val="single" w:sz="4" w:space="0" w:color="auto"/>
              <w:right w:val="single" w:sz="4" w:space="0" w:color="auto"/>
            </w:tcBorders>
          </w:tcPr>
          <w:p w14:paraId="003F14AA" w14:textId="77777777" w:rsidR="00A01B15" w:rsidRPr="00A406E5" w:rsidRDefault="00A01B15"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0F085BBC" w14:textId="77777777" w:rsidR="00A01B15" w:rsidRPr="00A406E5" w:rsidRDefault="00A01B15"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4EB3E196" w14:textId="77777777" w:rsidR="00A01B15" w:rsidRPr="00A406E5" w:rsidRDefault="00A01B15" w:rsidP="00152E9D">
            <w:pPr>
              <w:jc w:val="center"/>
              <w:rPr>
                <w:rFonts w:ascii="Arial" w:hAnsi="Arial" w:cs="Arial"/>
                <w:sz w:val="32"/>
              </w:rPr>
            </w:pPr>
          </w:p>
        </w:tc>
      </w:tr>
      <w:tr w:rsidR="00A01B15" w:rsidRPr="00A406E5" w14:paraId="0040F1A1" w14:textId="77777777">
        <w:trPr>
          <w:trHeight w:val="450"/>
        </w:trPr>
        <w:tc>
          <w:tcPr>
            <w:tcW w:w="4302" w:type="pct"/>
            <w:tcBorders>
              <w:top w:val="single" w:sz="4" w:space="0" w:color="auto"/>
              <w:left w:val="single" w:sz="4" w:space="0" w:color="auto"/>
              <w:right w:val="single" w:sz="4" w:space="0" w:color="auto"/>
            </w:tcBorders>
            <w:shd w:val="clear" w:color="auto" w:fill="D9D9D9"/>
          </w:tcPr>
          <w:p w14:paraId="2DDB96CD" w14:textId="77777777" w:rsidR="00A01B15" w:rsidRPr="00A406E5" w:rsidRDefault="00A01B15" w:rsidP="00152E9D">
            <w:pPr>
              <w:rPr>
                <w:rFonts w:ascii="Arial" w:hAnsi="Arial" w:cs="Arial"/>
                <w:b/>
                <w:sz w:val="16"/>
                <w:szCs w:val="16"/>
              </w:rPr>
            </w:pPr>
            <w:r w:rsidRPr="00A406E5">
              <w:rPr>
                <w:rFonts w:ascii="Arial" w:hAnsi="Arial" w:cs="Arial"/>
                <w:b/>
                <w:szCs w:val="16"/>
              </w:rPr>
              <w:t xml:space="preserve">4.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34FA48"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777284C1" w14:textId="77777777" w:rsidR="00A01B15" w:rsidRPr="00A406E5" w:rsidRDefault="00A01B15" w:rsidP="00152E9D">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7F5BCFD4" w14:textId="77777777" w:rsidR="00A01B15" w:rsidRPr="00A406E5" w:rsidRDefault="00A01B15" w:rsidP="00152E9D">
            <w:pPr>
              <w:jc w:val="center"/>
              <w:rPr>
                <w:rFonts w:ascii="Arial" w:hAnsi="Arial" w:cs="Arial"/>
                <w:sz w:val="32"/>
              </w:rPr>
            </w:pPr>
          </w:p>
        </w:tc>
      </w:tr>
      <w:tr w:rsidR="00A01B15" w:rsidRPr="00A406E5" w14:paraId="41FF81A3" w14:textId="77777777">
        <w:trPr>
          <w:trHeight w:val="451"/>
        </w:trPr>
        <w:tc>
          <w:tcPr>
            <w:tcW w:w="4302" w:type="pct"/>
            <w:vMerge w:val="restart"/>
            <w:tcBorders>
              <w:top w:val="single" w:sz="4" w:space="0" w:color="auto"/>
              <w:left w:val="single" w:sz="4" w:space="0" w:color="auto"/>
              <w:right w:val="single" w:sz="4" w:space="0" w:color="auto"/>
            </w:tcBorders>
          </w:tcPr>
          <w:p w14:paraId="56825978" w14:textId="77777777" w:rsidR="00A01B15" w:rsidRPr="00A406E5" w:rsidRDefault="00A01B15" w:rsidP="00152E9D">
            <w:pPr>
              <w:spacing w:after="120"/>
              <w:rPr>
                <w:rFonts w:ascii="Arial" w:hAnsi="Arial" w:cs="Arial"/>
                <w:sz w:val="14"/>
                <w:szCs w:val="14"/>
              </w:rPr>
            </w:pPr>
          </w:p>
          <w:p w14:paraId="61AF4256" w14:textId="77777777" w:rsidR="00A01B15" w:rsidRPr="00A406E5" w:rsidRDefault="00A01B15" w:rsidP="00152E9D">
            <w:pPr>
              <w:spacing w:after="120"/>
              <w:rPr>
                <w:rFonts w:ascii="Arial" w:hAnsi="Arial" w:cs="Arial"/>
                <w:sz w:val="14"/>
                <w:szCs w:val="14"/>
              </w:rPr>
            </w:pPr>
          </w:p>
          <w:p w14:paraId="1B90BB21" w14:textId="77777777" w:rsidR="00A01B15" w:rsidRPr="00A406E5" w:rsidRDefault="00A01B15" w:rsidP="00152E9D">
            <w:pPr>
              <w:spacing w:after="120"/>
              <w:rPr>
                <w:rFonts w:ascii="Arial" w:hAnsi="Arial" w:cs="Arial"/>
                <w:sz w:val="14"/>
                <w:szCs w:val="14"/>
              </w:rPr>
            </w:pPr>
          </w:p>
          <w:p w14:paraId="1A67AB52" w14:textId="77777777" w:rsidR="00A01B15" w:rsidRPr="00A406E5" w:rsidRDefault="00A01B15" w:rsidP="00152E9D">
            <w:pPr>
              <w:spacing w:after="120"/>
              <w:rPr>
                <w:rFonts w:ascii="Arial" w:hAnsi="Arial" w:cs="Arial"/>
                <w:sz w:val="14"/>
                <w:szCs w:val="14"/>
              </w:rPr>
            </w:pPr>
          </w:p>
          <w:p w14:paraId="16242376" w14:textId="77777777" w:rsidR="00A01B15" w:rsidRPr="00A406E5" w:rsidRDefault="00A01B15" w:rsidP="00152E9D">
            <w:pPr>
              <w:spacing w:after="120"/>
              <w:rPr>
                <w:rFonts w:ascii="Arial" w:hAnsi="Arial" w:cs="Arial"/>
                <w:sz w:val="14"/>
                <w:szCs w:val="14"/>
              </w:rPr>
            </w:pPr>
          </w:p>
          <w:p w14:paraId="037121F7"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2630A7C5" w14:textId="77777777" w:rsidR="00A01B15" w:rsidRPr="00A406E5" w:rsidRDefault="00A01B15"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3A0FC65" w14:textId="77777777" w:rsidR="00A01B15" w:rsidRPr="00A406E5" w:rsidRDefault="00A01B15" w:rsidP="00152E9D">
            <w:pPr>
              <w:jc w:val="center"/>
              <w:rPr>
                <w:rFonts w:ascii="Arial" w:hAnsi="Arial" w:cs="Arial"/>
                <w:sz w:val="32"/>
              </w:rPr>
            </w:pPr>
          </w:p>
        </w:tc>
      </w:tr>
      <w:tr w:rsidR="00A01B15" w:rsidRPr="00A406E5" w14:paraId="05142ECA" w14:textId="77777777">
        <w:trPr>
          <w:trHeight w:val="450"/>
        </w:trPr>
        <w:tc>
          <w:tcPr>
            <w:tcW w:w="4302" w:type="pct"/>
            <w:vMerge/>
            <w:tcBorders>
              <w:left w:val="single" w:sz="4" w:space="0" w:color="auto"/>
              <w:bottom w:val="single" w:sz="4" w:space="0" w:color="auto"/>
              <w:right w:val="single" w:sz="4" w:space="0" w:color="auto"/>
            </w:tcBorders>
          </w:tcPr>
          <w:p w14:paraId="021D26FB" w14:textId="77777777" w:rsidR="00A01B15" w:rsidRPr="00A406E5" w:rsidRDefault="00A01B15"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336D19B7" w14:textId="77777777" w:rsidR="00A01B15" w:rsidRPr="00A406E5" w:rsidRDefault="00A01B15"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7B80539A" w14:textId="77777777" w:rsidR="00A01B15" w:rsidRPr="00A406E5" w:rsidRDefault="00A01B15" w:rsidP="00152E9D">
            <w:pPr>
              <w:jc w:val="center"/>
              <w:rPr>
                <w:rFonts w:ascii="Arial" w:hAnsi="Arial" w:cs="Arial"/>
                <w:sz w:val="32"/>
              </w:rPr>
            </w:pPr>
          </w:p>
        </w:tc>
      </w:tr>
      <w:tr w:rsidR="00A01B15" w:rsidRPr="00A406E5" w14:paraId="06400226" w14:textId="77777777">
        <w:trPr>
          <w:trHeight w:val="450"/>
        </w:trPr>
        <w:tc>
          <w:tcPr>
            <w:tcW w:w="4302" w:type="pct"/>
            <w:tcBorders>
              <w:top w:val="single" w:sz="4" w:space="0" w:color="auto"/>
              <w:left w:val="single" w:sz="4" w:space="0" w:color="auto"/>
              <w:right w:val="single" w:sz="4" w:space="0" w:color="auto"/>
            </w:tcBorders>
            <w:shd w:val="clear" w:color="auto" w:fill="D9D9D9"/>
          </w:tcPr>
          <w:p w14:paraId="7253A7F6" w14:textId="77777777" w:rsidR="00A01B15" w:rsidRPr="00A406E5" w:rsidRDefault="00A01B1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Arial" w:hAnsi="Arial" w:cs="Arial"/>
                <w:b/>
              </w:rPr>
              <w:t>: Language</w:t>
            </w:r>
          </w:p>
          <w:p w14:paraId="0E5F8B7F"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027735D2" w14:textId="77777777" w:rsidR="00A01B15" w:rsidRPr="00A406E5" w:rsidRDefault="00A01B15" w:rsidP="00152E9D">
            <w:pPr>
              <w:jc w:val="center"/>
              <w:rPr>
                <w:rFonts w:ascii="Arial" w:hAnsi="Arial" w:cs="Arial"/>
                <w:sz w:val="32"/>
              </w:rPr>
            </w:pPr>
            <w:r>
              <w:rPr>
                <w:rFonts w:ascii="Arial" w:hAnsi="Arial" w:cs="Arial"/>
                <w:sz w:val="32"/>
              </w:rPr>
              <w:t>60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325872FC" w14:textId="77777777" w:rsidR="00A01B15" w:rsidRPr="00A406E5" w:rsidRDefault="00A01B15" w:rsidP="00152E9D">
            <w:pPr>
              <w:jc w:val="center"/>
              <w:rPr>
                <w:rFonts w:ascii="Arial" w:hAnsi="Arial" w:cs="Arial"/>
                <w:sz w:val="32"/>
              </w:rPr>
            </w:pPr>
          </w:p>
        </w:tc>
      </w:tr>
      <w:tr w:rsidR="00A01B15" w:rsidRPr="00A406E5" w14:paraId="3F917C7A" w14:textId="77777777">
        <w:trPr>
          <w:trHeight w:val="451"/>
        </w:trPr>
        <w:tc>
          <w:tcPr>
            <w:tcW w:w="4302" w:type="pct"/>
            <w:vMerge w:val="restart"/>
            <w:tcBorders>
              <w:top w:val="single" w:sz="4" w:space="0" w:color="auto"/>
              <w:left w:val="single" w:sz="4" w:space="0" w:color="auto"/>
              <w:right w:val="single" w:sz="4" w:space="0" w:color="auto"/>
            </w:tcBorders>
          </w:tcPr>
          <w:p w14:paraId="609F12B1" w14:textId="77777777" w:rsidR="00A01B15" w:rsidRPr="00A406E5" w:rsidRDefault="00A01B15" w:rsidP="00152E9D">
            <w:pPr>
              <w:spacing w:after="120"/>
              <w:rPr>
                <w:rFonts w:ascii="Arial" w:hAnsi="Arial" w:cs="Arial"/>
                <w:sz w:val="14"/>
                <w:szCs w:val="14"/>
              </w:rPr>
            </w:pPr>
          </w:p>
          <w:p w14:paraId="519CF48E" w14:textId="77777777" w:rsidR="00A01B15" w:rsidRPr="00A406E5" w:rsidRDefault="00A01B15" w:rsidP="00152E9D">
            <w:pPr>
              <w:spacing w:after="120"/>
              <w:rPr>
                <w:rFonts w:ascii="Arial" w:hAnsi="Arial" w:cs="Arial"/>
                <w:sz w:val="14"/>
                <w:szCs w:val="14"/>
              </w:rPr>
            </w:pPr>
          </w:p>
          <w:p w14:paraId="0D5EC6C7" w14:textId="77777777" w:rsidR="00A01B15" w:rsidRPr="00A406E5" w:rsidRDefault="00A01B15" w:rsidP="00152E9D">
            <w:pPr>
              <w:spacing w:after="120"/>
              <w:rPr>
                <w:rFonts w:ascii="Arial" w:hAnsi="Arial" w:cs="Arial"/>
                <w:sz w:val="14"/>
                <w:szCs w:val="14"/>
              </w:rPr>
            </w:pPr>
          </w:p>
          <w:p w14:paraId="07FC75F2" w14:textId="77777777" w:rsidR="00A01B15" w:rsidRPr="00A406E5" w:rsidRDefault="00A01B15"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7B457A7C" w14:textId="77777777" w:rsidR="00A01B15" w:rsidRPr="00A406E5" w:rsidRDefault="00A01B15"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378E261" w14:textId="77777777" w:rsidR="00A01B15" w:rsidRPr="00A406E5" w:rsidRDefault="00A01B15" w:rsidP="00152E9D">
            <w:pPr>
              <w:jc w:val="center"/>
              <w:rPr>
                <w:rFonts w:ascii="Arial" w:hAnsi="Arial" w:cs="Arial"/>
                <w:sz w:val="32"/>
              </w:rPr>
            </w:pPr>
          </w:p>
        </w:tc>
      </w:tr>
      <w:tr w:rsidR="00A01B15" w:rsidRPr="00A406E5" w14:paraId="66E7BD12" w14:textId="77777777">
        <w:trPr>
          <w:trHeight w:val="450"/>
        </w:trPr>
        <w:tc>
          <w:tcPr>
            <w:tcW w:w="4302" w:type="pct"/>
            <w:vMerge/>
            <w:tcBorders>
              <w:left w:val="single" w:sz="4" w:space="0" w:color="auto"/>
              <w:bottom w:val="single" w:sz="4" w:space="0" w:color="auto"/>
              <w:right w:val="single" w:sz="4" w:space="0" w:color="auto"/>
            </w:tcBorders>
          </w:tcPr>
          <w:p w14:paraId="4B613AF9" w14:textId="77777777" w:rsidR="00A01B15" w:rsidRPr="00A406E5" w:rsidRDefault="00A01B15"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6C203673" w14:textId="77777777" w:rsidR="00A01B15" w:rsidRPr="00A406E5" w:rsidRDefault="00A01B15"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2AD5CB5F" w14:textId="77777777" w:rsidR="00A01B15" w:rsidRPr="00A406E5" w:rsidRDefault="00A01B15" w:rsidP="00152E9D">
            <w:pPr>
              <w:jc w:val="center"/>
              <w:rPr>
                <w:rFonts w:ascii="Arial" w:hAnsi="Arial" w:cs="Arial"/>
                <w:sz w:val="32"/>
              </w:rPr>
            </w:pPr>
          </w:p>
        </w:tc>
      </w:tr>
    </w:tbl>
    <w:p w14:paraId="634D5944" w14:textId="77777777" w:rsidR="00A01B15" w:rsidRPr="00A406E5" w:rsidRDefault="00A01B15" w:rsidP="00152E9D">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A01B15" w:rsidRPr="00A406E5" w14:paraId="1E69E3A4" w14:textId="77777777">
        <w:trPr>
          <w:cantSplit/>
        </w:trPr>
        <w:tc>
          <w:tcPr>
            <w:tcW w:w="6062" w:type="dxa"/>
            <w:vMerge w:val="restart"/>
            <w:shd w:val="pct15" w:color="auto" w:fill="auto"/>
            <w:vAlign w:val="center"/>
          </w:tcPr>
          <w:p w14:paraId="29667DF7" w14:textId="77777777" w:rsidR="00A01B15" w:rsidRPr="00A406E5" w:rsidRDefault="00A01B15" w:rsidP="00152E9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14:paraId="5BFB34A9" w14:textId="77777777" w:rsidR="00A01B15" w:rsidRPr="00A406E5" w:rsidRDefault="00A01B15"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vAlign w:val="center"/>
          </w:tcPr>
          <w:p w14:paraId="4F201F9F" w14:textId="77777777" w:rsidR="00A01B15" w:rsidRPr="00A406E5" w:rsidRDefault="00A01B15" w:rsidP="00152E9D">
            <w:pPr>
              <w:jc w:val="right"/>
              <w:rPr>
                <w:rFonts w:ascii="Arial" w:hAnsi="Arial" w:cs="Arial"/>
                <w:b/>
                <w:bCs/>
              </w:rPr>
            </w:pPr>
            <w:r w:rsidRPr="00A406E5">
              <w:rPr>
                <w:rFonts w:ascii="Arial" w:hAnsi="Arial" w:cs="Arial"/>
                <w:b/>
                <w:bCs/>
              </w:rPr>
              <w:t>%</w:t>
            </w:r>
          </w:p>
        </w:tc>
      </w:tr>
      <w:tr w:rsidR="00A01B15" w:rsidRPr="00A406E5" w14:paraId="07B474B6" w14:textId="77777777">
        <w:trPr>
          <w:cantSplit/>
        </w:trPr>
        <w:tc>
          <w:tcPr>
            <w:tcW w:w="6062" w:type="dxa"/>
            <w:vMerge/>
            <w:vAlign w:val="bottom"/>
          </w:tcPr>
          <w:p w14:paraId="5F4ECBFD" w14:textId="77777777" w:rsidR="00A01B15" w:rsidRPr="00A406E5" w:rsidRDefault="00A01B15" w:rsidP="00152E9D">
            <w:pPr>
              <w:rPr>
                <w:rFonts w:ascii="Arial" w:hAnsi="Arial" w:cs="Arial"/>
              </w:rPr>
            </w:pPr>
          </w:p>
        </w:tc>
        <w:tc>
          <w:tcPr>
            <w:tcW w:w="2155" w:type="dxa"/>
            <w:vAlign w:val="bottom"/>
          </w:tcPr>
          <w:p w14:paraId="6CF498B3" w14:textId="77777777" w:rsidR="00A01B15" w:rsidRPr="00A406E5" w:rsidRDefault="00A01B15"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7E930B87" w14:textId="77777777" w:rsidR="00A01B15" w:rsidRPr="00A406E5" w:rsidRDefault="00A01B15" w:rsidP="00152E9D">
            <w:pPr>
              <w:jc w:val="center"/>
              <w:rPr>
                <w:rFonts w:ascii="Arial" w:hAnsi="Arial" w:cs="Arial"/>
                <w:sz w:val="12"/>
                <w:szCs w:val="12"/>
              </w:rPr>
            </w:pPr>
          </w:p>
        </w:tc>
        <w:tc>
          <w:tcPr>
            <w:tcW w:w="1418" w:type="dxa"/>
            <w:vMerge/>
            <w:vAlign w:val="bottom"/>
          </w:tcPr>
          <w:p w14:paraId="6A2E27A9" w14:textId="77777777" w:rsidR="00A01B15" w:rsidRPr="00A406E5" w:rsidRDefault="00A01B15" w:rsidP="00D60B43">
            <w:pPr>
              <w:ind w:leftChars="71" w:left="156"/>
              <w:rPr>
                <w:rFonts w:ascii="Arial" w:hAnsi="Arial" w:cs="Arial"/>
              </w:rPr>
            </w:pPr>
          </w:p>
        </w:tc>
      </w:tr>
      <w:tr w:rsidR="00A01B15" w:rsidRPr="00A406E5" w14:paraId="1CB10500" w14:textId="77777777">
        <w:trPr>
          <w:cantSplit/>
        </w:trPr>
        <w:tc>
          <w:tcPr>
            <w:tcW w:w="6062" w:type="dxa"/>
            <w:vMerge/>
            <w:vAlign w:val="bottom"/>
          </w:tcPr>
          <w:p w14:paraId="30EE1653" w14:textId="77777777" w:rsidR="00A01B15" w:rsidRPr="00A406E5" w:rsidRDefault="00A01B15" w:rsidP="00152E9D">
            <w:pPr>
              <w:rPr>
                <w:rFonts w:ascii="Arial" w:hAnsi="Arial" w:cs="Arial"/>
              </w:rPr>
            </w:pPr>
          </w:p>
        </w:tc>
        <w:tc>
          <w:tcPr>
            <w:tcW w:w="2155" w:type="dxa"/>
            <w:vAlign w:val="bottom"/>
          </w:tcPr>
          <w:p w14:paraId="38DB4E70" w14:textId="77777777" w:rsidR="00A01B15" w:rsidRPr="00A406E5" w:rsidRDefault="00A01B15"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505CE1D3" w14:textId="77777777" w:rsidR="00A01B15" w:rsidRPr="00A406E5" w:rsidRDefault="00A01B15" w:rsidP="00152E9D">
            <w:pPr>
              <w:jc w:val="center"/>
              <w:rPr>
                <w:rFonts w:ascii="Arial" w:hAnsi="Arial" w:cs="Arial"/>
                <w:sz w:val="12"/>
                <w:szCs w:val="12"/>
              </w:rPr>
            </w:pPr>
          </w:p>
        </w:tc>
        <w:tc>
          <w:tcPr>
            <w:tcW w:w="1418" w:type="dxa"/>
            <w:vMerge/>
            <w:vAlign w:val="bottom"/>
          </w:tcPr>
          <w:p w14:paraId="16502BE7" w14:textId="77777777" w:rsidR="00A01B15" w:rsidRPr="00A406E5" w:rsidRDefault="00A01B15" w:rsidP="00D60B43">
            <w:pPr>
              <w:ind w:firstLineChars="141" w:firstLine="310"/>
              <w:rPr>
                <w:rFonts w:ascii="Arial" w:hAnsi="Arial" w:cs="Arial"/>
              </w:rPr>
            </w:pPr>
          </w:p>
        </w:tc>
      </w:tr>
    </w:tbl>
    <w:p w14:paraId="4E19A0CC" w14:textId="77777777" w:rsidR="00A01B15" w:rsidRDefault="00A01B15" w:rsidP="00152E9D">
      <w:pPr>
        <w:rPr>
          <w:rFonts w:ascii="Arial" w:hAnsi="Arial" w:cs="Arial"/>
        </w:rPr>
      </w:pPr>
    </w:p>
    <w:p w14:paraId="483A9D1B" w14:textId="77777777" w:rsidR="00A01B15" w:rsidRDefault="00A01B15" w:rsidP="00152E9D">
      <w:pPr>
        <w:rPr>
          <w:rFonts w:ascii="Arial" w:hAnsi="Arial" w:cs="Arial"/>
        </w:rPr>
      </w:pPr>
    </w:p>
    <w:p w14:paraId="0BA9FD56" w14:textId="77777777" w:rsidR="00A01B15" w:rsidRDefault="00A01B15" w:rsidP="00152E9D">
      <w:pPr>
        <w:rPr>
          <w:rFonts w:ascii="Arial" w:hAnsi="Arial" w:cs="Arial"/>
          <w:vanish/>
        </w:rPr>
        <w:sectPr w:rsidR="00A01B15">
          <w:footerReference w:type="default" r:id="rId10"/>
          <w:type w:val="continuous"/>
          <w:pgSz w:w="11894" w:h="16834"/>
          <w:pgMar w:top="720" w:right="720" w:bottom="720" w:left="720" w:header="706" w:footer="706" w:gutter="0"/>
          <w:paperSrc w:first="1" w:other="1"/>
          <w:cols w:space="720"/>
        </w:sectPr>
      </w:pPr>
    </w:p>
    <w:p w14:paraId="13688EA2" w14:textId="77777777" w:rsidR="00A01B15" w:rsidRDefault="00A01B15" w:rsidP="00152E9D">
      <w:pPr>
        <w:rPr>
          <w:rFonts w:ascii="Arial" w:hAnsi="Arial" w:cs="Arial"/>
          <w:vanish/>
        </w:rPr>
        <w:sectPr w:rsidR="00A01B15">
          <w:pgSz w:w="16834" w:h="11894" w:orient="landscape"/>
          <w:pgMar w:top="720" w:right="720" w:bottom="720" w:left="720" w:header="706" w:footer="706" w:gutter="0"/>
          <w:paperSrc w:first="1" w:other="1"/>
          <w:cols w:space="720"/>
          <w:docGrid w:linePitch="272"/>
        </w:sectPr>
      </w:pPr>
    </w:p>
    <w:p w14:paraId="2D348DC8" w14:textId="77777777" w:rsidR="00A01B15" w:rsidRPr="00A406E5" w:rsidRDefault="00A01B15" w:rsidP="00152E9D">
      <w:pPr>
        <w:rPr>
          <w:rFonts w:ascii="Arial" w:hAnsi="Arial" w:cs="Arial"/>
          <w:vanish/>
        </w:rPr>
      </w:pPr>
    </w:p>
    <w:p w14:paraId="542FFC95" w14:textId="77777777" w:rsidR="00A01B15" w:rsidRDefault="00A01B15" w:rsidP="001F50B6">
      <w:pPr>
        <w:pStyle w:val="NormalWeb"/>
        <w:rPr>
          <w:rFonts w:ascii="Arial" w:hAnsi="Arial" w:cs="Arial"/>
          <w:color w:val="303B44"/>
          <w:sz w:val="22"/>
          <w:szCs w:val="22"/>
        </w:rPr>
      </w:pPr>
    </w:p>
    <w:tbl>
      <w:tblPr>
        <w:tblStyle w:val="TableGrid"/>
        <w:tblW w:w="0" w:type="auto"/>
        <w:shd w:val="clear" w:color="auto" w:fill="A8D08D" w:themeFill="accent6" w:themeFillTint="99"/>
        <w:tblLook w:val="04A0" w:firstRow="1" w:lastRow="0" w:firstColumn="1" w:lastColumn="0" w:noHBand="0" w:noVBand="1"/>
      </w:tblPr>
      <w:tblGrid>
        <w:gridCol w:w="9016"/>
      </w:tblGrid>
      <w:tr w:rsidR="00A01B15" w14:paraId="3E0F0659" w14:textId="77777777">
        <w:tc>
          <w:tcPr>
            <w:tcW w:w="13858" w:type="dxa"/>
            <w:shd w:val="clear" w:color="auto" w:fill="A8D08D" w:themeFill="accent6" w:themeFillTint="99"/>
          </w:tcPr>
          <w:p w14:paraId="4FF9D28B" w14:textId="77777777" w:rsidR="00A01B15" w:rsidRPr="00995D51" w:rsidRDefault="00A01B15"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7354BA" w14:textId="77777777" w:rsidR="00A01B15" w:rsidRDefault="00A01B15"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9016"/>
      </w:tblGrid>
      <w:tr w:rsidR="00A01B15" w:rsidRPr="00D9771E" w14:paraId="5E1BDB32" w14:textId="77777777">
        <w:tc>
          <w:tcPr>
            <w:tcW w:w="13948" w:type="dxa"/>
            <w:shd w:val="clear" w:color="auto" w:fill="A8D08D" w:themeFill="accent6" w:themeFillTint="99"/>
          </w:tcPr>
          <w:p w14:paraId="20865FF4" w14:textId="77777777" w:rsidR="00A01B15" w:rsidRPr="00D9771E" w:rsidRDefault="00A01B15" w:rsidP="00F37FCD">
            <w:pPr>
              <w:rPr>
                <w:rFonts w:ascii="Arial" w:hAnsi="Arial" w:cs="Arial"/>
                <w:b/>
              </w:rPr>
            </w:pPr>
            <w:r>
              <w:rPr>
                <w:rFonts w:ascii="Arial" w:hAnsi="Arial" w:cs="Arial"/>
                <w:b/>
              </w:rPr>
              <w:t>Level 6</w:t>
            </w:r>
          </w:p>
        </w:tc>
      </w:tr>
      <w:tr w:rsidR="00A01B15" w:rsidRPr="00D9771E" w14:paraId="52BDE420" w14:textId="77777777">
        <w:tc>
          <w:tcPr>
            <w:tcW w:w="13948" w:type="dxa"/>
            <w:shd w:val="clear" w:color="auto" w:fill="E2EFD9" w:themeFill="accent6" w:themeFillTint="33"/>
          </w:tcPr>
          <w:p w14:paraId="6DB4F8E9" w14:textId="77777777" w:rsidR="00A01B15" w:rsidRPr="00B669B1" w:rsidRDefault="00A01B15" w:rsidP="00F37FCD">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A2256">
              <w:rPr>
                <w:rFonts w:ascii="Arial" w:eastAsia="Arial" w:hAnsi="Arial" w:cs="Arial"/>
                <w:spacing w:val="-1"/>
              </w:rPr>
              <w:t xml:space="preserve">at the end of Level 6 students </w:t>
            </w:r>
            <w:r w:rsidRPr="00B669B1">
              <w:rPr>
                <w:rFonts w:ascii="Arial" w:eastAsia="Arial" w:hAnsi="Arial" w:cs="Arial"/>
                <w:spacing w:val="-1"/>
              </w:rPr>
              <w:t xml:space="preserve">should have coherent and detailed knowledge and </w:t>
            </w:r>
            <w:r>
              <w:rPr>
                <w:rFonts w:ascii="Arial" w:eastAsia="Arial" w:hAnsi="Arial" w:cs="Arial"/>
                <w:spacing w:val="-1"/>
              </w:rPr>
              <w:t xml:space="preserve">a systematic </w:t>
            </w:r>
            <w:r w:rsidRPr="00B669B1">
              <w:rPr>
                <w:rFonts w:ascii="Arial" w:eastAsia="Arial" w:hAnsi="Arial" w:cs="Arial"/>
                <w:spacing w:val="-1"/>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9E5859A" w14:textId="77777777" w:rsidR="00A01B15" w:rsidRPr="00D9771E" w:rsidRDefault="00A01B15"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01B15" w:rsidRPr="00D9771E" w14:paraId="68D3BBE3" w14:textId="77777777">
        <w:trPr>
          <w:tblHeader/>
        </w:trPr>
        <w:tc>
          <w:tcPr>
            <w:tcW w:w="1735" w:type="dxa"/>
            <w:shd w:val="clear" w:color="auto" w:fill="A8D08D" w:themeFill="accent6" w:themeFillTint="99"/>
          </w:tcPr>
          <w:p w14:paraId="554346F3" w14:textId="77777777" w:rsidR="00A01B15" w:rsidRPr="00C73F6F" w:rsidRDefault="00A01B15" w:rsidP="00F37FCD">
            <w:pPr>
              <w:rPr>
                <w:rFonts w:ascii="Arial" w:hAnsi="Arial" w:cs="Arial"/>
                <w:b/>
                <w:sz w:val="18"/>
                <w:szCs w:val="18"/>
              </w:rPr>
            </w:pPr>
            <w:r w:rsidRPr="00C73F6F">
              <w:rPr>
                <w:rFonts w:ascii="Arial" w:hAnsi="Arial" w:cs="Arial"/>
                <w:b/>
                <w:sz w:val="18"/>
                <w:szCs w:val="18"/>
              </w:rPr>
              <w:t>Level 6</w:t>
            </w:r>
          </w:p>
        </w:tc>
        <w:tc>
          <w:tcPr>
            <w:tcW w:w="1736" w:type="dxa"/>
            <w:shd w:val="clear" w:color="auto" w:fill="A8D08D" w:themeFill="accent6" w:themeFillTint="99"/>
            <w:vAlign w:val="center"/>
          </w:tcPr>
          <w:p w14:paraId="1105C899"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8D08D" w:themeFill="accent6" w:themeFillTint="99"/>
            <w:vAlign w:val="center"/>
          </w:tcPr>
          <w:p w14:paraId="25ED53C6"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8D08D" w:themeFill="accent6" w:themeFillTint="99"/>
            <w:vAlign w:val="center"/>
          </w:tcPr>
          <w:p w14:paraId="1CB3A3A1"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SATISFACTORY</w:t>
            </w:r>
          </w:p>
          <w:p w14:paraId="32992304" w14:textId="77777777" w:rsidR="00A01B15" w:rsidRPr="00D9771E" w:rsidRDefault="00A01B15" w:rsidP="00F37FC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8D08D" w:themeFill="accent6" w:themeFillTint="99"/>
            <w:vAlign w:val="center"/>
          </w:tcPr>
          <w:p w14:paraId="37E12DE4"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GOOD</w:t>
            </w:r>
          </w:p>
          <w:p w14:paraId="54AA4AB6" w14:textId="77777777" w:rsidR="00A01B15" w:rsidRPr="00D9771E" w:rsidRDefault="00A01B15" w:rsidP="00F37FCD">
            <w:pPr>
              <w:jc w:val="center"/>
              <w:rPr>
                <w:rFonts w:ascii="Arial" w:hAnsi="Arial" w:cs="Arial"/>
                <w:b/>
                <w:sz w:val="18"/>
                <w:szCs w:val="18"/>
              </w:rPr>
            </w:pPr>
            <w:r>
              <w:rPr>
                <w:rFonts w:ascii="Arial" w:hAnsi="Arial" w:cs="Arial"/>
                <w:b/>
                <w:sz w:val="18"/>
                <w:szCs w:val="18"/>
              </w:rPr>
              <w:t>(2.2 / Pass)</w:t>
            </w:r>
          </w:p>
        </w:tc>
        <w:tc>
          <w:tcPr>
            <w:tcW w:w="1736" w:type="dxa"/>
            <w:shd w:val="clear" w:color="auto" w:fill="A8D08D" w:themeFill="accent6" w:themeFillTint="99"/>
            <w:vAlign w:val="center"/>
          </w:tcPr>
          <w:p w14:paraId="2400FB84"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VERY GOOD</w:t>
            </w:r>
          </w:p>
          <w:p w14:paraId="54BDB0CC" w14:textId="77777777" w:rsidR="00A01B15" w:rsidRPr="00D9771E" w:rsidRDefault="00A01B15" w:rsidP="00F37FCD">
            <w:pPr>
              <w:jc w:val="center"/>
              <w:rPr>
                <w:rFonts w:ascii="Arial" w:hAnsi="Arial" w:cs="Arial"/>
                <w:b/>
                <w:sz w:val="18"/>
                <w:szCs w:val="18"/>
              </w:rPr>
            </w:pPr>
            <w:r>
              <w:rPr>
                <w:rFonts w:ascii="Arial" w:hAnsi="Arial" w:cs="Arial"/>
                <w:b/>
                <w:sz w:val="18"/>
                <w:szCs w:val="18"/>
              </w:rPr>
              <w:t>(2.1 / Merit)</w:t>
            </w:r>
          </w:p>
        </w:tc>
        <w:tc>
          <w:tcPr>
            <w:tcW w:w="1736" w:type="dxa"/>
            <w:shd w:val="clear" w:color="auto" w:fill="A8D08D" w:themeFill="accent6" w:themeFillTint="99"/>
            <w:vAlign w:val="center"/>
          </w:tcPr>
          <w:p w14:paraId="0C3464A5"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EXCELLENT</w:t>
            </w:r>
          </w:p>
          <w:p w14:paraId="5105BBF2" w14:textId="77777777" w:rsidR="00A01B15" w:rsidRPr="00D9771E" w:rsidRDefault="00A01B15" w:rsidP="00F37FC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8D08D" w:themeFill="accent6" w:themeFillTint="99"/>
            <w:vAlign w:val="center"/>
          </w:tcPr>
          <w:p w14:paraId="640820FB"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EXCEPTIONAL</w:t>
            </w:r>
          </w:p>
          <w:p w14:paraId="26E636DE" w14:textId="77777777" w:rsidR="00A01B15" w:rsidRPr="00D9771E" w:rsidRDefault="00A01B15" w:rsidP="00F37FC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01B15" w:rsidRPr="00D9771E" w14:paraId="30F29BCD" w14:textId="77777777">
        <w:trPr>
          <w:tblHeader/>
        </w:trPr>
        <w:tc>
          <w:tcPr>
            <w:tcW w:w="1735" w:type="dxa"/>
            <w:shd w:val="clear" w:color="auto" w:fill="A8D08D" w:themeFill="accent6" w:themeFillTint="99"/>
          </w:tcPr>
          <w:p w14:paraId="1DDBDA1E" w14:textId="77777777" w:rsidR="00A01B15" w:rsidRPr="00D9771E" w:rsidRDefault="00A01B15" w:rsidP="00F37FC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8D08D" w:themeFill="accent6" w:themeFillTint="99"/>
            <w:vAlign w:val="bottom"/>
          </w:tcPr>
          <w:p w14:paraId="164B84E5"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8D08D" w:themeFill="accent6" w:themeFillTint="99"/>
            <w:vAlign w:val="bottom"/>
          </w:tcPr>
          <w:p w14:paraId="6A36106B" w14:textId="77777777" w:rsidR="00A01B15" w:rsidRPr="00D9771E" w:rsidRDefault="00A01B15" w:rsidP="00F37FCD">
            <w:pPr>
              <w:jc w:val="center"/>
              <w:rPr>
                <w:rFonts w:ascii="Arial" w:hAnsi="Arial" w:cs="Arial"/>
                <w:b/>
                <w:sz w:val="18"/>
                <w:szCs w:val="18"/>
              </w:rPr>
            </w:pPr>
            <w:r>
              <w:rPr>
                <w:rFonts w:ascii="Arial" w:hAnsi="Arial" w:cs="Arial"/>
                <w:b/>
                <w:sz w:val="18"/>
                <w:szCs w:val="18"/>
              </w:rPr>
              <w:t>30-39%</w:t>
            </w:r>
          </w:p>
        </w:tc>
        <w:tc>
          <w:tcPr>
            <w:tcW w:w="1736" w:type="dxa"/>
            <w:shd w:val="clear" w:color="auto" w:fill="A8D08D" w:themeFill="accent6" w:themeFillTint="99"/>
            <w:vAlign w:val="bottom"/>
          </w:tcPr>
          <w:p w14:paraId="3720C0CC"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8D08D" w:themeFill="accent6" w:themeFillTint="99"/>
            <w:vAlign w:val="bottom"/>
          </w:tcPr>
          <w:p w14:paraId="7E912979"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8D08D" w:themeFill="accent6" w:themeFillTint="99"/>
            <w:vAlign w:val="bottom"/>
          </w:tcPr>
          <w:p w14:paraId="21F0FF38" w14:textId="77777777" w:rsidR="00A01B15" w:rsidRPr="00D9771E" w:rsidRDefault="00A01B15" w:rsidP="00F37FC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8D08D" w:themeFill="accent6" w:themeFillTint="99"/>
            <w:vAlign w:val="bottom"/>
          </w:tcPr>
          <w:p w14:paraId="357BCF5A" w14:textId="77777777" w:rsidR="00A01B15" w:rsidRPr="00D9771E" w:rsidRDefault="00A01B15" w:rsidP="00F37FC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8D08D" w:themeFill="accent6" w:themeFillTint="99"/>
          </w:tcPr>
          <w:p w14:paraId="69CE7886" w14:textId="77777777" w:rsidR="00A01B15" w:rsidRPr="00D9771E" w:rsidRDefault="00A01B15" w:rsidP="00F37FC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01B15" w:rsidRPr="00D9771E" w14:paraId="37210EF9" w14:textId="77777777">
        <w:tc>
          <w:tcPr>
            <w:tcW w:w="1735" w:type="dxa"/>
            <w:shd w:val="clear" w:color="auto" w:fill="A8D08D" w:themeFill="accent6" w:themeFillTint="99"/>
          </w:tcPr>
          <w:p w14:paraId="664FC942" w14:textId="77777777" w:rsidR="00A01B15" w:rsidRPr="00F65EEE" w:rsidRDefault="00A01B15" w:rsidP="00F37FC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E8D540" w14:textId="77777777" w:rsidR="00A01B15" w:rsidRPr="00F65EEE" w:rsidRDefault="00A01B15" w:rsidP="00F37FC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49BDCA" w14:textId="77777777" w:rsidR="00A01B15" w:rsidRDefault="00A01B15" w:rsidP="00F37FC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029114" w14:textId="77777777" w:rsidR="00A01B15" w:rsidRPr="00B669B1" w:rsidRDefault="00A01B15" w:rsidP="00F37FC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846390" w14:textId="77777777" w:rsidR="00A01B15" w:rsidRPr="00B669B1" w:rsidRDefault="00A01B15" w:rsidP="00F37FC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AEC6719" w14:textId="77777777" w:rsidR="00A01B15" w:rsidRPr="00B669B1" w:rsidRDefault="00A01B15" w:rsidP="00F37FC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3C177B" w14:textId="77777777" w:rsidR="00A01B15" w:rsidRPr="00B669B1" w:rsidRDefault="00A01B15" w:rsidP="00F37FC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5D84A7" w14:textId="77777777" w:rsidR="00A01B15" w:rsidRPr="00B669B1" w:rsidRDefault="00A01B15" w:rsidP="00F37FC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4B6D2A3" w14:textId="77777777" w:rsidR="00A01B15" w:rsidRPr="00B669B1" w:rsidRDefault="00A01B15" w:rsidP="00F37FC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BB7422" w14:textId="77777777" w:rsidR="00A01B15" w:rsidRPr="00B669B1" w:rsidRDefault="00A01B15" w:rsidP="00F37FC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6309AD" w14:textId="77777777" w:rsidR="00A01B15" w:rsidRPr="00B669B1" w:rsidRDefault="00A01B15" w:rsidP="00F37FC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0771D12" w14:textId="77777777" w:rsidR="00A01B15" w:rsidRPr="00B669B1" w:rsidRDefault="00A01B15" w:rsidP="00F37FC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A312AF" w14:textId="77777777" w:rsidR="00A01B15" w:rsidRPr="00B669B1" w:rsidRDefault="00A01B15" w:rsidP="00F37FC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108090" w14:textId="77777777" w:rsidR="00A01B15" w:rsidRPr="00B669B1" w:rsidRDefault="00A01B15" w:rsidP="00F37FC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A01B15" w:rsidRPr="00D9771E" w14:paraId="08BBFE2A" w14:textId="77777777">
        <w:tc>
          <w:tcPr>
            <w:tcW w:w="1735" w:type="dxa"/>
            <w:shd w:val="clear" w:color="auto" w:fill="A8D08D" w:themeFill="accent6" w:themeFillTint="99"/>
          </w:tcPr>
          <w:p w14:paraId="0A482746" w14:textId="77777777" w:rsidR="00A01B15" w:rsidRPr="00CA7DB9" w:rsidRDefault="00A01B15" w:rsidP="00F37FC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w:t>
            </w:r>
            <w:r w:rsidRPr="00CA7DB9">
              <w:rPr>
                <w:rFonts w:ascii="Arial" w:eastAsia="Arial" w:hAnsi="Arial" w:cs="Arial"/>
                <w:bCs/>
                <w:sz w:val="18"/>
                <w:szCs w:val="18"/>
              </w:rPr>
              <w:lastRenderedPageBreak/>
              <w:t>at least some of which is informed by the latest research and/or advanced scholarship within the discipline.)</w:t>
            </w:r>
          </w:p>
          <w:p w14:paraId="0D17607B" w14:textId="77777777" w:rsidR="00A01B15" w:rsidRPr="00D9771E" w:rsidRDefault="00A01B15" w:rsidP="00F37FC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4DCFD10" w14:textId="77777777" w:rsidR="00A01B15" w:rsidRDefault="00A01B15" w:rsidP="00F37FC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lastRenderedPageBreak/>
              <w:t xml:space="preserve">knowledge of </w:t>
            </w:r>
            <w:r w:rsidRPr="00DA4E4E">
              <w:rPr>
                <w:rFonts w:ascii="Arial" w:hAnsi="Arial" w:cs="Arial"/>
              </w:rPr>
              <w:t>the latest research and/or advanced scholarship within the discipline.</w:t>
            </w:r>
          </w:p>
          <w:p w14:paraId="3CE5395C" w14:textId="77777777" w:rsidR="00A01B15" w:rsidRPr="00B669B1" w:rsidRDefault="00A01B15" w:rsidP="00F37FC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0D66380" w14:textId="77777777" w:rsidR="00A01B15" w:rsidRPr="00B669B1" w:rsidRDefault="00A01B15" w:rsidP="00F37FC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sidRPr="00DA4E4E">
              <w:rPr>
                <w:rFonts w:ascii="Arial" w:hAnsi="Arial" w:cs="Arial"/>
              </w:rPr>
              <w:lastRenderedPageBreak/>
              <w:t>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BB4009C" w14:textId="77777777" w:rsidR="00A01B15" w:rsidRPr="00B669B1" w:rsidRDefault="00A01B15" w:rsidP="00F37FC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w:t>
            </w:r>
            <w:r>
              <w:rPr>
                <w:rFonts w:ascii="Arial" w:hAnsi="Arial" w:cs="Arial"/>
              </w:rPr>
              <w:lastRenderedPageBreak/>
              <w:t>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885C14" w14:textId="77777777" w:rsidR="00A01B15" w:rsidRPr="00B669B1" w:rsidRDefault="00A01B15" w:rsidP="00F37FC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414B66" w14:textId="77777777" w:rsidR="00A01B15" w:rsidRPr="00B669B1" w:rsidRDefault="00A01B15" w:rsidP="00F37FC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F6639F" w14:textId="77777777" w:rsidR="00A01B15" w:rsidRPr="00B669B1" w:rsidRDefault="00A01B15" w:rsidP="00F37FC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w:t>
            </w:r>
            <w:r>
              <w:rPr>
                <w:rFonts w:ascii="Arial" w:hAnsi="Arial" w:cs="Arial"/>
              </w:rPr>
              <w:lastRenderedPageBreak/>
              <w:t>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7587CE4" w14:textId="77777777" w:rsidR="00A01B15" w:rsidRPr="00B669B1" w:rsidRDefault="00A01B15" w:rsidP="00F37FC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A01B15" w:rsidRPr="00D9771E" w14:paraId="309AE56B" w14:textId="77777777">
        <w:tc>
          <w:tcPr>
            <w:tcW w:w="1735" w:type="dxa"/>
            <w:shd w:val="clear" w:color="auto" w:fill="A8D08D" w:themeFill="accent6" w:themeFillTint="99"/>
          </w:tcPr>
          <w:p w14:paraId="2F1241BD" w14:textId="77777777" w:rsidR="00A01B15" w:rsidRDefault="00A01B15" w:rsidP="00F37FC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A70B724" w14:textId="77777777" w:rsidR="00A01B15" w:rsidRPr="00F65EEE" w:rsidRDefault="00A01B15" w:rsidP="00F37FC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12EC4DC" w14:textId="77777777" w:rsidR="00A01B15" w:rsidRPr="00B669B1" w:rsidRDefault="00A01B15" w:rsidP="00F37FCD">
            <w:pPr>
              <w:rPr>
                <w:rFonts w:ascii="Arial" w:hAnsi="Arial" w:cs="Arial"/>
              </w:rPr>
            </w:pPr>
            <w:r w:rsidRPr="00B669B1">
              <w:rPr>
                <w:rFonts w:ascii="Arial" w:hAnsi="Arial" w:cs="Arial"/>
              </w:rPr>
              <w:t>Limited or no use of methods, materials, tools and/or techniques.</w:t>
            </w:r>
          </w:p>
          <w:p w14:paraId="7A42EB28" w14:textId="77777777" w:rsidR="00A01B15" w:rsidRDefault="00A01B15" w:rsidP="00F37FCD">
            <w:pPr>
              <w:rPr>
                <w:rFonts w:ascii="Arial" w:hAnsi="Arial" w:cs="Arial"/>
              </w:rPr>
            </w:pPr>
            <w:r w:rsidRPr="00B669B1">
              <w:rPr>
                <w:rFonts w:ascii="Arial" w:hAnsi="Arial" w:cs="Arial"/>
              </w:rPr>
              <w:t>Little or no appreciation of the context of the application.</w:t>
            </w:r>
          </w:p>
          <w:p w14:paraId="7444696C" w14:textId="77777777" w:rsidR="00A01B15" w:rsidRDefault="00A01B15" w:rsidP="00F37FC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8D3E67" w14:textId="77777777" w:rsidR="00A01B15" w:rsidRPr="00B669B1" w:rsidRDefault="00A01B15" w:rsidP="00F37FC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8A00474" w14:textId="77777777" w:rsidR="00A01B15" w:rsidRDefault="00A01B15" w:rsidP="00F37FC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D7CCE7" w14:textId="77777777" w:rsidR="00A01B15" w:rsidRPr="00B669B1" w:rsidRDefault="00A01B15" w:rsidP="00F37FC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ADC8FF0" w14:textId="77777777" w:rsidR="00A01B15" w:rsidRPr="00B669B1" w:rsidRDefault="00A01B15" w:rsidP="00F37FCD">
            <w:pPr>
              <w:rPr>
                <w:rFonts w:ascii="Arial" w:hAnsi="Arial" w:cs="Arial"/>
              </w:rPr>
            </w:pPr>
          </w:p>
          <w:p w14:paraId="3A8AB1BF" w14:textId="77777777" w:rsidR="00A01B15" w:rsidRPr="00B669B1" w:rsidRDefault="00A01B15" w:rsidP="00F37FCD">
            <w:pPr>
              <w:rPr>
                <w:rFonts w:ascii="Arial" w:hAnsi="Arial" w:cs="Arial"/>
              </w:rPr>
            </w:pPr>
          </w:p>
        </w:tc>
        <w:tc>
          <w:tcPr>
            <w:tcW w:w="1736" w:type="dxa"/>
          </w:tcPr>
          <w:p w14:paraId="75D1B1C4" w14:textId="77777777" w:rsidR="00A01B15" w:rsidRPr="00B669B1" w:rsidRDefault="00A01B15" w:rsidP="00F37FC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89DB40D" w14:textId="77777777" w:rsidR="00A01B15" w:rsidRDefault="00A01B15" w:rsidP="00F37FC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5111657" w14:textId="77777777" w:rsidR="00A01B15" w:rsidRPr="00B669B1" w:rsidRDefault="00A01B15" w:rsidP="00F37FC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B92C340" w14:textId="77777777" w:rsidR="00A01B15" w:rsidRPr="00B669B1" w:rsidRDefault="00A01B15" w:rsidP="00F37FCD">
            <w:pPr>
              <w:rPr>
                <w:rFonts w:ascii="Arial" w:hAnsi="Arial" w:cs="Arial"/>
              </w:rPr>
            </w:pPr>
            <w:r w:rsidRPr="00B669B1">
              <w:rPr>
                <w:rFonts w:ascii="Arial" w:hAnsi="Arial" w:cs="Arial"/>
              </w:rPr>
              <w:t>A good and appropriate application of standard methods, materials, tools and/or techniques.</w:t>
            </w:r>
          </w:p>
          <w:p w14:paraId="68593834" w14:textId="77777777" w:rsidR="00A01B15" w:rsidRDefault="00A01B15" w:rsidP="00F37FC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1CE0772" w14:textId="77777777" w:rsidR="00A01B15" w:rsidRPr="00B669B1" w:rsidRDefault="00A01B15" w:rsidP="00F37FC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800711D" w14:textId="77777777" w:rsidR="00A01B15" w:rsidRPr="00B669B1" w:rsidRDefault="00A01B15" w:rsidP="00F37FCD">
            <w:pPr>
              <w:rPr>
                <w:rFonts w:ascii="Arial" w:hAnsi="Arial" w:cs="Arial"/>
              </w:rPr>
            </w:pPr>
            <w:r w:rsidRPr="00B669B1">
              <w:rPr>
                <w:rFonts w:ascii="Arial" w:hAnsi="Arial" w:cs="Arial"/>
              </w:rPr>
              <w:t>A very good application of a range of methods, materials, tools and/or techniques.</w:t>
            </w:r>
          </w:p>
          <w:p w14:paraId="64003110" w14:textId="77777777" w:rsidR="00A01B15" w:rsidRPr="00B669B1" w:rsidRDefault="00A01B15" w:rsidP="00F37FC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67103F" w14:textId="77777777" w:rsidR="00A01B15" w:rsidRPr="00B669B1" w:rsidRDefault="00A01B15" w:rsidP="00F37FCD">
            <w:pPr>
              <w:rPr>
                <w:rFonts w:ascii="Arial" w:hAnsi="Arial" w:cs="Arial"/>
              </w:rPr>
            </w:pPr>
            <w:r w:rsidRPr="00B669B1">
              <w:rPr>
                <w:rFonts w:ascii="Arial" w:hAnsi="Arial" w:cs="Arial"/>
              </w:rPr>
              <w:t xml:space="preserve">Evidence of some innovation and creativity. </w:t>
            </w:r>
          </w:p>
        </w:tc>
        <w:tc>
          <w:tcPr>
            <w:tcW w:w="1736" w:type="dxa"/>
          </w:tcPr>
          <w:p w14:paraId="6AE72E21" w14:textId="77777777" w:rsidR="00A01B15" w:rsidRPr="00B669B1" w:rsidRDefault="00A01B15" w:rsidP="00F37FCD">
            <w:pPr>
              <w:rPr>
                <w:rFonts w:ascii="Arial" w:hAnsi="Arial" w:cs="Arial"/>
              </w:rPr>
            </w:pPr>
            <w:r w:rsidRPr="00B669B1">
              <w:rPr>
                <w:rFonts w:ascii="Arial" w:hAnsi="Arial" w:cs="Arial"/>
              </w:rPr>
              <w:t>An advanced application of a range of methods, materials, tools and/or techniques.</w:t>
            </w:r>
          </w:p>
          <w:p w14:paraId="41E1A1E6" w14:textId="77777777" w:rsidR="00A01B15" w:rsidRPr="00B669B1" w:rsidRDefault="00A01B15" w:rsidP="00F37FC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0CBC6A" w14:textId="77777777" w:rsidR="00A01B15" w:rsidRPr="00B669B1" w:rsidRDefault="00A01B15" w:rsidP="00F37FC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4E966" w14:textId="77777777" w:rsidR="00A01B15" w:rsidRPr="00B669B1" w:rsidRDefault="00A01B15" w:rsidP="00F37FC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A01B15" w:rsidRPr="00D9771E" w14:paraId="192ACAE3" w14:textId="77777777">
        <w:tc>
          <w:tcPr>
            <w:tcW w:w="1735" w:type="dxa"/>
            <w:shd w:val="clear" w:color="auto" w:fill="A8D08D" w:themeFill="accent6" w:themeFillTint="99"/>
          </w:tcPr>
          <w:p w14:paraId="415FFAFC" w14:textId="77777777" w:rsidR="00A01B15" w:rsidRDefault="00A01B15" w:rsidP="00F37FC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2C6978" w14:textId="77777777" w:rsidR="00A01B15" w:rsidRPr="00F65EEE" w:rsidRDefault="00A01B15" w:rsidP="00F37FC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individually and/or collaboratively; use appropriate </w:t>
            </w:r>
            <w:r w:rsidRPr="00F65EEE">
              <w:rPr>
                <w:rFonts w:ascii="Arial" w:hAnsi="Arial" w:cs="Arial"/>
                <w:sz w:val="18"/>
                <w:szCs w:val="18"/>
              </w:rPr>
              <w:lastRenderedPageBreak/>
              <w:t>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4D6E4DB" w14:textId="77777777" w:rsidR="00A01B15" w:rsidRPr="00E07BE3" w:rsidRDefault="00A01B15" w:rsidP="00F37FC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3166B3E" w14:textId="77777777" w:rsidR="00A01B15" w:rsidRPr="00E07BE3" w:rsidRDefault="00A01B15" w:rsidP="00F37FC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E1D0083" w14:textId="77777777" w:rsidR="00A01B15" w:rsidRPr="00ED3ABD" w:rsidRDefault="00A01B15" w:rsidP="00F37FCD">
            <w:pPr>
              <w:rPr>
                <w:rFonts w:ascii="Arial" w:hAnsi="Arial" w:cs="Arial"/>
              </w:rPr>
            </w:pPr>
          </w:p>
          <w:p w14:paraId="39A99D5F" w14:textId="77777777" w:rsidR="00A01B15" w:rsidRPr="00E07BE3" w:rsidRDefault="00A01B15" w:rsidP="00F37FC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07220C" w14:textId="77777777" w:rsidR="00A01B15" w:rsidRPr="00E07BE3" w:rsidRDefault="00A01B15" w:rsidP="00F37FC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BB20CB7" w14:textId="77777777" w:rsidR="00A01B15" w:rsidRPr="00E07BE3" w:rsidRDefault="00A01B15" w:rsidP="00F37FC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89E809B" w14:textId="77777777" w:rsidR="00A01B15" w:rsidRPr="00E07BE3" w:rsidRDefault="00A01B15" w:rsidP="00F37FC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3B86FA9" w14:textId="77777777" w:rsidR="00A01B15" w:rsidRPr="00E07BE3" w:rsidRDefault="00A01B15" w:rsidP="00F37FC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14:paraId="25A06676" w14:textId="77777777" w:rsidR="00A01B15" w:rsidRPr="00E07BE3" w:rsidRDefault="00A01B15" w:rsidP="00F37FC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877BF6" w14:textId="77777777" w:rsidR="00A01B15" w:rsidRPr="00E07BE3" w:rsidRDefault="00A01B15" w:rsidP="00F37FCD">
            <w:pPr>
              <w:rPr>
                <w:rFonts w:ascii="Arial" w:hAnsi="Arial" w:cs="Arial"/>
              </w:rPr>
            </w:pPr>
            <w:r w:rsidRPr="00E07BE3">
              <w:rPr>
                <w:rFonts w:ascii="Arial" w:hAnsi="Arial" w:cs="Arial"/>
              </w:rPr>
              <w:lastRenderedPageBreak/>
              <w:t>Can communicate effectively in a suitable format, but may have minor errors.</w:t>
            </w:r>
          </w:p>
          <w:p w14:paraId="09AB3D99" w14:textId="77777777" w:rsidR="00A01B15" w:rsidRPr="00E07BE3" w:rsidRDefault="00A01B15" w:rsidP="00F37FC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14:paraId="0966D706" w14:textId="77777777" w:rsidR="00A01B15" w:rsidRPr="00E07BE3" w:rsidRDefault="00A01B15" w:rsidP="00F37FC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53BCBF" w14:textId="77777777" w:rsidR="00A01B15" w:rsidRPr="00E07BE3" w:rsidRDefault="00A01B15" w:rsidP="00F37FCD">
            <w:pPr>
              <w:rPr>
                <w:rFonts w:ascii="Arial" w:hAnsi="Arial" w:cs="Arial"/>
              </w:rPr>
            </w:pPr>
            <w:r w:rsidRPr="00E07BE3">
              <w:rPr>
                <w:rFonts w:ascii="Arial" w:hAnsi="Arial" w:cs="Arial"/>
              </w:rPr>
              <w:lastRenderedPageBreak/>
              <w:t>Can communicate well, confidently and consistently in a suitable format.</w:t>
            </w:r>
          </w:p>
          <w:p w14:paraId="2C7CD4BD" w14:textId="77777777" w:rsidR="00A01B15" w:rsidRPr="00E07BE3" w:rsidRDefault="00A01B15" w:rsidP="00F37FC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w:t>
            </w:r>
            <w:r w:rsidRPr="00E07BE3">
              <w:rPr>
                <w:rFonts w:ascii="Arial" w:hAnsi="Arial" w:cs="Arial"/>
              </w:rPr>
              <w:lastRenderedPageBreak/>
              <w:t xml:space="preserve">contribution to group activities. </w:t>
            </w:r>
          </w:p>
          <w:p w14:paraId="4BFA18F9" w14:textId="77777777" w:rsidR="00A01B15" w:rsidRPr="00E07BE3" w:rsidRDefault="00A01B15" w:rsidP="00F37FC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9CD8C7" w14:textId="77777777" w:rsidR="00A01B15" w:rsidRPr="00E07BE3" w:rsidRDefault="00A01B15" w:rsidP="00F37FC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353FB5" w14:textId="77777777" w:rsidR="00A01B15" w:rsidRPr="00E07BE3" w:rsidRDefault="00A01B15" w:rsidP="00F37FC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5D9CE6F" w14:textId="77777777" w:rsidR="00A01B15" w:rsidRPr="00E07BE3" w:rsidRDefault="00A01B15" w:rsidP="00F37FCD">
            <w:pPr>
              <w:rPr>
                <w:rFonts w:ascii="Arial" w:hAnsi="Arial" w:cs="Arial"/>
              </w:rPr>
            </w:pPr>
            <w:r w:rsidRPr="00E07BE3">
              <w:rPr>
                <w:rFonts w:ascii="Arial" w:hAnsi="Arial" w:cs="Arial"/>
              </w:rPr>
              <w:lastRenderedPageBreak/>
              <w:t xml:space="preserve">Can communicate with an exceptionally high level of professionalism. </w:t>
            </w:r>
          </w:p>
          <w:p w14:paraId="7FD13D54" w14:textId="77777777" w:rsidR="00A01B15" w:rsidRPr="00E07BE3" w:rsidRDefault="00A01B15" w:rsidP="00F37FCD">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r w:rsidR="00A01B15" w:rsidRPr="00D9771E" w14:paraId="6F4235A7" w14:textId="77777777">
        <w:tc>
          <w:tcPr>
            <w:tcW w:w="1735" w:type="dxa"/>
            <w:shd w:val="clear" w:color="auto" w:fill="A8D08D" w:themeFill="accent6" w:themeFillTint="99"/>
          </w:tcPr>
          <w:p w14:paraId="19B61440" w14:textId="77777777" w:rsidR="00A01B15" w:rsidRDefault="00A01B15" w:rsidP="002A2A9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r>
              <w:rPr>
                <w:rFonts w:ascii="Arial" w:eastAsia="Arial" w:hAnsi="Arial" w:cs="Arial"/>
                <w:b/>
                <w:bCs/>
              </w:rPr>
              <w:t>:</w:t>
            </w:r>
          </w:p>
          <w:p w14:paraId="79338E0C" w14:textId="77777777" w:rsidR="00A01B15" w:rsidRDefault="00A01B15" w:rsidP="001D14C8">
            <w:pPr>
              <w:spacing w:before="34" w:line="239" w:lineRule="auto"/>
              <w:ind w:left="108" w:right="-54"/>
              <w:rPr>
                <w:rFonts w:ascii="Arial" w:eastAsia="Arial" w:hAnsi="Arial" w:cs="Arial"/>
                <w:b/>
                <w:bCs/>
                <w:lang w:val="cy-GB"/>
              </w:rPr>
            </w:pPr>
            <w:r>
              <w:rPr>
                <w:rFonts w:ascii="Arial" w:eastAsia="Arial" w:hAnsi="Arial" w:cs="Arial"/>
                <w:b/>
                <w:bCs/>
                <w:lang w:val="cy-GB"/>
              </w:rPr>
              <w:t>Language</w:t>
            </w:r>
          </w:p>
          <w:p w14:paraId="49DD6868" w14:textId="77777777" w:rsidR="00A01B15" w:rsidRDefault="00A01B15" w:rsidP="001D14C8">
            <w:pPr>
              <w:spacing w:before="34" w:line="239" w:lineRule="auto"/>
              <w:ind w:left="108" w:right="-54"/>
              <w:rPr>
                <w:rFonts w:ascii="Arial" w:eastAsia="Arial" w:hAnsi="Arial" w:cs="Arial"/>
                <w:b/>
                <w:bCs/>
                <w:lang w:val="cy-GB"/>
              </w:rPr>
            </w:pPr>
          </w:p>
          <w:p w14:paraId="4DFB35F9" w14:textId="77777777" w:rsidR="00A01B15" w:rsidRPr="001D14C8" w:rsidRDefault="00A01B15" w:rsidP="001D14C8">
            <w:pPr>
              <w:spacing w:before="34" w:line="239" w:lineRule="auto"/>
              <w:ind w:left="108" w:right="-54"/>
              <w:rPr>
                <w:rFonts w:ascii="Arial" w:eastAsia="Arial" w:hAnsi="Arial" w:cs="Arial"/>
                <w:b/>
                <w:bCs/>
                <w:lang w:val="cy-GB"/>
              </w:rPr>
            </w:pPr>
            <w:r w:rsidRPr="001D14C8">
              <w:rPr>
                <w:rFonts w:ascii="Arial" w:eastAsia="Arial" w:hAnsi="Arial" w:cs="Arial"/>
                <w:b/>
                <w:bCs/>
                <w:lang w:val="cy-GB"/>
              </w:rPr>
              <w:t>Listening and understanding</w:t>
            </w:r>
          </w:p>
        </w:tc>
        <w:tc>
          <w:tcPr>
            <w:tcW w:w="1736" w:type="dxa"/>
            <w:tcBorders>
              <w:top w:val="single" w:sz="4" w:space="0" w:color="auto"/>
              <w:left w:val="single" w:sz="4" w:space="0" w:color="auto"/>
              <w:bottom w:val="single" w:sz="4" w:space="0" w:color="auto"/>
              <w:right w:val="dashed" w:sz="4" w:space="0" w:color="auto"/>
            </w:tcBorders>
          </w:tcPr>
          <w:p w14:paraId="39526348" w14:textId="77777777" w:rsidR="00A01B15" w:rsidRPr="001D14C8" w:rsidRDefault="00A01B15" w:rsidP="001D14C8">
            <w:pPr>
              <w:rPr>
                <w:rFonts w:ascii="Arial" w:hAnsi="Arial" w:cs="Arial"/>
                <w:lang w:val="cy-GB"/>
              </w:rPr>
            </w:pPr>
            <w:r w:rsidRPr="001D14C8">
              <w:rPr>
                <w:rFonts w:ascii="Arial" w:hAnsi="Arial" w:cs="Arial"/>
                <w:lang w:val="cy-GB"/>
              </w:rPr>
              <w:t xml:space="preserve">No effort to interact </w:t>
            </w:r>
            <w:r w:rsidRPr="001D14C8">
              <w:rPr>
                <w:rFonts w:ascii="Arial" w:hAnsi="Arial" w:cs="Arial"/>
                <w:u w:val="single"/>
                <w:lang w:val="cy-GB"/>
              </w:rPr>
              <w:t>in Welsh</w:t>
            </w:r>
            <w:r w:rsidRPr="001D14C8">
              <w:rPr>
                <w:rFonts w:ascii="Arial" w:hAnsi="Arial" w:cs="Arial"/>
                <w:lang w:val="cy-GB"/>
              </w:rPr>
              <w:t xml:space="preserve"> or respond in any way.</w:t>
            </w:r>
          </w:p>
        </w:tc>
        <w:tc>
          <w:tcPr>
            <w:tcW w:w="1736" w:type="dxa"/>
            <w:tcBorders>
              <w:top w:val="single" w:sz="4" w:space="0" w:color="auto"/>
              <w:left w:val="dashed" w:sz="4" w:space="0" w:color="auto"/>
              <w:bottom w:val="single" w:sz="4" w:space="0" w:color="auto"/>
              <w:right w:val="double" w:sz="4" w:space="0" w:color="auto"/>
            </w:tcBorders>
          </w:tcPr>
          <w:p w14:paraId="28B7821F" w14:textId="77777777" w:rsidR="00A01B15" w:rsidRPr="001D14C8" w:rsidRDefault="00A01B15" w:rsidP="001D14C8">
            <w:pPr>
              <w:rPr>
                <w:rFonts w:ascii="Arial" w:hAnsi="Arial" w:cs="Arial"/>
                <w:lang w:val="cy-GB"/>
              </w:rPr>
            </w:pPr>
            <w:r w:rsidRPr="001D14C8">
              <w:rPr>
                <w:rFonts w:ascii="Arial" w:hAnsi="Arial" w:cs="Arial"/>
              </w:rPr>
              <w:t xml:space="preserve">No interaction with others </w:t>
            </w:r>
            <w:r w:rsidRPr="001D14C8">
              <w:rPr>
                <w:rFonts w:ascii="Arial" w:hAnsi="Arial" w:cs="Arial"/>
                <w:u w:val="single"/>
              </w:rPr>
              <w:t>in Welsh</w:t>
            </w:r>
            <w:r w:rsidRPr="001D14C8">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307A53F" w14:textId="77777777" w:rsidR="00A01B15" w:rsidRPr="001D14C8" w:rsidRDefault="00A01B15" w:rsidP="001D14C8">
            <w:pPr>
              <w:rPr>
                <w:rFonts w:ascii="Arial" w:hAnsi="Arial" w:cs="Arial"/>
              </w:rPr>
            </w:pPr>
            <w:r w:rsidRPr="001D14C8">
              <w:rPr>
                <w:rFonts w:ascii="Arial" w:hAnsi="Arial" w:cs="Arial"/>
              </w:rPr>
              <w:t xml:space="preserve">Beginning to interact </w:t>
            </w:r>
            <w:r w:rsidRPr="001D14C8">
              <w:rPr>
                <w:rFonts w:ascii="Arial" w:hAnsi="Arial" w:cs="Arial"/>
                <w:u w:val="single"/>
              </w:rPr>
              <w:t>in Welsh</w:t>
            </w:r>
            <w:r w:rsidRPr="001D14C8">
              <w:rPr>
                <w:rFonts w:ascii="Arial" w:hAnsi="Arial" w:cs="Arial"/>
              </w:rPr>
              <w:t xml:space="preserve"> by understanding and responding to simple questions which are relevant to the task and to classroom situations. </w:t>
            </w:r>
          </w:p>
        </w:tc>
        <w:tc>
          <w:tcPr>
            <w:tcW w:w="1736" w:type="dxa"/>
            <w:tcBorders>
              <w:top w:val="single" w:sz="4" w:space="0" w:color="auto"/>
              <w:left w:val="dashed" w:sz="4" w:space="0" w:color="auto"/>
              <w:bottom w:val="single" w:sz="4" w:space="0" w:color="auto"/>
              <w:right w:val="dashed" w:sz="4" w:space="0" w:color="auto"/>
            </w:tcBorders>
          </w:tcPr>
          <w:p w14:paraId="775B2E63" w14:textId="77777777" w:rsidR="00A01B15" w:rsidRPr="001D14C8" w:rsidRDefault="00A01B15" w:rsidP="001D14C8">
            <w:pPr>
              <w:rPr>
                <w:rFonts w:ascii="Arial" w:hAnsi="Arial" w:cs="Arial"/>
              </w:rPr>
            </w:pPr>
            <w:r w:rsidRPr="001D14C8">
              <w:rPr>
                <w:rFonts w:ascii="Arial" w:hAnsi="Arial" w:cs="Arial"/>
              </w:rPr>
              <w:t xml:space="preserve">Interacts well </w:t>
            </w:r>
            <w:r w:rsidRPr="001D14C8">
              <w:rPr>
                <w:rFonts w:ascii="Arial" w:hAnsi="Arial" w:cs="Arial"/>
                <w:u w:val="single"/>
              </w:rPr>
              <w:t>in Welsh</w:t>
            </w:r>
            <w:r w:rsidRPr="001D14C8">
              <w:rPr>
                <w:rFonts w:ascii="Arial" w:hAnsi="Arial" w:cs="Arial"/>
              </w:rPr>
              <w:t xml:space="preserve"> and is beginning to understand and respond independently within group situations.</w:t>
            </w:r>
          </w:p>
        </w:tc>
        <w:tc>
          <w:tcPr>
            <w:tcW w:w="1736" w:type="dxa"/>
            <w:tcBorders>
              <w:top w:val="single" w:sz="4" w:space="0" w:color="auto"/>
              <w:left w:val="dashed" w:sz="4" w:space="0" w:color="auto"/>
              <w:bottom w:val="single" w:sz="4" w:space="0" w:color="auto"/>
              <w:right w:val="dashed" w:sz="4" w:space="0" w:color="auto"/>
            </w:tcBorders>
          </w:tcPr>
          <w:p w14:paraId="000F7744" w14:textId="77777777" w:rsidR="00A01B15" w:rsidRPr="001D14C8" w:rsidRDefault="00A01B15" w:rsidP="001D14C8">
            <w:pPr>
              <w:rPr>
                <w:rFonts w:ascii="Arial" w:hAnsi="Arial" w:cs="Arial"/>
                <w:lang w:val="cy-GB"/>
              </w:rPr>
            </w:pPr>
            <w:r w:rsidRPr="001D14C8">
              <w:rPr>
                <w:rFonts w:ascii="Arial" w:hAnsi="Arial" w:cs="Arial"/>
              </w:rPr>
              <w:t xml:space="preserve">Interacts very well </w:t>
            </w:r>
            <w:r w:rsidRPr="001D14C8">
              <w:rPr>
                <w:rFonts w:ascii="Arial" w:hAnsi="Arial" w:cs="Arial"/>
                <w:u w:val="single"/>
              </w:rPr>
              <w:t>in Welsh</w:t>
            </w:r>
            <w:r w:rsidRPr="001D14C8">
              <w:rPr>
                <w:rFonts w:ascii="Arial" w:hAnsi="Arial" w:cs="Arial"/>
              </w:rPr>
              <w:t xml:space="preserve"> and understands and responds independently within group situations.</w:t>
            </w:r>
          </w:p>
        </w:tc>
        <w:tc>
          <w:tcPr>
            <w:tcW w:w="1736" w:type="dxa"/>
            <w:tcBorders>
              <w:top w:val="single" w:sz="4" w:space="0" w:color="auto"/>
              <w:left w:val="dashed" w:sz="4" w:space="0" w:color="auto"/>
              <w:bottom w:val="single" w:sz="4" w:space="0" w:color="auto"/>
              <w:right w:val="dashed" w:sz="4" w:space="0" w:color="auto"/>
            </w:tcBorders>
          </w:tcPr>
          <w:p w14:paraId="6C5F235F" w14:textId="77777777" w:rsidR="00A01B15" w:rsidRPr="001D14C8" w:rsidRDefault="00A01B15" w:rsidP="001D14C8">
            <w:pPr>
              <w:rPr>
                <w:rFonts w:ascii="Arial" w:hAnsi="Arial" w:cs="Arial"/>
                <w:lang w:val="cy-GB"/>
              </w:rPr>
            </w:pPr>
            <w:r w:rsidRPr="001D14C8">
              <w:rPr>
                <w:rFonts w:ascii="Arial" w:hAnsi="Arial" w:cs="Arial"/>
              </w:rPr>
              <w:t xml:space="preserve">Interacts confidently and purposefully </w:t>
            </w:r>
            <w:r w:rsidRPr="001D14C8">
              <w:rPr>
                <w:rFonts w:ascii="Arial" w:hAnsi="Arial" w:cs="Arial"/>
                <w:u w:val="single"/>
              </w:rPr>
              <w:t>in Welsh</w:t>
            </w:r>
            <w:r w:rsidRPr="001D14C8">
              <w:rPr>
                <w:rFonts w:ascii="Arial" w:hAnsi="Arial" w:cs="Arial"/>
              </w:rPr>
              <w:t xml:space="preserve"> and can understand and differentiate between group and one-to-one situations.</w:t>
            </w:r>
          </w:p>
        </w:tc>
        <w:tc>
          <w:tcPr>
            <w:tcW w:w="1736" w:type="dxa"/>
            <w:tcBorders>
              <w:top w:val="single" w:sz="4" w:space="0" w:color="auto"/>
              <w:left w:val="dashed" w:sz="4" w:space="0" w:color="auto"/>
              <w:bottom w:val="single" w:sz="4" w:space="0" w:color="auto"/>
              <w:right w:val="single" w:sz="4" w:space="0" w:color="auto"/>
            </w:tcBorders>
          </w:tcPr>
          <w:p w14:paraId="18DCF225" w14:textId="77777777" w:rsidR="00A01B15" w:rsidRPr="001D14C8" w:rsidRDefault="00A01B15" w:rsidP="001D14C8">
            <w:pPr>
              <w:rPr>
                <w:rFonts w:ascii="Arial" w:hAnsi="Arial" w:cs="Arial"/>
                <w:lang w:val="cy-GB"/>
              </w:rPr>
            </w:pPr>
            <w:r w:rsidRPr="001D14C8">
              <w:rPr>
                <w:rFonts w:ascii="Arial" w:hAnsi="Arial" w:cs="Arial"/>
              </w:rPr>
              <w:t xml:space="preserve">Interacts very confidently and purposefully </w:t>
            </w:r>
            <w:r w:rsidRPr="001D14C8">
              <w:rPr>
                <w:rFonts w:ascii="Arial" w:hAnsi="Arial" w:cs="Arial"/>
                <w:u w:val="single"/>
              </w:rPr>
              <w:t>in Welsh</w:t>
            </w:r>
            <w:r w:rsidRPr="001D14C8">
              <w:rPr>
                <w:rFonts w:ascii="Arial" w:hAnsi="Arial" w:cs="Arial"/>
              </w:rPr>
              <w:t xml:space="preserve"> and can understand and react spontaneously with individuals and groups.</w:t>
            </w:r>
          </w:p>
        </w:tc>
      </w:tr>
      <w:tr w:rsidR="00A01B15" w:rsidRPr="00D9771E" w14:paraId="2872737C" w14:textId="77777777">
        <w:tc>
          <w:tcPr>
            <w:tcW w:w="1735" w:type="dxa"/>
            <w:shd w:val="clear" w:color="auto" w:fill="A8D08D" w:themeFill="accent6" w:themeFillTint="99"/>
          </w:tcPr>
          <w:p w14:paraId="5A113B0E" w14:textId="77777777" w:rsidR="00A01B15" w:rsidRDefault="00A01B15" w:rsidP="002A2A9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r>
              <w:rPr>
                <w:rFonts w:ascii="Arial" w:eastAsia="Arial" w:hAnsi="Arial" w:cs="Arial"/>
                <w:b/>
                <w:bCs/>
              </w:rPr>
              <w:t>:</w:t>
            </w:r>
          </w:p>
          <w:p w14:paraId="62137DCC" w14:textId="77777777" w:rsidR="00A01B15" w:rsidRDefault="00A01B15" w:rsidP="002A2A91">
            <w:pPr>
              <w:spacing w:before="34" w:line="239" w:lineRule="auto"/>
              <w:ind w:left="108" w:right="-54"/>
              <w:rPr>
                <w:rFonts w:ascii="Arial" w:eastAsia="Arial" w:hAnsi="Arial" w:cs="Arial"/>
                <w:b/>
                <w:bCs/>
                <w:lang w:val="cy-GB"/>
              </w:rPr>
            </w:pPr>
            <w:r>
              <w:rPr>
                <w:rFonts w:ascii="Arial" w:eastAsia="Arial" w:hAnsi="Arial" w:cs="Arial"/>
                <w:b/>
                <w:bCs/>
                <w:lang w:val="cy-GB"/>
              </w:rPr>
              <w:t>Language</w:t>
            </w:r>
          </w:p>
          <w:p w14:paraId="20CDE2AA" w14:textId="77777777" w:rsidR="00A01B15" w:rsidRDefault="00A01B15" w:rsidP="001D14C8">
            <w:pPr>
              <w:spacing w:before="34" w:line="239" w:lineRule="auto"/>
              <w:ind w:left="108" w:right="-54"/>
              <w:rPr>
                <w:rFonts w:ascii="Arial" w:eastAsia="Arial" w:hAnsi="Arial" w:cs="Arial"/>
                <w:b/>
                <w:bCs/>
              </w:rPr>
            </w:pPr>
          </w:p>
          <w:p w14:paraId="157D4849" w14:textId="77777777" w:rsidR="00A01B15" w:rsidRDefault="00A01B15" w:rsidP="001D14C8">
            <w:pPr>
              <w:spacing w:before="34" w:line="239" w:lineRule="auto"/>
              <w:ind w:left="108" w:right="-54"/>
              <w:rPr>
                <w:rFonts w:ascii="Arial" w:eastAsia="Arial" w:hAnsi="Arial" w:cs="Arial"/>
                <w:b/>
                <w:bCs/>
              </w:rPr>
            </w:pPr>
          </w:p>
          <w:p w14:paraId="024AD8AA" w14:textId="77777777" w:rsidR="00A01B15" w:rsidRPr="001D14C8" w:rsidRDefault="00A01B15" w:rsidP="001D14C8">
            <w:pPr>
              <w:spacing w:before="34" w:line="239" w:lineRule="auto"/>
              <w:ind w:left="108" w:right="-54"/>
              <w:rPr>
                <w:rFonts w:ascii="Arial" w:eastAsia="Arial" w:hAnsi="Arial" w:cs="Arial"/>
                <w:b/>
                <w:bCs/>
              </w:rPr>
            </w:pPr>
            <w:r w:rsidRPr="001D14C8">
              <w:rPr>
                <w:rFonts w:ascii="Arial" w:eastAsia="Arial" w:hAnsi="Arial" w:cs="Arial"/>
                <w:b/>
                <w:bCs/>
              </w:rPr>
              <w:t>Oral</w:t>
            </w:r>
          </w:p>
        </w:tc>
        <w:tc>
          <w:tcPr>
            <w:tcW w:w="1736" w:type="dxa"/>
            <w:tcBorders>
              <w:top w:val="single" w:sz="4" w:space="0" w:color="auto"/>
              <w:left w:val="single" w:sz="4" w:space="0" w:color="auto"/>
              <w:bottom w:val="single" w:sz="4" w:space="0" w:color="auto"/>
              <w:right w:val="dashed" w:sz="4" w:space="0" w:color="auto"/>
            </w:tcBorders>
          </w:tcPr>
          <w:p w14:paraId="0C669175" w14:textId="77777777" w:rsidR="00A01B15" w:rsidRPr="001D14C8" w:rsidRDefault="00A01B15" w:rsidP="001D14C8">
            <w:pPr>
              <w:rPr>
                <w:rFonts w:ascii="Arial" w:hAnsi="Arial" w:cs="Arial"/>
              </w:rPr>
            </w:pPr>
            <w:r w:rsidRPr="001D14C8">
              <w:rPr>
                <w:rFonts w:ascii="Arial" w:hAnsi="Arial" w:cs="Arial"/>
              </w:rPr>
              <w:t xml:space="preserve">No effort to communicate </w:t>
            </w:r>
            <w:r w:rsidRPr="001D14C8">
              <w:rPr>
                <w:rFonts w:ascii="Arial" w:hAnsi="Arial" w:cs="Arial"/>
                <w:u w:val="single"/>
              </w:rPr>
              <w:t>in Welsh</w:t>
            </w:r>
            <w:r w:rsidRPr="001D14C8">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6E29D" w14:textId="77777777" w:rsidR="00A01B15" w:rsidRPr="001D14C8" w:rsidRDefault="00A01B15" w:rsidP="001D14C8">
            <w:pPr>
              <w:rPr>
                <w:rFonts w:ascii="Arial" w:hAnsi="Arial" w:cs="Arial"/>
              </w:rPr>
            </w:pPr>
            <w:r w:rsidRPr="001D14C8">
              <w:rPr>
                <w:rFonts w:ascii="Arial" w:hAnsi="Arial" w:cs="Arial"/>
              </w:rPr>
              <w:t xml:space="preserve">Does not communicate effectively </w:t>
            </w:r>
            <w:r w:rsidRPr="001D14C8">
              <w:rPr>
                <w:rFonts w:ascii="Arial" w:hAnsi="Arial" w:cs="Arial"/>
                <w:u w:val="single"/>
              </w:rPr>
              <w:t>in Welsh</w:t>
            </w:r>
            <w:r w:rsidRPr="001D14C8">
              <w:rPr>
                <w:rFonts w:ascii="Arial" w:hAnsi="Arial" w:cs="Arial"/>
              </w:rPr>
              <w:t>.  Speaks monotonously and unclearly, with numerous pauses, and incorrect Welsh pronunciation.</w:t>
            </w:r>
          </w:p>
        </w:tc>
        <w:tc>
          <w:tcPr>
            <w:tcW w:w="1736" w:type="dxa"/>
            <w:tcBorders>
              <w:top w:val="single" w:sz="4" w:space="0" w:color="auto"/>
              <w:left w:val="double" w:sz="4" w:space="0" w:color="auto"/>
              <w:bottom w:val="single" w:sz="4" w:space="0" w:color="auto"/>
              <w:right w:val="dashed" w:sz="4" w:space="0" w:color="auto"/>
            </w:tcBorders>
          </w:tcPr>
          <w:p w14:paraId="159078D8" w14:textId="77777777" w:rsidR="00A01B15" w:rsidRPr="001D14C8" w:rsidRDefault="00A01B15" w:rsidP="001D14C8">
            <w:pPr>
              <w:rPr>
                <w:rFonts w:ascii="Arial" w:hAnsi="Arial" w:cs="Arial"/>
              </w:rPr>
            </w:pPr>
            <w:r w:rsidRPr="001D14C8">
              <w:rPr>
                <w:rFonts w:ascii="Arial" w:hAnsi="Arial" w:cs="Arial"/>
              </w:rPr>
              <w:t xml:space="preserve">Beginning to communicate effectively </w:t>
            </w:r>
            <w:r w:rsidRPr="001D14C8">
              <w:rPr>
                <w:rFonts w:ascii="Arial" w:hAnsi="Arial" w:cs="Arial"/>
                <w:u w:val="single"/>
              </w:rPr>
              <w:t>in Welsh</w:t>
            </w:r>
            <w:r w:rsidRPr="001D14C8">
              <w:rPr>
                <w:rFonts w:ascii="Arial" w:hAnsi="Arial" w:cs="Arial"/>
              </w:rPr>
              <w:t>.  Speaks clearly on the whole, with a few pauses, and tries to ensure correct Welsh pronunciation.</w:t>
            </w:r>
          </w:p>
        </w:tc>
        <w:tc>
          <w:tcPr>
            <w:tcW w:w="1736" w:type="dxa"/>
            <w:tcBorders>
              <w:top w:val="single" w:sz="4" w:space="0" w:color="auto"/>
              <w:left w:val="dashed" w:sz="4" w:space="0" w:color="auto"/>
              <w:bottom w:val="single" w:sz="4" w:space="0" w:color="auto"/>
              <w:right w:val="dashed" w:sz="4" w:space="0" w:color="auto"/>
            </w:tcBorders>
          </w:tcPr>
          <w:p w14:paraId="6278BC86" w14:textId="77777777" w:rsidR="00A01B15" w:rsidRPr="001D14C8" w:rsidRDefault="00A01B15" w:rsidP="001D14C8">
            <w:pPr>
              <w:rPr>
                <w:rFonts w:ascii="Arial" w:hAnsi="Arial" w:cs="Arial"/>
              </w:rPr>
            </w:pPr>
            <w:r w:rsidRPr="001D14C8">
              <w:rPr>
                <w:rFonts w:ascii="Arial" w:hAnsi="Arial" w:cs="Arial"/>
              </w:rPr>
              <w:t xml:space="preserve">Generally, communicates effectively </w:t>
            </w:r>
            <w:r w:rsidRPr="001D14C8">
              <w:rPr>
                <w:rFonts w:ascii="Arial" w:hAnsi="Arial" w:cs="Arial"/>
                <w:u w:val="single"/>
              </w:rPr>
              <w:t>in Welsh</w:t>
            </w:r>
            <w:r w:rsidRPr="001D14C8">
              <w:rPr>
                <w:rFonts w:ascii="Arial" w:hAnsi="Arial" w:cs="Arial"/>
              </w:rPr>
              <w:t>.  Speaks clearly, with very few pauses, and Welsh pronunciation on the whole. Shows increasing confidence to identify personal errors and to make corrections.</w:t>
            </w:r>
          </w:p>
          <w:p w14:paraId="4CE55A83" w14:textId="77777777" w:rsidR="00A01B15" w:rsidRPr="001D14C8" w:rsidRDefault="00A01B15" w:rsidP="001D14C8">
            <w:pPr>
              <w:rPr>
                <w:rFonts w:ascii="Arial" w:hAnsi="Arial" w:cs="Arial"/>
              </w:rPr>
            </w:pPr>
          </w:p>
          <w:p w14:paraId="15CE3AC5" w14:textId="77777777" w:rsidR="00A01B15" w:rsidRPr="001D14C8" w:rsidRDefault="00A01B15" w:rsidP="001D14C8">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23B14F9D" w14:textId="77777777" w:rsidR="00A01B15" w:rsidRPr="001D14C8" w:rsidRDefault="00A01B15" w:rsidP="001D14C8">
            <w:pPr>
              <w:rPr>
                <w:rFonts w:ascii="Arial" w:hAnsi="Arial" w:cs="Arial"/>
              </w:rPr>
            </w:pPr>
            <w:r w:rsidRPr="001D14C8">
              <w:rPr>
                <w:rFonts w:ascii="Arial" w:hAnsi="Arial" w:cs="Arial"/>
              </w:rPr>
              <w:t xml:space="preserve">Communicates very effectively </w:t>
            </w:r>
            <w:r w:rsidRPr="001D14C8">
              <w:rPr>
                <w:rFonts w:ascii="Arial" w:hAnsi="Arial" w:cs="Arial"/>
                <w:u w:val="single"/>
              </w:rPr>
              <w:t>in Welsh</w:t>
            </w:r>
            <w:r w:rsidRPr="001D14C8">
              <w:rPr>
                <w:rFonts w:ascii="Arial" w:hAnsi="Arial" w:cs="Arial"/>
              </w:rPr>
              <w:t xml:space="preserve"> on the whole.  Also speaks clearly, on the whole, with no pauses and with Welsh pronunciation. Shows increasing confidence to identify personal errors as well as other people’s errors and to make corrections.</w:t>
            </w:r>
          </w:p>
          <w:p w14:paraId="64480EC7" w14:textId="77777777" w:rsidR="00A01B15" w:rsidRPr="001D14C8" w:rsidRDefault="00A01B15" w:rsidP="001D14C8">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3B6BD2D7" w14:textId="77777777" w:rsidR="00A01B15" w:rsidRPr="001D14C8" w:rsidRDefault="00A01B15" w:rsidP="001D14C8">
            <w:pPr>
              <w:rPr>
                <w:rFonts w:ascii="Arial" w:hAnsi="Arial" w:cs="Arial"/>
              </w:rPr>
            </w:pPr>
            <w:r w:rsidRPr="001D14C8">
              <w:rPr>
                <w:rFonts w:ascii="Arial" w:hAnsi="Arial" w:cs="Arial"/>
              </w:rPr>
              <w:t xml:space="preserve">Communicates confidently and coherently </w:t>
            </w:r>
            <w:r w:rsidRPr="001D14C8">
              <w:rPr>
                <w:rFonts w:ascii="Arial" w:hAnsi="Arial" w:cs="Arial"/>
                <w:u w:val="single"/>
              </w:rPr>
              <w:t>in Welsh</w:t>
            </w:r>
            <w:r w:rsidRPr="001D14C8">
              <w:rPr>
                <w:rFonts w:ascii="Arial" w:hAnsi="Arial" w:cs="Arial"/>
              </w:rPr>
              <w:t xml:space="preserve"> with no pauses and with correct Welsh pronunciation.  Corrects  personal errors when necessary as well as the errors of others with little effort, on the whole.</w:t>
            </w:r>
          </w:p>
          <w:p w14:paraId="3284672F" w14:textId="77777777" w:rsidR="00A01B15" w:rsidRPr="001D14C8" w:rsidRDefault="00A01B15" w:rsidP="001D14C8">
            <w:pPr>
              <w:rPr>
                <w:rFonts w:ascii="Arial" w:hAnsi="Arial" w:cs="Arial"/>
                <w:lang w:val="cy-GB"/>
              </w:rPr>
            </w:pPr>
          </w:p>
        </w:tc>
        <w:tc>
          <w:tcPr>
            <w:tcW w:w="1736" w:type="dxa"/>
            <w:tcBorders>
              <w:top w:val="single" w:sz="4" w:space="0" w:color="auto"/>
              <w:left w:val="dashed" w:sz="4" w:space="0" w:color="auto"/>
              <w:bottom w:val="single" w:sz="4" w:space="0" w:color="auto"/>
              <w:right w:val="single" w:sz="4" w:space="0" w:color="auto"/>
            </w:tcBorders>
          </w:tcPr>
          <w:p w14:paraId="1C775131" w14:textId="77777777" w:rsidR="00A01B15" w:rsidRPr="001D14C8" w:rsidRDefault="00A01B15" w:rsidP="001D14C8">
            <w:pPr>
              <w:rPr>
                <w:rFonts w:ascii="Arial" w:hAnsi="Arial" w:cs="Arial"/>
              </w:rPr>
            </w:pPr>
            <w:r w:rsidRPr="001D14C8">
              <w:rPr>
                <w:rFonts w:ascii="Arial" w:hAnsi="Arial" w:cs="Arial"/>
              </w:rPr>
              <w:t xml:space="preserve">Communicates very confidently and coherently </w:t>
            </w:r>
            <w:r w:rsidRPr="001D14C8">
              <w:rPr>
                <w:rFonts w:ascii="Arial" w:hAnsi="Arial" w:cs="Arial"/>
                <w:u w:val="single"/>
              </w:rPr>
              <w:t>in Welsh</w:t>
            </w:r>
            <w:r w:rsidRPr="001D14C8">
              <w:rPr>
                <w:rFonts w:ascii="Arial" w:hAnsi="Arial" w:cs="Arial"/>
              </w:rPr>
              <w:t xml:space="preserve"> and can lead discussions which involve more technical terminology with no pauses and correct Welsh pronunciation.  Corrects the errors of others effortlessly in a correct and clear manner.</w:t>
            </w:r>
          </w:p>
        </w:tc>
      </w:tr>
      <w:tr w:rsidR="00A01B15" w:rsidRPr="00D9771E" w14:paraId="773C24E7" w14:textId="77777777">
        <w:tc>
          <w:tcPr>
            <w:tcW w:w="1735" w:type="dxa"/>
            <w:shd w:val="clear" w:color="auto" w:fill="A8D08D" w:themeFill="accent6" w:themeFillTint="99"/>
          </w:tcPr>
          <w:p w14:paraId="49C515BE" w14:textId="77777777" w:rsidR="00A01B15" w:rsidRDefault="00A01B15" w:rsidP="002A2A9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r>
              <w:rPr>
                <w:rFonts w:ascii="Arial" w:eastAsia="Arial" w:hAnsi="Arial" w:cs="Arial"/>
                <w:b/>
                <w:bCs/>
              </w:rPr>
              <w:t>:</w:t>
            </w:r>
          </w:p>
          <w:p w14:paraId="28DFEE9F" w14:textId="77777777" w:rsidR="00A01B15" w:rsidRDefault="00A01B15" w:rsidP="002A2A91">
            <w:pPr>
              <w:spacing w:before="34" w:line="239" w:lineRule="auto"/>
              <w:ind w:left="108" w:right="-54"/>
              <w:rPr>
                <w:rFonts w:ascii="Arial" w:eastAsia="Arial" w:hAnsi="Arial" w:cs="Arial"/>
                <w:b/>
                <w:bCs/>
                <w:lang w:val="cy-GB"/>
              </w:rPr>
            </w:pPr>
            <w:r>
              <w:rPr>
                <w:rFonts w:ascii="Arial" w:eastAsia="Arial" w:hAnsi="Arial" w:cs="Arial"/>
                <w:b/>
                <w:bCs/>
                <w:lang w:val="cy-GB"/>
              </w:rPr>
              <w:t>Language</w:t>
            </w:r>
          </w:p>
          <w:p w14:paraId="31D20003" w14:textId="77777777" w:rsidR="00A01B15" w:rsidRDefault="00A01B15" w:rsidP="001D14C8">
            <w:pPr>
              <w:spacing w:before="34" w:line="239" w:lineRule="auto"/>
              <w:ind w:left="108" w:right="-54"/>
              <w:rPr>
                <w:rFonts w:ascii="Arial" w:eastAsia="Arial" w:hAnsi="Arial" w:cs="Arial"/>
                <w:b/>
                <w:bCs/>
              </w:rPr>
            </w:pPr>
          </w:p>
          <w:p w14:paraId="60573A0C" w14:textId="77777777" w:rsidR="00A01B15" w:rsidRDefault="00A01B15" w:rsidP="001D14C8">
            <w:pPr>
              <w:spacing w:before="34" w:line="239" w:lineRule="auto"/>
              <w:ind w:left="108" w:right="-54"/>
              <w:rPr>
                <w:rFonts w:ascii="Arial" w:eastAsia="Arial" w:hAnsi="Arial" w:cs="Arial"/>
                <w:b/>
                <w:bCs/>
              </w:rPr>
            </w:pPr>
          </w:p>
          <w:p w14:paraId="0D5AB8BA" w14:textId="77777777" w:rsidR="00A01B15" w:rsidRPr="001D14C8" w:rsidRDefault="00A01B15" w:rsidP="001D14C8">
            <w:pPr>
              <w:spacing w:before="34" w:line="239" w:lineRule="auto"/>
              <w:ind w:left="108" w:right="-54"/>
              <w:rPr>
                <w:rFonts w:ascii="Arial" w:eastAsia="Arial" w:hAnsi="Arial" w:cs="Arial"/>
                <w:b/>
                <w:bCs/>
              </w:rPr>
            </w:pPr>
            <w:r w:rsidRPr="001D14C8">
              <w:rPr>
                <w:rFonts w:ascii="Arial" w:eastAsia="Arial" w:hAnsi="Arial" w:cs="Arial"/>
                <w:b/>
                <w:bCs/>
              </w:rPr>
              <w:lastRenderedPageBreak/>
              <w:t>Reading and understanding</w:t>
            </w:r>
          </w:p>
        </w:tc>
        <w:tc>
          <w:tcPr>
            <w:tcW w:w="1736" w:type="dxa"/>
            <w:tcBorders>
              <w:top w:val="single" w:sz="4" w:space="0" w:color="auto"/>
              <w:left w:val="single" w:sz="4" w:space="0" w:color="auto"/>
              <w:bottom w:val="single" w:sz="4" w:space="0" w:color="auto"/>
              <w:right w:val="dashed" w:sz="4" w:space="0" w:color="auto"/>
            </w:tcBorders>
          </w:tcPr>
          <w:p w14:paraId="6C6D6D4B" w14:textId="77777777" w:rsidR="00A01B15" w:rsidRPr="001D14C8" w:rsidRDefault="00A01B15" w:rsidP="001D14C8">
            <w:pPr>
              <w:rPr>
                <w:rFonts w:ascii="Arial" w:hAnsi="Arial" w:cs="Arial"/>
              </w:rPr>
            </w:pPr>
            <w:r w:rsidRPr="001D14C8">
              <w:rPr>
                <w:rFonts w:ascii="Arial" w:hAnsi="Arial" w:cs="Arial"/>
              </w:rPr>
              <w:lastRenderedPageBreak/>
              <w:t>No understanding or effort to understand the text.</w:t>
            </w:r>
          </w:p>
        </w:tc>
        <w:tc>
          <w:tcPr>
            <w:tcW w:w="1736" w:type="dxa"/>
            <w:tcBorders>
              <w:top w:val="single" w:sz="4" w:space="0" w:color="auto"/>
              <w:left w:val="dashed" w:sz="4" w:space="0" w:color="auto"/>
              <w:bottom w:val="single" w:sz="4" w:space="0" w:color="auto"/>
              <w:right w:val="double" w:sz="4" w:space="0" w:color="auto"/>
            </w:tcBorders>
          </w:tcPr>
          <w:p w14:paraId="3D06B927" w14:textId="77777777" w:rsidR="00A01B15" w:rsidRPr="001D14C8" w:rsidRDefault="00A01B15" w:rsidP="001D14C8">
            <w:pPr>
              <w:rPr>
                <w:rFonts w:ascii="Arial" w:hAnsi="Arial" w:cs="Arial"/>
              </w:rPr>
            </w:pPr>
            <w:r w:rsidRPr="001D14C8">
              <w:rPr>
                <w:rFonts w:ascii="Arial" w:hAnsi="Arial" w:cs="Arial"/>
              </w:rPr>
              <w:t xml:space="preserve">Superficial understanding of the text.  Can read simple stories but with incorrect pronunciation and is unable to convey the author’s </w:t>
            </w:r>
            <w:r w:rsidRPr="001D14C8">
              <w:rPr>
                <w:rFonts w:ascii="Arial" w:hAnsi="Arial" w:cs="Arial"/>
              </w:rPr>
              <w:lastRenderedPageBreak/>
              <w:t>intended meaning.</w:t>
            </w:r>
          </w:p>
        </w:tc>
        <w:tc>
          <w:tcPr>
            <w:tcW w:w="1736" w:type="dxa"/>
            <w:tcBorders>
              <w:top w:val="single" w:sz="4" w:space="0" w:color="auto"/>
              <w:left w:val="double" w:sz="4" w:space="0" w:color="auto"/>
              <w:bottom w:val="single" w:sz="4" w:space="0" w:color="auto"/>
              <w:right w:val="dashed" w:sz="4" w:space="0" w:color="auto"/>
            </w:tcBorders>
          </w:tcPr>
          <w:p w14:paraId="45F9DE04" w14:textId="77777777" w:rsidR="00A01B15" w:rsidRPr="001D14C8" w:rsidRDefault="00A01B15" w:rsidP="001D14C8">
            <w:pPr>
              <w:rPr>
                <w:rFonts w:ascii="Arial" w:hAnsi="Arial" w:cs="Arial"/>
              </w:rPr>
            </w:pPr>
            <w:r w:rsidRPr="001D14C8">
              <w:rPr>
                <w:rFonts w:ascii="Arial" w:hAnsi="Arial" w:cs="Arial"/>
              </w:rPr>
              <w:lastRenderedPageBreak/>
              <w:t xml:space="preserve">Adequate understanding of the text.  Able to read simple stories with an effort to ensure correct pronunciation and is beginning to convey the </w:t>
            </w:r>
            <w:r w:rsidRPr="001D14C8">
              <w:rPr>
                <w:rFonts w:ascii="Arial" w:hAnsi="Arial" w:cs="Arial"/>
              </w:rPr>
              <w:lastRenderedPageBreak/>
              <w:t>author’s intended meaning.</w:t>
            </w:r>
          </w:p>
        </w:tc>
        <w:tc>
          <w:tcPr>
            <w:tcW w:w="1736" w:type="dxa"/>
            <w:tcBorders>
              <w:top w:val="single" w:sz="4" w:space="0" w:color="auto"/>
              <w:left w:val="dashed" w:sz="4" w:space="0" w:color="auto"/>
              <w:bottom w:val="single" w:sz="4" w:space="0" w:color="auto"/>
              <w:right w:val="dashed" w:sz="4" w:space="0" w:color="auto"/>
            </w:tcBorders>
          </w:tcPr>
          <w:p w14:paraId="1DC718EB" w14:textId="77777777" w:rsidR="00A01B15" w:rsidRPr="001D14C8" w:rsidRDefault="00A01B15" w:rsidP="001D14C8">
            <w:pPr>
              <w:rPr>
                <w:rFonts w:ascii="Arial" w:hAnsi="Arial" w:cs="Arial"/>
              </w:rPr>
            </w:pPr>
            <w:r w:rsidRPr="001D14C8">
              <w:rPr>
                <w:rFonts w:ascii="Arial" w:hAnsi="Arial" w:cs="Arial"/>
              </w:rPr>
              <w:lastRenderedPageBreak/>
              <w:t xml:space="preserve">Good understanding of the text.  Able to read appropriate stories and ensure correct pronunciation on the whole and can convey the author’s </w:t>
            </w:r>
            <w:r w:rsidRPr="001D14C8">
              <w:rPr>
                <w:rFonts w:ascii="Arial" w:hAnsi="Arial" w:cs="Arial"/>
              </w:rPr>
              <w:lastRenderedPageBreak/>
              <w:t>intended meaning in general.</w:t>
            </w:r>
          </w:p>
        </w:tc>
        <w:tc>
          <w:tcPr>
            <w:tcW w:w="1736" w:type="dxa"/>
            <w:tcBorders>
              <w:top w:val="single" w:sz="4" w:space="0" w:color="auto"/>
              <w:left w:val="dashed" w:sz="4" w:space="0" w:color="auto"/>
              <w:bottom w:val="single" w:sz="4" w:space="0" w:color="auto"/>
              <w:right w:val="dashed" w:sz="4" w:space="0" w:color="auto"/>
            </w:tcBorders>
          </w:tcPr>
          <w:p w14:paraId="7A13C490" w14:textId="77777777" w:rsidR="00A01B15" w:rsidRPr="001D14C8" w:rsidRDefault="00A01B15" w:rsidP="001D14C8">
            <w:pPr>
              <w:rPr>
                <w:rFonts w:ascii="Arial" w:hAnsi="Arial" w:cs="Arial"/>
              </w:rPr>
            </w:pPr>
            <w:r w:rsidRPr="001D14C8">
              <w:rPr>
                <w:rFonts w:ascii="Arial" w:hAnsi="Arial" w:cs="Arial"/>
              </w:rPr>
              <w:lastRenderedPageBreak/>
              <w:t xml:space="preserve">Very good understanding of the text.  Able to read appropriate stories quite confidently and ensure correct pronunciation in order to convey the author’s </w:t>
            </w:r>
            <w:r w:rsidRPr="001D14C8">
              <w:rPr>
                <w:rFonts w:ascii="Arial" w:hAnsi="Arial" w:cs="Arial"/>
              </w:rPr>
              <w:lastRenderedPageBreak/>
              <w:t>intended meaning.</w:t>
            </w:r>
          </w:p>
        </w:tc>
        <w:tc>
          <w:tcPr>
            <w:tcW w:w="1736" w:type="dxa"/>
            <w:tcBorders>
              <w:top w:val="single" w:sz="4" w:space="0" w:color="auto"/>
              <w:left w:val="dashed" w:sz="4" w:space="0" w:color="auto"/>
              <w:bottom w:val="single" w:sz="4" w:space="0" w:color="auto"/>
              <w:right w:val="dashed" w:sz="4" w:space="0" w:color="auto"/>
            </w:tcBorders>
          </w:tcPr>
          <w:p w14:paraId="6368B64E" w14:textId="77777777" w:rsidR="00A01B15" w:rsidRPr="001D14C8" w:rsidRDefault="00A01B15" w:rsidP="001D14C8">
            <w:pPr>
              <w:rPr>
                <w:rFonts w:ascii="Arial" w:hAnsi="Arial" w:cs="Arial"/>
              </w:rPr>
            </w:pPr>
            <w:r w:rsidRPr="001D14C8">
              <w:rPr>
                <w:rFonts w:ascii="Arial" w:hAnsi="Arial" w:cs="Arial"/>
              </w:rPr>
              <w:lastRenderedPageBreak/>
              <w:t xml:space="preserve">Mature understanding of the text.  Able to read appropriate stories confidently and meaningfully and can also convey the author’s intended </w:t>
            </w:r>
            <w:r w:rsidRPr="001D14C8">
              <w:rPr>
                <w:rFonts w:ascii="Arial" w:hAnsi="Arial" w:cs="Arial"/>
              </w:rPr>
              <w:lastRenderedPageBreak/>
              <w:t>meaning correctly.</w:t>
            </w:r>
          </w:p>
          <w:p w14:paraId="4326C10D" w14:textId="77777777" w:rsidR="00A01B15" w:rsidRPr="001D14C8" w:rsidRDefault="00A01B15" w:rsidP="001D14C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C8ED15" w14:textId="77777777" w:rsidR="00A01B15" w:rsidRPr="001D14C8" w:rsidRDefault="00A01B15" w:rsidP="001D14C8">
            <w:pPr>
              <w:rPr>
                <w:rFonts w:ascii="Arial" w:hAnsi="Arial" w:cs="Arial"/>
              </w:rPr>
            </w:pPr>
            <w:r w:rsidRPr="001D14C8">
              <w:rPr>
                <w:rFonts w:ascii="Arial" w:hAnsi="Arial" w:cs="Arial"/>
              </w:rPr>
              <w:lastRenderedPageBreak/>
              <w:t xml:space="preserve">Shows complete understanding of the text.  Able to read appropriate stories very confidently and meaningfully and can also  convey the author’s intended </w:t>
            </w:r>
            <w:r w:rsidRPr="001D14C8">
              <w:rPr>
                <w:rFonts w:ascii="Arial" w:hAnsi="Arial" w:cs="Arial"/>
              </w:rPr>
              <w:lastRenderedPageBreak/>
              <w:t>meaning correctly whilst also enriching the meaning, when appropriate.</w:t>
            </w:r>
          </w:p>
        </w:tc>
      </w:tr>
      <w:tr w:rsidR="00A01B15" w:rsidRPr="00D9771E" w14:paraId="0F0C3EBF" w14:textId="77777777">
        <w:tc>
          <w:tcPr>
            <w:tcW w:w="1735" w:type="dxa"/>
            <w:shd w:val="clear" w:color="auto" w:fill="A8D08D" w:themeFill="accent6" w:themeFillTint="99"/>
          </w:tcPr>
          <w:p w14:paraId="5960AFCC" w14:textId="77777777" w:rsidR="00A01B15" w:rsidRDefault="00A01B15" w:rsidP="002A2A9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r>
              <w:rPr>
                <w:rFonts w:ascii="Arial" w:eastAsia="Arial" w:hAnsi="Arial" w:cs="Arial"/>
                <w:b/>
                <w:bCs/>
              </w:rPr>
              <w:t>:</w:t>
            </w:r>
          </w:p>
          <w:p w14:paraId="6D4504F1" w14:textId="77777777" w:rsidR="00A01B15" w:rsidRDefault="00A01B15" w:rsidP="002A2A91">
            <w:pPr>
              <w:spacing w:before="34" w:line="239" w:lineRule="auto"/>
              <w:ind w:left="108" w:right="-54"/>
              <w:rPr>
                <w:rFonts w:ascii="Arial" w:eastAsia="Arial" w:hAnsi="Arial" w:cs="Arial"/>
                <w:b/>
                <w:bCs/>
                <w:lang w:val="cy-GB"/>
              </w:rPr>
            </w:pPr>
            <w:r>
              <w:rPr>
                <w:rFonts w:ascii="Arial" w:eastAsia="Arial" w:hAnsi="Arial" w:cs="Arial"/>
                <w:b/>
                <w:bCs/>
                <w:lang w:val="cy-GB"/>
              </w:rPr>
              <w:t>Language</w:t>
            </w:r>
          </w:p>
          <w:p w14:paraId="0BDB779B" w14:textId="77777777" w:rsidR="00A01B15" w:rsidRDefault="00A01B15" w:rsidP="001D14C8">
            <w:pPr>
              <w:spacing w:before="34" w:line="239" w:lineRule="auto"/>
              <w:ind w:left="108" w:right="-54"/>
              <w:rPr>
                <w:rFonts w:ascii="Arial" w:eastAsia="Arial" w:hAnsi="Arial" w:cs="Arial"/>
                <w:b/>
                <w:bCs/>
              </w:rPr>
            </w:pPr>
          </w:p>
          <w:p w14:paraId="7D883811" w14:textId="77777777" w:rsidR="00A01B15" w:rsidRDefault="00A01B15" w:rsidP="001D14C8">
            <w:pPr>
              <w:spacing w:before="34" w:line="239" w:lineRule="auto"/>
              <w:ind w:left="108" w:right="-54"/>
              <w:rPr>
                <w:rFonts w:ascii="Arial" w:eastAsia="Arial" w:hAnsi="Arial" w:cs="Arial"/>
                <w:b/>
                <w:bCs/>
              </w:rPr>
            </w:pPr>
          </w:p>
          <w:p w14:paraId="6DDBDE4E" w14:textId="77777777" w:rsidR="00A01B15" w:rsidRPr="001D14C8" w:rsidRDefault="00A01B15" w:rsidP="001D14C8">
            <w:pPr>
              <w:spacing w:before="34" w:line="239" w:lineRule="auto"/>
              <w:ind w:left="108" w:right="-54"/>
              <w:rPr>
                <w:rFonts w:ascii="Arial" w:eastAsia="Arial" w:hAnsi="Arial" w:cs="Arial"/>
                <w:b/>
                <w:bCs/>
              </w:rPr>
            </w:pPr>
            <w:r w:rsidRPr="001D14C8">
              <w:rPr>
                <w:rFonts w:ascii="Arial" w:eastAsia="Arial" w:hAnsi="Arial" w:cs="Arial"/>
                <w:b/>
                <w:bCs/>
              </w:rPr>
              <w:t>Writing</w:t>
            </w:r>
          </w:p>
          <w:p w14:paraId="26EC598A" w14:textId="77777777" w:rsidR="00A01B15" w:rsidRPr="001D14C8" w:rsidRDefault="00A01B15" w:rsidP="001D14C8">
            <w:pPr>
              <w:spacing w:before="34" w:line="239" w:lineRule="auto"/>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14:paraId="5433B8B5" w14:textId="77777777" w:rsidR="00A01B15" w:rsidRPr="001D14C8" w:rsidRDefault="00A01B15" w:rsidP="001D14C8">
            <w:pPr>
              <w:rPr>
                <w:rFonts w:ascii="Arial" w:hAnsi="Arial" w:cs="Arial"/>
              </w:rPr>
            </w:pPr>
            <w:r w:rsidRPr="001D14C8">
              <w:rPr>
                <w:rFonts w:ascii="Arial" w:hAnsi="Arial" w:cs="Arial"/>
              </w:rPr>
              <w:t>Writing style is difficult to understand.</w:t>
            </w:r>
          </w:p>
        </w:tc>
        <w:tc>
          <w:tcPr>
            <w:tcW w:w="1736" w:type="dxa"/>
            <w:tcBorders>
              <w:top w:val="single" w:sz="4" w:space="0" w:color="auto"/>
              <w:left w:val="dashed" w:sz="4" w:space="0" w:color="auto"/>
              <w:bottom w:val="single" w:sz="4" w:space="0" w:color="auto"/>
              <w:right w:val="double" w:sz="4" w:space="0" w:color="auto"/>
            </w:tcBorders>
          </w:tcPr>
          <w:p w14:paraId="5F41CCB9" w14:textId="77777777" w:rsidR="00A01B15" w:rsidRPr="001D14C8" w:rsidRDefault="00A01B15" w:rsidP="001D14C8">
            <w:pPr>
              <w:rPr>
                <w:rFonts w:ascii="Arial" w:hAnsi="Arial" w:cs="Arial"/>
              </w:rPr>
            </w:pPr>
            <w:r w:rsidRPr="001D14C8">
              <w:rPr>
                <w:rFonts w:ascii="Arial" w:hAnsi="Arial" w:cs="Arial"/>
              </w:rPr>
              <w:t>Weak structure and unclear writing style.  Hardly any examples of correct use of sentences or syntax and weak use of vocabulary.</w:t>
            </w:r>
          </w:p>
        </w:tc>
        <w:tc>
          <w:tcPr>
            <w:tcW w:w="1736" w:type="dxa"/>
            <w:tcBorders>
              <w:top w:val="single" w:sz="4" w:space="0" w:color="auto"/>
              <w:left w:val="double" w:sz="4" w:space="0" w:color="auto"/>
              <w:bottom w:val="single" w:sz="4" w:space="0" w:color="auto"/>
              <w:right w:val="dashed" w:sz="4" w:space="0" w:color="auto"/>
            </w:tcBorders>
          </w:tcPr>
          <w:p w14:paraId="7A57AE4B" w14:textId="77777777" w:rsidR="00A01B15" w:rsidRPr="001D14C8" w:rsidRDefault="00A01B15" w:rsidP="001D14C8">
            <w:pPr>
              <w:rPr>
                <w:rFonts w:ascii="Arial" w:hAnsi="Arial" w:cs="Arial"/>
              </w:rPr>
            </w:pPr>
            <w:r w:rsidRPr="001D14C8">
              <w:rPr>
                <w:rFonts w:ascii="Arial" w:hAnsi="Arial" w:cs="Arial"/>
              </w:rPr>
              <w:t>Adequate structure and writing style.  Some examples of correct use of sentences and syntax with adequate use of vocabulary.</w:t>
            </w:r>
          </w:p>
        </w:tc>
        <w:tc>
          <w:tcPr>
            <w:tcW w:w="1736" w:type="dxa"/>
            <w:tcBorders>
              <w:top w:val="single" w:sz="4" w:space="0" w:color="auto"/>
              <w:left w:val="dashed" w:sz="4" w:space="0" w:color="auto"/>
              <w:bottom w:val="single" w:sz="4" w:space="0" w:color="auto"/>
              <w:right w:val="dashed" w:sz="4" w:space="0" w:color="auto"/>
            </w:tcBorders>
          </w:tcPr>
          <w:p w14:paraId="10C67254" w14:textId="77777777" w:rsidR="00A01B15" w:rsidRPr="001D14C8" w:rsidRDefault="00A01B15" w:rsidP="001D14C8">
            <w:pPr>
              <w:rPr>
                <w:rFonts w:ascii="Arial" w:hAnsi="Arial" w:cs="Arial"/>
              </w:rPr>
            </w:pPr>
            <w:r w:rsidRPr="001D14C8">
              <w:rPr>
                <w:rFonts w:ascii="Arial" w:hAnsi="Arial" w:cs="Arial"/>
              </w:rPr>
              <w:t>Good structure with a clear writing style.  Correct use of sentence forms and syntax, in general, with appropriate use of vocabulary.</w:t>
            </w:r>
          </w:p>
        </w:tc>
        <w:tc>
          <w:tcPr>
            <w:tcW w:w="1736" w:type="dxa"/>
            <w:tcBorders>
              <w:top w:val="single" w:sz="4" w:space="0" w:color="auto"/>
              <w:left w:val="dashed" w:sz="4" w:space="0" w:color="auto"/>
              <w:bottom w:val="single" w:sz="4" w:space="0" w:color="auto"/>
              <w:right w:val="dashed" w:sz="4" w:space="0" w:color="auto"/>
            </w:tcBorders>
          </w:tcPr>
          <w:p w14:paraId="281CB664" w14:textId="77777777" w:rsidR="00A01B15" w:rsidRPr="001D14C8" w:rsidRDefault="00A01B15" w:rsidP="001D14C8">
            <w:pPr>
              <w:rPr>
                <w:rFonts w:ascii="Arial" w:hAnsi="Arial" w:cs="Arial"/>
              </w:rPr>
            </w:pPr>
            <w:r w:rsidRPr="001D14C8">
              <w:rPr>
                <w:rFonts w:ascii="Arial" w:hAnsi="Arial" w:cs="Arial"/>
              </w:rPr>
              <w:t>Very good structure and writing style which sustain the interest of the reader.  Sentence structure and syntax are mostly correct with very good use of vocabulary.</w:t>
            </w:r>
          </w:p>
        </w:tc>
        <w:tc>
          <w:tcPr>
            <w:tcW w:w="1736" w:type="dxa"/>
            <w:tcBorders>
              <w:top w:val="single" w:sz="4" w:space="0" w:color="auto"/>
              <w:left w:val="dashed" w:sz="4" w:space="0" w:color="auto"/>
              <w:bottom w:val="single" w:sz="4" w:space="0" w:color="auto"/>
              <w:right w:val="dashed" w:sz="4" w:space="0" w:color="auto"/>
            </w:tcBorders>
          </w:tcPr>
          <w:p w14:paraId="708DE4CE" w14:textId="77777777" w:rsidR="00A01B15" w:rsidRPr="001D14C8" w:rsidRDefault="00A01B15" w:rsidP="001D14C8">
            <w:pPr>
              <w:rPr>
                <w:rFonts w:ascii="Arial" w:hAnsi="Arial" w:cs="Arial"/>
              </w:rPr>
            </w:pPr>
            <w:r w:rsidRPr="001D14C8">
              <w:rPr>
                <w:rFonts w:ascii="Arial" w:hAnsi="Arial" w:cs="Arial"/>
              </w:rPr>
              <w:t>Excellent structure and writing style which invite and sustain the interest of the reader.  Extended sentence structure and correct syntax with excellent use of vocabulary.</w:t>
            </w:r>
          </w:p>
        </w:tc>
        <w:tc>
          <w:tcPr>
            <w:tcW w:w="1736" w:type="dxa"/>
            <w:tcBorders>
              <w:top w:val="single" w:sz="4" w:space="0" w:color="auto"/>
              <w:left w:val="dashed" w:sz="4" w:space="0" w:color="auto"/>
              <w:bottom w:val="single" w:sz="4" w:space="0" w:color="auto"/>
              <w:right w:val="single" w:sz="4" w:space="0" w:color="auto"/>
            </w:tcBorders>
          </w:tcPr>
          <w:p w14:paraId="0E8FA1CF" w14:textId="77777777" w:rsidR="00A01B15" w:rsidRPr="001D14C8" w:rsidRDefault="00A01B15" w:rsidP="001D14C8">
            <w:pPr>
              <w:rPr>
                <w:rFonts w:ascii="Arial" w:hAnsi="Arial" w:cs="Arial"/>
              </w:rPr>
            </w:pPr>
            <w:r w:rsidRPr="001D14C8">
              <w:rPr>
                <w:rFonts w:ascii="Arial" w:hAnsi="Arial" w:cs="Arial"/>
              </w:rPr>
              <w:t>Mature and excellent structure and writing style which invite and sustain the interest of the reader.  Extended sentence structure and flawless syntax with excellent and idiomatic use of vocabulary.</w:t>
            </w:r>
          </w:p>
          <w:p w14:paraId="373F3620" w14:textId="77777777" w:rsidR="00A01B15" w:rsidRPr="001D14C8" w:rsidRDefault="00A01B15" w:rsidP="001D14C8">
            <w:pPr>
              <w:rPr>
                <w:rFonts w:ascii="Arial" w:hAnsi="Arial" w:cs="Arial"/>
              </w:rPr>
            </w:pPr>
          </w:p>
        </w:tc>
      </w:tr>
    </w:tbl>
    <w:p w14:paraId="63CFE60C" w14:textId="77777777" w:rsidR="00A01B15" w:rsidRPr="00A406E5" w:rsidRDefault="00A01B15" w:rsidP="001F50B6">
      <w:pPr>
        <w:pStyle w:val="NormalWeb"/>
        <w:rPr>
          <w:rFonts w:ascii="Arial" w:hAnsi="Arial" w:cs="Arial"/>
          <w:color w:val="303B44"/>
          <w:sz w:val="22"/>
          <w:szCs w:val="22"/>
        </w:rPr>
      </w:pPr>
    </w:p>
    <w:p w14:paraId="39B95132" w14:textId="77777777" w:rsidR="00A01B15" w:rsidRPr="00A406E5" w:rsidRDefault="00A01B15">
      <w:pPr>
        <w:pStyle w:val="NormalWeb"/>
        <w:rPr>
          <w:rFonts w:ascii="Arial" w:hAnsi="Arial" w:cs="Arial"/>
          <w:color w:val="303B44"/>
          <w:sz w:val="22"/>
          <w:szCs w:val="22"/>
        </w:rPr>
      </w:pPr>
    </w:p>
    <w:p w14:paraId="1396C450" w14:textId="162850B1" w:rsidR="001011AB" w:rsidRPr="006A3708" w:rsidRDefault="001011AB" w:rsidP="00DA609E">
      <w:pPr>
        <w:pStyle w:val="BodyText"/>
        <w:spacing w:line="360" w:lineRule="auto"/>
        <w:jc w:val="center"/>
        <w:rPr>
          <w:rFonts w:asciiTheme="minorHAnsi" w:hAnsiTheme="minorHAnsi" w:cstheme="minorHAnsi"/>
          <w:b/>
          <w:bCs/>
          <w:color w:val="191919"/>
          <w:sz w:val="22"/>
          <w:szCs w:val="22"/>
          <w:u w:val="single"/>
          <w:lang w:val="en-US"/>
        </w:rPr>
      </w:pPr>
      <w:r w:rsidRPr="006A3708">
        <w:rPr>
          <w:rFonts w:asciiTheme="minorHAnsi" w:hAnsiTheme="minorHAnsi" w:cstheme="minorHAnsi"/>
          <w:b/>
          <w:bCs/>
          <w:color w:val="191919"/>
          <w:sz w:val="22"/>
          <w:szCs w:val="22"/>
          <w:u w:val="single"/>
          <w:lang w:val="en-US"/>
        </w:rPr>
        <w:t>Present a series of portfolio tasks and professional reflection on the progress made in the development of personal language for speaking, reading and writing.</w:t>
      </w:r>
    </w:p>
    <w:p w14:paraId="23AC46C8" w14:textId="23242E24" w:rsidR="001011AB" w:rsidRPr="006A3708" w:rsidRDefault="001011AB" w:rsidP="00DA609E">
      <w:pPr>
        <w:pStyle w:val="BodyText"/>
        <w:spacing w:line="360" w:lineRule="auto"/>
        <w:jc w:val="center"/>
        <w:rPr>
          <w:rFonts w:asciiTheme="minorHAnsi" w:hAnsiTheme="minorHAnsi" w:cstheme="minorHAnsi"/>
          <w:b/>
          <w:bCs/>
          <w:color w:val="191919"/>
          <w:sz w:val="22"/>
          <w:szCs w:val="22"/>
          <w:u w:val="single"/>
          <w:lang w:val="en-US"/>
        </w:rPr>
      </w:pPr>
    </w:p>
    <w:p w14:paraId="3E0AD97E" w14:textId="5796FB10" w:rsidR="001011AB" w:rsidRPr="006A3708" w:rsidRDefault="001011AB" w:rsidP="00DA609E">
      <w:pPr>
        <w:pStyle w:val="BodyText"/>
        <w:spacing w:line="360" w:lineRule="auto"/>
        <w:rPr>
          <w:rFonts w:asciiTheme="minorHAnsi" w:hAnsiTheme="minorHAnsi" w:cstheme="minorHAnsi"/>
          <w:sz w:val="22"/>
          <w:szCs w:val="22"/>
        </w:rPr>
      </w:pPr>
      <w:r w:rsidRPr="006A3708">
        <w:rPr>
          <w:rFonts w:asciiTheme="minorHAnsi" w:hAnsiTheme="minorHAnsi" w:cstheme="minorHAnsi"/>
          <w:color w:val="191919"/>
          <w:sz w:val="22"/>
          <w:szCs w:val="22"/>
          <w:lang w:val="en-US"/>
        </w:rPr>
        <w:t xml:space="preserve">YouTube link - </w:t>
      </w:r>
      <w:hyperlink r:id="rId11" w:history="1">
        <w:r w:rsidRPr="006A3708">
          <w:rPr>
            <w:rStyle w:val="Hyperlink"/>
            <w:rFonts w:asciiTheme="minorHAnsi" w:hAnsiTheme="minorHAnsi" w:cstheme="minorHAnsi"/>
            <w:sz w:val="22"/>
            <w:szCs w:val="22"/>
          </w:rPr>
          <w:t>https://www.youtube.com/watch?v=of_3i0-2mko</w:t>
        </w:r>
      </w:hyperlink>
    </w:p>
    <w:p w14:paraId="562A79AA" w14:textId="368A5B54" w:rsidR="001011AB" w:rsidRPr="006A3708" w:rsidRDefault="001011AB" w:rsidP="00DA609E">
      <w:pPr>
        <w:pStyle w:val="BodyText"/>
        <w:spacing w:line="360" w:lineRule="auto"/>
        <w:rPr>
          <w:rFonts w:asciiTheme="minorHAnsi" w:hAnsiTheme="minorHAnsi" w:cstheme="minorHAnsi"/>
          <w:sz w:val="22"/>
          <w:szCs w:val="22"/>
        </w:rPr>
      </w:pPr>
    </w:p>
    <w:p w14:paraId="74DE86EB" w14:textId="71A97AD3" w:rsidR="001011AB" w:rsidRPr="006A3708" w:rsidRDefault="001011AB" w:rsidP="00DA609E">
      <w:pPr>
        <w:pStyle w:val="BodyText"/>
        <w:spacing w:line="360" w:lineRule="auto"/>
        <w:rPr>
          <w:rFonts w:asciiTheme="minorHAnsi" w:hAnsiTheme="minorHAnsi" w:cstheme="minorHAnsi"/>
          <w:color w:val="191919"/>
          <w:sz w:val="22"/>
          <w:szCs w:val="22"/>
          <w:lang w:val="en-US"/>
        </w:rPr>
      </w:pPr>
      <w:r w:rsidRPr="006A3708">
        <w:rPr>
          <w:rFonts w:asciiTheme="minorHAnsi" w:hAnsiTheme="minorHAnsi" w:cstheme="minorHAnsi"/>
          <w:sz w:val="22"/>
          <w:szCs w:val="22"/>
        </w:rPr>
        <w:t xml:space="preserve">The lesson used for the basis of this portfolio and </w:t>
      </w:r>
      <w:r w:rsidR="009A0B1B" w:rsidRPr="006A3708">
        <w:rPr>
          <w:rFonts w:asciiTheme="minorHAnsi" w:hAnsiTheme="minorHAnsi" w:cstheme="minorHAnsi"/>
          <w:sz w:val="22"/>
          <w:szCs w:val="22"/>
        </w:rPr>
        <w:t>reflection and</w:t>
      </w:r>
      <w:r w:rsidRPr="006A3708">
        <w:rPr>
          <w:rFonts w:asciiTheme="minorHAnsi" w:hAnsiTheme="minorHAnsi" w:cstheme="minorHAnsi"/>
          <w:sz w:val="22"/>
          <w:szCs w:val="22"/>
        </w:rPr>
        <w:t xml:space="preserve"> is accessible through the use of the link above, makes use of the topic of space and the planets. The reason that this topic of space and the planets was chosen for this lesson is due to the wider termly theme chosen by the Year 3 and Year 4 faculty of the Professional Teaching </w:t>
      </w:r>
      <w:r w:rsidR="009A0B1B" w:rsidRPr="006A3708">
        <w:rPr>
          <w:rFonts w:asciiTheme="minorHAnsi" w:hAnsiTheme="minorHAnsi" w:cstheme="minorHAnsi"/>
          <w:sz w:val="22"/>
          <w:szCs w:val="22"/>
        </w:rPr>
        <w:t>Experience</w:t>
      </w:r>
      <w:r w:rsidRPr="006A3708">
        <w:rPr>
          <w:rFonts w:asciiTheme="minorHAnsi" w:hAnsiTheme="minorHAnsi" w:cstheme="minorHAnsi"/>
          <w:sz w:val="22"/>
          <w:szCs w:val="22"/>
        </w:rPr>
        <w:t xml:space="preserve"> school. This termly theme is ‘To the ends of the Earth’ and as such focuses heavily on both flight and space. After discussions with the school based mentor it was decided that the lesson taught would work best as a </w:t>
      </w:r>
      <w:r w:rsidR="009A0B1B" w:rsidRPr="006A3708">
        <w:rPr>
          <w:rFonts w:asciiTheme="minorHAnsi" w:hAnsiTheme="minorHAnsi" w:cstheme="minorHAnsi"/>
          <w:sz w:val="22"/>
          <w:szCs w:val="22"/>
        </w:rPr>
        <w:t>standalone</w:t>
      </w:r>
      <w:r w:rsidRPr="006A3708">
        <w:rPr>
          <w:rFonts w:asciiTheme="minorHAnsi" w:hAnsiTheme="minorHAnsi" w:cstheme="minorHAnsi"/>
          <w:sz w:val="22"/>
          <w:szCs w:val="22"/>
        </w:rPr>
        <w:t xml:space="preserve"> lesson, separate from the Welsh that was currently being taught within the department. The lesson was to be taught during a one hour time period and was to be taught to roughly one hundred and twenty pupils, which would be split between five mixed ability groups and taught over a period of four days. The main objective of the lesson was for the pupils to both learn and be able to recall the names of the planets in Welsh, with a secondary objective for the pupils identified as being </w:t>
      </w:r>
      <w:r w:rsidR="009A0B1B" w:rsidRPr="006A3708">
        <w:rPr>
          <w:rFonts w:asciiTheme="minorHAnsi" w:hAnsiTheme="minorHAnsi" w:cstheme="minorHAnsi"/>
          <w:sz w:val="22"/>
          <w:szCs w:val="22"/>
        </w:rPr>
        <w:t xml:space="preserve">higher ability to be </w:t>
      </w:r>
      <w:r w:rsidR="009A0B1B" w:rsidRPr="006A3708">
        <w:rPr>
          <w:rFonts w:asciiTheme="minorHAnsi" w:hAnsiTheme="minorHAnsi" w:cstheme="minorHAnsi"/>
          <w:sz w:val="22"/>
          <w:szCs w:val="22"/>
        </w:rPr>
        <w:lastRenderedPageBreak/>
        <w:t xml:space="preserve">able to then order the planets in Welsh. In order to facilitate this the pupils were shown a PowerPoint which contained both the English and Welsh names for the planets, as well as a picture of each e.g. the Earth and Y Ddaear. After being shown each new slide the pupils were informed of the correct pronunciation of each word and were then encouraged to repeat this word several times. By making use of this technique, known as ‘drilling’, it allows the pupils to develop their fluidity, it also aims to allow the pupils to develop good pronunciation habits (Eslbase, 2018). After the PowerPoint had been completed the pupils were provided with a table containing the English names of each planet, as well as the sun. The pupils would then have to use the knowledge gained from the PowerPoint, as well as the drilling, </w:t>
      </w:r>
      <w:r w:rsidR="00D74056" w:rsidRPr="006A3708">
        <w:rPr>
          <w:rFonts w:asciiTheme="minorHAnsi" w:hAnsiTheme="minorHAnsi" w:cstheme="minorHAnsi"/>
          <w:sz w:val="22"/>
          <w:szCs w:val="22"/>
        </w:rPr>
        <w:t>through the use of recall to write the correct planet in Welsh next to its English equivalent. In order to help facilitate the learner further, hidden around the room were pictures of each planet, as well as its name in Welsh. By hiding these pictures around the classroom it allowed the pupils to take a more active role in their learning. This “</w:t>
      </w:r>
      <w:r w:rsidR="00D74056" w:rsidRPr="006A3708">
        <w:rPr>
          <w:rFonts w:asciiTheme="minorHAnsi" w:hAnsiTheme="minorHAnsi" w:cstheme="minorHAnsi"/>
          <w:i/>
          <w:iCs/>
          <w:sz w:val="22"/>
          <w:szCs w:val="22"/>
        </w:rPr>
        <w:t>Active learning fosters students’ learning and their autonomy, giving them greater involvement and control over their learning and giving them skills to foster life-long learning in the future</w:t>
      </w:r>
      <w:r w:rsidR="00D74056" w:rsidRPr="006A3708">
        <w:rPr>
          <w:rFonts w:asciiTheme="minorHAnsi" w:hAnsiTheme="minorHAnsi" w:cstheme="minorHAnsi"/>
          <w:sz w:val="22"/>
          <w:szCs w:val="22"/>
        </w:rPr>
        <w:t>” (Cambridge Assessment International Education, 2017), something which is a key aspect of Professor Graham Donaldson’s (2015) Successful Futures.</w:t>
      </w:r>
      <w:r w:rsidR="009A0B1B" w:rsidRPr="006A3708">
        <w:rPr>
          <w:rFonts w:asciiTheme="minorHAnsi" w:hAnsiTheme="minorHAnsi" w:cstheme="minorHAnsi"/>
          <w:sz w:val="22"/>
          <w:szCs w:val="22"/>
        </w:rPr>
        <w:tab/>
      </w:r>
    </w:p>
    <w:p w14:paraId="0B44B0D9" w14:textId="37A1D814" w:rsidR="000142B7" w:rsidRPr="006A3708" w:rsidRDefault="000142B7" w:rsidP="00DA609E">
      <w:pPr>
        <w:spacing w:line="360" w:lineRule="auto"/>
        <w:rPr>
          <w:rFonts w:cstheme="minorHAnsi"/>
        </w:rPr>
      </w:pPr>
    </w:p>
    <w:p w14:paraId="6834B4C6" w14:textId="77777777" w:rsidR="005C1E14" w:rsidRDefault="00ED0496" w:rsidP="00DA609E">
      <w:pPr>
        <w:pStyle w:val="Pa8"/>
        <w:spacing w:after="40" w:line="360" w:lineRule="auto"/>
        <w:rPr>
          <w:rFonts w:asciiTheme="minorHAnsi" w:hAnsiTheme="minorHAnsi" w:cstheme="minorHAnsi"/>
          <w:sz w:val="22"/>
          <w:szCs w:val="22"/>
        </w:rPr>
      </w:pPr>
      <w:r w:rsidRPr="006A3708">
        <w:rPr>
          <w:rFonts w:asciiTheme="minorHAnsi" w:hAnsiTheme="minorHAnsi" w:cstheme="minorHAnsi"/>
          <w:sz w:val="22"/>
          <w:szCs w:val="22"/>
        </w:rPr>
        <w:t>The initial response to the lesson taught was that it was a somewhat challenging lesson. This was due to a number of varying factors. Firstly the day as a whole was difficult personally as I was feeling incredibly low and this I feel is somewhat reflected in the quality of teaching within the lesson. Secondly the class as a whole can often be challenging and has a wide range of behavioural difficulties. Due to the need to often manage these various behavioural difficulties within the class I feel that the use of Welsh, in particular the use of incidental Welsh, is not as prevalent as it could have been, this is especially the case when taken into comparison with the previous classes this lesson had been taught to. However despite these negatives I feel that the individual aspects of the lesson worked well and benefited each other.</w:t>
      </w:r>
      <w:r w:rsidR="00A05DC7" w:rsidRPr="006A3708">
        <w:rPr>
          <w:rFonts w:asciiTheme="minorHAnsi" w:hAnsiTheme="minorHAnsi" w:cstheme="minorHAnsi"/>
          <w:sz w:val="22"/>
          <w:szCs w:val="22"/>
        </w:rPr>
        <w:t xml:space="preserve"> </w:t>
      </w:r>
    </w:p>
    <w:p w14:paraId="54A7C24D" w14:textId="77777777" w:rsidR="005C1E14" w:rsidRDefault="005C1E14" w:rsidP="00DA609E">
      <w:pPr>
        <w:pStyle w:val="Pa8"/>
        <w:spacing w:after="40" w:line="360" w:lineRule="auto"/>
        <w:rPr>
          <w:rFonts w:asciiTheme="minorHAnsi" w:hAnsiTheme="minorHAnsi" w:cstheme="minorHAnsi"/>
          <w:sz w:val="22"/>
          <w:szCs w:val="22"/>
        </w:rPr>
      </w:pPr>
    </w:p>
    <w:p w14:paraId="20E20F4A" w14:textId="77777777" w:rsidR="005C1E14" w:rsidRDefault="00A05DC7" w:rsidP="00DA609E">
      <w:pPr>
        <w:pStyle w:val="Pa8"/>
        <w:spacing w:after="40" w:line="360" w:lineRule="auto"/>
        <w:rPr>
          <w:rFonts w:asciiTheme="minorHAnsi" w:hAnsiTheme="minorHAnsi" w:cstheme="minorHAnsi"/>
          <w:sz w:val="22"/>
          <w:szCs w:val="22"/>
        </w:rPr>
      </w:pPr>
      <w:r w:rsidRPr="006A3708">
        <w:rPr>
          <w:rFonts w:asciiTheme="minorHAnsi" w:hAnsiTheme="minorHAnsi" w:cstheme="minorHAnsi"/>
          <w:sz w:val="22"/>
          <w:szCs w:val="22"/>
        </w:rPr>
        <w:t xml:space="preserve">The introduction to the planets and their names, as well as the use of drilling allowed the pupils to hear how each of the planets is meant to be pronounced, as a result this allows the pupils to not worry about their own pronunciation meaning they are more likely to join in with the rest of the class when repeating. The use of drilling in the teaching of a second language has been found to contribute a great deal to the enhancement of speaking skills as they provide an interesting and enjoyable learning environment (Khetaguri and Albay, 2016). </w:t>
      </w:r>
    </w:p>
    <w:p w14:paraId="65372278" w14:textId="77777777" w:rsidR="005C1E14" w:rsidRDefault="005C1E14" w:rsidP="00DA609E">
      <w:pPr>
        <w:pStyle w:val="Pa8"/>
        <w:spacing w:after="40" w:line="360" w:lineRule="auto"/>
        <w:rPr>
          <w:rFonts w:asciiTheme="minorHAnsi" w:hAnsiTheme="minorHAnsi" w:cstheme="minorHAnsi"/>
          <w:sz w:val="22"/>
          <w:szCs w:val="22"/>
        </w:rPr>
      </w:pPr>
    </w:p>
    <w:p w14:paraId="13A8C31F" w14:textId="77777777" w:rsidR="005C1E14" w:rsidRDefault="00A05DC7" w:rsidP="00DA609E">
      <w:pPr>
        <w:pStyle w:val="Pa8"/>
        <w:spacing w:after="40" w:line="360" w:lineRule="auto"/>
        <w:rPr>
          <w:rFonts w:asciiTheme="minorHAnsi" w:hAnsiTheme="minorHAnsi" w:cstheme="minorHAnsi"/>
          <w:sz w:val="22"/>
          <w:szCs w:val="22"/>
        </w:rPr>
      </w:pPr>
      <w:r w:rsidRPr="006A3708">
        <w:rPr>
          <w:rFonts w:asciiTheme="minorHAnsi" w:hAnsiTheme="minorHAnsi" w:cstheme="minorHAnsi"/>
          <w:sz w:val="22"/>
          <w:szCs w:val="22"/>
        </w:rPr>
        <w:t>The knowledge gained through the PowerPoint and through the use of drilling seemed to compliment the next task of the lesson, whereby the pupils would need to write the Welsh planet names next to its English translation. This portion of the lesson also made use of active learning, whereby the pupils “</w:t>
      </w:r>
      <w:r w:rsidRPr="006A3708">
        <w:rPr>
          <w:rFonts w:asciiTheme="minorHAnsi" w:hAnsiTheme="minorHAnsi" w:cstheme="minorHAnsi"/>
          <w:i/>
          <w:iCs/>
          <w:sz w:val="22"/>
          <w:szCs w:val="22"/>
        </w:rPr>
        <w:t>are active in the learning process by building knowledge and understanding in response to learning opportunities provided by their teacher</w:t>
      </w:r>
      <w:r w:rsidRPr="006A3708">
        <w:rPr>
          <w:rFonts w:asciiTheme="minorHAnsi" w:hAnsiTheme="minorHAnsi" w:cstheme="minorHAnsi"/>
          <w:sz w:val="22"/>
          <w:szCs w:val="22"/>
        </w:rPr>
        <w:t>” (Cambridge Assessment International Education, 2017). The pupils seemed to enjoy this aspect of the lesson and could often be seen and talking to one another about the planets, their names and the locations of each picture. Due to the differing levels of ability within the classroom, the pupils who have been identified as lower ability all worked within a small group</w:t>
      </w:r>
      <w:r w:rsidR="00B069AC" w:rsidRPr="006A3708">
        <w:rPr>
          <w:rFonts w:asciiTheme="minorHAnsi" w:hAnsiTheme="minorHAnsi" w:cstheme="minorHAnsi"/>
          <w:sz w:val="22"/>
          <w:szCs w:val="22"/>
        </w:rPr>
        <w:t xml:space="preserve"> with myself. Within this group I was then able to guide any discussion towards the topic at hand, as well as assist the pupils in their written work and in their pronunciation of each planet name. Both these elements of the lesson taught allowed the pupils to “</w:t>
      </w:r>
      <w:r w:rsidR="00B069AC" w:rsidRPr="006A3708">
        <w:rPr>
          <w:rFonts w:asciiTheme="minorHAnsi" w:hAnsiTheme="minorHAnsi" w:cstheme="minorHAnsi"/>
          <w:i/>
          <w:iCs/>
          <w:sz w:val="22"/>
          <w:szCs w:val="22"/>
        </w:rPr>
        <w:t>work independently, in pairs, in groups and as a member of a class</w:t>
      </w:r>
      <w:r w:rsidR="00B069AC" w:rsidRPr="006A3708">
        <w:rPr>
          <w:rFonts w:asciiTheme="minorHAnsi" w:hAnsiTheme="minorHAnsi" w:cstheme="minorHAnsi"/>
          <w:sz w:val="22"/>
          <w:szCs w:val="22"/>
        </w:rPr>
        <w:t>” to “</w:t>
      </w:r>
      <w:r w:rsidR="00B069AC" w:rsidRPr="006A3708">
        <w:rPr>
          <w:rFonts w:asciiTheme="minorHAnsi" w:hAnsiTheme="minorHAnsi" w:cstheme="minorHAnsi"/>
          <w:i/>
          <w:iCs/>
          <w:sz w:val="22"/>
          <w:szCs w:val="22"/>
        </w:rPr>
        <w:t>communicate clearly and confidently and use intelligible Welsh pronunciation and intonation</w:t>
      </w:r>
      <w:r w:rsidR="00B069AC" w:rsidRPr="006A3708">
        <w:rPr>
          <w:rFonts w:asciiTheme="minorHAnsi" w:hAnsiTheme="minorHAnsi" w:cstheme="minorHAnsi"/>
          <w:sz w:val="22"/>
          <w:szCs w:val="22"/>
        </w:rPr>
        <w:t>” as well as “</w:t>
      </w:r>
      <w:r w:rsidR="00B069AC" w:rsidRPr="006A3708">
        <w:rPr>
          <w:rFonts w:asciiTheme="minorHAnsi" w:hAnsiTheme="minorHAnsi" w:cstheme="minorHAnsi"/>
          <w:i/>
          <w:iCs/>
          <w:sz w:val="22"/>
          <w:szCs w:val="22"/>
        </w:rPr>
        <w:t>view and listen carefully responding orally</w:t>
      </w:r>
      <w:r w:rsidR="00B069AC" w:rsidRPr="006A3708">
        <w:rPr>
          <w:rFonts w:asciiTheme="minorHAnsi" w:hAnsiTheme="minorHAnsi" w:cstheme="minorHAnsi"/>
          <w:sz w:val="22"/>
          <w:szCs w:val="22"/>
        </w:rPr>
        <w:t>” (WAG, 2008).</w:t>
      </w:r>
      <w:r w:rsidR="006A3708" w:rsidRPr="006A3708">
        <w:rPr>
          <w:rFonts w:asciiTheme="minorHAnsi" w:hAnsiTheme="minorHAnsi" w:cstheme="minorHAnsi"/>
          <w:sz w:val="22"/>
          <w:szCs w:val="22"/>
        </w:rPr>
        <w:t xml:space="preserve"> </w:t>
      </w:r>
    </w:p>
    <w:p w14:paraId="06A546DB" w14:textId="77777777" w:rsidR="005C1E14" w:rsidRDefault="005C1E14" w:rsidP="00DA609E">
      <w:pPr>
        <w:pStyle w:val="Pa8"/>
        <w:spacing w:after="40" w:line="360" w:lineRule="auto"/>
        <w:rPr>
          <w:rFonts w:asciiTheme="minorHAnsi" w:hAnsiTheme="minorHAnsi" w:cstheme="minorHAnsi"/>
          <w:sz w:val="22"/>
          <w:szCs w:val="22"/>
        </w:rPr>
      </w:pPr>
    </w:p>
    <w:p w14:paraId="2C81561D" w14:textId="4C5226BF" w:rsidR="00B069AC" w:rsidRPr="006A3708" w:rsidRDefault="006A3708" w:rsidP="00DA609E">
      <w:pPr>
        <w:pStyle w:val="Pa8"/>
        <w:spacing w:after="40" w:line="360" w:lineRule="auto"/>
        <w:rPr>
          <w:rFonts w:asciiTheme="minorHAnsi" w:hAnsiTheme="minorHAnsi" w:cstheme="minorHAnsi"/>
          <w:color w:val="000000"/>
          <w:sz w:val="22"/>
          <w:szCs w:val="22"/>
        </w:rPr>
      </w:pPr>
      <w:r w:rsidRPr="006A3708">
        <w:rPr>
          <w:rFonts w:asciiTheme="minorHAnsi" w:hAnsiTheme="minorHAnsi" w:cstheme="minorHAnsi"/>
          <w:sz w:val="22"/>
          <w:szCs w:val="22"/>
        </w:rPr>
        <w:t>Once this task had been completed the pupils were then provided with a worksheet, in which they would have to read the instructions, which were written in Welsh, in order to correctly colour each of the planets. Before undertaking this activity the instructions were shown to the class on the interactive whiteboard. I then read through each instruction ensuring that the pupils had a full understanding of what it was that they were needed to do. This also allowed me to make an on the spot assessment on the pupils’ knowledge of both Welsh planet names and colours, as well as identify any pupils who may need some further support. In order to differentiate the activity the lower ability pupils were provided the instructions for the task in English with only the planets being in Welsh. For the higher ability pupils the instructions were fully in Welsh and also included some small mutations e.g. frown. This element of the lesson allowed the pupils to “</w:t>
      </w:r>
      <w:r w:rsidRPr="006A3708">
        <w:rPr>
          <w:rFonts w:asciiTheme="minorHAnsi" w:hAnsiTheme="minorHAnsi" w:cstheme="minorHAnsi"/>
          <w:i/>
          <w:iCs/>
          <w:sz w:val="22"/>
          <w:szCs w:val="22"/>
        </w:rPr>
        <w:t>read in a variety of situations including reading: with support, independently, in pairs, in a group</w:t>
      </w:r>
      <w:r w:rsidRPr="006A3708">
        <w:rPr>
          <w:rFonts w:asciiTheme="minorHAnsi" w:hAnsiTheme="minorHAnsi" w:cstheme="minorHAnsi"/>
          <w:sz w:val="22"/>
          <w:szCs w:val="22"/>
        </w:rPr>
        <w:t>” and to “</w:t>
      </w:r>
      <w:r w:rsidRPr="006A3708">
        <w:rPr>
          <w:rFonts w:asciiTheme="minorHAnsi" w:hAnsiTheme="minorHAnsi" w:cstheme="minorHAnsi"/>
          <w:i/>
          <w:iCs/>
          <w:color w:val="000000"/>
          <w:sz w:val="22"/>
          <w:szCs w:val="22"/>
        </w:rPr>
        <w:t>use the knowledge of language gained from their reading to: reinforce the language presented to them</w:t>
      </w:r>
      <w:r w:rsidRPr="006A3708">
        <w:rPr>
          <w:rFonts w:asciiTheme="minorHAnsi" w:hAnsiTheme="minorHAnsi" w:cstheme="minorHAnsi"/>
          <w:color w:val="000000"/>
          <w:sz w:val="22"/>
          <w:szCs w:val="22"/>
        </w:rPr>
        <w:t>”</w:t>
      </w:r>
      <w:r w:rsidR="009B3EBD">
        <w:rPr>
          <w:rFonts w:asciiTheme="minorHAnsi" w:hAnsiTheme="minorHAnsi" w:cstheme="minorHAnsi"/>
          <w:color w:val="000000"/>
          <w:sz w:val="22"/>
          <w:szCs w:val="22"/>
        </w:rPr>
        <w:t xml:space="preserve"> </w:t>
      </w:r>
      <w:r w:rsidR="009B3EBD" w:rsidRPr="006A3708">
        <w:rPr>
          <w:rFonts w:asciiTheme="minorHAnsi" w:hAnsiTheme="minorHAnsi" w:cstheme="minorHAnsi"/>
          <w:sz w:val="22"/>
          <w:szCs w:val="22"/>
        </w:rPr>
        <w:t>(WAG, 2008).</w:t>
      </w:r>
    </w:p>
    <w:p w14:paraId="56EB55D3" w14:textId="0D9BEE64" w:rsidR="00ED0496" w:rsidRDefault="00ED0496" w:rsidP="00DA609E">
      <w:pPr>
        <w:spacing w:line="360" w:lineRule="auto"/>
        <w:rPr>
          <w:rFonts w:cstheme="minorHAnsi"/>
        </w:rPr>
      </w:pPr>
    </w:p>
    <w:p w14:paraId="321539F6" w14:textId="531EAA58" w:rsidR="005C1E14" w:rsidRDefault="005C1E14" w:rsidP="00DA609E">
      <w:pPr>
        <w:spacing w:line="360" w:lineRule="auto"/>
        <w:rPr>
          <w:rFonts w:cstheme="minorHAnsi"/>
        </w:rPr>
      </w:pPr>
      <w:r>
        <w:rPr>
          <w:rFonts w:cstheme="minorHAnsi"/>
        </w:rPr>
        <w:t xml:space="preserve">The final activity within the lesson perhaps worked the best and saw the most positive reaction from the pupils as it provided a more interactive element to the lesson. It also helped the lesson in a classroom management sense as the pupils knew that if they had to sit quietly and raise their hands if they were to be chosen to have a go. Once selected the pupils were told the name of a planet in </w:t>
      </w:r>
      <w:r>
        <w:rPr>
          <w:rFonts w:cstheme="minorHAnsi"/>
        </w:rPr>
        <w:lastRenderedPageBreak/>
        <w:t>Welsh, they would then have to correctly identify the English translation and place said planet in the correct order on the interactive whiteboard. Once this had been completed, and in order to further extend the pupils understanding the pupils were then given the name of a planet in English, if they could provide me with the correct Welsh translation then they were able to place the planet in the correct location. By doing this I was not only able to assess the pupils learning from the lesson, I was also able to identify any problems in the pronunciation of each planet and address this if needs be.</w:t>
      </w:r>
    </w:p>
    <w:p w14:paraId="5A79C4C3" w14:textId="0C7E6208" w:rsidR="001B2DE1" w:rsidRDefault="001B2DE1" w:rsidP="00DA609E">
      <w:pPr>
        <w:spacing w:line="360" w:lineRule="auto"/>
        <w:rPr>
          <w:rFonts w:cstheme="minorHAnsi"/>
        </w:rPr>
      </w:pPr>
    </w:p>
    <w:p w14:paraId="678383AD" w14:textId="4BC1B66F" w:rsidR="001B2DE1" w:rsidRDefault="001B2DE1" w:rsidP="00DA609E">
      <w:pPr>
        <w:spacing w:line="360" w:lineRule="auto"/>
      </w:pPr>
      <w:r>
        <w:rPr>
          <w:rFonts w:cstheme="minorHAnsi"/>
        </w:rPr>
        <w:t xml:space="preserve">One of the biggest impacts on the outcome of the lesson as a whole was the learning environment itself. The classroom that the lesson took place in is extremely narrow and small. As such this results in the pupils having to sit quite close to one another, which can often result in a lack of personal space. The size of the learning environment also had an impact on the second activity of the lesson taught. Due to the small dimensions of the classroom there was a limited number of places in which I could hide the pictures of each planet. This meant that there were less opportunities for the pupils to explore and find the answers for themselves, resulting in less engagement than if the lesson was taught in a more traditional sized classroom. </w:t>
      </w:r>
      <w:r w:rsidR="002C511F">
        <w:rPr>
          <w:rFonts w:cstheme="minorHAnsi"/>
        </w:rPr>
        <w:t>“</w:t>
      </w:r>
      <w:r w:rsidR="002C511F" w:rsidRPr="002C511F">
        <w:rPr>
          <w:i/>
          <w:iCs/>
        </w:rPr>
        <w:t>Positive classroom environments help to enhance, promote, and encourage students’ learning in all academic settings</w:t>
      </w:r>
      <w:r w:rsidR="002C511F">
        <w:t>” (Wilson- Fleming and Wilson – Younger, 2012)</w:t>
      </w:r>
      <w:r w:rsidR="00412AE5">
        <w:t>, “</w:t>
      </w:r>
      <w:r w:rsidR="00412AE5" w:rsidRPr="00412AE5">
        <w:rPr>
          <w:i/>
          <w:iCs/>
        </w:rPr>
        <w:t>If not approached correctly, a classroom can be set up in a way that stifles creativity or does not promote a positive learning environment</w:t>
      </w:r>
      <w:r w:rsidR="00412AE5">
        <w:t>” (Hannah, 2013).</w:t>
      </w:r>
    </w:p>
    <w:p w14:paraId="61809B6F" w14:textId="1DD7ECBC" w:rsidR="00412AE5" w:rsidRDefault="00412AE5" w:rsidP="00DA609E">
      <w:pPr>
        <w:spacing w:line="360" w:lineRule="auto"/>
      </w:pPr>
    </w:p>
    <w:p w14:paraId="7FA1A1FD" w14:textId="723C6EF5" w:rsidR="00412AE5" w:rsidRDefault="00412AE5" w:rsidP="00DA609E">
      <w:pPr>
        <w:spacing w:line="360" w:lineRule="auto"/>
      </w:pPr>
      <w:r>
        <w:t>In order to improve the lesson I feel that there are a number of varying steps that could be taken. Firstly is the classroom environment itself. Due to the limitations put in place by the size of the classroom this lesson could have perhaps benefited from the use of the outdoor areas of the school. This would have allowed the pupils to further engage with the lesson, the use of the outdoor spaces could also have provided the lesson with more of a ‘hook’ which could have been used to help with any behaviour management issues. The use of incidental Welsh in particular could have also been improved in in this lesson</w:t>
      </w:r>
      <w:r w:rsidR="00FC1617">
        <w:t>. This could be done through the use of flash cards around the room with useful phrases written on it or by printing off a phrase sheet and placing it near the areas that I find myself near most of the time. However I feel that this can also be improved as I become more comfortable in my own personal use of Welsh, something which I feel is often a weakness for myself.</w:t>
      </w:r>
    </w:p>
    <w:p w14:paraId="13799349" w14:textId="3A1408C0" w:rsidR="00FC1617" w:rsidRDefault="00FC1617" w:rsidP="00DA609E">
      <w:pPr>
        <w:spacing w:line="360" w:lineRule="auto"/>
      </w:pPr>
    </w:p>
    <w:p w14:paraId="2DA06E31" w14:textId="7EB0095E" w:rsidR="00FC1617" w:rsidRDefault="00FC1617" w:rsidP="00DA609E">
      <w:pPr>
        <w:spacing w:line="360" w:lineRule="auto"/>
      </w:pPr>
    </w:p>
    <w:p w14:paraId="6CBAFE60" w14:textId="77777777" w:rsidR="00DA609E" w:rsidRDefault="00DA609E" w:rsidP="00DA609E">
      <w:pPr>
        <w:spacing w:line="360" w:lineRule="auto"/>
        <w:jc w:val="center"/>
        <w:rPr>
          <w:b/>
          <w:bCs/>
          <w:u w:val="single"/>
        </w:rPr>
      </w:pPr>
    </w:p>
    <w:p w14:paraId="6FEFF9E8" w14:textId="77777777" w:rsidR="00DA609E" w:rsidRDefault="00DA609E" w:rsidP="00DA609E">
      <w:pPr>
        <w:spacing w:line="360" w:lineRule="auto"/>
        <w:jc w:val="center"/>
        <w:rPr>
          <w:b/>
          <w:bCs/>
          <w:u w:val="single"/>
        </w:rPr>
      </w:pPr>
    </w:p>
    <w:p w14:paraId="686F34C1" w14:textId="77777777" w:rsidR="00DA609E" w:rsidRDefault="00DA609E" w:rsidP="00DA609E">
      <w:pPr>
        <w:spacing w:line="360" w:lineRule="auto"/>
        <w:jc w:val="center"/>
        <w:rPr>
          <w:b/>
          <w:bCs/>
          <w:u w:val="single"/>
        </w:rPr>
      </w:pPr>
    </w:p>
    <w:p w14:paraId="13DC49F5" w14:textId="77777777" w:rsidR="00DA609E" w:rsidRDefault="00DA609E" w:rsidP="00DA609E">
      <w:pPr>
        <w:spacing w:line="360" w:lineRule="auto"/>
        <w:jc w:val="center"/>
        <w:rPr>
          <w:b/>
          <w:bCs/>
          <w:u w:val="single"/>
        </w:rPr>
      </w:pPr>
    </w:p>
    <w:p w14:paraId="06214B66" w14:textId="77777777" w:rsidR="00DA609E" w:rsidRDefault="00DA609E" w:rsidP="00DA609E">
      <w:pPr>
        <w:spacing w:line="360" w:lineRule="auto"/>
        <w:jc w:val="center"/>
        <w:rPr>
          <w:b/>
          <w:bCs/>
          <w:u w:val="single"/>
        </w:rPr>
      </w:pPr>
    </w:p>
    <w:p w14:paraId="7408CFA8" w14:textId="77777777" w:rsidR="00DA609E" w:rsidRDefault="00DA609E" w:rsidP="00DA609E">
      <w:pPr>
        <w:spacing w:line="360" w:lineRule="auto"/>
        <w:jc w:val="center"/>
        <w:rPr>
          <w:b/>
          <w:bCs/>
          <w:u w:val="single"/>
        </w:rPr>
      </w:pPr>
    </w:p>
    <w:p w14:paraId="2B29BFF8" w14:textId="77777777" w:rsidR="00DA609E" w:rsidRDefault="00DA609E" w:rsidP="00DA609E">
      <w:pPr>
        <w:spacing w:line="360" w:lineRule="auto"/>
        <w:jc w:val="center"/>
        <w:rPr>
          <w:b/>
          <w:bCs/>
          <w:u w:val="single"/>
        </w:rPr>
      </w:pPr>
    </w:p>
    <w:p w14:paraId="1B6780BD" w14:textId="77777777" w:rsidR="00DA609E" w:rsidRDefault="00DA609E" w:rsidP="00DA609E">
      <w:pPr>
        <w:spacing w:line="360" w:lineRule="auto"/>
        <w:jc w:val="center"/>
        <w:rPr>
          <w:b/>
          <w:bCs/>
          <w:u w:val="single"/>
        </w:rPr>
      </w:pPr>
    </w:p>
    <w:p w14:paraId="7DF6FA81" w14:textId="77777777" w:rsidR="00DA609E" w:rsidRDefault="00DA609E" w:rsidP="00DA609E">
      <w:pPr>
        <w:spacing w:line="360" w:lineRule="auto"/>
        <w:jc w:val="center"/>
        <w:rPr>
          <w:b/>
          <w:bCs/>
          <w:u w:val="single"/>
        </w:rPr>
      </w:pPr>
    </w:p>
    <w:p w14:paraId="048F9872" w14:textId="77777777" w:rsidR="00DA609E" w:rsidRDefault="00DA609E" w:rsidP="00DA609E">
      <w:pPr>
        <w:spacing w:line="360" w:lineRule="auto"/>
        <w:jc w:val="center"/>
        <w:rPr>
          <w:b/>
          <w:bCs/>
          <w:u w:val="single"/>
        </w:rPr>
      </w:pPr>
    </w:p>
    <w:p w14:paraId="6100187D" w14:textId="77777777" w:rsidR="00DA609E" w:rsidRDefault="00DA609E" w:rsidP="00DA609E">
      <w:pPr>
        <w:spacing w:line="360" w:lineRule="auto"/>
        <w:jc w:val="center"/>
        <w:rPr>
          <w:b/>
          <w:bCs/>
          <w:u w:val="single"/>
        </w:rPr>
      </w:pPr>
    </w:p>
    <w:p w14:paraId="4C411657" w14:textId="77777777" w:rsidR="00DA609E" w:rsidRDefault="00DA609E" w:rsidP="00DA609E">
      <w:pPr>
        <w:spacing w:line="360" w:lineRule="auto"/>
        <w:jc w:val="center"/>
        <w:rPr>
          <w:b/>
          <w:bCs/>
          <w:u w:val="single"/>
        </w:rPr>
      </w:pPr>
    </w:p>
    <w:p w14:paraId="2056522F" w14:textId="77777777" w:rsidR="00DA609E" w:rsidRDefault="00DA609E" w:rsidP="00DA609E">
      <w:pPr>
        <w:spacing w:line="360" w:lineRule="auto"/>
        <w:jc w:val="center"/>
        <w:rPr>
          <w:b/>
          <w:bCs/>
          <w:u w:val="single"/>
        </w:rPr>
      </w:pPr>
    </w:p>
    <w:p w14:paraId="4264447F" w14:textId="7802D946" w:rsidR="00FC1617" w:rsidRDefault="00FC1617" w:rsidP="00DA609E">
      <w:pPr>
        <w:spacing w:line="360" w:lineRule="auto"/>
        <w:jc w:val="center"/>
        <w:rPr>
          <w:b/>
          <w:bCs/>
          <w:u w:val="single"/>
        </w:rPr>
      </w:pPr>
      <w:r>
        <w:rPr>
          <w:b/>
          <w:bCs/>
          <w:u w:val="single"/>
        </w:rPr>
        <w:t>References</w:t>
      </w:r>
    </w:p>
    <w:p w14:paraId="32801EF6" w14:textId="783096FC" w:rsidR="00FC1617" w:rsidRDefault="00FC1617" w:rsidP="00DA609E">
      <w:pPr>
        <w:spacing w:line="360" w:lineRule="auto"/>
        <w:jc w:val="center"/>
        <w:rPr>
          <w:b/>
          <w:bCs/>
          <w:u w:val="single"/>
        </w:rPr>
      </w:pPr>
    </w:p>
    <w:p w14:paraId="444552A2" w14:textId="77777777" w:rsidR="00DA609E" w:rsidRDefault="00DA609E" w:rsidP="00DA609E">
      <w:pPr>
        <w:spacing w:line="360" w:lineRule="auto"/>
      </w:pPr>
      <w:r w:rsidRPr="006A3708">
        <w:rPr>
          <w:rFonts w:cstheme="minorHAnsi"/>
        </w:rPr>
        <w:t>Cambridge Assessment International Education</w:t>
      </w:r>
      <w:r>
        <w:rPr>
          <w:rFonts w:cstheme="minorHAnsi"/>
        </w:rPr>
        <w:t>. (</w:t>
      </w:r>
      <w:r w:rsidRPr="006A3708">
        <w:rPr>
          <w:rFonts w:cstheme="minorHAnsi"/>
        </w:rPr>
        <w:t>2017</w:t>
      </w:r>
      <w:r>
        <w:rPr>
          <w:rFonts w:cstheme="minorHAnsi"/>
        </w:rPr>
        <w:t xml:space="preserve">) </w:t>
      </w:r>
      <w:r>
        <w:rPr>
          <w:rFonts w:cstheme="minorHAnsi"/>
          <w:i/>
          <w:iCs/>
        </w:rPr>
        <w:t>Active Learning</w:t>
      </w:r>
      <w:r>
        <w:rPr>
          <w:rFonts w:cstheme="minorHAnsi"/>
        </w:rPr>
        <w:t xml:space="preserve">. Available at: </w:t>
      </w:r>
      <w:hyperlink r:id="rId12" w:history="1">
        <w:r>
          <w:rPr>
            <w:rStyle w:val="Hyperlink"/>
          </w:rPr>
          <w:t>https://www.cambridgeinternational.org/images/271174-active-learning.pdf</w:t>
        </w:r>
      </w:hyperlink>
      <w:r>
        <w:t xml:space="preserve"> (Accessed: 29</w:t>
      </w:r>
      <w:r w:rsidRPr="00FC1617">
        <w:rPr>
          <w:vertAlign w:val="superscript"/>
        </w:rPr>
        <w:t>th</w:t>
      </w:r>
      <w:r>
        <w:t xml:space="preserve"> May 2019)</w:t>
      </w:r>
    </w:p>
    <w:p w14:paraId="327FE18D" w14:textId="77777777" w:rsidR="00DA609E" w:rsidRPr="00275915" w:rsidRDefault="00DA609E" w:rsidP="00DA609E">
      <w:pPr>
        <w:spacing w:after="0" w:line="360" w:lineRule="auto"/>
        <w:rPr>
          <w:rFonts w:cstheme="minorHAnsi"/>
        </w:rPr>
      </w:pPr>
      <w:r w:rsidRPr="00275915">
        <w:rPr>
          <w:rFonts w:cstheme="minorHAnsi"/>
        </w:rPr>
        <w:t xml:space="preserve">Donaldson, G. (2015) </w:t>
      </w:r>
      <w:r w:rsidRPr="00275915">
        <w:rPr>
          <w:rFonts w:cstheme="minorHAnsi"/>
          <w:i/>
        </w:rPr>
        <w:t>Successful Futures</w:t>
      </w:r>
      <w:r w:rsidRPr="00275915">
        <w:rPr>
          <w:rFonts w:cstheme="minorHAnsi"/>
        </w:rPr>
        <w:t>. Welsh Assembly Government: Cardiff</w:t>
      </w:r>
    </w:p>
    <w:p w14:paraId="6EFCA9BF" w14:textId="77777777" w:rsidR="00DA609E" w:rsidRDefault="00DA609E" w:rsidP="00DA609E">
      <w:pPr>
        <w:spacing w:line="360" w:lineRule="auto"/>
      </w:pPr>
      <w:r>
        <w:rPr>
          <w:rFonts w:cstheme="minorHAnsi"/>
        </w:rPr>
        <w:t xml:space="preserve">Eslbase. (2018) </w:t>
      </w:r>
      <w:r w:rsidRPr="00FC1617">
        <w:rPr>
          <w:i/>
          <w:iCs/>
        </w:rPr>
        <w:t>Teaching techniques: 6 Steps to Effective Drilling</w:t>
      </w:r>
      <w:r>
        <w:rPr>
          <w:i/>
          <w:iCs/>
        </w:rPr>
        <w:t xml:space="preserve">. </w:t>
      </w:r>
      <w:r>
        <w:t xml:space="preserve">Available at: </w:t>
      </w:r>
      <w:hyperlink r:id="rId13" w:history="1">
        <w:r>
          <w:rPr>
            <w:rStyle w:val="Hyperlink"/>
          </w:rPr>
          <w:t>https://www.eslbase.com/tefl-a-z/drilling</w:t>
        </w:r>
      </w:hyperlink>
      <w:r>
        <w:t xml:space="preserve"> (Accessed: 29</w:t>
      </w:r>
      <w:r w:rsidRPr="00FC1617">
        <w:rPr>
          <w:vertAlign w:val="superscript"/>
        </w:rPr>
        <w:t>th</w:t>
      </w:r>
      <w:r>
        <w:t xml:space="preserve"> May 2019).</w:t>
      </w:r>
    </w:p>
    <w:p w14:paraId="6E09082F" w14:textId="77777777" w:rsidR="00DA609E" w:rsidRPr="0007201D" w:rsidRDefault="00DA609E" w:rsidP="00DA609E">
      <w:pPr>
        <w:spacing w:line="360" w:lineRule="auto"/>
      </w:pPr>
      <w:r>
        <w:t xml:space="preserve">Hannah, R. (2013) </w:t>
      </w:r>
      <w:r w:rsidRPr="0007201D">
        <w:rPr>
          <w:i/>
          <w:iCs/>
        </w:rPr>
        <w:t>The Effect of Classroom Environment on Student Learning</w:t>
      </w:r>
      <w:r>
        <w:rPr>
          <w:i/>
          <w:iCs/>
        </w:rPr>
        <w:t xml:space="preserve">. </w:t>
      </w:r>
      <w:r>
        <w:t xml:space="preserve">Available at: </w:t>
      </w:r>
      <w:hyperlink r:id="rId14" w:history="1">
        <w:r>
          <w:rPr>
            <w:rStyle w:val="Hyperlink"/>
          </w:rPr>
          <w:t>http://renketkisi.com/en/docs/eng/The%20Effect%20of%20Classroom%20Environment%20on%20Student%20Learning.pdf</w:t>
        </w:r>
      </w:hyperlink>
      <w:r>
        <w:t xml:space="preserve"> (Accessed: 29</w:t>
      </w:r>
      <w:r w:rsidRPr="0007201D">
        <w:rPr>
          <w:vertAlign w:val="superscript"/>
        </w:rPr>
        <w:t>th</w:t>
      </w:r>
      <w:r>
        <w:t xml:space="preserve"> May 2019)</w:t>
      </w:r>
    </w:p>
    <w:p w14:paraId="6B8BE064" w14:textId="77777777" w:rsidR="00DA609E" w:rsidRDefault="00DA609E" w:rsidP="00DA609E">
      <w:pPr>
        <w:spacing w:line="360" w:lineRule="auto"/>
      </w:pPr>
      <w:r>
        <w:t xml:space="preserve">Khetaguri, T and Albay, M. (2016) </w:t>
      </w:r>
      <w:r w:rsidRPr="0007201D">
        <w:rPr>
          <w:i/>
          <w:iCs/>
        </w:rPr>
        <w:t>The Use of Drills in the Development of Speaking Skills</w:t>
      </w:r>
      <w:r>
        <w:rPr>
          <w:i/>
          <w:iCs/>
        </w:rPr>
        <w:t>.</w:t>
      </w:r>
      <w:r>
        <w:t xml:space="preserve"> Available at: </w:t>
      </w:r>
      <w:hyperlink r:id="rId15" w:history="1">
        <w:r>
          <w:rPr>
            <w:rStyle w:val="Hyperlink"/>
          </w:rPr>
          <w:t>http://ijsses.org/wp-content/uploads/2017/01/The-Use-of-Drills-in-the-Development-of-Speaking-Skills1.pdf</w:t>
        </w:r>
      </w:hyperlink>
      <w:r>
        <w:t xml:space="preserve"> (Accessed: 29</w:t>
      </w:r>
      <w:r w:rsidRPr="0007201D">
        <w:rPr>
          <w:vertAlign w:val="superscript"/>
        </w:rPr>
        <w:t>th</w:t>
      </w:r>
      <w:r>
        <w:t xml:space="preserve"> May 2019)</w:t>
      </w:r>
    </w:p>
    <w:p w14:paraId="702C5D21" w14:textId="77777777" w:rsidR="00DA609E" w:rsidRPr="0007201D" w:rsidRDefault="00DA609E" w:rsidP="00DA609E">
      <w:pPr>
        <w:spacing w:line="360" w:lineRule="auto"/>
      </w:pPr>
      <w:r w:rsidRPr="0007201D">
        <w:lastRenderedPageBreak/>
        <w:t xml:space="preserve">WAG. (2008) </w:t>
      </w:r>
      <w:r w:rsidRPr="0007201D">
        <w:rPr>
          <w:i/>
          <w:iCs/>
        </w:rPr>
        <w:t xml:space="preserve">Welsh second language in the National Curriculum for Wales. </w:t>
      </w:r>
      <w:r w:rsidRPr="0007201D">
        <w:t>Welsh Assembly Government: Cardiff</w:t>
      </w:r>
    </w:p>
    <w:p w14:paraId="70FD9E1E" w14:textId="77777777" w:rsidR="00DA609E" w:rsidRDefault="00DA609E" w:rsidP="00DA609E">
      <w:pPr>
        <w:spacing w:line="360" w:lineRule="auto"/>
      </w:pPr>
      <w:r>
        <w:t xml:space="preserve">Wilson–Fleming, L and Wilson-Younger, D (2012) </w:t>
      </w:r>
      <w:r w:rsidRPr="0007201D">
        <w:rPr>
          <w:i/>
          <w:iCs/>
        </w:rPr>
        <w:t>POSITIVE CLASSROOM ENVIRONMENTS = POSITIVE ACADEMIC RESULTS</w:t>
      </w:r>
      <w:r>
        <w:t xml:space="preserve">. Available at: </w:t>
      </w:r>
      <w:hyperlink r:id="rId16" w:history="1">
        <w:r>
          <w:rPr>
            <w:rStyle w:val="Hyperlink"/>
          </w:rPr>
          <w:t>https://files.eric.ed.gov/fulltext/ED536465.pdf</w:t>
        </w:r>
      </w:hyperlink>
      <w:r>
        <w:t xml:space="preserve"> (Accessed: 29</w:t>
      </w:r>
      <w:r w:rsidRPr="0007201D">
        <w:rPr>
          <w:vertAlign w:val="superscript"/>
        </w:rPr>
        <w:t>th</w:t>
      </w:r>
      <w:r>
        <w:t xml:space="preserve"> May 2019)</w:t>
      </w:r>
    </w:p>
    <w:p w14:paraId="3E0DE65B" w14:textId="77777777" w:rsidR="0007201D" w:rsidRPr="0007201D" w:rsidRDefault="0007201D" w:rsidP="00DA609E">
      <w:pPr>
        <w:spacing w:line="360" w:lineRule="auto"/>
        <w:rPr>
          <w:sz w:val="20"/>
          <w:szCs w:val="20"/>
        </w:rPr>
      </w:pPr>
    </w:p>
    <w:p w14:paraId="73094D2C" w14:textId="208C5D85" w:rsidR="00FC1617" w:rsidRPr="00FC1617" w:rsidRDefault="00FC1617" w:rsidP="00DA609E">
      <w:pPr>
        <w:spacing w:line="360" w:lineRule="auto"/>
        <w:jc w:val="center"/>
        <w:rPr>
          <w:rFonts w:cstheme="minorHAnsi"/>
        </w:rPr>
      </w:pPr>
    </w:p>
    <w:sectPr w:rsidR="00FC1617" w:rsidRPr="00FC161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9174E" w14:textId="77777777" w:rsidR="0051775A" w:rsidRDefault="0051775A" w:rsidP="001011AB">
      <w:pPr>
        <w:spacing w:after="0" w:line="240" w:lineRule="auto"/>
      </w:pPr>
      <w:r>
        <w:separator/>
      </w:r>
    </w:p>
  </w:endnote>
  <w:endnote w:type="continuationSeparator" w:id="0">
    <w:p w14:paraId="20878F6F" w14:textId="77777777" w:rsidR="0051775A" w:rsidRDefault="0051775A" w:rsidP="00101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95712" w14:textId="77777777" w:rsidR="00A01B15" w:rsidRDefault="00A01B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E0523" w14:textId="77777777" w:rsidR="00A01B15" w:rsidRDefault="00A01B1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00D01" w14:textId="77777777" w:rsidR="00A01B15" w:rsidRDefault="00A01B1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61EAF" w14:textId="77777777" w:rsidR="0051775A" w:rsidRDefault="0051775A" w:rsidP="001011AB">
      <w:pPr>
        <w:spacing w:after="0" w:line="240" w:lineRule="auto"/>
      </w:pPr>
      <w:r>
        <w:separator/>
      </w:r>
    </w:p>
  </w:footnote>
  <w:footnote w:type="continuationSeparator" w:id="0">
    <w:p w14:paraId="19129303" w14:textId="77777777" w:rsidR="0051775A" w:rsidRDefault="0051775A" w:rsidP="00101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ABB76" w14:textId="41A77B58" w:rsidR="001011AB" w:rsidRDefault="001011AB">
    <w:pPr>
      <w:pStyle w:val="Header"/>
    </w:pPr>
    <w:r>
      <w:t>ECAD6006C</w:t>
    </w:r>
    <w:r>
      <w:tab/>
    </w:r>
    <w:r>
      <w:tab/>
      <w:t>1601785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D60BA5"/>
    <w:multiLevelType w:val="hybridMultilevel"/>
    <w:tmpl w:val="6E96FE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AB"/>
    <w:rsid w:val="000142B7"/>
    <w:rsid w:val="0007201D"/>
    <w:rsid w:val="001011AB"/>
    <w:rsid w:val="001B2DE1"/>
    <w:rsid w:val="002C511F"/>
    <w:rsid w:val="00412AE5"/>
    <w:rsid w:val="004C637D"/>
    <w:rsid w:val="0051775A"/>
    <w:rsid w:val="005709CD"/>
    <w:rsid w:val="005C1E14"/>
    <w:rsid w:val="006A3708"/>
    <w:rsid w:val="009A0B1B"/>
    <w:rsid w:val="009B3EBD"/>
    <w:rsid w:val="00A01B15"/>
    <w:rsid w:val="00A05DC7"/>
    <w:rsid w:val="00B069AC"/>
    <w:rsid w:val="00D74056"/>
    <w:rsid w:val="00DA609E"/>
    <w:rsid w:val="00ED0496"/>
    <w:rsid w:val="00FC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A5BF1"/>
  <w15:chartTrackingRefBased/>
  <w15:docId w15:val="{341F13BA-B7AE-4028-B1D9-C80DC0B28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C16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qFormat/>
    <w:rsid w:val="00A01B15"/>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01B15"/>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011AB"/>
    <w:pPr>
      <w:tabs>
        <w:tab w:val="center" w:pos="4513"/>
        <w:tab w:val="right" w:pos="9026"/>
      </w:tabs>
      <w:spacing w:after="0" w:line="240" w:lineRule="auto"/>
    </w:pPr>
  </w:style>
  <w:style w:type="character" w:customStyle="1" w:styleId="HeaderChar">
    <w:name w:val="Header Char"/>
    <w:basedOn w:val="DefaultParagraphFont"/>
    <w:link w:val="Header"/>
    <w:rsid w:val="001011AB"/>
  </w:style>
  <w:style w:type="paragraph" w:styleId="Footer">
    <w:name w:val="footer"/>
    <w:basedOn w:val="Normal"/>
    <w:link w:val="FooterChar"/>
    <w:uiPriority w:val="99"/>
    <w:unhideWhenUsed/>
    <w:rsid w:val="00101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1AB"/>
  </w:style>
  <w:style w:type="paragraph" w:styleId="BodyText">
    <w:name w:val="Body Text"/>
    <w:basedOn w:val="Normal"/>
    <w:link w:val="BodyTextChar"/>
    <w:semiHidden/>
    <w:unhideWhenUsed/>
    <w:rsid w:val="001011AB"/>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1011AB"/>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1011AB"/>
    <w:rPr>
      <w:color w:val="0000FF"/>
      <w:u w:val="single"/>
    </w:rPr>
  </w:style>
  <w:style w:type="character" w:styleId="FollowedHyperlink">
    <w:name w:val="FollowedHyperlink"/>
    <w:basedOn w:val="DefaultParagraphFont"/>
    <w:uiPriority w:val="99"/>
    <w:semiHidden/>
    <w:unhideWhenUsed/>
    <w:rsid w:val="001011AB"/>
    <w:rPr>
      <w:color w:val="954F72" w:themeColor="followedHyperlink"/>
      <w:u w:val="single"/>
    </w:rPr>
  </w:style>
  <w:style w:type="paragraph" w:customStyle="1" w:styleId="Default">
    <w:name w:val="Default"/>
    <w:rsid w:val="00B069AC"/>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Pa8">
    <w:name w:val="Pa8"/>
    <w:basedOn w:val="Default"/>
    <w:next w:val="Default"/>
    <w:uiPriority w:val="99"/>
    <w:rsid w:val="006A3708"/>
    <w:pPr>
      <w:spacing w:line="241" w:lineRule="atLeast"/>
    </w:pPr>
    <w:rPr>
      <w:rFonts w:cstheme="minorBidi"/>
      <w:color w:val="auto"/>
    </w:rPr>
  </w:style>
  <w:style w:type="character" w:customStyle="1" w:styleId="Heading1Char">
    <w:name w:val="Heading 1 Char"/>
    <w:basedOn w:val="DefaultParagraphFont"/>
    <w:link w:val="Heading1"/>
    <w:uiPriority w:val="9"/>
    <w:rsid w:val="00FC161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rsid w:val="00A01B1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01B15"/>
    <w:rPr>
      <w:rFonts w:ascii="Times New Roman" w:eastAsia="Times New Roman" w:hAnsi="Times New Roman" w:cs="Times New Roman"/>
      <w:sz w:val="40"/>
      <w:szCs w:val="20"/>
      <w:lang w:eastAsia="en-GB"/>
    </w:rPr>
  </w:style>
  <w:style w:type="paragraph" w:styleId="NormalWeb">
    <w:name w:val="Normal (Web)"/>
    <w:basedOn w:val="Normal"/>
    <w:uiPriority w:val="99"/>
    <w:rsid w:val="00A01B15"/>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A01B1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A01B15"/>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A01B15"/>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845488">
      <w:bodyDiv w:val="1"/>
      <w:marLeft w:val="0"/>
      <w:marRight w:val="0"/>
      <w:marTop w:val="0"/>
      <w:marBottom w:val="0"/>
      <w:divBdr>
        <w:top w:val="none" w:sz="0" w:space="0" w:color="auto"/>
        <w:left w:val="none" w:sz="0" w:space="0" w:color="auto"/>
        <w:bottom w:val="none" w:sz="0" w:space="0" w:color="auto"/>
        <w:right w:val="none" w:sz="0" w:space="0" w:color="auto"/>
      </w:divBdr>
    </w:div>
    <w:div w:id="137974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slbase.com/tefl-a-z/drill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ambridgeinternational.org/images/271174-active-learning.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files.eric.ed.gov/fulltext/ED53646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of_3i0-2mko" TargetMode="External"/><Relationship Id="rId5" Type="http://schemas.openxmlformats.org/officeDocument/2006/relationships/footnotes" Target="footnotes.xml"/><Relationship Id="rId15" Type="http://schemas.openxmlformats.org/officeDocument/2006/relationships/hyperlink" Target="http://ijsses.org/wp-content/uploads/2017/01/The-Use-of-Drills-in-the-Development-of-Speaking-Skills1.pdf"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renketkisi.com/en/docs/eng/The%20Effect%20of%20Classroom%20Environment%20on%20Student%20Lear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19</Pages>
  <Words>5640</Words>
  <Characters>32153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Nesbitt</dc:creator>
  <cp:keywords/>
  <dc:description/>
  <cp:lastModifiedBy>Lewis Nesbitt</cp:lastModifiedBy>
  <cp:revision>12</cp:revision>
  <dcterms:created xsi:type="dcterms:W3CDTF">2019-05-31T19:00:00Z</dcterms:created>
  <dcterms:modified xsi:type="dcterms:W3CDTF">2019-05-31T22:14:00Z</dcterms:modified>
</cp:coreProperties>
</file>