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3B353" w14:textId="77777777" w:rsidR="00970A2E" w:rsidRPr="00970A2E" w:rsidRDefault="00970A2E" w:rsidP="00970A2E">
      <w:pPr>
        <w:rPr>
          <w:rFonts w:hint="eastAsia"/>
        </w:rPr>
      </w:pPr>
      <w:r w:rsidRPr="00970A2E">
        <w:rPr>
          <w:b/>
          <w:bCs/>
        </w:rPr>
        <w:t>Task 1</w:t>
      </w:r>
      <w:r w:rsidRPr="00970A2E">
        <w:t> </w:t>
      </w:r>
    </w:p>
    <w:p w14:paraId="6C0349DF" w14:textId="77777777" w:rsidR="00970A2E" w:rsidRPr="00970A2E" w:rsidRDefault="00970A2E" w:rsidP="00970A2E">
      <w:pPr>
        <w:rPr>
          <w:rFonts w:hint="eastAsia"/>
        </w:rPr>
      </w:pPr>
      <w:r w:rsidRPr="00970A2E">
        <w:rPr>
          <w:b/>
          <w:bCs/>
        </w:rPr>
        <w:t>Academic and employment skills definition  </w:t>
      </w:r>
      <w:r w:rsidRPr="00970A2E">
        <w:t> </w:t>
      </w:r>
    </w:p>
    <w:p w14:paraId="5535DE3B" w14:textId="77777777" w:rsidR="00970A2E" w:rsidRPr="00970A2E" w:rsidRDefault="00970A2E" w:rsidP="00970A2E">
      <w:pPr>
        <w:rPr>
          <w:rFonts w:hint="eastAsia"/>
        </w:rPr>
      </w:pPr>
      <w:r w:rsidRPr="00970A2E">
        <w:t xml:space="preserve">Academic skill is the ability of learning, understand and applying the right knowledge and skill required to help you get the task done, this increases the chances of getting your desired future employment. At the end of your academic year, you would receive and certificate which implies you have the skills and knowledge that your future employment needs so that you meet the requirements which means you are able to do any task without causing problems or issues in the workplace in the field you studied. The higher the education level the higher the chances of you getting your desired employment increases compared to someone who doesn’t have it however this is not guaranteed as a lot move people strive to get the highest level of education this makes the competition of getting the right job harder and require a lot more skills or experience. Employment skills </w:t>
      </w:r>
      <w:proofErr w:type="gramStart"/>
      <w:r w:rsidRPr="00970A2E">
        <w:t>is</w:t>
      </w:r>
      <w:proofErr w:type="gramEnd"/>
      <w:r w:rsidRPr="00970A2E">
        <w:t xml:space="preserve"> the ability and skill to maintain and be successful at your job, these skills require you not just to have a good understanding of you work but to also adapt to any situation and being able to have good communication skills and being able to work in a </w:t>
      </w:r>
      <w:proofErr w:type="gramStart"/>
      <w:r w:rsidRPr="00970A2E">
        <w:t>team based</w:t>
      </w:r>
      <w:proofErr w:type="gramEnd"/>
      <w:r w:rsidRPr="00970A2E">
        <w:t xml:space="preserve"> environment.</w:t>
      </w:r>
      <w:r w:rsidRPr="00970A2E">
        <w:rPr>
          <w:rFonts w:ascii="Arial" w:hAnsi="Arial" w:cs="Arial"/>
        </w:rPr>
        <w:t>​</w:t>
      </w:r>
      <w:r w:rsidRPr="00970A2E">
        <w:rPr>
          <w:rFonts w:ascii="Aptos" w:hAnsi="Aptos" w:cs="Aptos"/>
        </w:rPr>
        <w:t> </w:t>
      </w:r>
      <w:r w:rsidRPr="00970A2E">
        <w:t>[1]</w:t>
      </w:r>
      <w:r w:rsidRPr="00970A2E">
        <w:rPr>
          <w:rFonts w:ascii="Arial" w:hAnsi="Arial" w:cs="Arial"/>
        </w:rPr>
        <w:t>​</w:t>
      </w:r>
      <w:r w:rsidRPr="00970A2E">
        <w:rPr>
          <w:rFonts w:ascii="Aptos" w:hAnsi="Aptos" w:cs="Aptos"/>
        </w:rPr>
        <w:t> </w:t>
      </w:r>
    </w:p>
    <w:p w14:paraId="0E9B5EC5" w14:textId="77777777" w:rsidR="00970A2E" w:rsidRPr="00970A2E" w:rsidRDefault="00970A2E" w:rsidP="00970A2E">
      <w:pPr>
        <w:rPr>
          <w:rFonts w:hint="eastAsia"/>
        </w:rPr>
      </w:pPr>
      <w:r w:rsidRPr="00970A2E">
        <w:t> </w:t>
      </w:r>
    </w:p>
    <w:p w14:paraId="798F5D2A" w14:textId="77777777" w:rsidR="00970A2E" w:rsidRPr="00970A2E" w:rsidRDefault="00970A2E" w:rsidP="00970A2E">
      <w:pPr>
        <w:rPr>
          <w:rFonts w:hint="eastAsia"/>
        </w:rPr>
      </w:pPr>
      <w:r w:rsidRPr="00970A2E">
        <w:t> </w:t>
      </w:r>
    </w:p>
    <w:p w14:paraId="0BF61DE8" w14:textId="77777777" w:rsidR="00970A2E" w:rsidRPr="00970A2E" w:rsidRDefault="00970A2E" w:rsidP="00970A2E">
      <w:pPr>
        <w:rPr>
          <w:rFonts w:hint="eastAsia"/>
        </w:rPr>
      </w:pPr>
      <w:r w:rsidRPr="00970A2E">
        <w:t> </w:t>
      </w:r>
    </w:p>
    <w:p w14:paraId="7BE5F451" w14:textId="77777777" w:rsidR="00970A2E" w:rsidRPr="00970A2E" w:rsidRDefault="00970A2E" w:rsidP="00970A2E">
      <w:pPr>
        <w:rPr>
          <w:rFonts w:hint="eastAsia"/>
        </w:rPr>
      </w:pPr>
      <w:r w:rsidRPr="00970A2E">
        <w:t> </w:t>
      </w:r>
    </w:p>
    <w:p w14:paraId="3FDAB99E" w14:textId="77777777" w:rsidR="00970A2E" w:rsidRPr="00970A2E" w:rsidRDefault="00970A2E" w:rsidP="00970A2E">
      <w:pPr>
        <w:rPr>
          <w:rFonts w:hint="eastAsia"/>
        </w:rPr>
      </w:pPr>
      <w:r w:rsidRPr="00970A2E">
        <w:t> </w:t>
      </w:r>
    </w:p>
    <w:p w14:paraId="450FB558" w14:textId="77777777" w:rsidR="00970A2E" w:rsidRPr="00970A2E" w:rsidRDefault="00970A2E" w:rsidP="00970A2E">
      <w:pPr>
        <w:rPr>
          <w:rFonts w:hint="eastAsia"/>
        </w:rPr>
      </w:pPr>
      <w:r w:rsidRPr="00970A2E">
        <w:t> </w:t>
      </w:r>
    </w:p>
    <w:p w14:paraId="06ACCDBC" w14:textId="77777777" w:rsidR="00970A2E" w:rsidRPr="00970A2E" w:rsidRDefault="00970A2E" w:rsidP="00970A2E">
      <w:pPr>
        <w:rPr>
          <w:rFonts w:hint="eastAsia"/>
        </w:rPr>
      </w:pPr>
      <w:r w:rsidRPr="00970A2E">
        <w:t> </w:t>
      </w:r>
    </w:p>
    <w:p w14:paraId="2E5D53D4" w14:textId="77777777" w:rsidR="00970A2E" w:rsidRPr="00970A2E" w:rsidRDefault="00970A2E" w:rsidP="00970A2E">
      <w:pPr>
        <w:rPr>
          <w:rFonts w:hint="eastAsia"/>
        </w:rPr>
      </w:pPr>
      <w:r w:rsidRPr="00970A2E">
        <w:t> </w:t>
      </w:r>
    </w:p>
    <w:p w14:paraId="4D65BE23" w14:textId="77777777" w:rsidR="00970A2E" w:rsidRPr="00970A2E" w:rsidRDefault="00970A2E" w:rsidP="00970A2E">
      <w:pPr>
        <w:rPr>
          <w:rFonts w:hint="eastAsia"/>
        </w:rPr>
      </w:pPr>
      <w:r w:rsidRPr="00970A2E">
        <w:t> </w:t>
      </w:r>
    </w:p>
    <w:p w14:paraId="533C218D" w14:textId="77777777" w:rsidR="00970A2E" w:rsidRPr="00970A2E" w:rsidRDefault="00970A2E" w:rsidP="00970A2E">
      <w:pPr>
        <w:rPr>
          <w:rFonts w:hint="eastAsia"/>
        </w:rPr>
      </w:pPr>
      <w:r w:rsidRPr="00970A2E">
        <w:rPr>
          <w:rFonts w:ascii="Arial" w:hAnsi="Arial" w:cs="Arial"/>
        </w:rPr>
        <w:t>​​</w:t>
      </w:r>
      <w:r w:rsidRPr="00970A2E">
        <w:t>References </w:t>
      </w:r>
    </w:p>
    <w:p w14:paraId="44DFFA16" w14:textId="77777777" w:rsidR="00970A2E" w:rsidRPr="00970A2E" w:rsidRDefault="00970A2E" w:rsidP="00970A2E">
      <w:pPr>
        <w:rPr>
          <w:rFonts w:hint="eastAsia"/>
        </w:rPr>
      </w:pPr>
      <w:r w:rsidRPr="00970A2E">
        <w:rPr>
          <w:rFonts w:ascii="Arial" w:hAnsi="Arial" w:cs="Arial"/>
        </w:rPr>
        <w:t>​​</w:t>
      </w:r>
      <w:r w:rsidRPr="00970A2E">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
        <w:gridCol w:w="8872"/>
      </w:tblGrid>
      <w:tr w:rsidR="00970A2E" w:rsidRPr="00970A2E" w14:paraId="36960963" w14:textId="77777777">
        <w:trPr>
          <w:trHeight w:val="300"/>
        </w:trPr>
        <w:tc>
          <w:tcPr>
            <w:tcW w:w="180" w:type="dxa"/>
            <w:tcBorders>
              <w:top w:val="nil"/>
              <w:left w:val="nil"/>
              <w:bottom w:val="nil"/>
              <w:right w:val="nil"/>
            </w:tcBorders>
            <w:hideMark/>
          </w:tcPr>
          <w:p w14:paraId="5F89EBFE" w14:textId="77777777" w:rsidR="00970A2E" w:rsidRPr="00970A2E" w:rsidRDefault="00970A2E" w:rsidP="00970A2E">
            <w:pPr>
              <w:rPr>
                <w:rFonts w:hint="eastAsia"/>
              </w:rPr>
            </w:pPr>
            <w:r w:rsidRPr="00970A2E">
              <w:rPr>
                <w:rFonts w:ascii="Arial" w:hAnsi="Arial" w:cs="Arial"/>
              </w:rPr>
              <w:t>​</w:t>
            </w:r>
            <w:r w:rsidRPr="00970A2E">
              <w:t>[1]  </w:t>
            </w:r>
          </w:p>
        </w:tc>
        <w:tc>
          <w:tcPr>
            <w:tcW w:w="8820" w:type="dxa"/>
            <w:tcBorders>
              <w:top w:val="nil"/>
              <w:left w:val="nil"/>
              <w:bottom w:val="nil"/>
              <w:right w:val="nil"/>
            </w:tcBorders>
            <w:hideMark/>
          </w:tcPr>
          <w:p w14:paraId="492F4C7C" w14:textId="77777777" w:rsidR="00970A2E" w:rsidRPr="00970A2E" w:rsidRDefault="00970A2E" w:rsidP="00970A2E">
            <w:pPr>
              <w:rPr>
                <w:rFonts w:hint="eastAsia"/>
              </w:rPr>
            </w:pPr>
            <w:r w:rsidRPr="00970A2E">
              <w:rPr>
                <w:rFonts w:ascii="Arial" w:hAnsi="Arial" w:cs="Arial"/>
              </w:rPr>
              <w:t>​</w:t>
            </w:r>
            <w:r w:rsidRPr="00970A2E">
              <w:t xml:space="preserve">Kelvin M Mwita (a) </w:t>
            </w:r>
            <w:proofErr w:type="spellStart"/>
            <w:r w:rsidRPr="00970A2E">
              <w:t>Nivad</w:t>
            </w:r>
            <w:proofErr w:type="spellEnd"/>
            <w:r w:rsidRPr="00970A2E">
              <w:t xml:space="preserve"> H Mwilongo (b) *, 2024. [Online]. Available: https://download.ssrn.com/2024/8/20/4931628.pdf?response-content-disposition=inline&amp;X-Amz-Security-Token=IQoJb3JpZ2luX2VjELT%2F%2F%2F%2F%2F%2F%2F%2F%2F%2FwEaCXVzLWVhc3QtMSJHMEUCIQDYX4eUPoKputDhQQW6ymisxKIGTMXe8RcuLXarktONDgIgWf24P3NPhhhZNrmUQurXZL0UFnJv83. [Accessed 19 </w:t>
            </w:r>
            <w:proofErr w:type="spellStart"/>
            <w:r w:rsidRPr="00970A2E">
              <w:t>feburary</w:t>
            </w:r>
            <w:proofErr w:type="spellEnd"/>
            <w:r w:rsidRPr="00970A2E">
              <w:t xml:space="preserve"> 2026]. </w:t>
            </w:r>
          </w:p>
        </w:tc>
      </w:tr>
      <w:tr w:rsidR="00970A2E" w:rsidRPr="00970A2E" w14:paraId="7ABF85FA" w14:textId="77777777">
        <w:trPr>
          <w:trHeight w:val="300"/>
        </w:trPr>
        <w:tc>
          <w:tcPr>
            <w:tcW w:w="180" w:type="dxa"/>
            <w:tcBorders>
              <w:top w:val="nil"/>
              <w:left w:val="nil"/>
              <w:bottom w:val="nil"/>
              <w:right w:val="nil"/>
            </w:tcBorders>
            <w:hideMark/>
          </w:tcPr>
          <w:p w14:paraId="34F2FAB9" w14:textId="77777777" w:rsidR="00970A2E" w:rsidRPr="00970A2E" w:rsidRDefault="00970A2E" w:rsidP="00970A2E">
            <w:pPr>
              <w:rPr>
                <w:rFonts w:hint="eastAsia"/>
              </w:rPr>
            </w:pPr>
            <w:r w:rsidRPr="00970A2E">
              <w:rPr>
                <w:rFonts w:ascii="Arial" w:hAnsi="Arial" w:cs="Arial"/>
              </w:rPr>
              <w:lastRenderedPageBreak/>
              <w:t>​</w:t>
            </w:r>
            <w:r w:rsidRPr="00970A2E">
              <w:t>[2]  </w:t>
            </w:r>
          </w:p>
        </w:tc>
        <w:tc>
          <w:tcPr>
            <w:tcW w:w="8820" w:type="dxa"/>
            <w:tcBorders>
              <w:top w:val="nil"/>
              <w:left w:val="nil"/>
              <w:bottom w:val="nil"/>
              <w:right w:val="nil"/>
            </w:tcBorders>
            <w:hideMark/>
          </w:tcPr>
          <w:p w14:paraId="68896A4A" w14:textId="77777777" w:rsidR="00970A2E" w:rsidRPr="00970A2E" w:rsidRDefault="00970A2E" w:rsidP="00970A2E">
            <w:pPr>
              <w:rPr>
                <w:rFonts w:hint="eastAsia"/>
              </w:rPr>
            </w:pPr>
            <w:r w:rsidRPr="00970A2E">
              <w:rPr>
                <w:rFonts w:ascii="Arial" w:hAnsi="Arial" w:cs="Arial"/>
              </w:rPr>
              <w:t>​</w:t>
            </w:r>
            <w:r w:rsidRPr="00970A2E">
              <w:t xml:space="preserve">Tom Burns &amp; Sandra </w:t>
            </w:r>
            <w:proofErr w:type="gramStart"/>
            <w:r w:rsidRPr="00970A2E">
              <w:t>Sinfield ,</w:t>
            </w:r>
            <w:proofErr w:type="gramEnd"/>
            <w:r w:rsidRPr="00970A2E">
              <w:t xml:space="preserve"> “Essential study skills,” 2022. [Online]. Available: https://d1wqtxts1xzle7.cloudfront.net/85223282/74301_Burns_Essential_Study_Skills-libre.pdf?1651321223=&amp;response-content-disposition=inline%3B+filename%3DEssential_study_skills_the_complete_guid.pdf&amp;Expires=1772112169&amp;Signature=C4x0rZSHCQn3K3eADUfV54W4f9t. [Accessed 26 </w:t>
            </w:r>
            <w:proofErr w:type="spellStart"/>
            <w:r w:rsidRPr="00970A2E">
              <w:t>febuary</w:t>
            </w:r>
            <w:proofErr w:type="spellEnd"/>
            <w:r w:rsidRPr="00970A2E">
              <w:t xml:space="preserve"> 2026]. </w:t>
            </w:r>
          </w:p>
        </w:tc>
      </w:tr>
      <w:tr w:rsidR="00970A2E" w:rsidRPr="00970A2E" w14:paraId="57A56532" w14:textId="77777777">
        <w:trPr>
          <w:trHeight w:val="300"/>
        </w:trPr>
        <w:tc>
          <w:tcPr>
            <w:tcW w:w="180" w:type="dxa"/>
            <w:tcBorders>
              <w:top w:val="nil"/>
              <w:left w:val="nil"/>
              <w:bottom w:val="nil"/>
              <w:right w:val="nil"/>
            </w:tcBorders>
            <w:hideMark/>
          </w:tcPr>
          <w:p w14:paraId="2083B3A5" w14:textId="77777777" w:rsidR="00970A2E" w:rsidRPr="00970A2E" w:rsidRDefault="00970A2E" w:rsidP="00970A2E">
            <w:pPr>
              <w:rPr>
                <w:rFonts w:hint="eastAsia"/>
              </w:rPr>
            </w:pPr>
            <w:r w:rsidRPr="00970A2E">
              <w:rPr>
                <w:rFonts w:ascii="Arial" w:hAnsi="Arial" w:cs="Arial"/>
              </w:rPr>
              <w:t>​</w:t>
            </w:r>
            <w:r w:rsidRPr="00970A2E">
              <w:t>[3]  </w:t>
            </w:r>
          </w:p>
        </w:tc>
        <w:tc>
          <w:tcPr>
            <w:tcW w:w="8820" w:type="dxa"/>
            <w:tcBorders>
              <w:top w:val="nil"/>
              <w:left w:val="nil"/>
              <w:bottom w:val="nil"/>
              <w:right w:val="nil"/>
            </w:tcBorders>
            <w:hideMark/>
          </w:tcPr>
          <w:p w14:paraId="778F831A" w14:textId="77777777" w:rsidR="00970A2E" w:rsidRPr="00970A2E" w:rsidRDefault="00970A2E" w:rsidP="00970A2E">
            <w:pPr>
              <w:rPr>
                <w:rFonts w:hint="eastAsia"/>
              </w:rPr>
            </w:pPr>
            <w:r w:rsidRPr="00970A2E">
              <w:rPr>
                <w:rFonts w:ascii="Arial" w:hAnsi="Arial" w:cs="Arial"/>
              </w:rPr>
              <w:t>​</w:t>
            </w:r>
            <w:proofErr w:type="spellStart"/>
            <w:r w:rsidRPr="00970A2E">
              <w:t>Nuryake</w:t>
            </w:r>
            <w:proofErr w:type="spellEnd"/>
            <w:r w:rsidRPr="00970A2E">
              <w:t xml:space="preserve"> </w:t>
            </w:r>
            <w:proofErr w:type="spellStart"/>
            <w:proofErr w:type="gramStart"/>
            <w:r w:rsidRPr="00970A2E">
              <w:t>Fajaryati</w:t>
            </w:r>
            <w:proofErr w:type="spellEnd"/>
            <w:r w:rsidRPr="00970A2E">
              <w:t xml:space="preserve"> ,</w:t>
            </w:r>
            <w:proofErr w:type="gramEnd"/>
            <w:r w:rsidRPr="00970A2E">
              <w:t xml:space="preserve"> </w:t>
            </w:r>
            <w:proofErr w:type="spellStart"/>
            <w:proofErr w:type="gramStart"/>
            <w:r w:rsidRPr="00970A2E">
              <w:t>Budiyono</w:t>
            </w:r>
            <w:proofErr w:type="spellEnd"/>
            <w:r w:rsidRPr="00970A2E">
              <w:t xml:space="preserve"> ,</w:t>
            </w:r>
            <w:proofErr w:type="gramEnd"/>
            <w:r w:rsidRPr="00970A2E">
              <w:t xml:space="preserve"> Muhammad Akhyar and </w:t>
            </w:r>
            <w:proofErr w:type="spellStart"/>
            <w:r w:rsidRPr="00970A2E">
              <w:t>Wiranto</w:t>
            </w:r>
            <w:proofErr w:type="spellEnd"/>
            <w:r w:rsidRPr="00970A2E">
              <w:t xml:space="preserve">, “The Employability Skills Needed </w:t>
            </w:r>
            <w:proofErr w:type="gramStart"/>
            <w:r w:rsidRPr="00970A2E">
              <w:t>To</w:t>
            </w:r>
            <w:proofErr w:type="gramEnd"/>
            <w:r w:rsidRPr="00970A2E">
              <w:t xml:space="preserve"> Face the Demands of Work in the Future: Systematic Literature Reviews,” 2 </w:t>
            </w:r>
            <w:proofErr w:type="spellStart"/>
            <w:r w:rsidRPr="00970A2E">
              <w:t>july</w:t>
            </w:r>
            <w:proofErr w:type="spellEnd"/>
            <w:r w:rsidRPr="00970A2E">
              <w:t xml:space="preserve"> 2020. [Online]. Available: https://www.degruyterbrill.com/document/doi/10.1515/eng-2020-0072/html. [Accessed 26 </w:t>
            </w:r>
            <w:proofErr w:type="spellStart"/>
            <w:r w:rsidRPr="00970A2E">
              <w:t>feburary</w:t>
            </w:r>
            <w:proofErr w:type="spellEnd"/>
            <w:r w:rsidRPr="00970A2E">
              <w:t xml:space="preserve"> 2026]. </w:t>
            </w:r>
          </w:p>
        </w:tc>
      </w:tr>
    </w:tbl>
    <w:p w14:paraId="7F28069A" w14:textId="77777777" w:rsidR="00970A2E" w:rsidRPr="00970A2E" w:rsidRDefault="00970A2E" w:rsidP="00970A2E">
      <w:pPr>
        <w:rPr>
          <w:rFonts w:hint="eastAsia"/>
        </w:rPr>
      </w:pPr>
      <w:r w:rsidRPr="00970A2E">
        <w:rPr>
          <w:rFonts w:ascii="Arial" w:hAnsi="Arial" w:cs="Arial"/>
        </w:rPr>
        <w:t>​​​</w:t>
      </w:r>
      <w:r w:rsidRPr="00970A2E">
        <w:rPr>
          <w:rFonts w:ascii="Aptos" w:hAnsi="Aptos" w:cs="Aptos"/>
        </w:rPr>
        <w:t>￼</w:t>
      </w:r>
      <w:r w:rsidRPr="00970A2E">
        <w:t> </w:t>
      </w:r>
    </w:p>
    <w:p w14:paraId="3D92412D" w14:textId="77777777" w:rsidR="00970A2E" w:rsidRPr="00970A2E" w:rsidRDefault="00970A2E" w:rsidP="00970A2E">
      <w:pPr>
        <w:rPr>
          <w:rFonts w:hint="eastAsia"/>
        </w:rPr>
      </w:pPr>
      <w:r w:rsidRPr="00970A2E">
        <w:rPr>
          <w:rFonts w:ascii="Arial" w:hAnsi="Arial" w:cs="Arial"/>
        </w:rPr>
        <w:t>​​​</w:t>
      </w:r>
      <w:r w:rsidRPr="00970A2E">
        <w:t> </w:t>
      </w:r>
    </w:p>
    <w:p w14:paraId="2EDB1F4F" w14:textId="77777777" w:rsidR="00970A2E" w:rsidRPr="00970A2E" w:rsidRDefault="00970A2E" w:rsidP="00970A2E">
      <w:pPr>
        <w:rPr>
          <w:rFonts w:hint="eastAsia"/>
        </w:rPr>
      </w:pPr>
      <w:r w:rsidRPr="00970A2E">
        <w:t> </w:t>
      </w:r>
    </w:p>
    <w:p w14:paraId="274CE9E0" w14:textId="77777777" w:rsidR="00970A2E" w:rsidRPr="00970A2E" w:rsidRDefault="00970A2E" w:rsidP="00970A2E">
      <w:pPr>
        <w:rPr>
          <w:rFonts w:hint="eastAsia"/>
        </w:rPr>
      </w:pPr>
      <w:r w:rsidRPr="00970A2E">
        <w:t> </w:t>
      </w:r>
    </w:p>
    <w:p w14:paraId="4CB4F77D" w14:textId="77777777" w:rsidR="00970A2E" w:rsidRPr="00970A2E" w:rsidRDefault="00970A2E" w:rsidP="00970A2E">
      <w:pPr>
        <w:rPr>
          <w:rFonts w:hint="eastAsia"/>
        </w:rPr>
      </w:pPr>
      <w:r w:rsidRPr="00970A2E">
        <w:t> </w:t>
      </w:r>
    </w:p>
    <w:p w14:paraId="55874A54" w14:textId="77777777" w:rsidR="00970A2E" w:rsidRPr="00970A2E" w:rsidRDefault="00970A2E" w:rsidP="00970A2E">
      <w:pPr>
        <w:rPr>
          <w:rFonts w:hint="eastAsia"/>
        </w:rPr>
      </w:pPr>
      <w:r w:rsidRPr="00970A2E">
        <w:t> </w:t>
      </w:r>
    </w:p>
    <w:p w14:paraId="423B6324" w14:textId="77777777" w:rsidR="00970A2E" w:rsidRPr="00970A2E" w:rsidRDefault="00970A2E" w:rsidP="00970A2E">
      <w:pPr>
        <w:rPr>
          <w:rFonts w:hint="eastAsia"/>
        </w:rPr>
      </w:pPr>
      <w:r w:rsidRPr="00970A2E">
        <w:t> </w:t>
      </w:r>
    </w:p>
    <w:p w14:paraId="7B5721C2" w14:textId="77777777" w:rsidR="00970A2E" w:rsidRPr="00970A2E" w:rsidRDefault="00970A2E" w:rsidP="00970A2E">
      <w:pPr>
        <w:rPr>
          <w:rFonts w:hint="eastAsia"/>
        </w:rPr>
      </w:pPr>
      <w:r w:rsidRPr="00970A2E">
        <w:t> </w:t>
      </w:r>
    </w:p>
    <w:p w14:paraId="58B70CD5" w14:textId="77777777" w:rsidR="00970A2E" w:rsidRPr="00970A2E" w:rsidRDefault="00970A2E" w:rsidP="00970A2E">
      <w:pPr>
        <w:rPr>
          <w:rFonts w:hint="eastAsia"/>
        </w:rPr>
      </w:pPr>
      <w:r w:rsidRPr="00970A2E">
        <w:rPr>
          <w:b/>
          <w:bCs/>
          <w:u w:val="single"/>
        </w:rPr>
        <w:t>Academic Skill required for your studies </w:t>
      </w:r>
      <w:r w:rsidRPr="00970A2E">
        <w:t> </w:t>
      </w:r>
    </w:p>
    <w:p w14:paraId="01741CE0" w14:textId="77777777" w:rsidR="00970A2E" w:rsidRPr="00970A2E" w:rsidRDefault="00970A2E" w:rsidP="00970A2E">
      <w:pPr>
        <w:rPr>
          <w:rFonts w:hint="eastAsia"/>
        </w:rPr>
      </w:pPr>
      <w:r w:rsidRPr="00970A2E">
        <w:rPr>
          <w:b/>
          <w:bCs/>
          <w:u w:val="single"/>
        </w:rPr>
        <w:t> </w:t>
      </w:r>
      <w:r w:rsidRPr="00970A2E">
        <w:t>There are many academic skill that are essential in being successful in you studies however the main skills that a student should focus on are reading and writing skill, being organised, and taking a short rest. Having good reading and writing skill is important because you would need take notes of the information that you are reading so that you can go over your notes at any time of the day giving you the opportunity to make sense and understand the information so you can make use of it. Being organised is important for a student due to the amount of work you could get it could cause you to be overwhelmed, so it helps you keep track of your work and deadlines so that you are always ahead and are never rushing. Also, the benefits don’t just stop with work but also with your time because you are able to plan your day ahead which makes the chance of you being overwhelmed diminish since you can balance your work and daily life easier. Lastly the main important skill which every student needs is the ability to take a short rest, a lot of students always over work themselves to exhaustion which negatively impacts there work and mind however being able to take a short rest helps improve concentration, memory retention and many more.</w:t>
      </w:r>
      <w:r w:rsidRPr="00970A2E">
        <w:rPr>
          <w:rFonts w:ascii="Arial" w:hAnsi="Arial" w:cs="Arial"/>
        </w:rPr>
        <w:t>​</w:t>
      </w:r>
      <w:r w:rsidRPr="00970A2E">
        <w:rPr>
          <w:rFonts w:ascii="Aptos" w:hAnsi="Aptos" w:cs="Aptos"/>
        </w:rPr>
        <w:t> </w:t>
      </w:r>
      <w:r w:rsidRPr="00970A2E">
        <w:t>[2]</w:t>
      </w:r>
      <w:r w:rsidRPr="00970A2E">
        <w:rPr>
          <w:rFonts w:ascii="Arial" w:hAnsi="Arial" w:cs="Arial"/>
        </w:rPr>
        <w:t>​</w:t>
      </w:r>
      <w:r w:rsidRPr="00970A2E">
        <w:rPr>
          <w:rFonts w:ascii="Aptos" w:hAnsi="Aptos" w:cs="Aptos"/>
        </w:rPr>
        <w:t> </w:t>
      </w:r>
    </w:p>
    <w:p w14:paraId="5E847A84" w14:textId="77777777" w:rsidR="00970A2E" w:rsidRPr="00970A2E" w:rsidRDefault="00970A2E" w:rsidP="00970A2E">
      <w:pPr>
        <w:rPr>
          <w:rFonts w:hint="eastAsia"/>
        </w:rPr>
      </w:pPr>
      <w:r w:rsidRPr="00970A2E">
        <w:lastRenderedPageBreak/>
        <w:t> </w:t>
      </w:r>
    </w:p>
    <w:p w14:paraId="1B5CFC30" w14:textId="77777777" w:rsidR="00970A2E" w:rsidRPr="00970A2E" w:rsidRDefault="00970A2E" w:rsidP="00970A2E">
      <w:pPr>
        <w:rPr>
          <w:rFonts w:hint="eastAsia"/>
        </w:rPr>
      </w:pPr>
      <w:r w:rsidRPr="00970A2E">
        <w:rPr>
          <w:b/>
          <w:bCs/>
          <w:u w:val="single"/>
        </w:rPr>
        <w:t>Employment skills required for your future career </w:t>
      </w:r>
      <w:r w:rsidRPr="00970A2E">
        <w:t> </w:t>
      </w:r>
    </w:p>
    <w:p w14:paraId="59438165" w14:textId="77777777" w:rsidR="00970A2E" w:rsidRPr="00970A2E" w:rsidRDefault="00970A2E" w:rsidP="00970A2E">
      <w:pPr>
        <w:rPr>
          <w:rFonts w:hint="eastAsia"/>
        </w:rPr>
      </w:pPr>
      <w:r w:rsidRPr="00970A2E">
        <w:t>In this new era student having multiple skill is know long an option but a necessity in increasing the chance of you getting your future career. For example, having this main skill such as technical, communication, problem solving, and learning skill is sort after by many governments and companies due to the advantages you give such as having good communication skills helps you keep everyone updated and informed of any information that is important without wasting time. Problems solving skills is the process of finding a solution without panicking or causing any further issues. Finally, the last skill which will help a lot in increasing your chances of getting a job is learning skill, this helps you always improve and gain new knowledge which you can use. This makes you always evolve and increases your values as a worker because you are always updated with new information which could benefit your employers.</w:t>
      </w:r>
      <w:r w:rsidRPr="00970A2E">
        <w:rPr>
          <w:rFonts w:ascii="Arial" w:hAnsi="Arial" w:cs="Arial"/>
        </w:rPr>
        <w:t>​</w:t>
      </w:r>
      <w:r w:rsidRPr="00970A2E">
        <w:rPr>
          <w:rFonts w:ascii="Aptos" w:hAnsi="Aptos" w:cs="Aptos"/>
        </w:rPr>
        <w:t> </w:t>
      </w:r>
      <w:r w:rsidRPr="00970A2E">
        <w:t>[3]</w:t>
      </w:r>
      <w:r w:rsidRPr="00970A2E">
        <w:rPr>
          <w:rFonts w:ascii="Arial" w:hAnsi="Arial" w:cs="Arial"/>
        </w:rPr>
        <w:t>​</w:t>
      </w:r>
      <w:r w:rsidRPr="00970A2E">
        <w:rPr>
          <w:rFonts w:ascii="Aptos" w:hAnsi="Aptos" w:cs="Aptos"/>
        </w:rPr>
        <w:t> </w:t>
      </w:r>
    </w:p>
    <w:p w14:paraId="0DC7F63B" w14:textId="77777777" w:rsidR="00970A2E" w:rsidRPr="00970A2E" w:rsidRDefault="00970A2E" w:rsidP="00970A2E">
      <w:pPr>
        <w:rPr>
          <w:rFonts w:hint="eastAsia"/>
        </w:rPr>
      </w:pPr>
      <w:r w:rsidRPr="00970A2E">
        <w:t> </w:t>
      </w:r>
    </w:p>
    <w:p w14:paraId="4B3DF68C" w14:textId="77777777" w:rsidR="00970A2E" w:rsidRPr="00970A2E" w:rsidRDefault="00970A2E" w:rsidP="00970A2E">
      <w:pPr>
        <w:rPr>
          <w:rFonts w:hint="eastAsia"/>
        </w:rPr>
      </w:pPr>
      <w:r w:rsidRPr="00970A2E">
        <w:t> </w:t>
      </w:r>
    </w:p>
    <w:p w14:paraId="23282CC8" w14:textId="77777777" w:rsidR="00970A2E" w:rsidRPr="00970A2E" w:rsidRDefault="00970A2E" w:rsidP="00970A2E">
      <w:pPr>
        <w:rPr>
          <w:rFonts w:hint="eastAsia"/>
        </w:rPr>
      </w:pPr>
      <w:r w:rsidRPr="00970A2E">
        <w:rPr>
          <w:rFonts w:ascii="Arial" w:hAnsi="Arial" w:cs="Arial"/>
        </w:rPr>
        <w:t>​​</w:t>
      </w:r>
      <w:r w:rsidRPr="00970A2E">
        <w:t>References </w:t>
      </w:r>
    </w:p>
    <w:p w14:paraId="574AB8EA" w14:textId="77777777" w:rsidR="00970A2E" w:rsidRPr="00970A2E" w:rsidRDefault="00970A2E" w:rsidP="00970A2E">
      <w:pPr>
        <w:rPr>
          <w:rFonts w:hint="eastAsia"/>
        </w:rPr>
      </w:pPr>
      <w:r w:rsidRPr="00970A2E">
        <w:rPr>
          <w:rFonts w:ascii="Arial" w:hAnsi="Arial" w:cs="Arial"/>
        </w:rPr>
        <w:t>​​</w:t>
      </w:r>
      <w:r w:rsidRPr="00970A2E">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
        <w:gridCol w:w="8872"/>
      </w:tblGrid>
      <w:tr w:rsidR="00970A2E" w:rsidRPr="00970A2E" w14:paraId="6CC941AE" w14:textId="77777777">
        <w:trPr>
          <w:trHeight w:val="300"/>
        </w:trPr>
        <w:tc>
          <w:tcPr>
            <w:tcW w:w="180" w:type="dxa"/>
            <w:tcBorders>
              <w:top w:val="nil"/>
              <w:left w:val="nil"/>
              <w:bottom w:val="nil"/>
              <w:right w:val="nil"/>
            </w:tcBorders>
            <w:hideMark/>
          </w:tcPr>
          <w:p w14:paraId="68A4D50D" w14:textId="77777777" w:rsidR="00970A2E" w:rsidRPr="00970A2E" w:rsidRDefault="00970A2E" w:rsidP="00970A2E">
            <w:pPr>
              <w:rPr>
                <w:rFonts w:hint="eastAsia"/>
              </w:rPr>
            </w:pPr>
            <w:r w:rsidRPr="00970A2E">
              <w:rPr>
                <w:rFonts w:ascii="Arial" w:hAnsi="Arial" w:cs="Arial"/>
              </w:rPr>
              <w:t>​</w:t>
            </w:r>
            <w:r w:rsidRPr="00970A2E">
              <w:t>[1]  </w:t>
            </w:r>
          </w:p>
        </w:tc>
        <w:tc>
          <w:tcPr>
            <w:tcW w:w="8820" w:type="dxa"/>
            <w:tcBorders>
              <w:top w:val="nil"/>
              <w:left w:val="nil"/>
              <w:bottom w:val="nil"/>
              <w:right w:val="nil"/>
            </w:tcBorders>
            <w:hideMark/>
          </w:tcPr>
          <w:p w14:paraId="168E5115" w14:textId="77777777" w:rsidR="00970A2E" w:rsidRPr="00970A2E" w:rsidRDefault="00970A2E" w:rsidP="00970A2E">
            <w:pPr>
              <w:rPr>
                <w:rFonts w:hint="eastAsia"/>
              </w:rPr>
            </w:pPr>
            <w:r w:rsidRPr="00970A2E">
              <w:rPr>
                <w:rFonts w:ascii="Arial" w:hAnsi="Arial" w:cs="Arial"/>
              </w:rPr>
              <w:t>​</w:t>
            </w:r>
            <w:r w:rsidRPr="00970A2E">
              <w:t xml:space="preserve">Kelvin M Mwita (a) </w:t>
            </w:r>
            <w:proofErr w:type="spellStart"/>
            <w:r w:rsidRPr="00970A2E">
              <w:t>Nivad</w:t>
            </w:r>
            <w:proofErr w:type="spellEnd"/>
            <w:r w:rsidRPr="00970A2E">
              <w:t xml:space="preserve"> H Mwilongo (b) *, 2024. [Online]. Available: https://download.ssrn.com/2024/8/20/4931628.pdf?response-content-disposition=inline&amp;X-Amz-Security-Token=IQoJb3JpZ2luX2VjELT%2F%2F%2F%2F%2F%2F%2F%2F%2F%2FwEaCXVzLWVhc3QtMSJHMEUCIQDYX4eUPoKputDhQQW6ymisxKIGTMXe8RcuLXarktONDgIgWf24P3NPhhhZNrmUQurXZL0UFnJv83. [Accessed 19 </w:t>
            </w:r>
            <w:proofErr w:type="spellStart"/>
            <w:r w:rsidRPr="00970A2E">
              <w:t>feburary</w:t>
            </w:r>
            <w:proofErr w:type="spellEnd"/>
            <w:r w:rsidRPr="00970A2E">
              <w:t xml:space="preserve"> 2026]. </w:t>
            </w:r>
          </w:p>
        </w:tc>
      </w:tr>
      <w:tr w:rsidR="00970A2E" w:rsidRPr="00970A2E" w14:paraId="7E8E161B" w14:textId="77777777">
        <w:trPr>
          <w:trHeight w:val="300"/>
        </w:trPr>
        <w:tc>
          <w:tcPr>
            <w:tcW w:w="180" w:type="dxa"/>
            <w:tcBorders>
              <w:top w:val="nil"/>
              <w:left w:val="nil"/>
              <w:bottom w:val="nil"/>
              <w:right w:val="nil"/>
            </w:tcBorders>
            <w:hideMark/>
          </w:tcPr>
          <w:p w14:paraId="7FE9B31B" w14:textId="77777777" w:rsidR="00970A2E" w:rsidRPr="00970A2E" w:rsidRDefault="00970A2E" w:rsidP="00970A2E">
            <w:pPr>
              <w:rPr>
                <w:rFonts w:hint="eastAsia"/>
              </w:rPr>
            </w:pPr>
            <w:r w:rsidRPr="00970A2E">
              <w:rPr>
                <w:rFonts w:ascii="Arial" w:hAnsi="Arial" w:cs="Arial"/>
              </w:rPr>
              <w:t>​</w:t>
            </w:r>
            <w:r w:rsidRPr="00970A2E">
              <w:t>[2]  </w:t>
            </w:r>
          </w:p>
        </w:tc>
        <w:tc>
          <w:tcPr>
            <w:tcW w:w="8820" w:type="dxa"/>
            <w:tcBorders>
              <w:top w:val="nil"/>
              <w:left w:val="nil"/>
              <w:bottom w:val="nil"/>
              <w:right w:val="nil"/>
            </w:tcBorders>
            <w:hideMark/>
          </w:tcPr>
          <w:p w14:paraId="43891F99" w14:textId="77777777" w:rsidR="00970A2E" w:rsidRPr="00970A2E" w:rsidRDefault="00970A2E" w:rsidP="00970A2E">
            <w:pPr>
              <w:rPr>
                <w:rFonts w:hint="eastAsia"/>
              </w:rPr>
            </w:pPr>
            <w:r w:rsidRPr="00970A2E">
              <w:rPr>
                <w:rFonts w:ascii="Arial" w:hAnsi="Arial" w:cs="Arial"/>
              </w:rPr>
              <w:t>​</w:t>
            </w:r>
            <w:r w:rsidRPr="00970A2E">
              <w:t xml:space="preserve">Tom Burns &amp; Sandra </w:t>
            </w:r>
            <w:proofErr w:type="gramStart"/>
            <w:r w:rsidRPr="00970A2E">
              <w:t>Sinfield ,</w:t>
            </w:r>
            <w:proofErr w:type="gramEnd"/>
            <w:r w:rsidRPr="00970A2E">
              <w:t xml:space="preserve"> “Essential study skills,” 2022. [Online]. Available: https://d1wqtxts1xzle7.cloudfront.net/85223282/74301_Burns_Essential_Study_Skills-libre.pdf?1651321223=&amp;response-content-disposition=inline%3B+filename%3DEssential_study_skills_the_complete_guid.pdf&amp;Expires=1772112169&amp;Signature=C4x0rZSHCQn3K3eADUfV54W4f9t. [Accessed 26 </w:t>
            </w:r>
            <w:proofErr w:type="spellStart"/>
            <w:r w:rsidRPr="00970A2E">
              <w:t>febuary</w:t>
            </w:r>
            <w:proofErr w:type="spellEnd"/>
            <w:r w:rsidRPr="00970A2E">
              <w:t xml:space="preserve"> 2026]. </w:t>
            </w:r>
          </w:p>
        </w:tc>
      </w:tr>
      <w:tr w:rsidR="00970A2E" w:rsidRPr="00970A2E" w14:paraId="70A26F14" w14:textId="77777777">
        <w:trPr>
          <w:trHeight w:val="300"/>
        </w:trPr>
        <w:tc>
          <w:tcPr>
            <w:tcW w:w="180" w:type="dxa"/>
            <w:tcBorders>
              <w:top w:val="nil"/>
              <w:left w:val="nil"/>
              <w:bottom w:val="nil"/>
              <w:right w:val="nil"/>
            </w:tcBorders>
            <w:hideMark/>
          </w:tcPr>
          <w:p w14:paraId="2BF30EBC" w14:textId="77777777" w:rsidR="00970A2E" w:rsidRPr="00970A2E" w:rsidRDefault="00970A2E" w:rsidP="00970A2E">
            <w:pPr>
              <w:rPr>
                <w:rFonts w:hint="eastAsia"/>
              </w:rPr>
            </w:pPr>
            <w:r w:rsidRPr="00970A2E">
              <w:rPr>
                <w:rFonts w:ascii="Arial" w:hAnsi="Arial" w:cs="Arial"/>
              </w:rPr>
              <w:t>​</w:t>
            </w:r>
            <w:r w:rsidRPr="00970A2E">
              <w:t>[3]  </w:t>
            </w:r>
          </w:p>
        </w:tc>
        <w:tc>
          <w:tcPr>
            <w:tcW w:w="8820" w:type="dxa"/>
            <w:tcBorders>
              <w:top w:val="nil"/>
              <w:left w:val="nil"/>
              <w:bottom w:val="nil"/>
              <w:right w:val="nil"/>
            </w:tcBorders>
            <w:hideMark/>
          </w:tcPr>
          <w:p w14:paraId="2688FEC4" w14:textId="77777777" w:rsidR="00970A2E" w:rsidRPr="00970A2E" w:rsidRDefault="00970A2E" w:rsidP="00970A2E">
            <w:pPr>
              <w:rPr>
                <w:rFonts w:hint="eastAsia"/>
              </w:rPr>
            </w:pPr>
            <w:r w:rsidRPr="00970A2E">
              <w:rPr>
                <w:rFonts w:ascii="Arial" w:hAnsi="Arial" w:cs="Arial"/>
              </w:rPr>
              <w:t>​</w:t>
            </w:r>
            <w:proofErr w:type="spellStart"/>
            <w:r w:rsidRPr="00970A2E">
              <w:t>Nuryake</w:t>
            </w:r>
            <w:proofErr w:type="spellEnd"/>
            <w:r w:rsidRPr="00970A2E">
              <w:t xml:space="preserve"> </w:t>
            </w:r>
            <w:proofErr w:type="spellStart"/>
            <w:proofErr w:type="gramStart"/>
            <w:r w:rsidRPr="00970A2E">
              <w:t>Fajaryati</w:t>
            </w:r>
            <w:proofErr w:type="spellEnd"/>
            <w:r w:rsidRPr="00970A2E">
              <w:t xml:space="preserve"> ,</w:t>
            </w:r>
            <w:proofErr w:type="gramEnd"/>
            <w:r w:rsidRPr="00970A2E">
              <w:t xml:space="preserve"> </w:t>
            </w:r>
            <w:proofErr w:type="spellStart"/>
            <w:proofErr w:type="gramStart"/>
            <w:r w:rsidRPr="00970A2E">
              <w:t>Budiyono</w:t>
            </w:r>
            <w:proofErr w:type="spellEnd"/>
            <w:r w:rsidRPr="00970A2E">
              <w:t xml:space="preserve"> ,</w:t>
            </w:r>
            <w:proofErr w:type="gramEnd"/>
            <w:r w:rsidRPr="00970A2E">
              <w:t xml:space="preserve"> Muhammad Akhyar and </w:t>
            </w:r>
            <w:proofErr w:type="spellStart"/>
            <w:r w:rsidRPr="00970A2E">
              <w:t>Wiranto</w:t>
            </w:r>
            <w:proofErr w:type="spellEnd"/>
            <w:r w:rsidRPr="00970A2E">
              <w:t xml:space="preserve">, “The Employability Skills Needed </w:t>
            </w:r>
            <w:proofErr w:type="gramStart"/>
            <w:r w:rsidRPr="00970A2E">
              <w:t>To</w:t>
            </w:r>
            <w:proofErr w:type="gramEnd"/>
            <w:r w:rsidRPr="00970A2E">
              <w:t xml:space="preserve"> Face the Demands of Work in the Future: Systematic Literature Reviews,” 2 </w:t>
            </w:r>
            <w:proofErr w:type="spellStart"/>
            <w:r w:rsidRPr="00970A2E">
              <w:t>july</w:t>
            </w:r>
            <w:proofErr w:type="spellEnd"/>
            <w:r w:rsidRPr="00970A2E">
              <w:t xml:space="preserve"> 2020. [Online]. Available: https://www.degruyterbrill.com/document/doi/10.1515/eng-2020-0072/html. [Accessed 26 </w:t>
            </w:r>
            <w:proofErr w:type="spellStart"/>
            <w:r w:rsidRPr="00970A2E">
              <w:t>feburary</w:t>
            </w:r>
            <w:proofErr w:type="spellEnd"/>
            <w:r w:rsidRPr="00970A2E">
              <w:t xml:space="preserve"> 2026]. </w:t>
            </w:r>
          </w:p>
        </w:tc>
      </w:tr>
    </w:tbl>
    <w:p w14:paraId="228C5637" w14:textId="77777777" w:rsidR="00970A2E" w:rsidRPr="00970A2E" w:rsidRDefault="00970A2E" w:rsidP="00970A2E">
      <w:pPr>
        <w:rPr>
          <w:rFonts w:hint="eastAsia"/>
        </w:rPr>
      </w:pPr>
      <w:r w:rsidRPr="00970A2E">
        <w:rPr>
          <w:rFonts w:ascii="Arial" w:hAnsi="Arial" w:cs="Arial"/>
        </w:rPr>
        <w:t>​​​</w:t>
      </w:r>
      <w:r w:rsidRPr="00970A2E">
        <w:rPr>
          <w:rFonts w:ascii="Aptos" w:hAnsi="Aptos" w:cs="Aptos"/>
        </w:rPr>
        <w:t>￼</w:t>
      </w:r>
      <w:r w:rsidRPr="00970A2E">
        <w:t> </w:t>
      </w:r>
    </w:p>
    <w:p w14:paraId="7CD450DF" w14:textId="77777777" w:rsidR="00970A2E" w:rsidRPr="00970A2E" w:rsidRDefault="00970A2E" w:rsidP="00970A2E">
      <w:pPr>
        <w:rPr>
          <w:rFonts w:hint="eastAsia"/>
        </w:rPr>
      </w:pPr>
      <w:r w:rsidRPr="00970A2E">
        <w:rPr>
          <w:rFonts w:ascii="Arial" w:hAnsi="Arial" w:cs="Arial"/>
        </w:rPr>
        <w:t>​​​</w:t>
      </w:r>
      <w:r w:rsidRPr="00970A2E">
        <w:t> </w:t>
      </w:r>
    </w:p>
    <w:p w14:paraId="782F737E" w14:textId="628CAC3B" w:rsidR="00970A2E" w:rsidRPr="00970A2E" w:rsidRDefault="00970A2E" w:rsidP="00970A2E">
      <w:pPr>
        <w:rPr>
          <w:rFonts w:hint="eastAsia"/>
        </w:rPr>
      </w:pPr>
      <w:r w:rsidRPr="00970A2E">
        <w:rPr>
          <w:noProof/>
        </w:rPr>
        <w:lastRenderedPageBreak/>
        <w:drawing>
          <wp:inline distT="0" distB="0" distL="0" distR="0" wp14:anchorId="7E8CC560" wp14:editId="025A7023">
            <wp:extent cx="3762375" cy="3124200"/>
            <wp:effectExtent l="0" t="0" r="9525" b="0"/>
            <wp:docPr id="6913847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62375" cy="3124200"/>
                    </a:xfrm>
                    <a:prstGeom prst="rect">
                      <a:avLst/>
                    </a:prstGeom>
                    <a:noFill/>
                    <a:ln>
                      <a:noFill/>
                    </a:ln>
                  </pic:spPr>
                </pic:pic>
              </a:graphicData>
            </a:graphic>
          </wp:inline>
        </w:drawing>
      </w:r>
      <w:r w:rsidRPr="00970A2E">
        <w:t> </w:t>
      </w:r>
    </w:p>
    <w:p w14:paraId="4F6EABF9" w14:textId="77777777" w:rsidR="00970A2E" w:rsidRPr="00970A2E" w:rsidRDefault="00970A2E" w:rsidP="00970A2E">
      <w:pPr>
        <w:rPr>
          <w:rFonts w:hint="eastAsia"/>
        </w:rPr>
      </w:pPr>
      <w:r w:rsidRPr="00970A2E">
        <w:t>The work I presented was full of information and good references which help explain my point and reasons however my percentage of similarity is over 5% so to improve that I could use my own language more and do better and paraphrasing so that it meets the standard of getting 5%. </w:t>
      </w:r>
    </w:p>
    <w:p w14:paraId="63C84B64" w14:textId="77777777" w:rsidR="00970A2E" w:rsidRPr="00970A2E" w:rsidRDefault="00970A2E" w:rsidP="00970A2E">
      <w:pPr>
        <w:rPr>
          <w:rFonts w:hint="eastAsia"/>
        </w:rPr>
      </w:pPr>
      <w:r w:rsidRPr="00970A2E">
        <w:t> </w:t>
      </w:r>
    </w:p>
    <w:p w14:paraId="160136AA" w14:textId="77777777" w:rsidR="00970A2E" w:rsidRPr="00970A2E" w:rsidRDefault="00970A2E" w:rsidP="00970A2E">
      <w:pPr>
        <w:rPr>
          <w:rFonts w:hint="eastAsia"/>
        </w:rPr>
      </w:pPr>
      <w:r w:rsidRPr="00970A2E">
        <w:t> </w:t>
      </w:r>
    </w:p>
    <w:p w14:paraId="479ACA7C" w14:textId="77777777" w:rsidR="00970A2E" w:rsidRPr="00970A2E" w:rsidRDefault="00970A2E" w:rsidP="00970A2E">
      <w:pPr>
        <w:rPr>
          <w:rFonts w:hint="eastAsia"/>
        </w:rPr>
      </w:pPr>
      <w:r w:rsidRPr="00970A2E">
        <w:t> </w:t>
      </w:r>
    </w:p>
    <w:p w14:paraId="1856CFC4" w14:textId="77777777" w:rsidR="00970A2E" w:rsidRPr="00970A2E" w:rsidRDefault="00970A2E" w:rsidP="00970A2E">
      <w:pPr>
        <w:rPr>
          <w:rFonts w:hint="eastAsia"/>
        </w:rPr>
      </w:pPr>
      <w:r w:rsidRPr="00970A2E">
        <w:t> </w:t>
      </w:r>
    </w:p>
    <w:p w14:paraId="48818CB5" w14:textId="6BAA07B4" w:rsidR="00325F0B" w:rsidRDefault="00970A2E" w:rsidP="00970A2E">
      <w:pPr>
        <w:rPr>
          <w:rFonts w:hint="eastAsia"/>
        </w:rPr>
      </w:pPr>
      <w:r w:rsidRPr="00970A2E">
        <w:rPr>
          <w:b/>
          <w:bCs/>
          <w:u w:val="single"/>
        </w:rPr>
        <w:t>Task 2</w:t>
      </w:r>
      <w:r w:rsidRPr="00970A2E">
        <w:t> </w:t>
      </w:r>
    </w:p>
    <w:p w14:paraId="2EA5DFD9" w14:textId="074CDC9D" w:rsidR="008B711F" w:rsidRPr="00970A2E" w:rsidRDefault="008B711F" w:rsidP="00970A2E">
      <w:pPr>
        <w:rPr>
          <w:rFonts w:hint="eastAsia"/>
        </w:rPr>
      </w:pPr>
      <w:r>
        <w:rPr>
          <w:noProof/>
        </w:rPr>
        <w:lastRenderedPageBreak/>
        <w:drawing>
          <wp:inline distT="0" distB="0" distL="0" distR="0" wp14:anchorId="15D14835" wp14:editId="19F98C4A">
            <wp:extent cx="4419600" cy="3381375"/>
            <wp:effectExtent l="0" t="0" r="0" b="9525"/>
            <wp:docPr id="27531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9600" cy="3381375"/>
                    </a:xfrm>
                    <a:prstGeom prst="rect">
                      <a:avLst/>
                    </a:prstGeom>
                    <a:noFill/>
                    <a:ln>
                      <a:noFill/>
                    </a:ln>
                  </pic:spPr>
                </pic:pic>
              </a:graphicData>
            </a:graphic>
          </wp:inline>
        </w:drawing>
      </w:r>
    </w:p>
    <w:p w14:paraId="5C72F1BE" w14:textId="4EAE94AC" w:rsidR="00970A2E" w:rsidRPr="00970A2E" w:rsidRDefault="00970A2E" w:rsidP="00970A2E">
      <w:pPr>
        <w:rPr>
          <w:rFonts w:hint="eastAsia"/>
        </w:rPr>
      </w:pPr>
      <w:r w:rsidRPr="00970A2E">
        <w:rPr>
          <w:noProof/>
        </w:rPr>
        <w:drawing>
          <wp:inline distT="0" distB="0" distL="0" distR="0" wp14:anchorId="797D0289" wp14:editId="4AA59E16">
            <wp:extent cx="5731510" cy="4055745"/>
            <wp:effectExtent l="0" t="0" r="2540" b="1905"/>
            <wp:docPr id="6507305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055745"/>
                    </a:xfrm>
                    <a:prstGeom prst="rect">
                      <a:avLst/>
                    </a:prstGeom>
                    <a:noFill/>
                    <a:ln>
                      <a:noFill/>
                    </a:ln>
                  </pic:spPr>
                </pic:pic>
              </a:graphicData>
            </a:graphic>
          </wp:inline>
        </w:drawing>
      </w:r>
      <w:r w:rsidRPr="00970A2E">
        <w:t> </w:t>
      </w:r>
    </w:p>
    <w:p w14:paraId="40B0F4FE" w14:textId="77777777" w:rsidR="00970A2E" w:rsidRPr="00970A2E" w:rsidRDefault="00970A2E" w:rsidP="00970A2E">
      <w:pPr>
        <w:rPr>
          <w:rFonts w:hint="eastAsia"/>
        </w:rPr>
      </w:pPr>
      <w:r w:rsidRPr="00970A2E">
        <w:t> </w:t>
      </w:r>
    </w:p>
    <w:p w14:paraId="5FB38E7C" w14:textId="77777777" w:rsidR="00970A2E" w:rsidRPr="00970A2E" w:rsidRDefault="00970A2E" w:rsidP="00970A2E">
      <w:pPr>
        <w:rPr>
          <w:rFonts w:hint="eastAsia"/>
        </w:rPr>
      </w:pPr>
      <w:r w:rsidRPr="00970A2E">
        <w:rPr>
          <w:b/>
          <w:bCs/>
          <w:u w:val="single"/>
        </w:rPr>
        <w:t>Task 3</w:t>
      </w:r>
      <w:r w:rsidRPr="00970A2E">
        <w:t> </w:t>
      </w:r>
    </w:p>
    <w:p w14:paraId="066E1F90" w14:textId="77777777" w:rsidR="00970A2E" w:rsidRPr="00970A2E" w:rsidRDefault="00970A2E" w:rsidP="00970A2E">
      <w:pPr>
        <w:rPr>
          <w:rFonts w:hint="eastAsia"/>
        </w:rPr>
      </w:pPr>
      <w:r w:rsidRPr="00970A2E">
        <w:rPr>
          <w:b/>
          <w:bCs/>
          <w:u w:val="single"/>
        </w:rPr>
        <w:t>Storming </w:t>
      </w:r>
      <w:r w:rsidRPr="00970A2E">
        <w:t> </w:t>
      </w:r>
    </w:p>
    <w:p w14:paraId="49BD9C19" w14:textId="77777777" w:rsidR="00970A2E" w:rsidRPr="00970A2E" w:rsidRDefault="00970A2E" w:rsidP="00970A2E">
      <w:pPr>
        <w:rPr>
          <w:rFonts w:hint="eastAsia"/>
        </w:rPr>
      </w:pPr>
      <w:r w:rsidRPr="00970A2E">
        <w:lastRenderedPageBreak/>
        <w:t> When working in a person- to -person team of new people conflict will naturally occur due to many factors such as someone being competitive with each other, lack of communication, a member trying to dominate and not trying to adapt and work together. These are a clash of different characteristic and is a real challenge for many people because every person has a preferred way of working and thinking however it is more difficult when its virtual teams because the chance of misunderstanding is more likely to happen, people in your group will not be as motivated because they need more direct interaction and instructions and lastly due to that lack of interaction and having not being able to build trust, members of your team have a higher chance of feeling isolated which could negatively impact there mindset. When using Tuckman’s stages of development, its states that this is second stage and is called storming and, in this stage, conflict arise due to the absence of trust, Tuckman’s team development models have 5 stages which go as forming, storming, norming, performing and adjourning. When looking at Lencioni’s five dysfunctions of team table it states that when there is a lack of trust it then lead into conflict avoidance this then negatively affects the teams commitment and decision making because if you are not able to be open and speak your mind it doesn’t allow you to be honest and have constructive debates. The way to resolve any issue in a team is to have good conflict management skill and normally when working in a person-to-person team it is relatively easier to fix compared to a virtual team this is because there is a lack of empathy when you start a conflict online.  </w:t>
      </w:r>
    </w:p>
    <w:p w14:paraId="0A1A3B2F" w14:textId="77777777" w:rsidR="00970A2E" w:rsidRPr="00970A2E" w:rsidRDefault="00970A2E" w:rsidP="00970A2E">
      <w:pPr>
        <w:rPr>
          <w:rFonts w:hint="eastAsia"/>
        </w:rPr>
      </w:pPr>
      <w:r w:rsidRPr="00970A2E">
        <w:t>Empathy is crucial role in developing successful relationship with your team which also helps you have a better understanding of your teammates while also makes you become a better listener and be supportive which then increases team efficiency, motivation and productivity all at once, this is explained by Alhattab(2020) video with six more helpful ways to resolve virtual conflict within your team. </w:t>
      </w:r>
    </w:p>
    <w:p w14:paraId="2B5D3438" w14:textId="44928D90" w:rsidR="00970A2E" w:rsidRPr="00970A2E" w:rsidRDefault="00970A2E" w:rsidP="00970A2E">
      <w:pPr>
        <w:rPr>
          <w:rFonts w:hint="eastAsia"/>
        </w:rPr>
      </w:pPr>
      <w:r w:rsidRPr="00970A2E">
        <w:t>When in team know matter if its person-to-person or virtual teams it is important that every person within in the group knows their roles and responsibilities because without it the group will become disorganised and doesn’t allow them to stick to their strengths. This could also cause someone in the group to do the same task as another person which will make completing task more tedious and less effective, to help find everyone strengths in the group to help assign roles which helps increase productivity in the group it is a good idea for everyone to do a SWOT analysis to help figure out everyone strength, weakness, opportunities and threats. Once everyone in the tam completes a SWOT analysis it is important to share this information within the team so that they can assign you to a role that minimises your weakness and gain a better understanding of one another.</w:t>
      </w:r>
      <w:sdt>
        <w:sdtPr>
          <w:rPr>
            <w:rFonts w:ascii="Aptos" w:hAnsi="Aptos"/>
            <w:color w:val="000000"/>
            <w:highlight w:val="white"/>
          </w:rPr>
          <w:alias w:val="Citation"/>
          <w:tag w:val="{&quot;referencesIds&quot;:[&quot;doc:69c09bf053d1710edc1c536b&quot;],&quot;referencesOptions&quot;:{&quot;doc:69c09bf053d1710edc1c53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9175761"/>
          <w:placeholder>
            <w:docPart w:val="BE78BEF2929E4745BAE1EC148E0E7C5B"/>
          </w:placeholder>
        </w:sdtPr>
        <w:sdtEndPr/>
        <w:sdtContent>
          <w:r w:rsidR="005F6934">
            <w:rPr>
              <w:rFonts w:ascii="Aptos" w:eastAsia="Times New Roman" w:hAnsi="Aptos"/>
              <w:color w:val="000000"/>
            </w:rPr>
            <w:t>[1]</w:t>
          </w:r>
        </w:sdtContent>
      </w:sdt>
    </w:p>
    <w:p w14:paraId="31A92063" w14:textId="77777777" w:rsidR="00970A2E" w:rsidRPr="00970A2E" w:rsidRDefault="00970A2E" w:rsidP="00970A2E">
      <w:pPr>
        <w:rPr>
          <w:rFonts w:hint="eastAsia"/>
        </w:rPr>
      </w:pPr>
      <w:r w:rsidRPr="00970A2E">
        <w:rPr>
          <w:b/>
          <w:bCs/>
          <w:u w:val="single"/>
        </w:rPr>
        <w:t>Task 3b</w:t>
      </w:r>
      <w:r w:rsidRPr="00970A2E">
        <w:t> </w:t>
      </w:r>
    </w:p>
    <w:p w14:paraId="404C39DA" w14:textId="10F0FB80" w:rsidR="00970A2E" w:rsidRPr="00970A2E" w:rsidRDefault="00970A2E" w:rsidP="00970A2E">
      <w:pPr>
        <w:numPr>
          <w:ilvl w:val="0"/>
          <w:numId w:val="1"/>
        </w:numPr>
        <w:rPr>
          <w:rFonts w:hint="eastAsia"/>
        </w:rPr>
      </w:pPr>
      <w:r w:rsidRPr="00970A2E">
        <w:rPr>
          <w:noProof/>
        </w:rPr>
        <w:lastRenderedPageBreak/>
        <w:drawing>
          <wp:inline distT="0" distB="0" distL="0" distR="0" wp14:anchorId="4BD73BFA" wp14:editId="57D13BD3">
            <wp:extent cx="3505200" cy="2057400"/>
            <wp:effectExtent l="0" t="0" r="0" b="0"/>
            <wp:docPr id="1092727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5200" cy="2057400"/>
                    </a:xfrm>
                    <a:prstGeom prst="rect">
                      <a:avLst/>
                    </a:prstGeom>
                    <a:noFill/>
                    <a:ln>
                      <a:noFill/>
                    </a:ln>
                  </pic:spPr>
                </pic:pic>
              </a:graphicData>
            </a:graphic>
          </wp:inline>
        </w:drawing>
      </w:r>
      <w:r w:rsidRPr="00970A2E">
        <w:rPr>
          <w:b/>
          <w:bCs/>
          <w:u w:val="single"/>
        </w:rPr>
        <w:t> </w:t>
      </w:r>
      <w:r w:rsidRPr="00970A2E">
        <w:t>First, we log into RefWorks </w:t>
      </w:r>
    </w:p>
    <w:p w14:paraId="47542966" w14:textId="77777777" w:rsidR="00970A2E" w:rsidRPr="00970A2E" w:rsidRDefault="00970A2E" w:rsidP="00970A2E">
      <w:pPr>
        <w:rPr>
          <w:rFonts w:hint="eastAsia"/>
        </w:rPr>
      </w:pPr>
      <w:r w:rsidRPr="00970A2E">
        <w:t> </w:t>
      </w:r>
    </w:p>
    <w:p w14:paraId="02C519A8" w14:textId="24592F09" w:rsidR="00970A2E" w:rsidRPr="00970A2E" w:rsidRDefault="00970A2E" w:rsidP="00970A2E">
      <w:pPr>
        <w:rPr>
          <w:rFonts w:hint="eastAsia"/>
        </w:rPr>
      </w:pPr>
      <w:r w:rsidRPr="00970A2E">
        <w:rPr>
          <w:noProof/>
        </w:rPr>
        <w:drawing>
          <wp:inline distT="0" distB="0" distL="0" distR="0" wp14:anchorId="1B24C98D" wp14:editId="33000F56">
            <wp:extent cx="4133850" cy="1333500"/>
            <wp:effectExtent l="0" t="0" r="0" b="0"/>
            <wp:docPr id="4210589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3850" cy="1333500"/>
                    </a:xfrm>
                    <a:prstGeom prst="rect">
                      <a:avLst/>
                    </a:prstGeom>
                    <a:noFill/>
                    <a:ln>
                      <a:noFill/>
                    </a:ln>
                  </pic:spPr>
                </pic:pic>
              </a:graphicData>
            </a:graphic>
          </wp:inline>
        </w:drawing>
      </w:r>
      <w:r w:rsidRPr="00970A2E">
        <w:t> next we create a folder. </w:t>
      </w:r>
    </w:p>
    <w:p w14:paraId="5E75EF36" w14:textId="49930DD1" w:rsidR="00970A2E" w:rsidRPr="00970A2E" w:rsidRDefault="00970A2E" w:rsidP="00970A2E">
      <w:pPr>
        <w:rPr>
          <w:rFonts w:hint="eastAsia"/>
        </w:rPr>
      </w:pPr>
      <w:r w:rsidRPr="00970A2E">
        <w:rPr>
          <w:noProof/>
        </w:rPr>
        <w:drawing>
          <wp:inline distT="0" distB="0" distL="0" distR="0" wp14:anchorId="6D54F6FE" wp14:editId="23BA9FD9">
            <wp:extent cx="3771900" cy="1428750"/>
            <wp:effectExtent l="0" t="0" r="0" b="0"/>
            <wp:docPr id="14404403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1900" cy="1428750"/>
                    </a:xfrm>
                    <a:prstGeom prst="rect">
                      <a:avLst/>
                    </a:prstGeom>
                    <a:noFill/>
                    <a:ln>
                      <a:noFill/>
                    </a:ln>
                  </pic:spPr>
                </pic:pic>
              </a:graphicData>
            </a:graphic>
          </wp:inline>
        </w:drawing>
      </w:r>
      <w:r w:rsidRPr="00970A2E">
        <w:t>then we upload the PDF file onto ref works. </w:t>
      </w:r>
    </w:p>
    <w:p w14:paraId="06BDF1BC" w14:textId="6165DFFE" w:rsidR="00FD4DE4" w:rsidRPr="00970A2E" w:rsidRDefault="00FD4DE4" w:rsidP="00FD4DE4">
      <w:pPr>
        <w:rPr>
          <w:rFonts w:hint="eastAsia"/>
        </w:rPr>
      </w:pPr>
      <w:r w:rsidRPr="00970A2E">
        <w:rPr>
          <w:noProof/>
        </w:rPr>
        <w:drawing>
          <wp:inline distT="0" distB="0" distL="0" distR="0" wp14:anchorId="01C88941" wp14:editId="05462935">
            <wp:extent cx="3343275" cy="1504950"/>
            <wp:effectExtent l="0" t="0" r="9525" b="0"/>
            <wp:docPr id="62228587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3275" cy="1504950"/>
                    </a:xfrm>
                    <a:prstGeom prst="rect">
                      <a:avLst/>
                    </a:prstGeom>
                    <a:noFill/>
                    <a:ln>
                      <a:noFill/>
                    </a:ln>
                  </pic:spPr>
                </pic:pic>
              </a:graphicData>
            </a:graphic>
          </wp:inline>
        </w:drawing>
      </w:r>
      <w:r w:rsidRPr="00FD4DE4">
        <w:t xml:space="preserve"> </w:t>
      </w:r>
      <w:r w:rsidRPr="00970A2E">
        <w:t>then you change the institutional style to IEEE UWTSD. </w:t>
      </w:r>
    </w:p>
    <w:p w14:paraId="50E15465" w14:textId="3FEF7B9C" w:rsidR="00EF794D" w:rsidRDefault="00EF794D" w:rsidP="00EF794D">
      <w:pPr>
        <w:rPr>
          <w:rFonts w:hint="eastAsia"/>
        </w:rPr>
      </w:pPr>
      <w:r w:rsidRPr="00970A2E">
        <w:rPr>
          <w:noProof/>
        </w:rPr>
        <w:lastRenderedPageBreak/>
        <w:drawing>
          <wp:inline distT="0" distB="0" distL="0" distR="0" wp14:anchorId="6B016A49" wp14:editId="30576A55">
            <wp:extent cx="3105150" cy="1866900"/>
            <wp:effectExtent l="0" t="0" r="0" b="0"/>
            <wp:docPr id="14458198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5150" cy="1866900"/>
                    </a:xfrm>
                    <a:prstGeom prst="rect">
                      <a:avLst/>
                    </a:prstGeom>
                    <a:noFill/>
                    <a:ln>
                      <a:noFill/>
                    </a:ln>
                  </pic:spPr>
                </pic:pic>
              </a:graphicData>
            </a:graphic>
          </wp:inline>
        </w:drawing>
      </w:r>
      <w:r w:rsidRPr="00EF794D">
        <w:t xml:space="preserve"> </w:t>
      </w:r>
      <w:r w:rsidRPr="00970A2E">
        <w:t>then you click on create bibliography </w:t>
      </w:r>
    </w:p>
    <w:p w14:paraId="1D96A222" w14:textId="4A21F1D6" w:rsidR="00970A2E" w:rsidRDefault="00970A2E" w:rsidP="00970A2E">
      <w:pPr>
        <w:rPr>
          <w:rFonts w:hint="eastAsia"/>
        </w:rPr>
      </w:pPr>
    </w:p>
    <w:p w14:paraId="36D6BE68" w14:textId="0FF8348A" w:rsidR="00970A2E" w:rsidRPr="00970A2E" w:rsidRDefault="005B598C" w:rsidP="00970A2E">
      <w:pPr>
        <w:rPr>
          <w:rFonts w:hint="eastAsia"/>
        </w:rPr>
      </w:pPr>
      <w:r>
        <w:rPr>
          <w:noProof/>
        </w:rPr>
        <w:drawing>
          <wp:inline distT="0" distB="0" distL="0" distR="0" wp14:anchorId="2F076D79" wp14:editId="5BE54AE4">
            <wp:extent cx="5731510" cy="1511935"/>
            <wp:effectExtent l="0" t="0" r="2540" b="0"/>
            <wp:docPr id="452861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861994" name=""/>
                    <pic:cNvPicPr/>
                  </pic:nvPicPr>
                  <pic:blipFill>
                    <a:blip r:embed="rId14"/>
                    <a:stretch>
                      <a:fillRect/>
                    </a:stretch>
                  </pic:blipFill>
                  <pic:spPr>
                    <a:xfrm>
                      <a:off x="0" y="0"/>
                      <a:ext cx="5731510" cy="1511935"/>
                    </a:xfrm>
                    <a:prstGeom prst="rect">
                      <a:avLst/>
                    </a:prstGeom>
                  </pic:spPr>
                </pic:pic>
              </a:graphicData>
            </a:graphic>
          </wp:inline>
        </w:drawing>
      </w:r>
      <w:r>
        <w:t xml:space="preserve">then </w:t>
      </w:r>
      <w:r w:rsidR="00961D22">
        <w:t xml:space="preserve">you click </w:t>
      </w:r>
      <w:r w:rsidR="00961D22" w:rsidRPr="00961D22">
        <w:t>IEEE - Institute of Electrical and Electronics Engineers</w:t>
      </w:r>
      <w:r w:rsidR="00961D22">
        <w:t xml:space="preserve"> to </w:t>
      </w:r>
      <w:r w:rsidR="00961D22">
        <w:rPr>
          <w:rFonts w:hint="eastAsia"/>
        </w:rPr>
        <w:t>generate</w:t>
      </w:r>
      <w:r w:rsidR="00961D22">
        <w:t xml:space="preserve"> your </w:t>
      </w:r>
      <w:r w:rsidR="00961D22">
        <w:rPr>
          <w:rFonts w:hint="eastAsia"/>
        </w:rPr>
        <w:t>reference</w:t>
      </w:r>
      <w:r w:rsidR="00961D22">
        <w:t xml:space="preserve"> </w:t>
      </w:r>
      <w:r w:rsidR="00970A2E" w:rsidRPr="00970A2E">
        <w:t> </w:t>
      </w:r>
    </w:p>
    <w:p w14:paraId="2C3E0310" w14:textId="566C05DE" w:rsidR="00460502" w:rsidRPr="00494198" w:rsidRDefault="00494198" w:rsidP="00970A2E">
      <w:pPr>
        <w:rPr>
          <w:rFonts w:hint="eastAsia"/>
          <w:b/>
          <w:bCs/>
          <w:u w:val="single"/>
        </w:rPr>
      </w:pPr>
      <w:r w:rsidRPr="00494198">
        <w:rPr>
          <w:b/>
          <w:bCs/>
          <w:u w:val="single"/>
        </w:rPr>
        <w:t>Task 4</w:t>
      </w:r>
    </w:p>
    <w:p w14:paraId="71731E8F" w14:textId="481518E0" w:rsidR="00460502" w:rsidRDefault="009E22FE" w:rsidP="00970A2E">
      <w:pPr>
        <w:rPr>
          <w:rFonts w:hint="eastAsia"/>
        </w:rPr>
      </w:pPr>
      <w:r>
        <w:rPr>
          <w:noProof/>
        </w:rPr>
        <w:lastRenderedPageBreak/>
        <w:drawing>
          <wp:inline distT="0" distB="0" distL="0" distR="0" wp14:anchorId="4E68C2A6" wp14:editId="24003A71">
            <wp:extent cx="2984993" cy="1645285"/>
            <wp:effectExtent l="0" t="0" r="6350" b="0"/>
            <wp:docPr id="208788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87540" name=""/>
                    <pic:cNvPicPr/>
                  </pic:nvPicPr>
                  <pic:blipFill>
                    <a:blip r:embed="rId15"/>
                    <a:stretch>
                      <a:fillRect/>
                    </a:stretch>
                  </pic:blipFill>
                  <pic:spPr>
                    <a:xfrm>
                      <a:off x="0" y="0"/>
                      <a:ext cx="2994453" cy="1650499"/>
                    </a:xfrm>
                    <a:prstGeom prst="rect">
                      <a:avLst/>
                    </a:prstGeom>
                  </pic:spPr>
                </pic:pic>
              </a:graphicData>
            </a:graphic>
          </wp:inline>
        </w:drawing>
      </w:r>
      <w:r>
        <w:rPr>
          <w:noProof/>
        </w:rPr>
        <w:drawing>
          <wp:inline distT="0" distB="0" distL="0" distR="0" wp14:anchorId="6C68271C" wp14:editId="72B13FED">
            <wp:extent cx="1619250" cy="2544536"/>
            <wp:effectExtent l="0" t="0" r="0" b="8255"/>
            <wp:docPr id="613049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49056" name=""/>
                    <pic:cNvPicPr/>
                  </pic:nvPicPr>
                  <pic:blipFill>
                    <a:blip r:embed="rId16"/>
                    <a:stretch>
                      <a:fillRect/>
                    </a:stretch>
                  </pic:blipFill>
                  <pic:spPr>
                    <a:xfrm>
                      <a:off x="0" y="0"/>
                      <a:ext cx="1621213" cy="2547620"/>
                    </a:xfrm>
                    <a:prstGeom prst="rect">
                      <a:avLst/>
                    </a:prstGeom>
                  </pic:spPr>
                </pic:pic>
              </a:graphicData>
            </a:graphic>
          </wp:inline>
        </w:drawing>
      </w:r>
      <w:r>
        <w:rPr>
          <w:noProof/>
        </w:rPr>
        <w:drawing>
          <wp:inline distT="0" distB="0" distL="0" distR="0" wp14:anchorId="7BC626E2" wp14:editId="7BCEA735">
            <wp:extent cx="4533900" cy="5051787"/>
            <wp:effectExtent l="0" t="0" r="0" b="0"/>
            <wp:docPr id="1285637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37988" name=""/>
                    <pic:cNvPicPr/>
                  </pic:nvPicPr>
                  <pic:blipFill>
                    <a:blip r:embed="rId17"/>
                    <a:stretch>
                      <a:fillRect/>
                    </a:stretch>
                  </pic:blipFill>
                  <pic:spPr>
                    <a:xfrm>
                      <a:off x="0" y="0"/>
                      <a:ext cx="4535700" cy="5053792"/>
                    </a:xfrm>
                    <a:prstGeom prst="rect">
                      <a:avLst/>
                    </a:prstGeom>
                  </pic:spPr>
                </pic:pic>
              </a:graphicData>
            </a:graphic>
          </wp:inline>
        </w:drawing>
      </w:r>
    </w:p>
    <w:p w14:paraId="5BE23D81" w14:textId="47037B35" w:rsidR="00F5604F" w:rsidRDefault="00F5604F" w:rsidP="00970A2E">
      <w:pPr>
        <w:rPr>
          <w:rFonts w:hint="eastAsia"/>
        </w:rPr>
      </w:pPr>
    </w:p>
    <w:p w14:paraId="3D91199E" w14:textId="301E23EE" w:rsidR="00156BA9" w:rsidRDefault="000179D2" w:rsidP="00970A2E">
      <w:pPr>
        <w:rPr>
          <w:rFonts w:hint="eastAsia"/>
          <w:noProof/>
        </w:rPr>
      </w:pPr>
      <w:r>
        <w:rPr>
          <w:noProof/>
        </w:rPr>
        <w:lastRenderedPageBreak/>
        <w:drawing>
          <wp:inline distT="0" distB="0" distL="0" distR="0" wp14:anchorId="6B269512" wp14:editId="5BAFC1AE">
            <wp:extent cx="2695882" cy="2343150"/>
            <wp:effectExtent l="0" t="0" r="9525" b="0"/>
            <wp:docPr id="728105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105638" name=""/>
                    <pic:cNvPicPr/>
                  </pic:nvPicPr>
                  <pic:blipFill>
                    <a:blip r:embed="rId18"/>
                    <a:stretch>
                      <a:fillRect/>
                    </a:stretch>
                  </pic:blipFill>
                  <pic:spPr>
                    <a:xfrm>
                      <a:off x="0" y="0"/>
                      <a:ext cx="2699209" cy="2346042"/>
                    </a:xfrm>
                    <a:prstGeom prst="rect">
                      <a:avLst/>
                    </a:prstGeom>
                  </pic:spPr>
                </pic:pic>
              </a:graphicData>
            </a:graphic>
          </wp:inline>
        </w:drawing>
      </w:r>
      <w:r w:rsidRPr="000179D2">
        <w:rPr>
          <w:noProof/>
        </w:rPr>
        <w:t xml:space="preserve"> </w:t>
      </w:r>
    </w:p>
    <w:p w14:paraId="39808304" w14:textId="3DE41319" w:rsidR="00231211" w:rsidRDefault="00231211" w:rsidP="00970A2E">
      <w:pPr>
        <w:rPr>
          <w:rFonts w:hint="eastAsia"/>
        </w:rPr>
      </w:pPr>
      <w:r>
        <w:rPr>
          <w:noProof/>
        </w:rPr>
        <w:drawing>
          <wp:inline distT="0" distB="0" distL="0" distR="0" wp14:anchorId="71BD6D43" wp14:editId="2F4AD835">
            <wp:extent cx="3695700" cy="1896984"/>
            <wp:effectExtent l="0" t="0" r="0" b="8255"/>
            <wp:docPr id="1105802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02860" name=""/>
                    <pic:cNvPicPr/>
                  </pic:nvPicPr>
                  <pic:blipFill>
                    <a:blip r:embed="rId19"/>
                    <a:stretch>
                      <a:fillRect/>
                    </a:stretch>
                  </pic:blipFill>
                  <pic:spPr>
                    <a:xfrm>
                      <a:off x="0" y="0"/>
                      <a:ext cx="3713614" cy="1906179"/>
                    </a:xfrm>
                    <a:prstGeom prst="rect">
                      <a:avLst/>
                    </a:prstGeom>
                  </pic:spPr>
                </pic:pic>
              </a:graphicData>
            </a:graphic>
          </wp:inline>
        </w:drawing>
      </w:r>
    </w:p>
    <w:p w14:paraId="0AEB9FAA" w14:textId="32FB7BA3" w:rsidR="00D57422" w:rsidRDefault="00D57422" w:rsidP="00970A2E">
      <w:pPr>
        <w:rPr>
          <w:rFonts w:hint="eastAsia"/>
        </w:rPr>
      </w:pPr>
      <w:r>
        <w:rPr>
          <w:noProof/>
        </w:rPr>
        <w:drawing>
          <wp:anchor distT="0" distB="0" distL="114300" distR="114300" simplePos="0" relativeHeight="251658240" behindDoc="0" locked="0" layoutInCell="1" allowOverlap="1" wp14:anchorId="74C2FDC5" wp14:editId="33C15279">
            <wp:simplePos x="0" y="0"/>
            <wp:positionH relativeFrom="column">
              <wp:posOffset>0</wp:posOffset>
            </wp:positionH>
            <wp:positionV relativeFrom="paragraph">
              <wp:posOffset>2540</wp:posOffset>
            </wp:positionV>
            <wp:extent cx="4095750" cy="2725357"/>
            <wp:effectExtent l="0" t="0" r="0" b="0"/>
            <wp:wrapNone/>
            <wp:docPr id="196529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29512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95750" cy="2725357"/>
                    </a:xfrm>
                    <a:prstGeom prst="rect">
                      <a:avLst/>
                    </a:prstGeom>
                  </pic:spPr>
                </pic:pic>
              </a:graphicData>
            </a:graphic>
          </wp:anchor>
        </w:drawing>
      </w:r>
    </w:p>
    <w:p w14:paraId="3AB37F77" w14:textId="0DB5B719" w:rsidR="00DB2E91" w:rsidRDefault="00DB2E91" w:rsidP="00970A2E">
      <w:pPr>
        <w:rPr>
          <w:rFonts w:hint="eastAsia"/>
        </w:rPr>
      </w:pPr>
      <w:r>
        <w:rPr>
          <w:noProof/>
        </w:rPr>
        <w:drawing>
          <wp:inline distT="0" distB="0" distL="0" distR="0" wp14:anchorId="0F3DF667" wp14:editId="1BC054C6">
            <wp:extent cx="4279702" cy="3552825"/>
            <wp:effectExtent l="0" t="0" r="6985" b="0"/>
            <wp:docPr id="862836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36084" name=""/>
                    <pic:cNvPicPr/>
                  </pic:nvPicPr>
                  <pic:blipFill>
                    <a:blip r:embed="rId21"/>
                    <a:stretch>
                      <a:fillRect/>
                    </a:stretch>
                  </pic:blipFill>
                  <pic:spPr>
                    <a:xfrm>
                      <a:off x="0" y="0"/>
                      <a:ext cx="4285066" cy="3557278"/>
                    </a:xfrm>
                    <a:prstGeom prst="rect">
                      <a:avLst/>
                    </a:prstGeom>
                  </pic:spPr>
                </pic:pic>
              </a:graphicData>
            </a:graphic>
          </wp:inline>
        </w:drawing>
      </w:r>
    </w:p>
    <w:p w14:paraId="661D8404" w14:textId="6E2E0DCE" w:rsidR="00405AF7" w:rsidRDefault="00405AF7" w:rsidP="00970A2E">
      <w:pPr>
        <w:rPr>
          <w:rFonts w:hint="eastAsia"/>
        </w:rPr>
      </w:pPr>
      <w:r>
        <w:rPr>
          <w:noProof/>
        </w:rPr>
        <w:lastRenderedPageBreak/>
        <w:drawing>
          <wp:inline distT="0" distB="0" distL="0" distR="0" wp14:anchorId="77D478B7" wp14:editId="5E69B33A">
            <wp:extent cx="4229100" cy="3282168"/>
            <wp:effectExtent l="0" t="0" r="0" b="0"/>
            <wp:docPr id="996080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80479" name=""/>
                    <pic:cNvPicPr/>
                  </pic:nvPicPr>
                  <pic:blipFill>
                    <a:blip r:embed="rId22"/>
                    <a:stretch>
                      <a:fillRect/>
                    </a:stretch>
                  </pic:blipFill>
                  <pic:spPr>
                    <a:xfrm>
                      <a:off x="0" y="0"/>
                      <a:ext cx="4232841" cy="3285071"/>
                    </a:xfrm>
                    <a:prstGeom prst="rect">
                      <a:avLst/>
                    </a:prstGeom>
                  </pic:spPr>
                </pic:pic>
              </a:graphicData>
            </a:graphic>
          </wp:inline>
        </w:drawing>
      </w:r>
    </w:p>
    <w:p w14:paraId="642DE874" w14:textId="37149120" w:rsidR="0079783C" w:rsidRDefault="0079783C" w:rsidP="00970A2E">
      <w:pPr>
        <w:rPr>
          <w:rFonts w:hint="eastAsia"/>
        </w:rPr>
      </w:pPr>
      <w:r>
        <w:rPr>
          <w:noProof/>
        </w:rPr>
        <w:drawing>
          <wp:inline distT="0" distB="0" distL="0" distR="0" wp14:anchorId="2B1036AB" wp14:editId="602E7F2C">
            <wp:extent cx="5731510" cy="2196465"/>
            <wp:effectExtent l="0" t="0" r="2540" b="0"/>
            <wp:docPr id="163751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51159" name=""/>
                    <pic:cNvPicPr/>
                  </pic:nvPicPr>
                  <pic:blipFill>
                    <a:blip r:embed="rId23"/>
                    <a:stretch>
                      <a:fillRect/>
                    </a:stretch>
                  </pic:blipFill>
                  <pic:spPr>
                    <a:xfrm>
                      <a:off x="0" y="0"/>
                      <a:ext cx="5731510" cy="2196465"/>
                    </a:xfrm>
                    <a:prstGeom prst="rect">
                      <a:avLst/>
                    </a:prstGeom>
                  </pic:spPr>
                </pic:pic>
              </a:graphicData>
            </a:graphic>
          </wp:inline>
        </w:drawing>
      </w:r>
    </w:p>
    <w:p w14:paraId="4502E08C" w14:textId="5B9F5888" w:rsidR="009903F9" w:rsidRPr="00970A2E" w:rsidRDefault="009903F9" w:rsidP="00970A2E">
      <w:pPr>
        <w:rPr>
          <w:rFonts w:hint="eastAsia"/>
        </w:rPr>
      </w:pPr>
      <w:r>
        <w:rPr>
          <w:noProof/>
        </w:rPr>
        <w:drawing>
          <wp:inline distT="0" distB="0" distL="0" distR="0" wp14:anchorId="0B14435C" wp14:editId="0C696AD2">
            <wp:extent cx="4629150" cy="2552546"/>
            <wp:effectExtent l="0" t="0" r="0" b="635"/>
            <wp:docPr id="426461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461442" name=""/>
                    <pic:cNvPicPr/>
                  </pic:nvPicPr>
                  <pic:blipFill>
                    <a:blip r:embed="rId24"/>
                    <a:stretch>
                      <a:fillRect/>
                    </a:stretch>
                  </pic:blipFill>
                  <pic:spPr>
                    <a:xfrm>
                      <a:off x="0" y="0"/>
                      <a:ext cx="4640198" cy="2558638"/>
                    </a:xfrm>
                    <a:prstGeom prst="rect">
                      <a:avLst/>
                    </a:prstGeom>
                  </pic:spPr>
                </pic:pic>
              </a:graphicData>
            </a:graphic>
          </wp:inline>
        </w:drawing>
      </w:r>
    </w:p>
    <w:p w14:paraId="4470796C" w14:textId="14EE5086" w:rsidR="00C71AC3" w:rsidRDefault="00C71AC3" w:rsidP="009E22FE">
      <w:pPr>
        <w:pStyle w:val="NormalWeb"/>
      </w:pPr>
    </w:p>
    <w:sdt>
      <w:sdtPr>
        <w:rPr>
          <w:rFonts w:asciiTheme="minorHAnsi" w:hAnsiTheme="minorHAnsi" w:cstheme="minorBidi" w:hint="eastAsia"/>
          <w:kern w:val="2"/>
          <w14:ligatures w14:val="standardContextual"/>
        </w:rPr>
        <w:tag w:val="rw.bWnCOutputStyleIdiblio"/>
        <w:id w:val="100230954"/>
        <w:placeholder>
          <w:docPart w:val="27F116780D76445FAF21F406E6E11726"/>
        </w:placeholder>
      </w:sdtPr>
      <w:sdtEndPr/>
      <w:sdtContent>
        <w:p w14:paraId="51D6C60C" w14:textId="642D1EE6" w:rsidR="005F6934" w:rsidRDefault="005F6934">
          <w:pPr>
            <w:pStyle w:val="NormalWeb"/>
            <w:jc w:val="center"/>
            <w:rPr>
              <w:rFonts w:ascii="Aptos" w:hAnsi="Aptos" w:hint="eastAsia"/>
              <w:color w:val="000000"/>
            </w:rPr>
          </w:pPr>
        </w:p>
        <w:p w14:paraId="14001834" w14:textId="377895FF" w:rsidR="00C71AC3" w:rsidRDefault="002C30FA">
          <w:pPr>
            <w:rPr>
              <w:rFonts w:hint="eastAsia"/>
            </w:rPr>
          </w:pPr>
        </w:p>
      </w:sdtContent>
    </w:sdt>
    <w:p w14:paraId="4E923846" w14:textId="77777777" w:rsidR="002A4FC2" w:rsidRPr="002A4FC2" w:rsidRDefault="002A4FC2" w:rsidP="002A4FC2">
      <w:pPr>
        <w:rPr>
          <w:rFonts w:hint="eastAsia"/>
        </w:rPr>
      </w:pPr>
      <w:r w:rsidRPr="002A4FC2">
        <w:t>References</w:t>
      </w:r>
    </w:p>
    <w:p w14:paraId="5A85B4D0" w14:textId="77777777" w:rsidR="002A4FC2" w:rsidRPr="002A4FC2" w:rsidRDefault="002A4FC2" w:rsidP="002A4FC2">
      <w:pPr>
        <w:rPr>
          <w:rFonts w:hint="eastAsia"/>
        </w:rPr>
      </w:pPr>
      <w:r w:rsidRPr="002A4FC2">
        <w:t>[1] Anonymous "Exploring Lean Team Development from the Tuckman's Model Perspective,</w:t>
      </w:r>
      <w:proofErr w:type="gramStart"/>
      <w:r w:rsidRPr="002A4FC2">
        <w:t>" .</w:t>
      </w:r>
      <w:proofErr w:type="gramEnd"/>
    </w:p>
    <w:p w14:paraId="5676722B" w14:textId="77777777" w:rsidR="002A4FC2" w:rsidRPr="002A4FC2" w:rsidRDefault="002A4FC2" w:rsidP="002A4FC2">
      <w:pPr>
        <w:rPr>
          <w:rFonts w:hint="eastAsia"/>
        </w:rPr>
      </w:pPr>
      <w:r w:rsidRPr="002A4FC2">
        <w:t xml:space="preserve">[2] S. </w:t>
      </w:r>
      <w:proofErr w:type="spellStart"/>
      <w:r w:rsidRPr="002A4FC2">
        <w:t>Aggrawal</w:t>
      </w:r>
      <w:proofErr w:type="spellEnd"/>
      <w:r w:rsidRPr="002A4FC2">
        <w:t>, L. Bosman and A. J. Magana, "Exploring Teamwork Experiences in Collaborative Undergraduate Research (REU) Programs through Tuckman's Group Development Theory,</w:t>
      </w:r>
      <w:proofErr w:type="gramStart"/>
      <w:r w:rsidRPr="002A4FC2">
        <w:t>" .</w:t>
      </w:r>
      <w:proofErr w:type="gramEnd"/>
    </w:p>
    <w:p w14:paraId="7AA9D5DF" w14:textId="0474C338" w:rsidR="00970A2E" w:rsidRDefault="007D255C">
      <w:pPr>
        <w:rPr>
          <w:rFonts w:hint="eastAsia"/>
        </w:rPr>
      </w:pPr>
      <w:r>
        <w:t xml:space="preserve"> </w:t>
      </w:r>
    </w:p>
    <w:p w14:paraId="41B6190D" w14:textId="77777777" w:rsidR="007D255C" w:rsidRDefault="007D255C">
      <w:pPr>
        <w:rPr>
          <w:rFonts w:hint="eastAsia"/>
        </w:rPr>
      </w:pPr>
    </w:p>
    <w:p w14:paraId="503C2E5D" w14:textId="1109A722" w:rsidR="007D255C" w:rsidRDefault="00351018">
      <w:pPr>
        <w:rPr>
          <w:rFonts w:hint="eastAsia"/>
          <w:b/>
          <w:bCs/>
          <w:sz w:val="36"/>
          <w:szCs w:val="36"/>
          <w:u w:val="single"/>
        </w:rPr>
      </w:pPr>
      <w:r w:rsidRPr="00351018">
        <w:rPr>
          <w:b/>
          <w:bCs/>
          <w:sz w:val="36"/>
          <w:szCs w:val="36"/>
          <w:u w:val="single"/>
        </w:rPr>
        <w:t xml:space="preserve">Website Link </w:t>
      </w:r>
    </w:p>
    <w:p w14:paraId="78206F78" w14:textId="32A0364B" w:rsidR="00351018" w:rsidRDefault="002C30FA">
      <w:pPr>
        <w:rPr>
          <w:sz w:val="36"/>
          <w:szCs w:val="36"/>
        </w:rPr>
      </w:pPr>
      <w:hyperlink r:id="rId25" w:history="1">
        <w:r w:rsidRPr="00A33B90">
          <w:rPr>
            <w:rStyle w:val="Hyperlink"/>
            <w:rFonts w:hint="eastAsia"/>
            <w:sz w:val="36"/>
            <w:szCs w:val="36"/>
          </w:rPr>
          <w:t>https://sites.google.com/d/1318pOUFvwexZYdWHIkS3zkFJPkFieZZE/p/1c03wyDMO30-VL5y7DnwqL7337qSKM6IZ/edit</w:t>
        </w:r>
      </w:hyperlink>
    </w:p>
    <w:p w14:paraId="2DE46EC7" w14:textId="77777777" w:rsidR="002C30FA" w:rsidRPr="00351018" w:rsidRDefault="002C30FA">
      <w:pPr>
        <w:rPr>
          <w:rFonts w:hint="eastAsia"/>
          <w:sz w:val="36"/>
          <w:szCs w:val="36"/>
        </w:rPr>
      </w:pPr>
    </w:p>
    <w:sectPr w:rsidR="002C30FA" w:rsidRPr="003510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848D0"/>
    <w:multiLevelType w:val="multilevel"/>
    <w:tmpl w:val="146C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0546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A2E"/>
    <w:rsid w:val="000179D2"/>
    <w:rsid w:val="00143A17"/>
    <w:rsid w:val="00156BA9"/>
    <w:rsid w:val="001F02FC"/>
    <w:rsid w:val="00231211"/>
    <w:rsid w:val="002A4FC2"/>
    <w:rsid w:val="002C30FA"/>
    <w:rsid w:val="00325F0B"/>
    <w:rsid w:val="00351018"/>
    <w:rsid w:val="00405AF7"/>
    <w:rsid w:val="00460502"/>
    <w:rsid w:val="00494198"/>
    <w:rsid w:val="004A0536"/>
    <w:rsid w:val="00566AFA"/>
    <w:rsid w:val="0056727A"/>
    <w:rsid w:val="00587F96"/>
    <w:rsid w:val="005B598C"/>
    <w:rsid w:val="005F6934"/>
    <w:rsid w:val="007675EE"/>
    <w:rsid w:val="0078049A"/>
    <w:rsid w:val="00796CF3"/>
    <w:rsid w:val="0079783C"/>
    <w:rsid w:val="007D255C"/>
    <w:rsid w:val="008B711F"/>
    <w:rsid w:val="00961D22"/>
    <w:rsid w:val="00970A2E"/>
    <w:rsid w:val="009903F9"/>
    <w:rsid w:val="009E22FE"/>
    <w:rsid w:val="00A43725"/>
    <w:rsid w:val="00AC5F1A"/>
    <w:rsid w:val="00B02C97"/>
    <w:rsid w:val="00B76EF5"/>
    <w:rsid w:val="00C71AC3"/>
    <w:rsid w:val="00C92BD6"/>
    <w:rsid w:val="00D57422"/>
    <w:rsid w:val="00D95D14"/>
    <w:rsid w:val="00DA4E9B"/>
    <w:rsid w:val="00DB2E91"/>
    <w:rsid w:val="00EF4B33"/>
    <w:rsid w:val="00EF794D"/>
    <w:rsid w:val="00F5604F"/>
    <w:rsid w:val="00F850F0"/>
    <w:rsid w:val="00FD4DE4"/>
    <w:rsid w:val="00FF79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7CB09"/>
  <w15:chartTrackingRefBased/>
  <w15:docId w15:val="{E872D9CA-017A-4333-ADDE-ADA7D2C3B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A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A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A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A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A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A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A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A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A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A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A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A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A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A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A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A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A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A2E"/>
    <w:rPr>
      <w:rFonts w:eastAsiaTheme="majorEastAsia" w:cstheme="majorBidi"/>
      <w:color w:val="272727" w:themeColor="text1" w:themeTint="D8"/>
    </w:rPr>
  </w:style>
  <w:style w:type="paragraph" w:styleId="Title">
    <w:name w:val="Title"/>
    <w:basedOn w:val="Normal"/>
    <w:next w:val="Normal"/>
    <w:link w:val="TitleChar"/>
    <w:uiPriority w:val="10"/>
    <w:qFormat/>
    <w:rsid w:val="00970A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A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A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A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A2E"/>
    <w:pPr>
      <w:spacing w:before="160"/>
      <w:jc w:val="center"/>
    </w:pPr>
    <w:rPr>
      <w:i/>
      <w:iCs/>
      <w:color w:val="404040" w:themeColor="text1" w:themeTint="BF"/>
    </w:rPr>
  </w:style>
  <w:style w:type="character" w:customStyle="1" w:styleId="QuoteChar">
    <w:name w:val="Quote Char"/>
    <w:basedOn w:val="DefaultParagraphFont"/>
    <w:link w:val="Quote"/>
    <w:uiPriority w:val="29"/>
    <w:rsid w:val="00970A2E"/>
    <w:rPr>
      <w:i/>
      <w:iCs/>
      <w:color w:val="404040" w:themeColor="text1" w:themeTint="BF"/>
    </w:rPr>
  </w:style>
  <w:style w:type="paragraph" w:styleId="ListParagraph">
    <w:name w:val="List Paragraph"/>
    <w:basedOn w:val="Normal"/>
    <w:uiPriority w:val="34"/>
    <w:qFormat/>
    <w:rsid w:val="00970A2E"/>
    <w:pPr>
      <w:ind w:left="720"/>
      <w:contextualSpacing/>
    </w:pPr>
  </w:style>
  <w:style w:type="character" w:styleId="IntenseEmphasis">
    <w:name w:val="Intense Emphasis"/>
    <w:basedOn w:val="DefaultParagraphFont"/>
    <w:uiPriority w:val="21"/>
    <w:qFormat/>
    <w:rsid w:val="00970A2E"/>
    <w:rPr>
      <w:i/>
      <w:iCs/>
      <w:color w:val="0F4761" w:themeColor="accent1" w:themeShade="BF"/>
    </w:rPr>
  </w:style>
  <w:style w:type="paragraph" w:styleId="IntenseQuote">
    <w:name w:val="Intense Quote"/>
    <w:basedOn w:val="Normal"/>
    <w:next w:val="Normal"/>
    <w:link w:val="IntenseQuoteChar"/>
    <w:uiPriority w:val="30"/>
    <w:qFormat/>
    <w:rsid w:val="00970A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A2E"/>
    <w:rPr>
      <w:i/>
      <w:iCs/>
      <w:color w:val="0F4761" w:themeColor="accent1" w:themeShade="BF"/>
    </w:rPr>
  </w:style>
  <w:style w:type="character" w:styleId="IntenseReference">
    <w:name w:val="Intense Reference"/>
    <w:basedOn w:val="DefaultParagraphFont"/>
    <w:uiPriority w:val="32"/>
    <w:qFormat/>
    <w:rsid w:val="00970A2E"/>
    <w:rPr>
      <w:b/>
      <w:bCs/>
      <w:smallCaps/>
      <w:color w:val="0F4761" w:themeColor="accent1" w:themeShade="BF"/>
      <w:spacing w:val="5"/>
    </w:rPr>
  </w:style>
  <w:style w:type="character" w:styleId="PlaceholderText">
    <w:name w:val="Placeholder Text"/>
    <w:basedOn w:val="DefaultParagraphFont"/>
    <w:uiPriority w:val="99"/>
    <w:semiHidden/>
    <w:rsid w:val="00FF7915"/>
    <w:rPr>
      <w:color w:val="666666"/>
    </w:rPr>
  </w:style>
  <w:style w:type="paragraph" w:styleId="NormalWeb">
    <w:name w:val="Normal (Web)"/>
    <w:basedOn w:val="Normal"/>
    <w:uiPriority w:val="99"/>
    <w:semiHidden/>
    <w:unhideWhenUsed/>
    <w:rsid w:val="00C71AC3"/>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2C30FA"/>
    <w:rPr>
      <w:color w:val="467886" w:themeColor="hyperlink"/>
      <w:u w:val="single"/>
    </w:rPr>
  </w:style>
  <w:style w:type="character" w:styleId="UnresolvedMention">
    <w:name w:val="Unresolved Mention"/>
    <w:basedOn w:val="DefaultParagraphFont"/>
    <w:uiPriority w:val="99"/>
    <w:semiHidden/>
    <w:unhideWhenUsed/>
    <w:rsid w:val="002C30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sites.google.com/d/1318pOUFvwexZYdWHIkS3zkFJPkFieZZE/p/1c03wyDMO30-VL5y7DnwqL7337qSKM6IZ/edit"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7F116780D76445FAF21F406E6E11726"/>
        <w:category>
          <w:name w:val="General"/>
          <w:gallery w:val="placeholder"/>
        </w:category>
        <w:types>
          <w:type w:val="bbPlcHdr"/>
        </w:types>
        <w:behaviors>
          <w:behavior w:val="content"/>
        </w:behaviors>
        <w:guid w:val="{298CB61F-0721-4492-889B-FC284C2E14E7}"/>
      </w:docPartPr>
      <w:docPartBody>
        <w:p w:rsidR="00764667" w:rsidRDefault="00764667">
          <w:pPr>
            <w:rPr>
              <w:rFonts w:hint="eastAsia"/>
            </w:rPr>
          </w:pPr>
          <w:r w:rsidRPr="00DC3DE1">
            <w:rPr>
              <w:rStyle w:val="PlaceholderText"/>
            </w:rPr>
            <w:t>Formatting Bibliography...</w:t>
          </w:r>
        </w:p>
      </w:docPartBody>
    </w:docPart>
    <w:docPart>
      <w:docPartPr>
        <w:name w:val="BE78BEF2929E4745BAE1EC148E0E7C5B"/>
        <w:category>
          <w:name w:val="General"/>
          <w:gallery w:val="placeholder"/>
        </w:category>
        <w:types>
          <w:type w:val="bbPlcHdr"/>
        </w:types>
        <w:behaviors>
          <w:behavior w:val="content"/>
        </w:behaviors>
        <w:guid w:val="{4E670AD1-A730-4476-AC91-5847EAA0AD66}"/>
      </w:docPartPr>
      <w:docPartBody>
        <w:p w:rsidR="00764667" w:rsidRDefault="00764667">
          <w:pPr>
            <w:rPr>
              <w:rFonts w:hint="eastAsia"/>
            </w:rPr>
          </w:pPr>
          <w:r w:rsidRPr="00DC3DE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667"/>
    <w:rsid w:val="00764667"/>
    <w:rsid w:val="007675EE"/>
    <w:rsid w:val="00A43725"/>
    <w:rsid w:val="00D95D14"/>
    <w:rsid w:val="00DD57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466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C862BC-FAD9-4B77-AF2A-E19BD74090FB}">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599175761&quot;:{&quot;referencesIds&quot;:[&quot;doc:69c09bf053d1710edc1c536b&quot;],&quot;referencesOptions&quot;:{&quot;doc:69c09bf053d1710edc1c53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9175761,&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2DCC9-77C6-4517-858F-EF759C099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12</Pages>
  <Words>1474</Words>
  <Characters>8402</Characters>
  <Application>Microsoft Office Word</Application>
  <DocSecurity>0</DocSecurity>
  <Lines>70</Lines>
  <Paragraphs>19</Paragraphs>
  <ScaleCrop>false</ScaleCrop>
  <Company/>
  <LinksUpToDate>false</LinksUpToDate>
  <CharactersWithSpaces>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Jahvon Stephen Genus (2532390)</dc:creator>
  <cp:keywords/>
  <dc:description/>
  <cp:lastModifiedBy>Jahvon Stephen Genus (2532390)</cp:lastModifiedBy>
  <cp:revision>16</cp:revision>
  <dcterms:created xsi:type="dcterms:W3CDTF">2026-03-26T13:32:00Z</dcterms:created>
  <dcterms:modified xsi:type="dcterms:W3CDTF">2026-04-02T08:36:00Z</dcterms:modified>
</cp:coreProperties>
</file>