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965491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4A6091">
              <w:rPr>
                <w:b/>
                <w:color w:val="auto"/>
                <w:sz w:val="32"/>
              </w:rPr>
              <w:t>Alysha Marie Morgan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71E3A0C" w:rsidR="00575A8F" w:rsidRDefault="004A6091" w:rsidP="00E6298B">
            <w:pPr>
              <w:overflowPunct/>
              <w:autoSpaceDE/>
              <w:autoSpaceDN/>
              <w:adjustRightInd/>
              <w:ind w:right="107"/>
              <w:textAlignment w:val="auto"/>
              <w:rPr>
                <w:b/>
                <w:color w:val="auto"/>
                <w:sz w:val="32"/>
              </w:rPr>
            </w:pPr>
            <w:r>
              <w:rPr>
                <w:b/>
                <w:color w:val="auto"/>
                <w:sz w:val="32"/>
              </w:rPr>
              <w:t>2024338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A25B0">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EA25B0">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A25B0">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A25B0">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A25B0">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EA25B0">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EA25B0">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EA25B0">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EA25B0">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EA25B0">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EA25B0">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EA25B0">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60ACCB54"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r w:rsidR="00AC05AB" w:rsidRPr="6A581E81">
        <w:rPr>
          <w:rFonts w:eastAsia="Arial"/>
          <w:color w:val="000000" w:themeColor="text1"/>
          <w:sz w:val="24"/>
          <w:szCs w:val="24"/>
        </w:rPr>
        <w:t>book that</w:t>
      </w:r>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411DF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328F97E4" w:rsidR="7560A895" w:rsidRDefault="00AC05AB"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w:t>
      </w:r>
      <w:r w:rsidR="7560A895"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6EF65294" w:rsidR="7560A895" w:rsidRDefault="00AC05AB"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Take</w:t>
      </w:r>
      <w:r w:rsidR="7560A895" w:rsidRPr="7560A895">
        <w:rPr>
          <w:rFonts w:eastAsia="Arial"/>
          <w:color w:val="000000" w:themeColor="text1"/>
          <w:sz w:val="24"/>
          <w:szCs w:val="24"/>
        </w:rPr>
        <w:t xml:space="preserve"> personal responsibility for adhering to confidentiality rules. </w:t>
      </w:r>
    </w:p>
    <w:p w14:paraId="01690A32" w14:textId="65277E6E" w:rsidR="7560A895" w:rsidRDefault="00AC05AB"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w:t>
      </w:r>
      <w:r w:rsidR="7560A895"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28A428DB" w:rsidR="00AA666E" w:rsidRDefault="00025650" w:rsidP="00E6298B">
      <w:pPr>
        <w:ind w:right="107"/>
        <w:jc w:val="both"/>
        <w:rPr>
          <w:b/>
          <w:sz w:val="24"/>
          <w:szCs w:val="24"/>
        </w:rPr>
      </w:pPr>
      <w:r w:rsidRPr="00025650">
        <w:rPr>
          <w:b/>
          <w:sz w:val="24"/>
          <w:szCs w:val="24"/>
        </w:rPr>
        <w:t>ANSWER:</w:t>
      </w:r>
    </w:p>
    <w:p w14:paraId="10E97D7B" w14:textId="133867BF" w:rsidR="000C01C8" w:rsidRDefault="007B1409" w:rsidP="00F15BFD">
      <w:pPr>
        <w:spacing w:before="240" w:after="240" w:line="360" w:lineRule="auto"/>
        <w:ind w:right="107"/>
        <w:jc w:val="both"/>
        <w:rPr>
          <w:sz w:val="24"/>
          <w:szCs w:val="24"/>
        </w:rPr>
      </w:pPr>
      <w:r>
        <w:rPr>
          <w:sz w:val="24"/>
          <w:szCs w:val="24"/>
        </w:rPr>
        <w:t xml:space="preserve">Throughout this </w:t>
      </w:r>
      <w:r w:rsidR="00D547E5">
        <w:rPr>
          <w:sz w:val="24"/>
          <w:szCs w:val="24"/>
        </w:rPr>
        <w:t>essay</w:t>
      </w:r>
      <w:r>
        <w:rPr>
          <w:sz w:val="24"/>
          <w:szCs w:val="24"/>
        </w:rPr>
        <w:t>, I will be discussing and comparing the st</w:t>
      </w:r>
      <w:r w:rsidR="00171A89">
        <w:rPr>
          <w:sz w:val="24"/>
          <w:szCs w:val="24"/>
        </w:rPr>
        <w:t>rategies used in the initial</w:t>
      </w:r>
      <w:r>
        <w:rPr>
          <w:sz w:val="24"/>
          <w:szCs w:val="24"/>
        </w:rPr>
        <w:t xml:space="preserve"> six months since being attested as a Police Constable (PC) that have </w:t>
      </w:r>
      <w:r w:rsidR="00C432AF">
        <w:rPr>
          <w:sz w:val="24"/>
          <w:szCs w:val="24"/>
        </w:rPr>
        <w:t>aided</w:t>
      </w:r>
      <w:r>
        <w:rPr>
          <w:sz w:val="24"/>
          <w:szCs w:val="24"/>
        </w:rPr>
        <w:t xml:space="preserve"> build</w:t>
      </w:r>
      <w:r w:rsidR="00C432AF">
        <w:rPr>
          <w:sz w:val="24"/>
          <w:szCs w:val="24"/>
        </w:rPr>
        <w:t>ing</w:t>
      </w:r>
      <w:r>
        <w:rPr>
          <w:sz w:val="24"/>
          <w:szCs w:val="24"/>
        </w:rPr>
        <w:t xml:space="preserve"> </w:t>
      </w:r>
      <w:r w:rsidR="00335ABC">
        <w:rPr>
          <w:sz w:val="24"/>
          <w:szCs w:val="24"/>
        </w:rPr>
        <w:t>resilience and minimising</w:t>
      </w:r>
      <w:r w:rsidR="00FD35EE">
        <w:rPr>
          <w:sz w:val="24"/>
          <w:szCs w:val="24"/>
        </w:rPr>
        <w:t xml:space="preserve"> stress.</w:t>
      </w:r>
      <w:r w:rsidR="000A244A" w:rsidRPr="000A244A">
        <w:rPr>
          <w:sz w:val="24"/>
          <w:szCs w:val="24"/>
        </w:rPr>
        <w:t xml:space="preserve"> </w:t>
      </w:r>
      <w:r w:rsidR="00B414B7">
        <w:rPr>
          <w:sz w:val="24"/>
          <w:szCs w:val="24"/>
        </w:rPr>
        <w:t>Highlighting</w:t>
      </w:r>
      <w:r w:rsidR="000A244A">
        <w:rPr>
          <w:sz w:val="24"/>
          <w:szCs w:val="24"/>
        </w:rPr>
        <w:t xml:space="preserve"> what stress is</w:t>
      </w:r>
      <w:r w:rsidR="008A3078">
        <w:rPr>
          <w:sz w:val="24"/>
          <w:szCs w:val="24"/>
        </w:rPr>
        <w:t>,</w:t>
      </w:r>
      <w:r w:rsidR="006019BF">
        <w:rPr>
          <w:sz w:val="24"/>
          <w:szCs w:val="24"/>
        </w:rPr>
        <w:t xml:space="preserve"> what contributed to</w:t>
      </w:r>
      <w:r w:rsidR="000A244A">
        <w:rPr>
          <w:sz w:val="24"/>
          <w:szCs w:val="24"/>
        </w:rPr>
        <w:t xml:space="preserve"> stress, and why as a PC </w:t>
      </w:r>
      <w:r w:rsidR="006019BF">
        <w:rPr>
          <w:sz w:val="24"/>
          <w:szCs w:val="24"/>
        </w:rPr>
        <w:t xml:space="preserve">it is important </w:t>
      </w:r>
      <w:r w:rsidR="000A244A">
        <w:rPr>
          <w:sz w:val="24"/>
          <w:szCs w:val="24"/>
        </w:rPr>
        <w:t>to build resilience.</w:t>
      </w:r>
      <w:r w:rsidR="00203622">
        <w:rPr>
          <w:sz w:val="24"/>
          <w:szCs w:val="24"/>
        </w:rPr>
        <w:t xml:space="preserve"> </w:t>
      </w:r>
      <w:r>
        <w:rPr>
          <w:sz w:val="24"/>
          <w:szCs w:val="24"/>
        </w:rPr>
        <w:t>Meanwhile</w:t>
      </w:r>
      <w:r w:rsidR="00FD35EE">
        <w:rPr>
          <w:sz w:val="24"/>
          <w:szCs w:val="24"/>
        </w:rPr>
        <w:t>,</w:t>
      </w:r>
      <w:r>
        <w:rPr>
          <w:sz w:val="24"/>
          <w:szCs w:val="24"/>
        </w:rPr>
        <w:t xml:space="preserve"> </w:t>
      </w:r>
      <w:r w:rsidR="001A6539">
        <w:rPr>
          <w:sz w:val="24"/>
          <w:szCs w:val="24"/>
        </w:rPr>
        <w:t>focusing on</w:t>
      </w:r>
      <w:r w:rsidR="0077525C">
        <w:rPr>
          <w:sz w:val="24"/>
          <w:szCs w:val="24"/>
        </w:rPr>
        <w:t xml:space="preserve"> strategies </w:t>
      </w:r>
      <w:r>
        <w:rPr>
          <w:sz w:val="24"/>
          <w:szCs w:val="24"/>
        </w:rPr>
        <w:t xml:space="preserve">used </w:t>
      </w:r>
      <w:r w:rsidR="00FD35EE">
        <w:rPr>
          <w:sz w:val="24"/>
          <w:szCs w:val="24"/>
        </w:rPr>
        <w:t xml:space="preserve">to </w:t>
      </w:r>
      <w:r w:rsidR="00F13CDB">
        <w:rPr>
          <w:sz w:val="24"/>
          <w:szCs w:val="24"/>
        </w:rPr>
        <w:t>m</w:t>
      </w:r>
      <w:r w:rsidR="00443E85">
        <w:rPr>
          <w:sz w:val="24"/>
          <w:szCs w:val="24"/>
        </w:rPr>
        <w:t>anage</w:t>
      </w:r>
      <w:r w:rsidR="00FD35EE">
        <w:rPr>
          <w:sz w:val="24"/>
          <w:szCs w:val="24"/>
        </w:rPr>
        <w:t xml:space="preserve"> stress </w:t>
      </w:r>
      <w:r>
        <w:rPr>
          <w:sz w:val="24"/>
          <w:szCs w:val="24"/>
        </w:rPr>
        <w:t>su</w:t>
      </w:r>
      <w:r w:rsidR="00C32953">
        <w:rPr>
          <w:sz w:val="24"/>
          <w:szCs w:val="24"/>
        </w:rPr>
        <w:t xml:space="preserve">ch as; medication and </w:t>
      </w:r>
      <w:r w:rsidR="003A1018">
        <w:rPr>
          <w:sz w:val="24"/>
          <w:szCs w:val="24"/>
        </w:rPr>
        <w:t xml:space="preserve">exercise, </w:t>
      </w:r>
      <w:r w:rsidR="00185CF0">
        <w:rPr>
          <w:sz w:val="24"/>
          <w:szCs w:val="24"/>
        </w:rPr>
        <w:t>and the</w:t>
      </w:r>
      <w:r w:rsidR="00613EC9">
        <w:rPr>
          <w:sz w:val="24"/>
          <w:szCs w:val="24"/>
        </w:rPr>
        <w:t>ir</w:t>
      </w:r>
      <w:r w:rsidR="00185CF0">
        <w:rPr>
          <w:sz w:val="24"/>
          <w:szCs w:val="24"/>
        </w:rPr>
        <w:t xml:space="preserve"> positive negative </w:t>
      </w:r>
      <w:r w:rsidR="00C32953">
        <w:rPr>
          <w:sz w:val="24"/>
          <w:szCs w:val="24"/>
        </w:rPr>
        <w:t>impact o</w:t>
      </w:r>
      <w:r w:rsidR="00523B31">
        <w:rPr>
          <w:sz w:val="24"/>
          <w:szCs w:val="24"/>
        </w:rPr>
        <w:t>n building resilience.</w:t>
      </w:r>
      <w:r w:rsidR="00C215BC">
        <w:rPr>
          <w:sz w:val="24"/>
          <w:szCs w:val="24"/>
        </w:rPr>
        <w:t xml:space="preserve"> </w:t>
      </w:r>
      <w:r w:rsidR="00200850">
        <w:rPr>
          <w:sz w:val="24"/>
          <w:szCs w:val="24"/>
        </w:rPr>
        <w:t>In order</w:t>
      </w:r>
      <w:r w:rsidR="00223D9E">
        <w:rPr>
          <w:sz w:val="24"/>
          <w:szCs w:val="24"/>
        </w:rPr>
        <w:t xml:space="preserve"> to</w:t>
      </w:r>
      <w:r>
        <w:rPr>
          <w:sz w:val="24"/>
          <w:szCs w:val="24"/>
        </w:rPr>
        <w:t xml:space="preserve"> </w:t>
      </w:r>
      <w:r w:rsidR="00E52F48">
        <w:rPr>
          <w:sz w:val="24"/>
          <w:szCs w:val="24"/>
        </w:rPr>
        <w:t>evaluate</w:t>
      </w:r>
      <w:r>
        <w:rPr>
          <w:sz w:val="24"/>
          <w:szCs w:val="24"/>
        </w:rPr>
        <w:t xml:space="preserve"> those strategies</w:t>
      </w:r>
      <w:r w:rsidR="00223D9E">
        <w:rPr>
          <w:sz w:val="24"/>
          <w:szCs w:val="24"/>
        </w:rPr>
        <w:t>,</w:t>
      </w:r>
      <w:r>
        <w:rPr>
          <w:sz w:val="24"/>
          <w:szCs w:val="24"/>
        </w:rPr>
        <w:t xml:space="preserve"> I will be using Borton’s Model of Reflection</w:t>
      </w:r>
      <w:r w:rsidR="00B119F7">
        <w:rPr>
          <w:sz w:val="24"/>
          <w:szCs w:val="24"/>
        </w:rPr>
        <w:t xml:space="preserve"> </w:t>
      </w:r>
      <w:r>
        <w:rPr>
          <w:sz w:val="24"/>
          <w:szCs w:val="24"/>
        </w:rPr>
        <w:t>to develop a plan on how to improve if the situa</w:t>
      </w:r>
      <w:r w:rsidR="00F23C77">
        <w:rPr>
          <w:sz w:val="24"/>
          <w:szCs w:val="24"/>
        </w:rPr>
        <w:t>tion was to arise in the future. T</w:t>
      </w:r>
      <w:r w:rsidR="008F41FC">
        <w:rPr>
          <w:sz w:val="24"/>
          <w:szCs w:val="24"/>
        </w:rPr>
        <w:t xml:space="preserve">herefore building resilience in the </w:t>
      </w:r>
      <w:r w:rsidR="007F21A7">
        <w:rPr>
          <w:sz w:val="24"/>
          <w:szCs w:val="24"/>
        </w:rPr>
        <w:t>process and how to apply it to m</w:t>
      </w:r>
      <w:r w:rsidR="008F41FC">
        <w:rPr>
          <w:sz w:val="24"/>
          <w:szCs w:val="24"/>
        </w:rPr>
        <w:t>y new role</w:t>
      </w:r>
      <w:r>
        <w:rPr>
          <w:sz w:val="24"/>
          <w:szCs w:val="24"/>
        </w:rPr>
        <w:t xml:space="preserve"> </w:t>
      </w:r>
      <w:r w:rsidR="003A3FBD">
        <w:rPr>
          <w:sz w:val="24"/>
          <w:szCs w:val="24"/>
        </w:rPr>
        <w:t>(Essay Writing Service, 2021)</w:t>
      </w:r>
      <w:r w:rsidR="00F15BFD">
        <w:rPr>
          <w:sz w:val="24"/>
          <w:szCs w:val="24"/>
        </w:rPr>
        <w:t>.</w:t>
      </w:r>
    </w:p>
    <w:p w14:paraId="36DEA240" w14:textId="564DC8A2" w:rsidR="00EE4E22" w:rsidRDefault="003B26DE" w:rsidP="00F15BFD">
      <w:pPr>
        <w:spacing w:before="240" w:after="240" w:line="360" w:lineRule="auto"/>
        <w:ind w:right="107"/>
        <w:jc w:val="both"/>
        <w:rPr>
          <w:sz w:val="24"/>
          <w:szCs w:val="24"/>
        </w:rPr>
      </w:pPr>
      <w:r>
        <w:rPr>
          <w:sz w:val="24"/>
          <w:szCs w:val="24"/>
        </w:rPr>
        <w:t xml:space="preserve">Borton’s Model of Reflection </w:t>
      </w:r>
      <w:r w:rsidR="00337D9C">
        <w:rPr>
          <w:sz w:val="24"/>
          <w:szCs w:val="24"/>
        </w:rPr>
        <w:t>consists of</w:t>
      </w:r>
      <w:r>
        <w:rPr>
          <w:sz w:val="24"/>
          <w:szCs w:val="24"/>
        </w:rPr>
        <w:t xml:space="preserve"> three questions;</w:t>
      </w:r>
      <w:r w:rsidR="00B42067">
        <w:rPr>
          <w:sz w:val="24"/>
          <w:szCs w:val="24"/>
        </w:rPr>
        <w:t xml:space="preserve"> </w:t>
      </w:r>
      <w:r w:rsidR="00AC05AB">
        <w:rPr>
          <w:sz w:val="24"/>
          <w:szCs w:val="24"/>
        </w:rPr>
        <w:t>what</w:t>
      </w:r>
      <w:r w:rsidR="00B42067" w:rsidRPr="00B42067">
        <w:rPr>
          <w:sz w:val="24"/>
          <w:szCs w:val="24"/>
        </w:rPr>
        <w:t>?</w:t>
      </w:r>
      <w:r w:rsidR="00B42067">
        <w:rPr>
          <w:sz w:val="24"/>
          <w:szCs w:val="24"/>
        </w:rPr>
        <w:t xml:space="preserve"> </w:t>
      </w:r>
      <w:r>
        <w:rPr>
          <w:sz w:val="24"/>
          <w:szCs w:val="24"/>
        </w:rPr>
        <w:t>So What?</w:t>
      </w:r>
      <w:r w:rsidR="00906DDE">
        <w:rPr>
          <w:sz w:val="24"/>
          <w:szCs w:val="24"/>
        </w:rPr>
        <w:t xml:space="preserve"> </w:t>
      </w:r>
      <w:r w:rsidR="000562E8">
        <w:rPr>
          <w:sz w:val="24"/>
          <w:szCs w:val="24"/>
        </w:rPr>
        <w:t>And</w:t>
      </w:r>
      <w:r w:rsidR="00B42067">
        <w:rPr>
          <w:sz w:val="24"/>
          <w:szCs w:val="24"/>
        </w:rPr>
        <w:t xml:space="preserve"> </w:t>
      </w:r>
      <w:r>
        <w:rPr>
          <w:sz w:val="24"/>
          <w:szCs w:val="24"/>
        </w:rPr>
        <w:t>Now What?</w:t>
      </w:r>
      <w:r w:rsidR="00EE4E22">
        <w:rPr>
          <w:sz w:val="24"/>
          <w:szCs w:val="24"/>
        </w:rPr>
        <w:t xml:space="preserve"> </w:t>
      </w:r>
      <w:r w:rsidR="001D6087">
        <w:rPr>
          <w:sz w:val="24"/>
          <w:szCs w:val="24"/>
        </w:rPr>
        <w:t xml:space="preserve">By using </w:t>
      </w:r>
      <w:r w:rsidR="005A61B4">
        <w:rPr>
          <w:sz w:val="24"/>
          <w:szCs w:val="24"/>
        </w:rPr>
        <w:t>these</w:t>
      </w:r>
      <w:r w:rsidR="001D6087">
        <w:rPr>
          <w:sz w:val="24"/>
          <w:szCs w:val="24"/>
        </w:rPr>
        <w:t xml:space="preserve"> to </w:t>
      </w:r>
      <w:r w:rsidR="001D6087" w:rsidRPr="00132F54">
        <w:rPr>
          <w:sz w:val="24"/>
          <w:szCs w:val="24"/>
        </w:rPr>
        <w:t xml:space="preserve">structure </w:t>
      </w:r>
      <w:r w:rsidR="007C26F9" w:rsidRPr="00132F54">
        <w:rPr>
          <w:sz w:val="24"/>
          <w:szCs w:val="24"/>
        </w:rPr>
        <w:t xml:space="preserve">my writing, it </w:t>
      </w:r>
      <w:r w:rsidR="001D6087" w:rsidRPr="00132F54">
        <w:rPr>
          <w:sz w:val="24"/>
          <w:szCs w:val="24"/>
        </w:rPr>
        <w:t>allow</w:t>
      </w:r>
      <w:r w:rsidR="007C26F9" w:rsidRPr="00132F54">
        <w:rPr>
          <w:sz w:val="24"/>
          <w:szCs w:val="24"/>
        </w:rPr>
        <w:t>s</w:t>
      </w:r>
      <w:r w:rsidR="001D6087" w:rsidRPr="00132F54">
        <w:rPr>
          <w:sz w:val="24"/>
          <w:szCs w:val="24"/>
        </w:rPr>
        <w:t xml:space="preserve"> me to </w:t>
      </w:r>
      <w:r w:rsidRPr="00132F54">
        <w:rPr>
          <w:sz w:val="24"/>
          <w:szCs w:val="24"/>
        </w:rPr>
        <w:t>analytic</w:t>
      </w:r>
      <w:r w:rsidR="001D6087" w:rsidRPr="00132F54">
        <w:rPr>
          <w:sz w:val="24"/>
          <w:szCs w:val="24"/>
        </w:rPr>
        <w:t>ally</w:t>
      </w:r>
      <w:r w:rsidR="008C5519" w:rsidRPr="00132F54">
        <w:rPr>
          <w:sz w:val="24"/>
          <w:szCs w:val="24"/>
        </w:rPr>
        <w:t xml:space="preserve"> reflect</w:t>
      </w:r>
      <w:r w:rsidRPr="00132F54">
        <w:rPr>
          <w:sz w:val="24"/>
          <w:szCs w:val="24"/>
        </w:rPr>
        <w:t xml:space="preserve"> </w:t>
      </w:r>
      <w:r w:rsidR="001D6087" w:rsidRPr="00132F54">
        <w:rPr>
          <w:sz w:val="24"/>
          <w:szCs w:val="24"/>
        </w:rPr>
        <w:t>on</w:t>
      </w:r>
      <w:r w:rsidR="00672535" w:rsidRPr="00132F54">
        <w:rPr>
          <w:sz w:val="24"/>
          <w:szCs w:val="24"/>
        </w:rPr>
        <w:t xml:space="preserve"> my performance in the initial six months</w:t>
      </w:r>
      <w:r w:rsidR="00F23C77" w:rsidRPr="00132F54">
        <w:rPr>
          <w:sz w:val="24"/>
          <w:szCs w:val="24"/>
        </w:rPr>
        <w:t xml:space="preserve"> (Rolfe, 2014).</w:t>
      </w:r>
      <w:r w:rsidR="00F23C77">
        <w:rPr>
          <w:sz w:val="24"/>
          <w:szCs w:val="24"/>
        </w:rPr>
        <w:t xml:space="preserve"> </w:t>
      </w:r>
      <w:r w:rsidR="00600194">
        <w:rPr>
          <w:sz w:val="24"/>
          <w:szCs w:val="24"/>
        </w:rPr>
        <w:t>According to Radovic</w:t>
      </w:r>
      <w:r w:rsidR="00906DDE">
        <w:rPr>
          <w:sz w:val="24"/>
          <w:szCs w:val="24"/>
        </w:rPr>
        <w:t xml:space="preserve"> et al (2021) it is said that reflecting upon your academic and practical experiences is essential for development, and it is believed that in doing so enhances</w:t>
      </w:r>
      <w:r w:rsidR="00D926A1">
        <w:rPr>
          <w:sz w:val="24"/>
          <w:szCs w:val="24"/>
        </w:rPr>
        <w:t xml:space="preserve"> the opportunity of</w:t>
      </w:r>
      <w:r w:rsidR="00906DDE">
        <w:rPr>
          <w:sz w:val="24"/>
          <w:szCs w:val="24"/>
        </w:rPr>
        <w:t xml:space="preserve"> academic success</w:t>
      </w:r>
      <w:r w:rsidR="003A3FBD">
        <w:rPr>
          <w:sz w:val="24"/>
          <w:szCs w:val="24"/>
        </w:rPr>
        <w:t>.</w:t>
      </w:r>
    </w:p>
    <w:p w14:paraId="7C73ADAA" w14:textId="75A18F15" w:rsidR="00E572FB" w:rsidRPr="00A0078F" w:rsidRDefault="00BC6FEB" w:rsidP="002A4CA6">
      <w:pPr>
        <w:pStyle w:val="Subtitle"/>
        <w:spacing w:before="240" w:after="0" w:line="360" w:lineRule="auto"/>
        <w:jc w:val="both"/>
        <w:rPr>
          <w:rFonts w:ascii="Arial" w:hAnsi="Arial" w:cs="Arial"/>
          <w:sz w:val="24"/>
        </w:rPr>
      </w:pPr>
      <w:r w:rsidRPr="00A0078F">
        <w:rPr>
          <w:rFonts w:ascii="Arial" w:hAnsi="Arial" w:cs="Arial"/>
          <w:sz w:val="24"/>
        </w:rPr>
        <w:t>What?</w:t>
      </w:r>
    </w:p>
    <w:p w14:paraId="1B70ED0D" w14:textId="3FB717D4" w:rsidR="00F15BFD" w:rsidRDefault="002E1AF9" w:rsidP="002A4CA6">
      <w:pPr>
        <w:spacing w:before="240" w:line="360" w:lineRule="auto"/>
        <w:ind w:right="107"/>
        <w:jc w:val="both"/>
        <w:rPr>
          <w:sz w:val="24"/>
          <w:szCs w:val="24"/>
        </w:rPr>
      </w:pPr>
      <w:r>
        <w:rPr>
          <w:sz w:val="24"/>
          <w:szCs w:val="24"/>
        </w:rPr>
        <w:t>Starting a new</w:t>
      </w:r>
      <w:r w:rsidR="005E1D76">
        <w:rPr>
          <w:sz w:val="24"/>
          <w:szCs w:val="24"/>
        </w:rPr>
        <w:t xml:space="preserve"> career, an </w:t>
      </w:r>
      <w:r w:rsidR="00FB152E">
        <w:rPr>
          <w:sz w:val="24"/>
          <w:szCs w:val="24"/>
        </w:rPr>
        <w:t>accumulation</w:t>
      </w:r>
      <w:r w:rsidR="0052351E">
        <w:rPr>
          <w:sz w:val="24"/>
          <w:szCs w:val="24"/>
        </w:rPr>
        <w:t xml:space="preserve"> of nerves </w:t>
      </w:r>
      <w:r w:rsidR="00972BCE">
        <w:rPr>
          <w:sz w:val="24"/>
          <w:szCs w:val="24"/>
        </w:rPr>
        <w:t xml:space="preserve">and excitement </w:t>
      </w:r>
      <w:r w:rsidR="005E1D76">
        <w:rPr>
          <w:sz w:val="24"/>
          <w:szCs w:val="24"/>
        </w:rPr>
        <w:t xml:space="preserve">developed </w:t>
      </w:r>
      <w:r w:rsidR="004E0B9A">
        <w:rPr>
          <w:sz w:val="24"/>
          <w:szCs w:val="24"/>
        </w:rPr>
        <w:t xml:space="preserve">as I was about undertake </w:t>
      </w:r>
      <w:r w:rsidR="005E1D76">
        <w:rPr>
          <w:sz w:val="24"/>
          <w:szCs w:val="24"/>
        </w:rPr>
        <w:t>six months of intensive training</w:t>
      </w:r>
      <w:r w:rsidR="000954B6">
        <w:rPr>
          <w:sz w:val="24"/>
          <w:szCs w:val="24"/>
        </w:rPr>
        <w:t xml:space="preserve"> of</w:t>
      </w:r>
      <w:r w:rsidR="000954B6" w:rsidRPr="000954B6">
        <w:rPr>
          <w:sz w:val="24"/>
          <w:szCs w:val="24"/>
        </w:rPr>
        <w:t xml:space="preserve"> </w:t>
      </w:r>
      <w:r w:rsidR="000954B6">
        <w:rPr>
          <w:sz w:val="24"/>
          <w:szCs w:val="24"/>
        </w:rPr>
        <w:t xml:space="preserve">learning new legislation </w:t>
      </w:r>
      <w:r w:rsidR="00144B33">
        <w:rPr>
          <w:sz w:val="24"/>
          <w:szCs w:val="24"/>
        </w:rPr>
        <w:t>in preparation for</w:t>
      </w:r>
      <w:r w:rsidR="00B414B7">
        <w:rPr>
          <w:sz w:val="24"/>
          <w:szCs w:val="24"/>
        </w:rPr>
        <w:t xml:space="preserve"> the upcoming theoretical</w:t>
      </w:r>
      <w:r w:rsidR="000954B6">
        <w:rPr>
          <w:sz w:val="24"/>
          <w:szCs w:val="24"/>
        </w:rPr>
        <w:t xml:space="preserve"> and physical exams, prio</w:t>
      </w:r>
      <w:r w:rsidR="00552121">
        <w:rPr>
          <w:sz w:val="24"/>
          <w:szCs w:val="24"/>
        </w:rPr>
        <w:t xml:space="preserve">r to going to response policing. </w:t>
      </w:r>
      <w:r w:rsidR="008C15F2">
        <w:rPr>
          <w:sz w:val="24"/>
          <w:szCs w:val="24"/>
        </w:rPr>
        <w:t xml:space="preserve">It is believed that the “predominant cause of work-related stress, depression or anxiety … was workload, in particular tight deadlines, too much work or too much pressure or responsibility” </w:t>
      </w:r>
      <w:r w:rsidR="003A3FBD">
        <w:rPr>
          <w:sz w:val="24"/>
          <w:szCs w:val="24"/>
        </w:rPr>
        <w:t>(Heal</w:t>
      </w:r>
      <w:r w:rsidR="000954B6">
        <w:rPr>
          <w:sz w:val="24"/>
          <w:szCs w:val="24"/>
        </w:rPr>
        <w:t>th and Safety Executive, 2020).</w:t>
      </w:r>
      <w:r w:rsidR="00F15BFD">
        <w:rPr>
          <w:sz w:val="24"/>
          <w:szCs w:val="24"/>
        </w:rPr>
        <w:t xml:space="preserve"> </w:t>
      </w:r>
      <w:r w:rsidR="00C70279">
        <w:rPr>
          <w:sz w:val="24"/>
          <w:szCs w:val="24"/>
        </w:rPr>
        <w:t xml:space="preserve">Although that may be the main cause of work-related stress, </w:t>
      </w:r>
      <w:r w:rsidR="00C70279">
        <w:rPr>
          <w:sz w:val="24"/>
          <w:szCs w:val="24"/>
        </w:rPr>
        <w:lastRenderedPageBreak/>
        <w:t>s</w:t>
      </w:r>
      <w:r w:rsidR="002B30AF" w:rsidRPr="00FB50F7">
        <w:rPr>
          <w:sz w:val="24"/>
          <w:szCs w:val="24"/>
        </w:rPr>
        <w:t>tress differs according to the person</w:t>
      </w:r>
      <w:r w:rsidR="00C92A01">
        <w:rPr>
          <w:sz w:val="24"/>
          <w:szCs w:val="24"/>
        </w:rPr>
        <w:t xml:space="preserve"> as a result </w:t>
      </w:r>
      <w:r w:rsidR="002B30AF" w:rsidRPr="00FB50F7">
        <w:rPr>
          <w:sz w:val="24"/>
          <w:szCs w:val="24"/>
        </w:rPr>
        <w:t>there is no clear d</w:t>
      </w:r>
      <w:r w:rsidR="002B30AF">
        <w:rPr>
          <w:sz w:val="24"/>
          <w:szCs w:val="24"/>
        </w:rPr>
        <w:t>efinition as to what stress is. A</w:t>
      </w:r>
      <w:r w:rsidR="002B30AF" w:rsidRPr="00FB50F7">
        <w:rPr>
          <w:sz w:val="24"/>
          <w:szCs w:val="24"/>
        </w:rPr>
        <w:t>ccording to</w:t>
      </w:r>
      <w:r w:rsidR="002B30AF">
        <w:rPr>
          <w:sz w:val="24"/>
          <w:szCs w:val="24"/>
        </w:rPr>
        <w:t xml:space="preserve"> charities such as Mind</w:t>
      </w:r>
      <w:r w:rsidR="00291961">
        <w:rPr>
          <w:sz w:val="24"/>
          <w:szCs w:val="24"/>
        </w:rPr>
        <w:t xml:space="preserve"> (2021)</w:t>
      </w:r>
      <w:r w:rsidR="006D3B68">
        <w:rPr>
          <w:sz w:val="24"/>
          <w:szCs w:val="24"/>
        </w:rPr>
        <w:t>,</w:t>
      </w:r>
      <w:r w:rsidR="002B30AF">
        <w:rPr>
          <w:sz w:val="24"/>
          <w:szCs w:val="24"/>
        </w:rPr>
        <w:t xml:space="preserve"> </w:t>
      </w:r>
      <w:r w:rsidR="002B30AF" w:rsidRPr="00FB50F7">
        <w:rPr>
          <w:sz w:val="24"/>
          <w:szCs w:val="24"/>
        </w:rPr>
        <w:t>stress is the bodies’ reaction to being put under pr</w:t>
      </w:r>
      <w:r w:rsidR="002B30AF">
        <w:rPr>
          <w:sz w:val="24"/>
          <w:szCs w:val="24"/>
        </w:rPr>
        <w:t>e</w:t>
      </w:r>
      <w:r w:rsidR="00291961">
        <w:rPr>
          <w:sz w:val="24"/>
          <w:szCs w:val="24"/>
        </w:rPr>
        <w:t>ssure physically or emotionally.</w:t>
      </w:r>
    </w:p>
    <w:p w14:paraId="48B11489" w14:textId="22B07D4B" w:rsidR="00F15BFD" w:rsidRDefault="0091241F" w:rsidP="00F15BFD">
      <w:pPr>
        <w:spacing w:before="240" w:after="240" w:line="360" w:lineRule="auto"/>
        <w:ind w:right="107"/>
        <w:jc w:val="both"/>
        <w:rPr>
          <w:sz w:val="24"/>
          <w:szCs w:val="24"/>
        </w:rPr>
      </w:pPr>
      <w:r>
        <w:rPr>
          <w:sz w:val="24"/>
          <w:szCs w:val="24"/>
        </w:rPr>
        <w:t>Personally, the main contribution of stress for me was the close</w:t>
      </w:r>
      <w:r w:rsidR="00EC3C25">
        <w:rPr>
          <w:sz w:val="24"/>
          <w:szCs w:val="24"/>
        </w:rPr>
        <w:t xml:space="preserve"> family bereavement I </w:t>
      </w:r>
      <w:r w:rsidR="00B13D64">
        <w:rPr>
          <w:sz w:val="24"/>
          <w:szCs w:val="24"/>
        </w:rPr>
        <w:t>suffered the day before I started my post.</w:t>
      </w:r>
      <w:r>
        <w:rPr>
          <w:sz w:val="24"/>
          <w:szCs w:val="24"/>
        </w:rPr>
        <w:t xml:space="preserve"> </w:t>
      </w:r>
      <w:r w:rsidR="00C000CD">
        <w:rPr>
          <w:sz w:val="24"/>
          <w:szCs w:val="24"/>
        </w:rPr>
        <w:t xml:space="preserve">Bereavement of any kind can cause the body </w:t>
      </w:r>
      <w:r w:rsidR="00425B18">
        <w:rPr>
          <w:sz w:val="24"/>
          <w:szCs w:val="24"/>
        </w:rPr>
        <w:t>to react in different ways from emotional, mental or</w:t>
      </w:r>
      <w:r w:rsidR="00C000CD">
        <w:rPr>
          <w:sz w:val="24"/>
          <w:szCs w:val="24"/>
        </w:rPr>
        <w:t xml:space="preserve"> behaviour</w:t>
      </w:r>
      <w:r w:rsidR="00425B18">
        <w:rPr>
          <w:sz w:val="24"/>
          <w:szCs w:val="24"/>
        </w:rPr>
        <w:t>al</w:t>
      </w:r>
      <w:r w:rsidR="00C000CD">
        <w:rPr>
          <w:sz w:val="24"/>
          <w:szCs w:val="24"/>
        </w:rPr>
        <w:t xml:space="preserve"> that may cause anxiety or effect the body’s immune system</w:t>
      </w:r>
      <w:r w:rsidR="00AC2050">
        <w:rPr>
          <w:sz w:val="24"/>
          <w:szCs w:val="24"/>
        </w:rPr>
        <w:t xml:space="preserve">, and is </w:t>
      </w:r>
      <w:r w:rsidR="00C000CD">
        <w:rPr>
          <w:sz w:val="24"/>
          <w:szCs w:val="24"/>
        </w:rPr>
        <w:t>“</w:t>
      </w:r>
      <w:r w:rsidR="00C000CD" w:rsidRPr="004957A9">
        <w:rPr>
          <w:sz w:val="24"/>
          <w:szCs w:val="24"/>
        </w:rPr>
        <w:t>associated with various psych</w:t>
      </w:r>
      <w:r w:rsidR="00C000CD">
        <w:rPr>
          <w:sz w:val="24"/>
          <w:szCs w:val="24"/>
        </w:rPr>
        <w:t>ological symptoms and illnesses…</w:t>
      </w:r>
      <w:r w:rsidR="00C000CD" w:rsidRPr="004957A9">
        <w:rPr>
          <w:sz w:val="24"/>
          <w:szCs w:val="24"/>
        </w:rPr>
        <w:t xml:space="preserve"> Other workers have identified relations between grief-specific symptoms and depression, anxiety, distress, somatic symptoms, insomnia, and social dysfunction at</w:t>
      </w:r>
      <w:r w:rsidR="00C000CD">
        <w:rPr>
          <w:sz w:val="24"/>
          <w:szCs w:val="24"/>
        </w:rPr>
        <w:t xml:space="preserve"> 6 months'</w:t>
      </w:r>
      <w:r w:rsidR="00C5420B">
        <w:rPr>
          <w:sz w:val="24"/>
          <w:szCs w:val="24"/>
        </w:rPr>
        <w:t xml:space="preserve"> bereavement duration” (Stroebe, Schut and Stroebe, 2007</w:t>
      </w:r>
      <w:r w:rsidR="00301A03">
        <w:rPr>
          <w:sz w:val="24"/>
          <w:szCs w:val="24"/>
        </w:rPr>
        <w:t xml:space="preserve">). </w:t>
      </w:r>
      <w:r w:rsidR="00B90E1E">
        <w:rPr>
          <w:sz w:val="24"/>
          <w:szCs w:val="24"/>
        </w:rPr>
        <w:t xml:space="preserve">For myself, </w:t>
      </w:r>
      <w:r w:rsidR="002A4CA6">
        <w:rPr>
          <w:sz w:val="24"/>
          <w:szCs w:val="24"/>
        </w:rPr>
        <w:t>I developed</w:t>
      </w:r>
      <w:r w:rsidR="00B90E1E">
        <w:rPr>
          <w:sz w:val="24"/>
          <w:szCs w:val="24"/>
        </w:rPr>
        <w:t xml:space="preserve"> ailments that resulted me being medicated for depression. Depression or anxiety accounted for “51% of all work-related ill health” (Health and Safety Executive, 2020). </w:t>
      </w:r>
      <w:r w:rsidR="00C000CD">
        <w:rPr>
          <w:sz w:val="24"/>
          <w:szCs w:val="24"/>
        </w:rPr>
        <w:t>Although, these symptoms and feelings diminish over time, that period of time</w:t>
      </w:r>
      <w:r w:rsidR="000762CA">
        <w:rPr>
          <w:sz w:val="24"/>
          <w:szCs w:val="24"/>
        </w:rPr>
        <w:t xml:space="preserve"> differs from person to person</w:t>
      </w:r>
      <w:r w:rsidR="00797D4F">
        <w:rPr>
          <w:sz w:val="24"/>
          <w:szCs w:val="24"/>
        </w:rPr>
        <w:t xml:space="preserve"> and dependent on the circumstances, stress </w:t>
      </w:r>
      <w:r w:rsidR="00797D4F" w:rsidRPr="00FB50F7">
        <w:rPr>
          <w:sz w:val="24"/>
          <w:szCs w:val="24"/>
        </w:rPr>
        <w:t>can affect a person’s ability to perform to the standard required, particularly whe</w:t>
      </w:r>
      <w:r w:rsidR="00797D4F">
        <w:rPr>
          <w:sz w:val="24"/>
          <w:szCs w:val="24"/>
        </w:rPr>
        <w:t>n working within a police force.</w:t>
      </w:r>
    </w:p>
    <w:p w14:paraId="56FB073B" w14:textId="61E9CD05" w:rsidR="00EB4110" w:rsidRDefault="00D073E7" w:rsidP="00F15BFD">
      <w:pPr>
        <w:spacing w:before="240" w:after="240" w:line="360" w:lineRule="auto"/>
        <w:ind w:right="107"/>
        <w:jc w:val="both"/>
        <w:rPr>
          <w:sz w:val="24"/>
          <w:szCs w:val="24"/>
        </w:rPr>
      </w:pPr>
      <w:r>
        <w:rPr>
          <w:sz w:val="24"/>
          <w:szCs w:val="24"/>
        </w:rPr>
        <w:t>Resilience is the ability that allows a person to be able to keep going, despite dealing with a difficult situation (National Health Service, 2021).</w:t>
      </w:r>
      <w:r w:rsidRPr="0077344C">
        <w:rPr>
          <w:sz w:val="24"/>
          <w:szCs w:val="24"/>
        </w:rPr>
        <w:t xml:space="preserve"> </w:t>
      </w:r>
      <w:r w:rsidR="007F21A7">
        <w:rPr>
          <w:sz w:val="24"/>
          <w:szCs w:val="24"/>
        </w:rPr>
        <w:t>As a PC, it is a regular occurrence being of “</w:t>
      </w:r>
      <w:r w:rsidR="007F21A7" w:rsidRPr="00FB50F7">
        <w:rPr>
          <w:sz w:val="24"/>
          <w:szCs w:val="24"/>
        </w:rPr>
        <w:t>exposed to disturbing life-threatening trauma when responding to critical incidents</w:t>
      </w:r>
      <w:r w:rsidR="007F21A7">
        <w:rPr>
          <w:sz w:val="24"/>
          <w:szCs w:val="24"/>
        </w:rPr>
        <w:t xml:space="preserve"> …</w:t>
      </w:r>
      <w:r w:rsidR="007F21A7" w:rsidRPr="00FB50F7">
        <w:rPr>
          <w:sz w:val="24"/>
          <w:szCs w:val="24"/>
        </w:rPr>
        <w:t xml:space="preserve"> officers must engage in threatening situations as part of their jobs, which can be a tremendous source of stress that affects their physical and </w:t>
      </w:r>
      <w:r w:rsidR="00C5420B">
        <w:rPr>
          <w:sz w:val="24"/>
          <w:szCs w:val="24"/>
        </w:rPr>
        <w:t>psychological health” (</w:t>
      </w:r>
      <w:r w:rsidR="00301A03">
        <w:rPr>
          <w:sz w:val="24"/>
          <w:szCs w:val="24"/>
        </w:rPr>
        <w:t>Papazoglu</w:t>
      </w:r>
      <w:r w:rsidR="00BE694A">
        <w:rPr>
          <w:sz w:val="24"/>
          <w:szCs w:val="24"/>
        </w:rPr>
        <w:t xml:space="preserve">  et al</w:t>
      </w:r>
      <w:r w:rsidR="00301A03">
        <w:rPr>
          <w:sz w:val="24"/>
          <w:szCs w:val="24"/>
        </w:rPr>
        <w:t xml:space="preserve">, 2013). </w:t>
      </w:r>
      <w:r w:rsidR="007F21A7">
        <w:rPr>
          <w:sz w:val="24"/>
          <w:szCs w:val="24"/>
        </w:rPr>
        <w:t>Resilience plays a significant part of the role of a PC, as you often deal with incidents that take a toll on your wellbeing, which can happen at any point whilst on duty</w:t>
      </w:r>
      <w:r w:rsidR="0077344C">
        <w:rPr>
          <w:sz w:val="24"/>
          <w:szCs w:val="24"/>
        </w:rPr>
        <w:t xml:space="preserve">. </w:t>
      </w:r>
      <w:r w:rsidR="006646F6">
        <w:rPr>
          <w:sz w:val="24"/>
          <w:szCs w:val="24"/>
        </w:rPr>
        <w:t>In order</w:t>
      </w:r>
      <w:r w:rsidR="008E0538">
        <w:rPr>
          <w:sz w:val="24"/>
          <w:szCs w:val="24"/>
        </w:rPr>
        <w:t xml:space="preserve"> to remain resilient, coping strategies can be used to reduce the effects of stress.</w:t>
      </w:r>
    </w:p>
    <w:p w14:paraId="12E372ED" w14:textId="042C2F15" w:rsidR="00EB4110" w:rsidRPr="00EB4110" w:rsidRDefault="00EB4110" w:rsidP="00F80393">
      <w:pPr>
        <w:pStyle w:val="Subtitle"/>
        <w:spacing w:before="240" w:after="0" w:line="360" w:lineRule="auto"/>
        <w:jc w:val="both"/>
        <w:rPr>
          <w:rFonts w:ascii="Arial" w:hAnsi="Arial" w:cs="Arial"/>
          <w:sz w:val="24"/>
        </w:rPr>
      </w:pPr>
      <w:r w:rsidRPr="00EB4110">
        <w:rPr>
          <w:rFonts w:ascii="Arial" w:hAnsi="Arial" w:cs="Arial"/>
          <w:sz w:val="24"/>
        </w:rPr>
        <w:t>So What?</w:t>
      </w:r>
    </w:p>
    <w:p w14:paraId="2E689C1E" w14:textId="5BB1A876" w:rsidR="006B6C57" w:rsidRDefault="00EB650C" w:rsidP="0096694F">
      <w:pPr>
        <w:spacing w:before="240" w:line="360" w:lineRule="auto"/>
        <w:ind w:right="107"/>
        <w:jc w:val="both"/>
        <w:rPr>
          <w:sz w:val="24"/>
          <w:szCs w:val="24"/>
        </w:rPr>
      </w:pPr>
      <w:r>
        <w:rPr>
          <w:sz w:val="24"/>
          <w:szCs w:val="24"/>
        </w:rPr>
        <w:t>Exercise has proven to have many benefits for health, in both</w:t>
      </w:r>
      <w:r w:rsidR="00FC384F">
        <w:rPr>
          <w:sz w:val="24"/>
          <w:szCs w:val="24"/>
        </w:rPr>
        <w:t xml:space="preserve"> </w:t>
      </w:r>
      <w:r w:rsidR="002040DF">
        <w:rPr>
          <w:sz w:val="24"/>
          <w:szCs w:val="24"/>
        </w:rPr>
        <w:t>physical and mental aspects releasing</w:t>
      </w:r>
      <w:r w:rsidR="00FC384F">
        <w:rPr>
          <w:sz w:val="24"/>
          <w:szCs w:val="24"/>
        </w:rPr>
        <w:t xml:space="preserve"> </w:t>
      </w:r>
      <w:r>
        <w:rPr>
          <w:sz w:val="24"/>
          <w:szCs w:val="24"/>
        </w:rPr>
        <w:t>chemicals such as endorphin</w:t>
      </w:r>
      <w:r w:rsidR="00FC384F">
        <w:rPr>
          <w:sz w:val="24"/>
          <w:szCs w:val="24"/>
        </w:rPr>
        <w:t>s and serotonin that improve</w:t>
      </w:r>
      <w:r>
        <w:rPr>
          <w:sz w:val="24"/>
          <w:szCs w:val="24"/>
        </w:rPr>
        <w:t xml:space="preserve"> wellbeing and provide many othe</w:t>
      </w:r>
      <w:r w:rsidR="000106FF">
        <w:rPr>
          <w:sz w:val="24"/>
          <w:szCs w:val="24"/>
        </w:rPr>
        <w:t>r benefits for quality of life. A</w:t>
      </w:r>
      <w:r w:rsidR="00620766">
        <w:rPr>
          <w:sz w:val="24"/>
          <w:szCs w:val="24"/>
        </w:rPr>
        <w:t xml:space="preserve"> recent study </w:t>
      </w:r>
      <w:r w:rsidR="000106FF">
        <w:rPr>
          <w:sz w:val="24"/>
          <w:szCs w:val="24"/>
        </w:rPr>
        <w:t>carried out</w:t>
      </w:r>
      <w:r w:rsidR="00620766">
        <w:rPr>
          <w:sz w:val="24"/>
          <w:szCs w:val="24"/>
        </w:rPr>
        <w:t xml:space="preserve"> by the Harvard T.H. Ch</w:t>
      </w:r>
      <w:r w:rsidR="000106FF">
        <w:rPr>
          <w:sz w:val="24"/>
          <w:szCs w:val="24"/>
        </w:rPr>
        <w:t>an School of Public Health discovered</w:t>
      </w:r>
      <w:r w:rsidR="00620766">
        <w:rPr>
          <w:sz w:val="24"/>
          <w:szCs w:val="24"/>
        </w:rPr>
        <w:t xml:space="preserve"> that </w:t>
      </w:r>
      <w:r w:rsidR="000106FF">
        <w:rPr>
          <w:sz w:val="24"/>
          <w:szCs w:val="24"/>
        </w:rPr>
        <w:t>“</w:t>
      </w:r>
      <w:r w:rsidR="00620766">
        <w:rPr>
          <w:sz w:val="24"/>
          <w:szCs w:val="24"/>
        </w:rPr>
        <w:t xml:space="preserve">running for 15 minutes a day or walking for an hour reduces the risk of major depression by 26%” </w:t>
      </w:r>
      <w:r w:rsidR="00472DE6">
        <w:rPr>
          <w:sz w:val="24"/>
          <w:szCs w:val="24"/>
        </w:rPr>
        <w:t xml:space="preserve">(Robinson, Segal and Smith, 2021) </w:t>
      </w:r>
      <w:r w:rsidR="00C15502">
        <w:rPr>
          <w:sz w:val="24"/>
          <w:szCs w:val="24"/>
        </w:rPr>
        <w:t xml:space="preserve">without having to rely on medication which often comes with multiple side effects. </w:t>
      </w:r>
      <w:r w:rsidR="001A6950">
        <w:rPr>
          <w:sz w:val="24"/>
          <w:szCs w:val="24"/>
        </w:rPr>
        <w:t xml:space="preserve">However, </w:t>
      </w:r>
      <w:r w:rsidR="001A6950">
        <w:rPr>
          <w:sz w:val="24"/>
          <w:szCs w:val="24"/>
        </w:rPr>
        <w:lastRenderedPageBreak/>
        <w:t>regardless of exercise proving beneficial to improving mental health it also provides b</w:t>
      </w:r>
      <w:r w:rsidR="0075780E">
        <w:rPr>
          <w:sz w:val="24"/>
          <w:szCs w:val="24"/>
        </w:rPr>
        <w:t xml:space="preserve">enefits to dealing with stress </w:t>
      </w:r>
      <w:r w:rsidR="006B6C57">
        <w:rPr>
          <w:sz w:val="24"/>
          <w:szCs w:val="24"/>
        </w:rPr>
        <w:t>“</w:t>
      </w:r>
      <w:r w:rsidR="006B6C57" w:rsidRPr="00645DFB">
        <w:rPr>
          <w:sz w:val="24"/>
          <w:szCs w:val="24"/>
        </w:rPr>
        <w:t>Both leisure and physical activity intervention types had been recognized as valuable therapeutic mediums contributing to health and helping to cope with daily stressors</w:t>
      </w:r>
      <w:r w:rsidR="006B6C57">
        <w:rPr>
          <w:sz w:val="24"/>
          <w:szCs w:val="24"/>
        </w:rPr>
        <w:t xml:space="preserve">” </w:t>
      </w:r>
      <w:r w:rsidR="00DA5EB9">
        <w:rPr>
          <w:sz w:val="24"/>
          <w:szCs w:val="24"/>
        </w:rPr>
        <w:t>(Harvey et al, 2010).</w:t>
      </w:r>
      <w:r w:rsidR="00A34C5C">
        <w:rPr>
          <w:sz w:val="24"/>
          <w:szCs w:val="24"/>
        </w:rPr>
        <w:t xml:space="preserve"> </w:t>
      </w:r>
    </w:p>
    <w:p w14:paraId="67E68659" w14:textId="7F9DB98A" w:rsidR="0087360A" w:rsidRDefault="00153724" w:rsidP="00E857EF">
      <w:pPr>
        <w:spacing w:before="240" w:after="240" w:line="360" w:lineRule="auto"/>
        <w:ind w:right="107"/>
        <w:jc w:val="both"/>
        <w:rPr>
          <w:sz w:val="24"/>
          <w:szCs w:val="24"/>
        </w:rPr>
      </w:pPr>
      <w:r>
        <w:rPr>
          <w:sz w:val="24"/>
          <w:szCs w:val="24"/>
        </w:rPr>
        <w:t xml:space="preserve">Although exercise provides a lot of benefits for the body physically and mentally, it does have its negatives. </w:t>
      </w:r>
      <w:r w:rsidR="00AC4C33">
        <w:rPr>
          <w:sz w:val="24"/>
          <w:szCs w:val="24"/>
        </w:rPr>
        <w:t xml:space="preserve">As discussed above, exercise causes the body to produce endorphins which reduces anxiety and relieves stress associated symptoms. However, the chemical reaction </w:t>
      </w:r>
      <w:r w:rsidR="00A26E19">
        <w:rPr>
          <w:sz w:val="24"/>
          <w:szCs w:val="24"/>
        </w:rPr>
        <w:t>to produce</w:t>
      </w:r>
      <w:r w:rsidR="00AC4C33">
        <w:rPr>
          <w:sz w:val="24"/>
          <w:szCs w:val="24"/>
        </w:rPr>
        <w:t xml:space="preserve"> endorphins are said to be similar to morphine, resulting in those who exercise frequently become addicted to exercising and it is said that “missing one single workout can result in depression, stress and anxiety” (</w:t>
      </w:r>
      <w:r w:rsidR="00142D30">
        <w:rPr>
          <w:sz w:val="24"/>
          <w:szCs w:val="24"/>
        </w:rPr>
        <w:t>Greenfield, n.d.</w:t>
      </w:r>
      <w:r w:rsidR="00AC4C33">
        <w:rPr>
          <w:sz w:val="24"/>
          <w:szCs w:val="24"/>
        </w:rPr>
        <w:t xml:space="preserve">).  </w:t>
      </w:r>
      <w:r w:rsidR="00852D9E">
        <w:rPr>
          <w:sz w:val="24"/>
          <w:szCs w:val="24"/>
        </w:rPr>
        <w:t>Alongside this another negative of exercise is injury. Although it is expected for the body to ache slightly after exercising, there is the possibility of injuring yourself whilst conducting exercise. Some exercise-related injuries can include pulled muscles, broken bones, or even dislocations</w:t>
      </w:r>
      <w:r w:rsidR="00ED60D4">
        <w:rPr>
          <w:sz w:val="24"/>
          <w:szCs w:val="24"/>
        </w:rPr>
        <w:t xml:space="preserve"> and it is said that “the most common causes of injury were overexertion, bad technique or unnatural exercise” (</w:t>
      </w:r>
      <w:r w:rsidR="00C43A92">
        <w:rPr>
          <w:sz w:val="24"/>
          <w:szCs w:val="24"/>
        </w:rPr>
        <w:t>Halse, 2019</w:t>
      </w:r>
      <w:r w:rsidR="00ED60D4">
        <w:rPr>
          <w:sz w:val="24"/>
          <w:szCs w:val="24"/>
        </w:rPr>
        <w:t>)</w:t>
      </w:r>
      <w:r w:rsidR="0087360A">
        <w:rPr>
          <w:sz w:val="24"/>
          <w:szCs w:val="24"/>
        </w:rPr>
        <w:t>.</w:t>
      </w:r>
    </w:p>
    <w:p w14:paraId="4B9794D7" w14:textId="63941B89" w:rsidR="00FF5306" w:rsidRDefault="00E85616" w:rsidP="0005247B">
      <w:pPr>
        <w:spacing w:before="240" w:after="240" w:line="360" w:lineRule="auto"/>
        <w:ind w:right="107"/>
        <w:jc w:val="both"/>
        <w:rPr>
          <w:sz w:val="24"/>
          <w:szCs w:val="24"/>
        </w:rPr>
      </w:pPr>
      <w:r>
        <w:rPr>
          <w:sz w:val="24"/>
          <w:szCs w:val="24"/>
        </w:rPr>
        <w:t>The other strategy I used to mitigate stress was</w:t>
      </w:r>
      <w:r w:rsidR="00F46516">
        <w:rPr>
          <w:sz w:val="24"/>
          <w:szCs w:val="24"/>
        </w:rPr>
        <w:t xml:space="preserve"> prescribed</w:t>
      </w:r>
      <w:r>
        <w:rPr>
          <w:sz w:val="24"/>
          <w:szCs w:val="24"/>
        </w:rPr>
        <w:t xml:space="preserve"> medication</w:t>
      </w:r>
      <w:r w:rsidR="00F46516">
        <w:rPr>
          <w:sz w:val="24"/>
          <w:szCs w:val="24"/>
        </w:rPr>
        <w:t xml:space="preserve"> Citalopram, which is a form of antidepressant medication known as a selective serotonin reuptake inhibitor (SSRI), that have fewer side effects than other forms of antidepressants (</w:t>
      </w:r>
      <w:r w:rsidR="00125C70">
        <w:rPr>
          <w:sz w:val="24"/>
          <w:szCs w:val="24"/>
        </w:rPr>
        <w:t>National Health Service, 2018</w:t>
      </w:r>
      <w:r w:rsidR="00F46516">
        <w:rPr>
          <w:sz w:val="24"/>
          <w:szCs w:val="24"/>
        </w:rPr>
        <w:t xml:space="preserve">). </w:t>
      </w:r>
      <w:r w:rsidR="00255CDD">
        <w:rPr>
          <w:sz w:val="24"/>
          <w:szCs w:val="24"/>
        </w:rPr>
        <w:t xml:space="preserve">Due to my stress levels being high and going through the grieving process, I decided to seek medical advice for my mental state. I discussed multiple approaches for coping with depression prior to having medication such as exercise and counselling, </w:t>
      </w:r>
      <w:r w:rsidR="00034E83">
        <w:rPr>
          <w:sz w:val="24"/>
          <w:szCs w:val="24"/>
        </w:rPr>
        <w:t>however</w:t>
      </w:r>
      <w:r w:rsidR="00255CDD">
        <w:rPr>
          <w:sz w:val="24"/>
          <w:szCs w:val="24"/>
        </w:rPr>
        <w:t xml:space="preserve"> due to the severity of my symptoms I was prescribed with citalopram a</w:t>
      </w:r>
      <w:r w:rsidR="00034E83">
        <w:rPr>
          <w:sz w:val="24"/>
          <w:szCs w:val="24"/>
        </w:rPr>
        <w:t>s</w:t>
      </w:r>
      <w:r w:rsidR="00255CDD">
        <w:rPr>
          <w:sz w:val="24"/>
          <w:szCs w:val="24"/>
        </w:rPr>
        <w:t xml:space="preserve"> “antidepressant drugs rapidly increase the concentrations of the monoamines in the synapse” (Gorman, 2006). </w:t>
      </w:r>
      <w:r w:rsidR="00F46516">
        <w:rPr>
          <w:sz w:val="24"/>
          <w:szCs w:val="24"/>
        </w:rPr>
        <w:t>Unlike exercise, medication is a quick and easy fix and does not t</w:t>
      </w:r>
      <w:r w:rsidR="0005247B">
        <w:rPr>
          <w:sz w:val="24"/>
          <w:szCs w:val="24"/>
        </w:rPr>
        <w:t>ake up a large part of your day. O</w:t>
      </w:r>
      <w:r w:rsidR="00F46516">
        <w:rPr>
          <w:sz w:val="24"/>
          <w:szCs w:val="24"/>
        </w:rPr>
        <w:t>nce</w:t>
      </w:r>
      <w:r w:rsidR="0005247B">
        <w:rPr>
          <w:sz w:val="24"/>
          <w:szCs w:val="24"/>
        </w:rPr>
        <w:t xml:space="preserve"> the medication takes effect</w:t>
      </w:r>
      <w:r w:rsidR="00020B02">
        <w:rPr>
          <w:sz w:val="24"/>
          <w:szCs w:val="24"/>
        </w:rPr>
        <w:t>,</w:t>
      </w:r>
      <w:r w:rsidR="0005247B">
        <w:rPr>
          <w:sz w:val="24"/>
          <w:szCs w:val="24"/>
        </w:rPr>
        <w:t xml:space="preserve"> taking the required dosage of the medication helps maintain serotonin</w:t>
      </w:r>
      <w:r w:rsidR="00F46516">
        <w:rPr>
          <w:sz w:val="24"/>
          <w:szCs w:val="24"/>
        </w:rPr>
        <w:t>, therefore helping to improve mood and treat depression.</w:t>
      </w:r>
      <w:r w:rsidR="00147ED9">
        <w:rPr>
          <w:sz w:val="24"/>
          <w:szCs w:val="24"/>
        </w:rPr>
        <w:t xml:space="preserve"> I</w:t>
      </w:r>
      <w:r w:rsidR="00E857EF">
        <w:rPr>
          <w:sz w:val="24"/>
          <w:szCs w:val="24"/>
        </w:rPr>
        <w:t xml:space="preserve">t is said that if depression is </w:t>
      </w:r>
      <w:r w:rsidR="00DB07AD">
        <w:rPr>
          <w:sz w:val="24"/>
          <w:szCs w:val="24"/>
        </w:rPr>
        <w:t xml:space="preserve">left untreated or inappropriately treated, it may lead to </w:t>
      </w:r>
      <w:r w:rsidR="00E857EF">
        <w:rPr>
          <w:sz w:val="24"/>
          <w:szCs w:val="24"/>
        </w:rPr>
        <w:t>“significant personal and social costs due to increased risk of suicide, social impairment and increased use of health services” (</w:t>
      </w:r>
      <w:r w:rsidR="00A24542">
        <w:rPr>
          <w:sz w:val="24"/>
          <w:szCs w:val="24"/>
        </w:rPr>
        <w:t>Lu and Roughead, 2012</w:t>
      </w:r>
      <w:r w:rsidR="00E857EF">
        <w:rPr>
          <w:sz w:val="24"/>
          <w:szCs w:val="24"/>
        </w:rPr>
        <w:t>)</w:t>
      </w:r>
      <w:r w:rsidR="00CF262E">
        <w:rPr>
          <w:sz w:val="24"/>
          <w:szCs w:val="24"/>
        </w:rPr>
        <w:t xml:space="preserve">. </w:t>
      </w:r>
    </w:p>
    <w:p w14:paraId="0D4C58DE" w14:textId="3602EAD9" w:rsidR="00E86D64" w:rsidRDefault="003E4A8C" w:rsidP="00E857EF">
      <w:pPr>
        <w:spacing w:before="240" w:after="240" w:line="360" w:lineRule="auto"/>
        <w:ind w:right="107"/>
        <w:jc w:val="both"/>
        <w:rPr>
          <w:sz w:val="24"/>
          <w:szCs w:val="24"/>
        </w:rPr>
      </w:pPr>
      <w:r>
        <w:rPr>
          <w:sz w:val="24"/>
          <w:szCs w:val="24"/>
        </w:rPr>
        <w:t>However, despite antidepressants having medicinal benefits to improving mental health and concentration, “</w:t>
      </w:r>
      <w:r w:rsidR="00E86D64">
        <w:rPr>
          <w:sz w:val="24"/>
          <w:szCs w:val="24"/>
        </w:rPr>
        <w:t xml:space="preserve">their effect in treating depression is usually delays for at least two weeks” </w:t>
      </w:r>
      <w:r w:rsidR="00E86D64">
        <w:rPr>
          <w:sz w:val="24"/>
          <w:szCs w:val="24"/>
        </w:rPr>
        <w:lastRenderedPageBreak/>
        <w:t>(Gorman, 2006).</w:t>
      </w:r>
      <w:r w:rsidR="00FF1A9E">
        <w:rPr>
          <w:sz w:val="24"/>
          <w:szCs w:val="24"/>
        </w:rPr>
        <w:t xml:space="preserve"> Although they may not have as many side effects to other antidepressant medication, there are still side effects that come with taking </w:t>
      </w:r>
      <w:r w:rsidR="001019F4">
        <w:rPr>
          <w:sz w:val="24"/>
          <w:szCs w:val="24"/>
        </w:rPr>
        <w:t xml:space="preserve">citalopram such as; dry mouth, frequent sweating, </w:t>
      </w:r>
      <w:r w:rsidR="00DE209E">
        <w:rPr>
          <w:sz w:val="24"/>
          <w:szCs w:val="24"/>
        </w:rPr>
        <w:t>and inability</w:t>
      </w:r>
      <w:r w:rsidR="001019F4">
        <w:rPr>
          <w:sz w:val="24"/>
          <w:szCs w:val="24"/>
        </w:rPr>
        <w:t xml:space="preserve"> to sleep or constant </w:t>
      </w:r>
      <w:r w:rsidR="00FA5DFB">
        <w:rPr>
          <w:sz w:val="24"/>
          <w:szCs w:val="24"/>
        </w:rPr>
        <w:t>exhaustion (</w:t>
      </w:r>
      <w:r w:rsidR="00D238C1">
        <w:rPr>
          <w:sz w:val="24"/>
          <w:szCs w:val="24"/>
        </w:rPr>
        <w:t>National Health Service, 2018</w:t>
      </w:r>
      <w:r w:rsidR="001019F4">
        <w:rPr>
          <w:sz w:val="24"/>
          <w:szCs w:val="24"/>
        </w:rPr>
        <w:t>)</w:t>
      </w:r>
      <w:r w:rsidR="00FA5DFB">
        <w:rPr>
          <w:sz w:val="24"/>
          <w:szCs w:val="24"/>
        </w:rPr>
        <w:t xml:space="preserve">. These are the minor side effects that can be experienced, there are more severe side effects that are less commonly faced. </w:t>
      </w:r>
      <w:r w:rsidR="00DE209E">
        <w:rPr>
          <w:sz w:val="24"/>
          <w:szCs w:val="24"/>
        </w:rPr>
        <w:t>In the</w:t>
      </w:r>
      <w:r w:rsidR="001A6650">
        <w:rPr>
          <w:sz w:val="24"/>
          <w:szCs w:val="24"/>
        </w:rPr>
        <w:t xml:space="preserve"> worst case, the medication prescribed may not necessarily work and can require a trial and error process, according to </w:t>
      </w:r>
      <w:r w:rsidR="006106F1">
        <w:rPr>
          <w:sz w:val="24"/>
          <w:szCs w:val="24"/>
        </w:rPr>
        <w:t xml:space="preserve">Anderson </w:t>
      </w:r>
      <w:r w:rsidR="001A6650">
        <w:rPr>
          <w:sz w:val="24"/>
          <w:szCs w:val="24"/>
        </w:rPr>
        <w:t>(</w:t>
      </w:r>
      <w:r w:rsidR="006106F1">
        <w:rPr>
          <w:sz w:val="24"/>
          <w:szCs w:val="24"/>
        </w:rPr>
        <w:t>2020</w:t>
      </w:r>
      <w:r w:rsidR="001A6650">
        <w:rPr>
          <w:sz w:val="24"/>
          <w:szCs w:val="24"/>
        </w:rPr>
        <w:t xml:space="preserve">) </w:t>
      </w:r>
      <w:r w:rsidR="000C01C8">
        <w:rPr>
          <w:sz w:val="24"/>
          <w:szCs w:val="24"/>
        </w:rPr>
        <w:t xml:space="preserve">only </w:t>
      </w:r>
      <w:r w:rsidR="001A6650">
        <w:rPr>
          <w:sz w:val="24"/>
          <w:szCs w:val="24"/>
        </w:rPr>
        <w:t>40-60%</w:t>
      </w:r>
      <w:r w:rsidR="000C01C8">
        <w:rPr>
          <w:sz w:val="24"/>
          <w:szCs w:val="24"/>
        </w:rPr>
        <w:t xml:space="preserve"> of patients respond positively to their first prescribed</w:t>
      </w:r>
      <w:r w:rsidR="001A6650">
        <w:rPr>
          <w:sz w:val="24"/>
          <w:szCs w:val="24"/>
        </w:rPr>
        <w:t>.</w:t>
      </w:r>
    </w:p>
    <w:p w14:paraId="229C46AB" w14:textId="0B1D25A8" w:rsidR="00FF5306" w:rsidRDefault="00FF5306" w:rsidP="00EE5429">
      <w:pPr>
        <w:pStyle w:val="Subtitle"/>
        <w:spacing w:before="240" w:after="0" w:line="360" w:lineRule="auto"/>
        <w:jc w:val="both"/>
        <w:rPr>
          <w:rFonts w:ascii="Arial" w:hAnsi="Arial" w:cs="Arial"/>
          <w:sz w:val="24"/>
        </w:rPr>
      </w:pPr>
      <w:r w:rsidRPr="00EE5429">
        <w:rPr>
          <w:rFonts w:ascii="Arial" w:hAnsi="Arial" w:cs="Arial"/>
          <w:sz w:val="24"/>
        </w:rPr>
        <w:t>Now What?</w:t>
      </w:r>
    </w:p>
    <w:p w14:paraId="0BC57886" w14:textId="14D8F384" w:rsidR="00224906" w:rsidRDefault="00FF5306" w:rsidP="00C441FB">
      <w:pPr>
        <w:spacing w:before="240" w:after="240" w:line="360" w:lineRule="auto"/>
        <w:ind w:right="107"/>
        <w:jc w:val="both"/>
        <w:rPr>
          <w:sz w:val="24"/>
          <w:szCs w:val="24"/>
        </w:rPr>
      </w:pPr>
      <w:r>
        <w:rPr>
          <w:sz w:val="24"/>
          <w:szCs w:val="24"/>
        </w:rPr>
        <w:t>Moving forward in my profession, I will continue to use both strategies as they have proven beneficial to me thus far</w:t>
      </w:r>
      <w:r w:rsidR="0082675E">
        <w:rPr>
          <w:sz w:val="24"/>
          <w:szCs w:val="24"/>
        </w:rPr>
        <w:t xml:space="preserve"> in minimising stress and building resilience</w:t>
      </w:r>
      <w:r>
        <w:rPr>
          <w:sz w:val="24"/>
          <w:szCs w:val="24"/>
        </w:rPr>
        <w:t>.</w:t>
      </w:r>
      <w:r w:rsidR="0082675E">
        <w:rPr>
          <w:sz w:val="24"/>
          <w:szCs w:val="24"/>
        </w:rPr>
        <w:t xml:space="preserve"> However,</w:t>
      </w:r>
      <w:r>
        <w:rPr>
          <w:sz w:val="24"/>
          <w:szCs w:val="24"/>
        </w:rPr>
        <w:t xml:space="preserve"> I will need to make changes </w:t>
      </w:r>
      <w:r w:rsidR="004463AF">
        <w:rPr>
          <w:sz w:val="24"/>
          <w:szCs w:val="24"/>
        </w:rPr>
        <w:t>in order to</w:t>
      </w:r>
      <w:r>
        <w:rPr>
          <w:sz w:val="24"/>
          <w:szCs w:val="24"/>
        </w:rPr>
        <w:t xml:space="preserve"> apply these strategies due to the </w:t>
      </w:r>
      <w:r w:rsidR="004463AF">
        <w:rPr>
          <w:sz w:val="24"/>
          <w:szCs w:val="24"/>
        </w:rPr>
        <w:t xml:space="preserve">change in </w:t>
      </w:r>
      <w:r>
        <w:rPr>
          <w:sz w:val="24"/>
          <w:szCs w:val="24"/>
        </w:rPr>
        <w:t>shift</w:t>
      </w:r>
      <w:r w:rsidR="004463AF">
        <w:rPr>
          <w:sz w:val="24"/>
          <w:szCs w:val="24"/>
        </w:rPr>
        <w:t>s from the initial 6 months of training to the shift work on response</w:t>
      </w:r>
      <w:r>
        <w:rPr>
          <w:sz w:val="24"/>
          <w:szCs w:val="24"/>
        </w:rPr>
        <w:t xml:space="preserve">. </w:t>
      </w:r>
      <w:r w:rsidR="00A05E7E">
        <w:rPr>
          <w:sz w:val="24"/>
          <w:szCs w:val="24"/>
        </w:rPr>
        <w:t xml:space="preserve"> </w:t>
      </w:r>
    </w:p>
    <w:p w14:paraId="2C61A427" w14:textId="6992CCE9" w:rsidR="00254367" w:rsidRDefault="0082675E" w:rsidP="00C441FB">
      <w:pPr>
        <w:spacing w:before="240" w:after="240" w:line="360" w:lineRule="auto"/>
        <w:ind w:right="107"/>
        <w:jc w:val="both"/>
        <w:rPr>
          <w:sz w:val="24"/>
          <w:szCs w:val="24"/>
        </w:rPr>
      </w:pPr>
      <w:r>
        <w:rPr>
          <w:sz w:val="24"/>
          <w:szCs w:val="24"/>
        </w:rPr>
        <w:t>As</w:t>
      </w:r>
      <w:r w:rsidR="00153724">
        <w:rPr>
          <w:sz w:val="24"/>
          <w:szCs w:val="24"/>
        </w:rPr>
        <w:t xml:space="preserve"> a PC you are required to work a pattern of six shifts on and four shifts off, which takes up a lot of personal time. </w:t>
      </w:r>
      <w:r w:rsidR="00460233">
        <w:rPr>
          <w:sz w:val="24"/>
          <w:szCs w:val="24"/>
        </w:rPr>
        <w:t>Restraining</w:t>
      </w:r>
      <w:r w:rsidR="00153724">
        <w:rPr>
          <w:sz w:val="24"/>
          <w:szCs w:val="24"/>
        </w:rPr>
        <w:t xml:space="preserve"> the availability </w:t>
      </w:r>
      <w:r w:rsidR="00224906">
        <w:rPr>
          <w:sz w:val="24"/>
          <w:szCs w:val="24"/>
        </w:rPr>
        <w:t>of being able to</w:t>
      </w:r>
      <w:r w:rsidR="00A05E7E">
        <w:rPr>
          <w:sz w:val="24"/>
          <w:szCs w:val="24"/>
        </w:rPr>
        <w:t xml:space="preserve"> attend the gym</w:t>
      </w:r>
      <w:r w:rsidR="00FB3FB4">
        <w:rPr>
          <w:sz w:val="24"/>
          <w:szCs w:val="24"/>
        </w:rPr>
        <w:t xml:space="preserve"> and completing</w:t>
      </w:r>
      <w:r w:rsidR="00224906">
        <w:rPr>
          <w:sz w:val="24"/>
          <w:szCs w:val="24"/>
        </w:rPr>
        <w:t xml:space="preserve"> exercise</w:t>
      </w:r>
      <w:r w:rsidR="00FB3FB4">
        <w:rPr>
          <w:sz w:val="24"/>
          <w:szCs w:val="24"/>
        </w:rPr>
        <w:t>s</w:t>
      </w:r>
      <w:r w:rsidR="0029475B">
        <w:rPr>
          <w:sz w:val="24"/>
          <w:szCs w:val="24"/>
        </w:rPr>
        <w:t xml:space="preserve"> to mitigate stress</w:t>
      </w:r>
      <w:r w:rsidR="00153724">
        <w:rPr>
          <w:sz w:val="24"/>
          <w:szCs w:val="24"/>
        </w:rPr>
        <w:t>.</w:t>
      </w:r>
      <w:r w:rsidR="00A05E7E">
        <w:rPr>
          <w:sz w:val="24"/>
          <w:szCs w:val="24"/>
        </w:rPr>
        <w:t xml:space="preserve"> </w:t>
      </w:r>
      <w:r w:rsidR="00224906">
        <w:rPr>
          <w:sz w:val="24"/>
          <w:szCs w:val="24"/>
        </w:rPr>
        <w:t>To be able to attend the gym I will have to wor</w:t>
      </w:r>
      <w:r w:rsidR="00581F5A">
        <w:rPr>
          <w:sz w:val="24"/>
          <w:szCs w:val="24"/>
        </w:rPr>
        <w:t>k around my shift pattern by</w:t>
      </w:r>
      <w:r w:rsidR="00224906">
        <w:rPr>
          <w:sz w:val="24"/>
          <w:szCs w:val="24"/>
        </w:rPr>
        <w:t xml:space="preserve"> </w:t>
      </w:r>
      <w:r w:rsidR="008B6931">
        <w:rPr>
          <w:sz w:val="24"/>
          <w:szCs w:val="24"/>
        </w:rPr>
        <w:t xml:space="preserve">either </w:t>
      </w:r>
      <w:r w:rsidR="00224906">
        <w:rPr>
          <w:sz w:val="24"/>
          <w:szCs w:val="24"/>
        </w:rPr>
        <w:t>attend</w:t>
      </w:r>
      <w:r w:rsidR="00581F5A">
        <w:rPr>
          <w:sz w:val="24"/>
          <w:szCs w:val="24"/>
        </w:rPr>
        <w:t>ing</w:t>
      </w:r>
      <w:r w:rsidR="006D05C9">
        <w:rPr>
          <w:sz w:val="24"/>
          <w:szCs w:val="24"/>
        </w:rPr>
        <w:t xml:space="preserve"> the gym on</w:t>
      </w:r>
      <w:r w:rsidR="00224906">
        <w:rPr>
          <w:sz w:val="24"/>
          <w:szCs w:val="24"/>
        </w:rPr>
        <w:t xml:space="preserve"> rest days,</w:t>
      </w:r>
      <w:r w:rsidR="008B6931">
        <w:rPr>
          <w:sz w:val="24"/>
          <w:szCs w:val="24"/>
        </w:rPr>
        <w:t xml:space="preserve"> or</w:t>
      </w:r>
      <w:r w:rsidR="00224906">
        <w:rPr>
          <w:sz w:val="24"/>
          <w:szCs w:val="24"/>
        </w:rPr>
        <w:t xml:space="preserve"> prior to </w:t>
      </w:r>
      <w:r w:rsidR="00C21217">
        <w:rPr>
          <w:sz w:val="24"/>
          <w:szCs w:val="24"/>
        </w:rPr>
        <w:t>an afternoon and</w:t>
      </w:r>
      <w:r w:rsidR="00224906">
        <w:rPr>
          <w:sz w:val="24"/>
          <w:szCs w:val="24"/>
        </w:rPr>
        <w:t xml:space="preserve"> night shift or post day shift. </w:t>
      </w:r>
      <w:r w:rsidR="002B5058">
        <w:rPr>
          <w:sz w:val="24"/>
          <w:szCs w:val="24"/>
        </w:rPr>
        <w:t>To attend after a shi</w:t>
      </w:r>
      <w:r w:rsidR="00EF0624">
        <w:rPr>
          <w:sz w:val="24"/>
          <w:szCs w:val="24"/>
        </w:rPr>
        <w:t>f</w:t>
      </w:r>
      <w:r w:rsidR="002B5058">
        <w:rPr>
          <w:sz w:val="24"/>
          <w:szCs w:val="24"/>
        </w:rPr>
        <w:t xml:space="preserve">t </w:t>
      </w:r>
      <w:r w:rsidR="00224906">
        <w:rPr>
          <w:sz w:val="24"/>
          <w:szCs w:val="24"/>
        </w:rPr>
        <w:t>may not be achievable as depending on what takes place within a shift,</w:t>
      </w:r>
      <w:r w:rsidR="00255C4E">
        <w:rPr>
          <w:sz w:val="24"/>
          <w:szCs w:val="24"/>
        </w:rPr>
        <w:t xml:space="preserve"> as</w:t>
      </w:r>
      <w:r w:rsidR="00224906">
        <w:rPr>
          <w:sz w:val="24"/>
          <w:szCs w:val="24"/>
        </w:rPr>
        <w:t xml:space="preserve"> it may be required to complete overtime for continuation of policing an incident or for completion of pap</w:t>
      </w:r>
      <w:r w:rsidR="00053DAD">
        <w:rPr>
          <w:sz w:val="24"/>
          <w:szCs w:val="24"/>
        </w:rPr>
        <w:t>erwork</w:t>
      </w:r>
      <w:r w:rsidR="002B5058">
        <w:rPr>
          <w:sz w:val="24"/>
          <w:szCs w:val="24"/>
        </w:rPr>
        <w:t>. Attending the gym before a shift may cause a</w:t>
      </w:r>
      <w:r w:rsidR="00224906">
        <w:rPr>
          <w:sz w:val="24"/>
          <w:szCs w:val="24"/>
        </w:rPr>
        <w:t xml:space="preserve"> risk of overexertion</w:t>
      </w:r>
      <w:r w:rsidR="002B5058">
        <w:rPr>
          <w:sz w:val="24"/>
          <w:szCs w:val="24"/>
        </w:rPr>
        <w:t xml:space="preserve">, </w:t>
      </w:r>
      <w:r w:rsidR="00053DAD">
        <w:rPr>
          <w:sz w:val="24"/>
          <w:szCs w:val="24"/>
        </w:rPr>
        <w:t>result</w:t>
      </w:r>
      <w:r w:rsidR="002B5058">
        <w:rPr>
          <w:sz w:val="24"/>
          <w:szCs w:val="24"/>
        </w:rPr>
        <w:t>ing</w:t>
      </w:r>
      <w:r w:rsidR="00053DAD">
        <w:rPr>
          <w:sz w:val="24"/>
          <w:szCs w:val="24"/>
        </w:rPr>
        <w:t xml:space="preserve"> in fatigue that may </w:t>
      </w:r>
      <w:r w:rsidR="00CD2101">
        <w:rPr>
          <w:sz w:val="24"/>
          <w:szCs w:val="24"/>
        </w:rPr>
        <w:t>affect</w:t>
      </w:r>
      <w:r w:rsidR="00053DAD">
        <w:rPr>
          <w:sz w:val="24"/>
          <w:szCs w:val="24"/>
        </w:rPr>
        <w:t xml:space="preserve"> my ability to perform</w:t>
      </w:r>
      <w:r w:rsidR="002B5058">
        <w:rPr>
          <w:sz w:val="24"/>
          <w:szCs w:val="24"/>
        </w:rPr>
        <w:t xml:space="preserve"> and focus on what is required</w:t>
      </w:r>
      <w:r w:rsidR="00053DAD">
        <w:rPr>
          <w:sz w:val="24"/>
          <w:szCs w:val="24"/>
        </w:rPr>
        <w:t xml:space="preserve">. </w:t>
      </w:r>
      <w:r w:rsidR="00CD2101">
        <w:rPr>
          <w:sz w:val="24"/>
          <w:szCs w:val="24"/>
        </w:rPr>
        <w:t xml:space="preserve"> To upkeep this, I will aim to attend the gym mainly on my rest days as that is the most achievable option an</w:t>
      </w:r>
      <w:r w:rsidR="0010030F">
        <w:rPr>
          <w:sz w:val="24"/>
          <w:szCs w:val="24"/>
        </w:rPr>
        <w:t>d the easiest to maintain, and if feeling particularly stressed after a shift</w:t>
      </w:r>
      <w:r w:rsidR="00CD2101">
        <w:rPr>
          <w:sz w:val="24"/>
          <w:szCs w:val="24"/>
        </w:rPr>
        <w:t xml:space="preserve"> </w:t>
      </w:r>
      <w:r w:rsidR="0010030F">
        <w:rPr>
          <w:sz w:val="24"/>
          <w:szCs w:val="24"/>
        </w:rPr>
        <w:t xml:space="preserve">in order to reduce my stress levels and build resilience before going home. </w:t>
      </w:r>
    </w:p>
    <w:p w14:paraId="3CAEB7B7" w14:textId="3D85C2C2" w:rsidR="00203517" w:rsidRPr="00270EEB" w:rsidRDefault="00254367" w:rsidP="00C441FB">
      <w:pPr>
        <w:spacing w:before="240" w:after="240" w:line="360" w:lineRule="auto"/>
        <w:ind w:right="107"/>
        <w:jc w:val="both"/>
        <w:rPr>
          <w:sz w:val="24"/>
          <w:szCs w:val="24"/>
        </w:rPr>
        <w:sectPr w:rsidR="00203517"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sz w:val="24"/>
          <w:szCs w:val="24"/>
        </w:rPr>
        <w:t xml:space="preserve">In terms of medication, I do not plan to be on </w:t>
      </w:r>
      <w:r w:rsidR="003C0603">
        <w:rPr>
          <w:sz w:val="24"/>
          <w:szCs w:val="24"/>
        </w:rPr>
        <w:t>citalopram</w:t>
      </w:r>
      <w:r>
        <w:rPr>
          <w:sz w:val="24"/>
          <w:szCs w:val="24"/>
        </w:rPr>
        <w:t xml:space="preserve"> long term as I do not want to become dependent. </w:t>
      </w:r>
      <w:r w:rsidR="003C0603">
        <w:rPr>
          <w:sz w:val="24"/>
          <w:szCs w:val="24"/>
        </w:rPr>
        <w:t>I</w:t>
      </w:r>
      <w:r>
        <w:rPr>
          <w:sz w:val="24"/>
          <w:szCs w:val="24"/>
        </w:rPr>
        <w:t xml:space="preserve"> will use this short term to help increase my serotonin levels and then reducing my dosage </w:t>
      </w:r>
      <w:r w:rsidR="003C0603">
        <w:rPr>
          <w:sz w:val="24"/>
          <w:szCs w:val="24"/>
        </w:rPr>
        <w:t xml:space="preserve">overtime </w:t>
      </w:r>
      <w:r>
        <w:rPr>
          <w:sz w:val="24"/>
          <w:szCs w:val="24"/>
        </w:rPr>
        <w:t>so that I</w:t>
      </w:r>
      <w:r w:rsidR="003C0603">
        <w:rPr>
          <w:sz w:val="24"/>
          <w:szCs w:val="24"/>
        </w:rPr>
        <w:t xml:space="preserve"> do not risk relapsing into a state of depression, but so</w:t>
      </w:r>
      <w:r w:rsidR="001701C1">
        <w:rPr>
          <w:sz w:val="24"/>
          <w:szCs w:val="24"/>
        </w:rPr>
        <w:t xml:space="preserve"> that</w:t>
      </w:r>
      <w:r w:rsidR="003C0603">
        <w:rPr>
          <w:sz w:val="24"/>
          <w:szCs w:val="24"/>
        </w:rPr>
        <w:t xml:space="preserve"> I</w:t>
      </w:r>
      <w:r>
        <w:rPr>
          <w:sz w:val="24"/>
          <w:szCs w:val="24"/>
        </w:rPr>
        <w:t xml:space="preserve"> can maintain other beneficial methods such as exercise to maintain the same effects that citalopram brings. </w:t>
      </w:r>
      <w:r w:rsidR="00411DF6">
        <w:rPr>
          <w:sz w:val="24"/>
          <w:szCs w:val="24"/>
        </w:rPr>
        <w:t>[TOTAL WORDCOUNT – 1510</w:t>
      </w:r>
      <w:r w:rsidR="00203517">
        <w:rPr>
          <w:sz w:val="24"/>
          <w:szCs w:val="24"/>
        </w:rPr>
        <w:t>]</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0A4F1EB4" w14:textId="3DCB582B" w:rsidR="00481618" w:rsidRDefault="00481618" w:rsidP="00E6298B">
      <w:pPr>
        <w:ind w:right="107"/>
        <w:jc w:val="both"/>
        <w:rPr>
          <w:sz w:val="24"/>
          <w:szCs w:val="24"/>
        </w:rPr>
      </w:pPr>
    </w:p>
    <w:p w14:paraId="6CD86162" w14:textId="7594A959" w:rsidR="002D32E8" w:rsidRDefault="002D6A40" w:rsidP="00A56068">
      <w:pPr>
        <w:spacing w:after="240" w:line="360" w:lineRule="auto"/>
        <w:ind w:right="107"/>
        <w:jc w:val="both"/>
        <w:rPr>
          <w:sz w:val="24"/>
          <w:szCs w:val="24"/>
        </w:rPr>
      </w:pPr>
      <w:r>
        <w:rPr>
          <w:sz w:val="24"/>
          <w:szCs w:val="24"/>
        </w:rPr>
        <w:t xml:space="preserve">In this essay, </w:t>
      </w:r>
      <w:r w:rsidR="00587024">
        <w:rPr>
          <w:sz w:val="24"/>
          <w:szCs w:val="24"/>
        </w:rPr>
        <w:t xml:space="preserve">I will </w:t>
      </w:r>
      <w:r w:rsidR="00B436F3">
        <w:rPr>
          <w:sz w:val="24"/>
          <w:szCs w:val="24"/>
        </w:rPr>
        <w:t>be writing about</w:t>
      </w:r>
      <w:r w:rsidR="00F96D4A">
        <w:rPr>
          <w:sz w:val="24"/>
          <w:szCs w:val="24"/>
        </w:rPr>
        <w:t xml:space="preserve"> </w:t>
      </w:r>
      <w:r w:rsidR="00587024">
        <w:rPr>
          <w:sz w:val="24"/>
          <w:szCs w:val="24"/>
        </w:rPr>
        <w:t xml:space="preserve">a policing incident involving conflict </w:t>
      </w:r>
      <w:r>
        <w:rPr>
          <w:sz w:val="24"/>
          <w:szCs w:val="24"/>
        </w:rPr>
        <w:t>where I played a significant role with an offender</w:t>
      </w:r>
      <w:r w:rsidR="00C666C4">
        <w:rPr>
          <w:sz w:val="24"/>
          <w:szCs w:val="24"/>
        </w:rPr>
        <w:t xml:space="preserve"> and</w:t>
      </w:r>
      <w:r>
        <w:rPr>
          <w:sz w:val="24"/>
          <w:szCs w:val="24"/>
        </w:rPr>
        <w:t xml:space="preserve"> </w:t>
      </w:r>
      <w:r w:rsidR="00403D7E">
        <w:rPr>
          <w:sz w:val="24"/>
          <w:szCs w:val="24"/>
        </w:rPr>
        <w:t xml:space="preserve">how I </w:t>
      </w:r>
      <w:r w:rsidR="006277F9">
        <w:rPr>
          <w:sz w:val="24"/>
          <w:szCs w:val="24"/>
        </w:rPr>
        <w:t>managed</w:t>
      </w:r>
      <w:r w:rsidR="00403D7E">
        <w:rPr>
          <w:sz w:val="24"/>
          <w:szCs w:val="24"/>
        </w:rPr>
        <w:t xml:space="preserve"> </w:t>
      </w:r>
      <w:r w:rsidR="00587024">
        <w:rPr>
          <w:sz w:val="24"/>
          <w:szCs w:val="24"/>
        </w:rPr>
        <w:t xml:space="preserve">the situation </w:t>
      </w:r>
      <w:r>
        <w:rPr>
          <w:sz w:val="24"/>
          <w:szCs w:val="24"/>
        </w:rPr>
        <w:t xml:space="preserve">through my application of </w:t>
      </w:r>
      <w:r w:rsidR="00B172C6">
        <w:rPr>
          <w:sz w:val="24"/>
          <w:szCs w:val="24"/>
        </w:rPr>
        <w:t xml:space="preserve">tactical </w:t>
      </w:r>
      <w:r>
        <w:rPr>
          <w:sz w:val="24"/>
          <w:szCs w:val="24"/>
        </w:rPr>
        <w:t xml:space="preserve">communication </w:t>
      </w:r>
      <w:r w:rsidR="00403D7E">
        <w:rPr>
          <w:sz w:val="24"/>
          <w:szCs w:val="24"/>
        </w:rPr>
        <w:t>techniques used such as;</w:t>
      </w:r>
      <w:r w:rsidR="00697E15">
        <w:rPr>
          <w:sz w:val="24"/>
          <w:szCs w:val="24"/>
        </w:rPr>
        <w:t xml:space="preserve"> </w:t>
      </w:r>
      <w:r w:rsidR="00376E91">
        <w:rPr>
          <w:sz w:val="24"/>
          <w:szCs w:val="24"/>
        </w:rPr>
        <w:t xml:space="preserve">the </w:t>
      </w:r>
      <w:r w:rsidR="00697E15">
        <w:rPr>
          <w:sz w:val="24"/>
          <w:szCs w:val="24"/>
        </w:rPr>
        <w:t>five-step appeal,</w:t>
      </w:r>
      <w:r w:rsidR="00AA7E98">
        <w:rPr>
          <w:sz w:val="24"/>
          <w:szCs w:val="24"/>
        </w:rPr>
        <w:t xml:space="preserve"> LEAPS (L</w:t>
      </w:r>
      <w:r w:rsidR="002D32E8">
        <w:rPr>
          <w:sz w:val="24"/>
          <w:szCs w:val="24"/>
        </w:rPr>
        <w:t>istening,</w:t>
      </w:r>
      <w:r w:rsidR="00AA7E98">
        <w:rPr>
          <w:sz w:val="24"/>
          <w:szCs w:val="24"/>
        </w:rPr>
        <w:t xml:space="preserve"> Empathy, Ask, Paraphrase and Summarise</w:t>
      </w:r>
      <w:r w:rsidR="00E66DDD">
        <w:rPr>
          <w:sz w:val="24"/>
          <w:szCs w:val="24"/>
        </w:rPr>
        <w:t>) model (</w:t>
      </w:r>
      <w:r w:rsidR="00634A3F">
        <w:rPr>
          <w:sz w:val="24"/>
          <w:szCs w:val="24"/>
        </w:rPr>
        <w:t>College of Policing, 2021)</w:t>
      </w:r>
      <w:r w:rsidR="00AA7E98">
        <w:rPr>
          <w:sz w:val="24"/>
          <w:szCs w:val="24"/>
        </w:rPr>
        <w:t>,</w:t>
      </w:r>
      <w:r w:rsidR="002D32E8">
        <w:rPr>
          <w:sz w:val="24"/>
          <w:szCs w:val="24"/>
        </w:rPr>
        <w:t xml:space="preserve"> building rapport and tone of voice</w:t>
      </w:r>
      <w:r w:rsidR="00061C5A">
        <w:rPr>
          <w:sz w:val="24"/>
          <w:szCs w:val="24"/>
        </w:rPr>
        <w:t xml:space="preserve"> and</w:t>
      </w:r>
      <w:r w:rsidR="00B436F3">
        <w:rPr>
          <w:sz w:val="24"/>
          <w:szCs w:val="24"/>
        </w:rPr>
        <w:t xml:space="preserve"> reflecting on</w:t>
      </w:r>
      <w:r w:rsidR="00061C5A">
        <w:rPr>
          <w:sz w:val="24"/>
          <w:szCs w:val="24"/>
        </w:rPr>
        <w:t xml:space="preserve"> the </w:t>
      </w:r>
      <w:r w:rsidR="00376E91">
        <w:rPr>
          <w:sz w:val="24"/>
          <w:szCs w:val="24"/>
        </w:rPr>
        <w:t>positive and negative impact on those techniques</w:t>
      </w:r>
      <w:r w:rsidR="001438B1">
        <w:rPr>
          <w:sz w:val="24"/>
          <w:szCs w:val="24"/>
        </w:rPr>
        <w:t>.</w:t>
      </w:r>
      <w:r w:rsidR="002D32E8">
        <w:rPr>
          <w:sz w:val="24"/>
          <w:szCs w:val="24"/>
        </w:rPr>
        <w:t xml:space="preserve"> </w:t>
      </w:r>
      <w:r w:rsidR="009D7FF7">
        <w:rPr>
          <w:sz w:val="24"/>
          <w:szCs w:val="24"/>
        </w:rPr>
        <w:t>Plus</w:t>
      </w:r>
      <w:r>
        <w:rPr>
          <w:sz w:val="24"/>
          <w:szCs w:val="24"/>
        </w:rPr>
        <w:t xml:space="preserve"> describing the process for</w:t>
      </w:r>
      <w:r w:rsidR="002D32E8">
        <w:rPr>
          <w:sz w:val="24"/>
          <w:szCs w:val="24"/>
        </w:rPr>
        <w:t xml:space="preserve"> determining w</w:t>
      </w:r>
      <w:r>
        <w:rPr>
          <w:sz w:val="24"/>
          <w:szCs w:val="24"/>
        </w:rPr>
        <w:t>hether using force was necessary</w:t>
      </w:r>
      <w:r w:rsidR="00AA5341">
        <w:rPr>
          <w:sz w:val="24"/>
          <w:szCs w:val="24"/>
        </w:rPr>
        <w:t>, including a critical evaluation of what may have caused the conflict</w:t>
      </w:r>
      <w:r w:rsidR="002D32E8">
        <w:rPr>
          <w:sz w:val="24"/>
          <w:szCs w:val="24"/>
        </w:rPr>
        <w:t xml:space="preserve"> with </w:t>
      </w:r>
      <w:r w:rsidR="003402DD">
        <w:rPr>
          <w:sz w:val="24"/>
          <w:szCs w:val="24"/>
        </w:rPr>
        <w:t xml:space="preserve">the policing intervention </w:t>
      </w:r>
      <w:r w:rsidR="002D32E8">
        <w:rPr>
          <w:sz w:val="24"/>
          <w:szCs w:val="24"/>
        </w:rPr>
        <w:t>Betari</w:t>
      </w:r>
      <w:r w:rsidR="00981421">
        <w:rPr>
          <w:sz w:val="24"/>
          <w:szCs w:val="24"/>
        </w:rPr>
        <w:t>’</w:t>
      </w:r>
      <w:r w:rsidR="002D32E8">
        <w:rPr>
          <w:sz w:val="24"/>
          <w:szCs w:val="24"/>
        </w:rPr>
        <w:t>s Box</w:t>
      </w:r>
      <w:r w:rsidR="001C008A">
        <w:rPr>
          <w:sz w:val="24"/>
          <w:szCs w:val="24"/>
        </w:rPr>
        <w:t xml:space="preserve"> and a reflection on the outcome of the incident</w:t>
      </w:r>
      <w:r w:rsidR="002D32E8">
        <w:rPr>
          <w:sz w:val="24"/>
          <w:szCs w:val="24"/>
        </w:rPr>
        <w:t>.</w:t>
      </w:r>
      <w:r w:rsidR="00E75F3F">
        <w:rPr>
          <w:sz w:val="24"/>
          <w:szCs w:val="24"/>
        </w:rPr>
        <w:t xml:space="preserve"> I will be illustrating my understanding of the </w:t>
      </w:r>
      <w:r w:rsidR="00E638E6">
        <w:rPr>
          <w:sz w:val="24"/>
          <w:szCs w:val="24"/>
        </w:rPr>
        <w:t>applicable</w:t>
      </w:r>
      <w:r w:rsidR="00144F91">
        <w:rPr>
          <w:sz w:val="24"/>
          <w:szCs w:val="24"/>
        </w:rPr>
        <w:t xml:space="preserve"> </w:t>
      </w:r>
      <w:r w:rsidR="00E75F3F">
        <w:rPr>
          <w:sz w:val="24"/>
          <w:szCs w:val="24"/>
        </w:rPr>
        <w:t>legislation used to handle the incident as well as the relevant Codes of Practice</w:t>
      </w:r>
      <w:r w:rsidR="00F22D5F">
        <w:rPr>
          <w:sz w:val="24"/>
          <w:szCs w:val="24"/>
        </w:rPr>
        <w:t>, human rights, equality and diversity and policing principles</w:t>
      </w:r>
      <w:r w:rsidR="00E75F3F">
        <w:rPr>
          <w:sz w:val="24"/>
          <w:szCs w:val="24"/>
        </w:rPr>
        <w:t>.</w:t>
      </w:r>
    </w:p>
    <w:p w14:paraId="0CDC6539" w14:textId="374AA3F0" w:rsidR="00E64163" w:rsidRDefault="00742E8B" w:rsidP="00A56068">
      <w:pPr>
        <w:spacing w:after="240" w:line="360" w:lineRule="auto"/>
        <w:ind w:right="107"/>
        <w:jc w:val="both"/>
        <w:rPr>
          <w:sz w:val="24"/>
          <w:szCs w:val="24"/>
        </w:rPr>
      </w:pPr>
      <w:r>
        <w:rPr>
          <w:sz w:val="24"/>
          <w:szCs w:val="24"/>
        </w:rPr>
        <w:t>The policing intervention</w:t>
      </w:r>
      <w:r w:rsidR="00556991">
        <w:rPr>
          <w:sz w:val="24"/>
          <w:szCs w:val="24"/>
        </w:rPr>
        <w:t xml:space="preserve"> </w:t>
      </w:r>
      <w:r w:rsidR="00FF235B">
        <w:rPr>
          <w:sz w:val="24"/>
          <w:szCs w:val="24"/>
        </w:rPr>
        <w:t>Betari’s Box was a model designed to help individuals understand</w:t>
      </w:r>
      <w:r w:rsidR="00F10C5A">
        <w:rPr>
          <w:sz w:val="24"/>
          <w:szCs w:val="24"/>
        </w:rPr>
        <w:t xml:space="preserve"> how</w:t>
      </w:r>
      <w:r w:rsidR="00FF235B">
        <w:rPr>
          <w:sz w:val="24"/>
          <w:szCs w:val="24"/>
        </w:rPr>
        <w:t xml:space="preserve"> their a</w:t>
      </w:r>
      <w:r w:rsidR="00F10C5A">
        <w:rPr>
          <w:sz w:val="24"/>
          <w:szCs w:val="24"/>
        </w:rPr>
        <w:t>ttitudes and behaviour impacts the</w:t>
      </w:r>
      <w:r w:rsidR="00FF235B">
        <w:rPr>
          <w:sz w:val="24"/>
          <w:szCs w:val="24"/>
        </w:rPr>
        <w:t xml:space="preserve"> people around us </w:t>
      </w:r>
      <w:r w:rsidR="004C4B62">
        <w:rPr>
          <w:sz w:val="24"/>
          <w:szCs w:val="24"/>
        </w:rPr>
        <w:t xml:space="preserve">and how they reciprocate </w:t>
      </w:r>
      <w:r w:rsidR="004C4B62">
        <w:rPr>
          <w:sz w:val="24"/>
          <w:szCs w:val="24"/>
        </w:rPr>
        <w:lastRenderedPageBreak/>
        <w:t xml:space="preserve">to our presence </w:t>
      </w:r>
      <w:r w:rsidR="00FF235B">
        <w:rPr>
          <w:sz w:val="24"/>
          <w:szCs w:val="24"/>
        </w:rPr>
        <w:t>(</w:t>
      </w:r>
      <w:r w:rsidR="004C4B62">
        <w:rPr>
          <w:sz w:val="24"/>
          <w:szCs w:val="24"/>
        </w:rPr>
        <w:t>Mind Tools, 2021</w:t>
      </w:r>
      <w:r w:rsidR="00FF235B">
        <w:rPr>
          <w:sz w:val="24"/>
          <w:szCs w:val="24"/>
        </w:rPr>
        <w:t xml:space="preserve">). </w:t>
      </w:r>
      <w:r w:rsidR="008133CF">
        <w:rPr>
          <w:sz w:val="24"/>
          <w:szCs w:val="24"/>
        </w:rPr>
        <w:t>It helps individuals realise whether their original application of how we communicat</w:t>
      </w:r>
      <w:r w:rsidR="00306D3C">
        <w:rPr>
          <w:sz w:val="24"/>
          <w:szCs w:val="24"/>
        </w:rPr>
        <w:t>e works or if it needs adapting to improve the process of handling conflict</w:t>
      </w:r>
      <w:r w:rsidR="00C9663B">
        <w:rPr>
          <w:sz w:val="24"/>
          <w:szCs w:val="24"/>
        </w:rPr>
        <w:t xml:space="preserve"> before entering a repetitive cycle</w:t>
      </w:r>
      <w:r w:rsidR="00306D3C">
        <w:rPr>
          <w:sz w:val="24"/>
          <w:szCs w:val="24"/>
        </w:rPr>
        <w:t>.</w:t>
      </w:r>
    </w:p>
    <w:p w14:paraId="47ABA87C" w14:textId="08294C1F" w:rsidR="006F41AB" w:rsidRDefault="006F41AB" w:rsidP="00A56068">
      <w:pPr>
        <w:spacing w:after="240" w:line="360" w:lineRule="auto"/>
        <w:ind w:right="107"/>
        <w:jc w:val="center"/>
        <w:rPr>
          <w:sz w:val="24"/>
          <w:szCs w:val="24"/>
        </w:rPr>
      </w:pPr>
      <w:r>
        <w:rPr>
          <w:noProof/>
          <w:sz w:val="24"/>
          <w:szCs w:val="24"/>
        </w:rPr>
        <w:drawing>
          <wp:inline distT="0" distB="0" distL="0" distR="0" wp14:anchorId="2C4A303A" wp14:editId="6C852E49">
            <wp:extent cx="3978304" cy="2302933"/>
            <wp:effectExtent l="0" t="0" r="317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tari's box.png"/>
                    <pic:cNvPicPr/>
                  </pic:nvPicPr>
                  <pic:blipFill rotWithShape="1">
                    <a:blip r:embed="rId20" cstate="print">
                      <a:extLst>
                        <a:ext uri="{28A0092B-C50C-407E-A947-70E740481C1C}">
                          <a14:useLocalDpi xmlns:a14="http://schemas.microsoft.com/office/drawing/2010/main" val="0"/>
                        </a:ext>
                      </a:extLst>
                    </a:blip>
                    <a:srcRect t="10211" b="12625"/>
                    <a:stretch/>
                  </pic:blipFill>
                  <pic:spPr bwMode="auto">
                    <a:xfrm>
                      <a:off x="0" y="0"/>
                      <a:ext cx="3993976" cy="2312005"/>
                    </a:xfrm>
                    <a:prstGeom prst="rect">
                      <a:avLst/>
                    </a:prstGeom>
                    <a:ln>
                      <a:noFill/>
                    </a:ln>
                    <a:extLst>
                      <a:ext uri="{53640926-AAD7-44D8-BBD7-CCE9431645EC}">
                        <a14:shadowObscured xmlns:a14="http://schemas.microsoft.com/office/drawing/2010/main"/>
                      </a:ext>
                    </a:extLst>
                  </pic:spPr>
                </pic:pic>
              </a:graphicData>
            </a:graphic>
          </wp:inline>
        </w:drawing>
      </w:r>
    </w:p>
    <w:p w14:paraId="495003B4" w14:textId="77777777" w:rsidR="006F41AB" w:rsidRDefault="006F41AB" w:rsidP="00A56068">
      <w:pPr>
        <w:spacing w:line="360" w:lineRule="auto"/>
        <w:jc w:val="center"/>
      </w:pPr>
      <w:r w:rsidRPr="008959DA">
        <w:rPr>
          <w:sz w:val="24"/>
          <w:szCs w:val="24"/>
        </w:rPr>
        <w:t>Image of Betari’s Box. Taken from (College of Policing, 2021).</w:t>
      </w:r>
    </w:p>
    <w:p w14:paraId="6D03B3E0" w14:textId="77777777" w:rsidR="006F41AB" w:rsidRDefault="006F41AB" w:rsidP="00A56068">
      <w:pPr>
        <w:spacing w:after="240" w:line="360" w:lineRule="auto"/>
        <w:ind w:right="107"/>
        <w:jc w:val="both"/>
        <w:rPr>
          <w:sz w:val="24"/>
          <w:szCs w:val="24"/>
        </w:rPr>
      </w:pPr>
    </w:p>
    <w:p w14:paraId="2D1B90A8" w14:textId="3817849D" w:rsidR="00685BFC" w:rsidRDefault="00E64163" w:rsidP="00A56068">
      <w:pPr>
        <w:spacing w:after="240" w:line="360" w:lineRule="auto"/>
        <w:ind w:right="107"/>
        <w:jc w:val="both"/>
        <w:rPr>
          <w:sz w:val="24"/>
          <w:szCs w:val="24"/>
        </w:rPr>
      </w:pPr>
      <w:r>
        <w:rPr>
          <w:sz w:val="24"/>
          <w:szCs w:val="24"/>
        </w:rPr>
        <w:t xml:space="preserve">To critically assess and reflect on my application of the incident I will be using Gibbs Reflective Cycle, which was invented to reflect on specific leadership incidents to learn from experiences, and develop a plan after taking into consideration the positives and negatives of that experience. It covers six stages; Description, Feelings, Evaluation, Analysis, Conclusion and Action plan which I will be using to structure my analysis (The </w:t>
      </w:r>
      <w:r w:rsidR="00C666C4">
        <w:rPr>
          <w:sz w:val="24"/>
          <w:szCs w:val="24"/>
        </w:rPr>
        <w:t>University of Edinburgh, 2020).</w:t>
      </w:r>
    </w:p>
    <w:p w14:paraId="06B10A96" w14:textId="4C989E0E" w:rsidR="00A56068" w:rsidRPr="00A56068" w:rsidRDefault="00556991" w:rsidP="00A56068">
      <w:pPr>
        <w:pStyle w:val="Subtitle"/>
        <w:spacing w:before="240" w:after="0" w:line="360" w:lineRule="auto"/>
        <w:jc w:val="both"/>
        <w:rPr>
          <w:rFonts w:ascii="Arial" w:hAnsi="Arial" w:cs="Arial"/>
          <w:sz w:val="24"/>
        </w:rPr>
      </w:pPr>
      <w:r w:rsidRPr="00556991">
        <w:rPr>
          <w:rFonts w:ascii="Arial" w:hAnsi="Arial" w:cs="Arial"/>
          <w:sz w:val="24"/>
        </w:rPr>
        <w:t>Description;</w:t>
      </w:r>
    </w:p>
    <w:p w14:paraId="6D11F395" w14:textId="06E5B324" w:rsidR="00B45F92" w:rsidRDefault="00E02F32" w:rsidP="00A56068">
      <w:pPr>
        <w:spacing w:after="240" w:line="360" w:lineRule="auto"/>
        <w:ind w:right="107"/>
        <w:jc w:val="both"/>
        <w:rPr>
          <w:sz w:val="24"/>
          <w:szCs w:val="24"/>
        </w:rPr>
      </w:pPr>
      <w:r>
        <w:rPr>
          <w:sz w:val="24"/>
          <w:szCs w:val="24"/>
        </w:rPr>
        <w:t>A call was made by the mother of a young female who was concerned for her safety after fleeing from the home address. Officer</w:t>
      </w:r>
      <w:r w:rsidR="001A7182">
        <w:rPr>
          <w:sz w:val="24"/>
          <w:szCs w:val="24"/>
        </w:rPr>
        <w:t>s</w:t>
      </w:r>
      <w:r>
        <w:rPr>
          <w:sz w:val="24"/>
          <w:szCs w:val="24"/>
        </w:rPr>
        <w:t xml:space="preserve"> conducted an area search for the female and located her a short distance from her home address. </w:t>
      </w:r>
      <w:r w:rsidR="00D8538F">
        <w:rPr>
          <w:sz w:val="24"/>
          <w:szCs w:val="24"/>
        </w:rPr>
        <w:t>I received a</w:t>
      </w:r>
      <w:r w:rsidR="00D8538F" w:rsidRPr="00556991">
        <w:rPr>
          <w:sz w:val="24"/>
          <w:szCs w:val="24"/>
        </w:rPr>
        <w:t xml:space="preserve"> call over my Tetra radio requesting </w:t>
      </w:r>
      <w:r w:rsidR="00D8538F">
        <w:rPr>
          <w:sz w:val="24"/>
          <w:szCs w:val="24"/>
        </w:rPr>
        <w:t>assistance for</w:t>
      </w:r>
      <w:r w:rsidR="00D8538F" w:rsidRPr="00556991">
        <w:rPr>
          <w:sz w:val="24"/>
          <w:szCs w:val="24"/>
        </w:rPr>
        <w:t xml:space="preserve"> a female officer to </w:t>
      </w:r>
      <w:r w:rsidR="00D8538F">
        <w:rPr>
          <w:sz w:val="24"/>
          <w:szCs w:val="24"/>
        </w:rPr>
        <w:t xml:space="preserve">attend the scene </w:t>
      </w:r>
      <w:r w:rsidR="002B6BC1">
        <w:rPr>
          <w:sz w:val="24"/>
          <w:szCs w:val="24"/>
        </w:rPr>
        <w:t xml:space="preserve">to </w:t>
      </w:r>
      <w:r w:rsidR="00D8538F" w:rsidRPr="00556991">
        <w:rPr>
          <w:sz w:val="24"/>
          <w:szCs w:val="24"/>
        </w:rPr>
        <w:t>conduct a Section 1 Police and Criminal Evidence (PACE) Act 1984 search</w:t>
      </w:r>
      <w:r w:rsidR="00354901">
        <w:rPr>
          <w:sz w:val="24"/>
          <w:szCs w:val="24"/>
        </w:rPr>
        <w:t xml:space="preserve"> on a</w:t>
      </w:r>
      <w:r w:rsidR="004C0EB0">
        <w:rPr>
          <w:sz w:val="24"/>
          <w:szCs w:val="24"/>
        </w:rPr>
        <w:t xml:space="preserve"> female offender</w:t>
      </w:r>
      <w:r w:rsidR="00354901" w:rsidRPr="00354901">
        <w:rPr>
          <w:sz w:val="24"/>
          <w:szCs w:val="24"/>
        </w:rPr>
        <w:t xml:space="preserve"> </w:t>
      </w:r>
      <w:r w:rsidR="00354901">
        <w:rPr>
          <w:sz w:val="24"/>
          <w:szCs w:val="24"/>
        </w:rPr>
        <w:t xml:space="preserve">who was making threats to take her life by </w:t>
      </w:r>
      <w:r w:rsidR="00354901" w:rsidRPr="00556991">
        <w:rPr>
          <w:sz w:val="24"/>
          <w:szCs w:val="24"/>
        </w:rPr>
        <w:t>jump</w:t>
      </w:r>
      <w:r w:rsidR="00821894">
        <w:rPr>
          <w:sz w:val="24"/>
          <w:szCs w:val="24"/>
        </w:rPr>
        <w:t>ing</w:t>
      </w:r>
      <w:r w:rsidR="00354901" w:rsidRPr="00556991">
        <w:rPr>
          <w:sz w:val="24"/>
          <w:szCs w:val="24"/>
        </w:rPr>
        <w:t xml:space="preserve"> of a bridge</w:t>
      </w:r>
      <w:r w:rsidR="00D8538F">
        <w:rPr>
          <w:sz w:val="24"/>
          <w:szCs w:val="24"/>
        </w:rPr>
        <w:t xml:space="preserve">. </w:t>
      </w:r>
      <w:r w:rsidR="00577E3B">
        <w:rPr>
          <w:sz w:val="24"/>
          <w:szCs w:val="24"/>
        </w:rPr>
        <w:t xml:space="preserve">Prior to determining whether a search was </w:t>
      </w:r>
      <w:r w:rsidR="00BC2C85">
        <w:rPr>
          <w:sz w:val="24"/>
          <w:szCs w:val="24"/>
        </w:rPr>
        <w:t>necessary</w:t>
      </w:r>
      <w:r w:rsidR="00577E3B">
        <w:rPr>
          <w:sz w:val="24"/>
          <w:szCs w:val="24"/>
        </w:rPr>
        <w:t xml:space="preserve">, a person </w:t>
      </w:r>
      <w:r w:rsidR="00997E15">
        <w:rPr>
          <w:sz w:val="24"/>
          <w:szCs w:val="24"/>
        </w:rPr>
        <w:t>check</w:t>
      </w:r>
      <w:r w:rsidR="00CE4A13">
        <w:rPr>
          <w:sz w:val="24"/>
          <w:szCs w:val="24"/>
        </w:rPr>
        <w:t xml:space="preserve"> </w:t>
      </w:r>
      <w:r w:rsidR="00577E3B">
        <w:rPr>
          <w:sz w:val="24"/>
          <w:szCs w:val="24"/>
        </w:rPr>
        <w:t>was conducted on Niche</w:t>
      </w:r>
      <w:r w:rsidR="005704B4">
        <w:rPr>
          <w:sz w:val="24"/>
          <w:szCs w:val="24"/>
        </w:rPr>
        <w:t xml:space="preserve"> and PNC (Police National Computer)</w:t>
      </w:r>
      <w:r w:rsidR="00BF0738">
        <w:rPr>
          <w:sz w:val="24"/>
          <w:szCs w:val="24"/>
        </w:rPr>
        <w:t xml:space="preserve">, which </w:t>
      </w:r>
      <w:r w:rsidR="00577E3B">
        <w:rPr>
          <w:sz w:val="24"/>
          <w:szCs w:val="24"/>
        </w:rPr>
        <w:t xml:space="preserve">informed the </w:t>
      </w:r>
      <w:r w:rsidR="00984086">
        <w:rPr>
          <w:sz w:val="24"/>
          <w:szCs w:val="24"/>
        </w:rPr>
        <w:t xml:space="preserve">attending </w:t>
      </w:r>
      <w:r w:rsidR="00577E3B">
        <w:rPr>
          <w:sz w:val="24"/>
          <w:szCs w:val="24"/>
        </w:rPr>
        <w:t>officers that the</w:t>
      </w:r>
      <w:r w:rsidR="00556991" w:rsidRPr="00E96126">
        <w:rPr>
          <w:sz w:val="24"/>
          <w:szCs w:val="24"/>
        </w:rPr>
        <w:t xml:space="preserve"> female</w:t>
      </w:r>
      <w:r w:rsidR="0066682B">
        <w:rPr>
          <w:sz w:val="24"/>
          <w:szCs w:val="24"/>
        </w:rPr>
        <w:t xml:space="preserve"> had </w:t>
      </w:r>
      <w:r w:rsidR="002F0767">
        <w:rPr>
          <w:sz w:val="24"/>
          <w:szCs w:val="24"/>
        </w:rPr>
        <w:t>warning markers for; suicidal, mental health and</w:t>
      </w:r>
      <w:r w:rsidR="00556991" w:rsidRPr="00E96126">
        <w:rPr>
          <w:sz w:val="24"/>
          <w:szCs w:val="24"/>
        </w:rPr>
        <w:t xml:space="preserve"> </w:t>
      </w:r>
      <w:r w:rsidR="002F0767" w:rsidRPr="00E96126">
        <w:rPr>
          <w:sz w:val="24"/>
          <w:szCs w:val="24"/>
        </w:rPr>
        <w:t>c</w:t>
      </w:r>
      <w:r w:rsidR="002F0767">
        <w:rPr>
          <w:sz w:val="24"/>
          <w:szCs w:val="24"/>
        </w:rPr>
        <w:t>oncealing</w:t>
      </w:r>
      <w:r w:rsidR="002F0767" w:rsidRPr="00E96126">
        <w:rPr>
          <w:sz w:val="24"/>
          <w:szCs w:val="24"/>
        </w:rPr>
        <w:t xml:space="preserve"> razor blades</w:t>
      </w:r>
      <w:r w:rsidR="00556991" w:rsidRPr="00E96126">
        <w:rPr>
          <w:sz w:val="24"/>
          <w:szCs w:val="24"/>
        </w:rPr>
        <w:t>.</w:t>
      </w:r>
      <w:r w:rsidR="00B45F92">
        <w:rPr>
          <w:sz w:val="24"/>
          <w:szCs w:val="24"/>
        </w:rPr>
        <w:t xml:space="preserve"> </w:t>
      </w:r>
    </w:p>
    <w:p w14:paraId="1F51833E" w14:textId="6ECCC2C1" w:rsidR="00E97B2A" w:rsidRDefault="00F66F9C" w:rsidP="00A56068">
      <w:pPr>
        <w:spacing w:after="240" w:line="360" w:lineRule="auto"/>
        <w:ind w:right="107"/>
        <w:jc w:val="both"/>
        <w:rPr>
          <w:sz w:val="24"/>
          <w:szCs w:val="24"/>
        </w:rPr>
      </w:pPr>
      <w:r>
        <w:rPr>
          <w:sz w:val="24"/>
          <w:szCs w:val="24"/>
        </w:rPr>
        <w:lastRenderedPageBreak/>
        <w:t>Upon arrival</w:t>
      </w:r>
      <w:r w:rsidR="00140032">
        <w:rPr>
          <w:sz w:val="24"/>
          <w:szCs w:val="24"/>
        </w:rPr>
        <w:t>, I noticed</w:t>
      </w:r>
      <w:r w:rsidR="003411B2">
        <w:rPr>
          <w:sz w:val="24"/>
          <w:szCs w:val="24"/>
        </w:rPr>
        <w:t xml:space="preserve"> the </w:t>
      </w:r>
      <w:r w:rsidR="00A956F3">
        <w:rPr>
          <w:sz w:val="24"/>
          <w:szCs w:val="24"/>
        </w:rPr>
        <w:t>offender</w:t>
      </w:r>
      <w:r w:rsidR="00846738">
        <w:rPr>
          <w:sz w:val="24"/>
          <w:szCs w:val="24"/>
        </w:rPr>
        <w:t xml:space="preserve"> avoided</w:t>
      </w:r>
      <w:r w:rsidR="003411B2">
        <w:rPr>
          <w:sz w:val="24"/>
          <w:szCs w:val="24"/>
        </w:rPr>
        <w:t xml:space="preserve"> eye cont</w:t>
      </w:r>
      <w:r w:rsidR="0033647C">
        <w:rPr>
          <w:sz w:val="24"/>
          <w:szCs w:val="24"/>
        </w:rPr>
        <w:t>act and communicat</w:t>
      </w:r>
      <w:r w:rsidR="005C6E29">
        <w:rPr>
          <w:sz w:val="24"/>
          <w:szCs w:val="24"/>
        </w:rPr>
        <w:t>ing</w:t>
      </w:r>
      <w:r w:rsidR="00BC0FB1">
        <w:rPr>
          <w:sz w:val="24"/>
          <w:szCs w:val="24"/>
        </w:rPr>
        <w:t xml:space="preserve"> with the male</w:t>
      </w:r>
      <w:r w:rsidR="0065534D">
        <w:rPr>
          <w:sz w:val="24"/>
          <w:szCs w:val="24"/>
        </w:rPr>
        <w:t xml:space="preserve"> </w:t>
      </w:r>
      <w:r w:rsidR="003411B2">
        <w:rPr>
          <w:sz w:val="24"/>
          <w:szCs w:val="24"/>
        </w:rPr>
        <w:t>officers p</w:t>
      </w:r>
      <w:r w:rsidR="00BF0738">
        <w:rPr>
          <w:sz w:val="24"/>
          <w:szCs w:val="24"/>
        </w:rPr>
        <w:t>resent</w:t>
      </w:r>
      <w:r w:rsidR="00577E3B" w:rsidRPr="00577E3B">
        <w:rPr>
          <w:sz w:val="24"/>
          <w:szCs w:val="24"/>
        </w:rPr>
        <w:t>. Although it may have appeared intimidating, it was wit</w:t>
      </w:r>
      <w:r w:rsidR="001E4B88">
        <w:rPr>
          <w:sz w:val="24"/>
          <w:szCs w:val="24"/>
        </w:rPr>
        <w:t xml:space="preserve">hin her best interests that the male </w:t>
      </w:r>
      <w:r w:rsidR="00577E3B" w:rsidRPr="00577E3B">
        <w:rPr>
          <w:sz w:val="24"/>
          <w:szCs w:val="24"/>
        </w:rPr>
        <w:t xml:space="preserve">officers </w:t>
      </w:r>
      <w:r w:rsidR="002D2DA0">
        <w:rPr>
          <w:sz w:val="24"/>
          <w:szCs w:val="24"/>
        </w:rPr>
        <w:t>remained in the area</w:t>
      </w:r>
      <w:r w:rsidR="00577E3B" w:rsidRPr="00577E3B">
        <w:rPr>
          <w:sz w:val="24"/>
          <w:szCs w:val="24"/>
        </w:rPr>
        <w:t xml:space="preserve"> to keep the scene controlled</w:t>
      </w:r>
      <w:r w:rsidR="0065534D" w:rsidRPr="0065534D">
        <w:rPr>
          <w:sz w:val="24"/>
          <w:szCs w:val="24"/>
        </w:rPr>
        <w:t xml:space="preserve"> </w:t>
      </w:r>
      <w:r w:rsidR="00E97B2A">
        <w:rPr>
          <w:sz w:val="24"/>
          <w:szCs w:val="24"/>
        </w:rPr>
        <w:t xml:space="preserve">and keep members of the public, officers and the offender safe. </w:t>
      </w:r>
      <w:r w:rsidR="00685560">
        <w:rPr>
          <w:sz w:val="24"/>
          <w:szCs w:val="24"/>
        </w:rPr>
        <w:t xml:space="preserve">As stated by the College of Policing </w:t>
      </w:r>
      <w:r w:rsidR="007509C3">
        <w:rPr>
          <w:sz w:val="24"/>
          <w:szCs w:val="24"/>
        </w:rPr>
        <w:t xml:space="preserve">(CoP) </w:t>
      </w:r>
      <w:r w:rsidR="00685560">
        <w:rPr>
          <w:sz w:val="24"/>
          <w:szCs w:val="24"/>
        </w:rPr>
        <w:t>(2021), it is an elem</w:t>
      </w:r>
      <w:r w:rsidR="003B2BEB">
        <w:rPr>
          <w:sz w:val="24"/>
          <w:szCs w:val="24"/>
        </w:rPr>
        <w:t>ent of conflict management and situational awareness</w:t>
      </w:r>
      <w:r w:rsidR="00685560">
        <w:rPr>
          <w:sz w:val="24"/>
          <w:szCs w:val="24"/>
        </w:rPr>
        <w:t xml:space="preserve">, ensuring that </w:t>
      </w:r>
      <w:r w:rsidR="00AC435E">
        <w:rPr>
          <w:sz w:val="24"/>
          <w:szCs w:val="24"/>
        </w:rPr>
        <w:t xml:space="preserve">impacting </w:t>
      </w:r>
      <w:r w:rsidR="00685560">
        <w:rPr>
          <w:sz w:val="24"/>
          <w:szCs w:val="24"/>
        </w:rPr>
        <w:t xml:space="preserve">factors </w:t>
      </w:r>
      <w:r w:rsidR="00AC435E">
        <w:rPr>
          <w:sz w:val="24"/>
          <w:szCs w:val="24"/>
        </w:rPr>
        <w:t xml:space="preserve">are </w:t>
      </w:r>
      <w:r w:rsidR="00365056">
        <w:rPr>
          <w:sz w:val="24"/>
          <w:szCs w:val="24"/>
        </w:rPr>
        <w:t>kept to a minimum, ensuring</w:t>
      </w:r>
      <w:r w:rsidR="00102FBD">
        <w:rPr>
          <w:sz w:val="24"/>
          <w:szCs w:val="24"/>
        </w:rPr>
        <w:t xml:space="preserve"> </w:t>
      </w:r>
      <w:r w:rsidR="001D3966">
        <w:rPr>
          <w:sz w:val="24"/>
          <w:szCs w:val="24"/>
        </w:rPr>
        <w:t>I</w:t>
      </w:r>
      <w:r w:rsidR="00BD1744">
        <w:rPr>
          <w:sz w:val="24"/>
          <w:szCs w:val="24"/>
        </w:rPr>
        <w:t xml:space="preserve"> </w:t>
      </w:r>
      <w:r w:rsidR="0012335B">
        <w:rPr>
          <w:sz w:val="24"/>
          <w:szCs w:val="24"/>
        </w:rPr>
        <w:t>greet</w:t>
      </w:r>
      <w:r w:rsidR="001D3966">
        <w:rPr>
          <w:sz w:val="24"/>
          <w:szCs w:val="24"/>
        </w:rPr>
        <w:t>ed</w:t>
      </w:r>
      <w:r w:rsidR="00685C4D">
        <w:rPr>
          <w:sz w:val="24"/>
          <w:szCs w:val="24"/>
        </w:rPr>
        <w:t xml:space="preserve"> the </w:t>
      </w:r>
      <w:r w:rsidR="00251234">
        <w:rPr>
          <w:sz w:val="24"/>
          <w:szCs w:val="24"/>
        </w:rPr>
        <w:t>offender</w:t>
      </w:r>
      <w:r w:rsidR="00685C4D">
        <w:rPr>
          <w:sz w:val="24"/>
          <w:szCs w:val="24"/>
        </w:rPr>
        <w:t xml:space="preserve"> calmly</w:t>
      </w:r>
      <w:r w:rsidR="0012335B">
        <w:rPr>
          <w:sz w:val="24"/>
          <w:szCs w:val="24"/>
        </w:rPr>
        <w:t xml:space="preserve"> using a calm toned voice</w:t>
      </w:r>
      <w:r w:rsidR="00685C4D">
        <w:rPr>
          <w:sz w:val="24"/>
          <w:szCs w:val="24"/>
        </w:rPr>
        <w:t xml:space="preserve"> and </w:t>
      </w:r>
      <w:r w:rsidR="0012335B">
        <w:rPr>
          <w:sz w:val="24"/>
          <w:szCs w:val="24"/>
        </w:rPr>
        <w:t xml:space="preserve">proceeded to introduce myself </w:t>
      </w:r>
      <w:r w:rsidR="001D3966">
        <w:rPr>
          <w:sz w:val="24"/>
          <w:szCs w:val="24"/>
        </w:rPr>
        <w:t>reducing the risk of intimidation</w:t>
      </w:r>
      <w:r w:rsidR="0093641E">
        <w:rPr>
          <w:sz w:val="24"/>
          <w:szCs w:val="24"/>
        </w:rPr>
        <w:t>.</w:t>
      </w:r>
      <w:r w:rsidR="00697E15">
        <w:rPr>
          <w:sz w:val="24"/>
          <w:szCs w:val="24"/>
        </w:rPr>
        <w:t xml:space="preserve"> </w:t>
      </w:r>
      <w:r w:rsidR="00051D6A">
        <w:rPr>
          <w:sz w:val="24"/>
          <w:szCs w:val="24"/>
        </w:rPr>
        <w:t>Implementing</w:t>
      </w:r>
      <w:r w:rsidR="00697E15">
        <w:rPr>
          <w:sz w:val="24"/>
          <w:szCs w:val="24"/>
        </w:rPr>
        <w:t xml:space="preserve"> the use of</w:t>
      </w:r>
      <w:r w:rsidR="004744F6">
        <w:rPr>
          <w:sz w:val="24"/>
          <w:szCs w:val="24"/>
        </w:rPr>
        <w:t xml:space="preserve"> tactical communication</w:t>
      </w:r>
      <w:r w:rsidR="00051D6A">
        <w:rPr>
          <w:sz w:val="24"/>
          <w:szCs w:val="24"/>
        </w:rPr>
        <w:t>s</w:t>
      </w:r>
      <w:r w:rsidR="004744F6">
        <w:rPr>
          <w:sz w:val="24"/>
          <w:szCs w:val="24"/>
        </w:rPr>
        <w:t xml:space="preserve"> technique the</w:t>
      </w:r>
      <w:r w:rsidR="00697E15">
        <w:rPr>
          <w:sz w:val="24"/>
          <w:szCs w:val="24"/>
        </w:rPr>
        <w:t xml:space="preserve"> five-step appeal, which is a model used by</w:t>
      </w:r>
      <w:r w:rsidR="00697E15" w:rsidRPr="00697E15">
        <w:rPr>
          <w:sz w:val="24"/>
          <w:szCs w:val="24"/>
        </w:rPr>
        <w:t xml:space="preserve"> officers</w:t>
      </w:r>
      <w:r w:rsidR="00697E15">
        <w:rPr>
          <w:sz w:val="24"/>
          <w:szCs w:val="24"/>
        </w:rPr>
        <w:t xml:space="preserve"> when</w:t>
      </w:r>
      <w:r w:rsidR="00697E15" w:rsidRPr="00697E15">
        <w:rPr>
          <w:sz w:val="24"/>
          <w:szCs w:val="24"/>
        </w:rPr>
        <w:t xml:space="preserve"> </w:t>
      </w:r>
      <w:r w:rsidR="00697E15">
        <w:rPr>
          <w:sz w:val="24"/>
          <w:szCs w:val="24"/>
        </w:rPr>
        <w:t>confronted with an individual who is</w:t>
      </w:r>
      <w:r w:rsidR="00697E15" w:rsidRPr="00697E15">
        <w:rPr>
          <w:sz w:val="24"/>
          <w:szCs w:val="24"/>
        </w:rPr>
        <w:t xml:space="preserve"> resist</w:t>
      </w:r>
      <w:r w:rsidR="00697E15">
        <w:rPr>
          <w:sz w:val="24"/>
          <w:szCs w:val="24"/>
        </w:rPr>
        <w:t>ing</w:t>
      </w:r>
      <w:r w:rsidR="00697E15" w:rsidRPr="00697E15">
        <w:rPr>
          <w:sz w:val="24"/>
          <w:szCs w:val="24"/>
        </w:rPr>
        <w:t xml:space="preserve"> </w:t>
      </w:r>
      <w:r w:rsidR="00697E15">
        <w:rPr>
          <w:sz w:val="24"/>
          <w:szCs w:val="24"/>
        </w:rPr>
        <w:t>providing</w:t>
      </w:r>
      <w:r w:rsidR="00697E15" w:rsidRPr="00697E15">
        <w:rPr>
          <w:sz w:val="24"/>
          <w:szCs w:val="24"/>
        </w:rPr>
        <w:t xml:space="preserve"> the</w:t>
      </w:r>
      <w:r w:rsidR="00697E15">
        <w:rPr>
          <w:sz w:val="24"/>
          <w:szCs w:val="24"/>
        </w:rPr>
        <w:t xml:space="preserve">m the opportunity </w:t>
      </w:r>
      <w:r w:rsidR="00697E15" w:rsidRPr="00697E15">
        <w:rPr>
          <w:sz w:val="24"/>
          <w:szCs w:val="24"/>
        </w:rPr>
        <w:t>to comply with their requests</w:t>
      </w:r>
      <w:r w:rsidR="000148F9">
        <w:rPr>
          <w:sz w:val="24"/>
          <w:szCs w:val="24"/>
        </w:rPr>
        <w:t xml:space="preserve"> (College of Policing, 2021)</w:t>
      </w:r>
      <w:r w:rsidR="00697E15" w:rsidRPr="00697E15">
        <w:rPr>
          <w:sz w:val="24"/>
          <w:szCs w:val="24"/>
        </w:rPr>
        <w:t>.</w:t>
      </w:r>
      <w:r w:rsidR="00EA0F78">
        <w:rPr>
          <w:sz w:val="24"/>
          <w:szCs w:val="24"/>
        </w:rPr>
        <w:t xml:space="preserve"> </w:t>
      </w:r>
    </w:p>
    <w:p w14:paraId="67C21465" w14:textId="1D5DD2B6" w:rsidR="00A82EE0" w:rsidRDefault="00390073" w:rsidP="00A56068">
      <w:pPr>
        <w:spacing w:after="240" w:line="360" w:lineRule="auto"/>
        <w:ind w:right="107"/>
        <w:jc w:val="both"/>
        <w:rPr>
          <w:sz w:val="24"/>
          <w:szCs w:val="24"/>
        </w:rPr>
      </w:pPr>
      <w:r>
        <w:rPr>
          <w:sz w:val="24"/>
          <w:szCs w:val="24"/>
        </w:rPr>
        <w:t>Unfortunately, despite my best efforts p</w:t>
      </w:r>
      <w:r w:rsidR="00342F59">
        <w:rPr>
          <w:sz w:val="24"/>
          <w:szCs w:val="24"/>
        </w:rPr>
        <w:t>rior to</w:t>
      </w:r>
      <w:r w:rsidR="00685C4D">
        <w:rPr>
          <w:sz w:val="24"/>
          <w:szCs w:val="24"/>
        </w:rPr>
        <w:t xml:space="preserve"> proceed</w:t>
      </w:r>
      <w:r w:rsidR="00342F59">
        <w:rPr>
          <w:sz w:val="24"/>
          <w:szCs w:val="24"/>
        </w:rPr>
        <w:t>ing</w:t>
      </w:r>
      <w:r w:rsidR="00685C4D">
        <w:rPr>
          <w:sz w:val="24"/>
          <w:szCs w:val="24"/>
        </w:rPr>
        <w:t xml:space="preserve"> with the search, she attempted to run from myself</w:t>
      </w:r>
      <w:r w:rsidR="00D72B62">
        <w:rPr>
          <w:sz w:val="24"/>
          <w:szCs w:val="24"/>
        </w:rPr>
        <w:t xml:space="preserve"> </w:t>
      </w:r>
      <w:r w:rsidR="00B84E0F">
        <w:rPr>
          <w:sz w:val="24"/>
          <w:szCs w:val="24"/>
        </w:rPr>
        <w:t>resulting in the application of</w:t>
      </w:r>
      <w:r w:rsidR="00D72B62">
        <w:rPr>
          <w:sz w:val="24"/>
          <w:szCs w:val="24"/>
        </w:rPr>
        <w:t xml:space="preserve"> the final stage of the five-step appeal, action</w:t>
      </w:r>
      <w:r w:rsidR="00685C4D">
        <w:rPr>
          <w:sz w:val="24"/>
          <w:szCs w:val="24"/>
        </w:rPr>
        <w:t xml:space="preserve">, </w:t>
      </w:r>
      <w:r w:rsidR="00D650A3">
        <w:rPr>
          <w:sz w:val="24"/>
          <w:szCs w:val="24"/>
        </w:rPr>
        <w:t xml:space="preserve">requiring </w:t>
      </w:r>
      <w:r w:rsidR="00685C4D">
        <w:rPr>
          <w:sz w:val="24"/>
          <w:szCs w:val="24"/>
        </w:rPr>
        <w:t>use</w:t>
      </w:r>
      <w:r w:rsidR="00952ED7">
        <w:rPr>
          <w:sz w:val="24"/>
          <w:szCs w:val="24"/>
        </w:rPr>
        <w:t xml:space="preserve"> force </w:t>
      </w:r>
      <w:r w:rsidR="00F33126">
        <w:rPr>
          <w:sz w:val="24"/>
          <w:szCs w:val="24"/>
        </w:rPr>
        <w:t xml:space="preserve">under Section 3 Criminal Law Act </w:t>
      </w:r>
      <w:r w:rsidR="009812B1">
        <w:rPr>
          <w:sz w:val="24"/>
          <w:szCs w:val="24"/>
        </w:rPr>
        <w:t>(CLA)</w:t>
      </w:r>
      <w:r w:rsidR="009C7456">
        <w:rPr>
          <w:sz w:val="24"/>
          <w:szCs w:val="24"/>
        </w:rPr>
        <w:t xml:space="preserve"> where</w:t>
      </w:r>
      <w:r w:rsidR="009812B1">
        <w:rPr>
          <w:sz w:val="24"/>
          <w:szCs w:val="24"/>
        </w:rPr>
        <w:t xml:space="preserve"> </w:t>
      </w:r>
      <w:r w:rsidR="00F33126">
        <w:rPr>
          <w:sz w:val="24"/>
          <w:szCs w:val="24"/>
        </w:rPr>
        <w:t>“a</w:t>
      </w:r>
      <w:r w:rsidR="00F33126" w:rsidRPr="00F33126">
        <w:rPr>
          <w:sz w:val="24"/>
          <w:szCs w:val="24"/>
        </w:rPr>
        <w:t xml:space="preserve"> person may use such force as is reasonable in the circumstances in the prevention of crime, or in effecting or assisting in the lawful arrest of offenders or suspected offenders or</w:t>
      </w:r>
      <w:r w:rsidR="00F33126">
        <w:rPr>
          <w:sz w:val="24"/>
          <w:szCs w:val="24"/>
        </w:rPr>
        <w:t xml:space="preserve"> of persons unlawfully at large” (Criminal Law Act 1967). </w:t>
      </w:r>
      <w:r w:rsidR="00E65EBD">
        <w:rPr>
          <w:sz w:val="24"/>
          <w:szCs w:val="24"/>
        </w:rPr>
        <w:t>Under the European Convention of Human Rights (ECHR) articles two, three</w:t>
      </w:r>
      <w:r w:rsidR="00DB1913">
        <w:rPr>
          <w:sz w:val="24"/>
          <w:szCs w:val="24"/>
        </w:rPr>
        <w:t xml:space="preserve"> </w:t>
      </w:r>
      <w:r w:rsidR="00E65EBD">
        <w:rPr>
          <w:sz w:val="24"/>
          <w:szCs w:val="24"/>
        </w:rPr>
        <w:t>and eight, it is preferred for a non-violent approach to be used to resolve an incident, rather than conflict (College of Policing, 2013).</w:t>
      </w:r>
      <w:r w:rsidR="00F032A1">
        <w:rPr>
          <w:sz w:val="24"/>
          <w:szCs w:val="24"/>
        </w:rPr>
        <w:t xml:space="preserve"> However, in this case the use of force was appropriate and necessary to prevent the offender from causing harm to herself and others</w:t>
      </w:r>
      <w:r w:rsidR="00B05994">
        <w:rPr>
          <w:sz w:val="24"/>
          <w:szCs w:val="24"/>
        </w:rPr>
        <w:t xml:space="preserve"> and ensuring that the use of force was proportionate in aim to conduct a search</w:t>
      </w:r>
      <w:r w:rsidR="00884238">
        <w:rPr>
          <w:sz w:val="24"/>
          <w:szCs w:val="24"/>
        </w:rPr>
        <w:t xml:space="preserve"> (College of Policing, 2018)</w:t>
      </w:r>
      <w:r w:rsidR="00F032A1">
        <w:rPr>
          <w:sz w:val="24"/>
          <w:szCs w:val="24"/>
        </w:rPr>
        <w:t>.</w:t>
      </w:r>
    </w:p>
    <w:p w14:paraId="31082D24" w14:textId="7FA5F3E4" w:rsidR="00D16624" w:rsidRDefault="00964097" w:rsidP="00A56068">
      <w:pPr>
        <w:spacing w:after="240" w:line="360" w:lineRule="auto"/>
        <w:ind w:right="107"/>
        <w:jc w:val="both"/>
        <w:rPr>
          <w:sz w:val="24"/>
          <w:szCs w:val="24"/>
        </w:rPr>
      </w:pPr>
      <w:r>
        <w:rPr>
          <w:sz w:val="24"/>
          <w:szCs w:val="24"/>
        </w:rPr>
        <w:t xml:space="preserve">Once completing the search, </w:t>
      </w:r>
      <w:r w:rsidR="00CC601D">
        <w:rPr>
          <w:sz w:val="24"/>
          <w:szCs w:val="24"/>
        </w:rPr>
        <w:t>it was decided</w:t>
      </w:r>
      <w:r>
        <w:rPr>
          <w:sz w:val="24"/>
          <w:szCs w:val="24"/>
        </w:rPr>
        <w:t xml:space="preserve"> that it was in her best interest to be detained and conveyed to a mental health facility under section 136 Mental Health Act (MHA) 1983, as it appeared that she was suffering from a mental disorder that needed immediate care (Mental Health Act 1983).</w:t>
      </w:r>
      <w:r w:rsidR="00ED3BB1">
        <w:rPr>
          <w:sz w:val="24"/>
          <w:szCs w:val="24"/>
        </w:rPr>
        <w:t xml:space="preserve"> When conveying the offender to the appropriate facility, I had already established that she did not want to go there by implementing the LEAPS model, I continued to use the model to help distract from the current situation and to help her find common ground.</w:t>
      </w:r>
      <w:r w:rsidR="00D82062">
        <w:rPr>
          <w:sz w:val="24"/>
          <w:szCs w:val="24"/>
        </w:rPr>
        <w:t xml:space="preserve"> </w:t>
      </w:r>
      <w:r w:rsidR="00151AE5">
        <w:rPr>
          <w:sz w:val="24"/>
          <w:szCs w:val="24"/>
        </w:rPr>
        <w:t xml:space="preserve">However, </w:t>
      </w:r>
      <w:r w:rsidR="00A13571">
        <w:rPr>
          <w:sz w:val="24"/>
          <w:szCs w:val="24"/>
        </w:rPr>
        <w:t xml:space="preserve">upon arrival to the mental health facility, the offender returned to her previous state of causing harm to herself </w:t>
      </w:r>
      <w:r w:rsidR="008B5105">
        <w:rPr>
          <w:sz w:val="24"/>
          <w:szCs w:val="24"/>
        </w:rPr>
        <w:t xml:space="preserve">by physical outbursts and had </w:t>
      </w:r>
      <w:r w:rsidR="002C698A">
        <w:rPr>
          <w:sz w:val="24"/>
          <w:szCs w:val="24"/>
        </w:rPr>
        <w:t>to be</w:t>
      </w:r>
      <w:r w:rsidR="00A70282" w:rsidRPr="00D82062">
        <w:rPr>
          <w:sz w:val="24"/>
          <w:szCs w:val="24"/>
        </w:rPr>
        <w:t xml:space="preserve"> </w:t>
      </w:r>
      <w:r w:rsidR="00A4450E">
        <w:rPr>
          <w:sz w:val="24"/>
          <w:szCs w:val="24"/>
        </w:rPr>
        <w:t>restrained</w:t>
      </w:r>
      <w:r w:rsidR="002C5F35">
        <w:rPr>
          <w:sz w:val="24"/>
          <w:szCs w:val="24"/>
        </w:rPr>
        <w:t xml:space="preserve"> to ensure her wellbeing remained intact</w:t>
      </w:r>
      <w:r w:rsidR="00A70282" w:rsidRPr="00D82062">
        <w:rPr>
          <w:sz w:val="24"/>
          <w:szCs w:val="24"/>
        </w:rPr>
        <w:t>.</w:t>
      </w:r>
    </w:p>
    <w:p w14:paraId="1C8A65F8" w14:textId="77777777" w:rsidR="00A56068" w:rsidRPr="00D82062" w:rsidRDefault="00A56068" w:rsidP="00A56068">
      <w:pPr>
        <w:spacing w:after="240" w:line="360" w:lineRule="auto"/>
        <w:ind w:right="107"/>
        <w:jc w:val="both"/>
        <w:rPr>
          <w:sz w:val="24"/>
          <w:szCs w:val="24"/>
        </w:rPr>
      </w:pPr>
    </w:p>
    <w:p w14:paraId="7A8DCAFA" w14:textId="58535121" w:rsidR="00C3529D" w:rsidRPr="00A56068" w:rsidRDefault="00D16624" w:rsidP="00A56068">
      <w:pPr>
        <w:pStyle w:val="Subtitle"/>
        <w:spacing w:before="240" w:after="0" w:line="360" w:lineRule="auto"/>
        <w:jc w:val="both"/>
        <w:rPr>
          <w:rFonts w:ascii="Arial" w:hAnsi="Arial" w:cs="Arial"/>
          <w:sz w:val="24"/>
        </w:rPr>
      </w:pPr>
      <w:r w:rsidRPr="00C3529D">
        <w:rPr>
          <w:rFonts w:ascii="Arial" w:hAnsi="Arial" w:cs="Arial"/>
          <w:sz w:val="24"/>
        </w:rPr>
        <w:lastRenderedPageBreak/>
        <w:t xml:space="preserve">Feelings; </w:t>
      </w:r>
    </w:p>
    <w:p w14:paraId="085C14E6" w14:textId="77777777" w:rsidR="007509EE" w:rsidRDefault="00A86E20" w:rsidP="00A56068">
      <w:pPr>
        <w:spacing w:after="240" w:line="360" w:lineRule="auto"/>
        <w:ind w:right="107"/>
        <w:jc w:val="both"/>
        <w:rPr>
          <w:sz w:val="24"/>
          <w:szCs w:val="24"/>
        </w:rPr>
      </w:pPr>
      <w:r>
        <w:rPr>
          <w:sz w:val="24"/>
          <w:szCs w:val="24"/>
        </w:rPr>
        <w:t>Prior</w:t>
      </w:r>
      <w:r w:rsidR="005864B3">
        <w:rPr>
          <w:sz w:val="24"/>
          <w:szCs w:val="24"/>
        </w:rPr>
        <w:t xml:space="preserve"> the incident, </w:t>
      </w:r>
      <w:r w:rsidR="007019E8" w:rsidRPr="00C3529D">
        <w:rPr>
          <w:sz w:val="24"/>
          <w:szCs w:val="24"/>
        </w:rPr>
        <w:t xml:space="preserve">I felt exceptionally nervous </w:t>
      </w:r>
      <w:r w:rsidR="00196C9A">
        <w:rPr>
          <w:sz w:val="24"/>
          <w:szCs w:val="24"/>
        </w:rPr>
        <w:t>due to the</w:t>
      </w:r>
      <w:r w:rsidR="00C3529D" w:rsidRPr="00C3529D">
        <w:rPr>
          <w:sz w:val="24"/>
          <w:szCs w:val="24"/>
        </w:rPr>
        <w:t xml:space="preserve"> </w:t>
      </w:r>
      <w:r w:rsidR="00495AB6">
        <w:rPr>
          <w:sz w:val="24"/>
          <w:szCs w:val="24"/>
        </w:rPr>
        <w:t>offenders’</w:t>
      </w:r>
      <w:r w:rsidR="00C3529D" w:rsidRPr="00C3529D">
        <w:rPr>
          <w:sz w:val="24"/>
          <w:szCs w:val="24"/>
        </w:rPr>
        <w:t xml:space="preserve"> </w:t>
      </w:r>
      <w:r w:rsidR="00495AB6" w:rsidRPr="00C3529D">
        <w:rPr>
          <w:sz w:val="24"/>
          <w:szCs w:val="24"/>
        </w:rPr>
        <w:t>history</w:t>
      </w:r>
      <w:r w:rsidR="00495AB6">
        <w:rPr>
          <w:sz w:val="24"/>
          <w:szCs w:val="24"/>
        </w:rPr>
        <w:t xml:space="preserve"> </w:t>
      </w:r>
      <w:r w:rsidR="00C3529D" w:rsidRPr="00C3529D">
        <w:rPr>
          <w:sz w:val="24"/>
          <w:szCs w:val="24"/>
        </w:rPr>
        <w:t>and</w:t>
      </w:r>
      <w:r w:rsidR="00DA4204">
        <w:rPr>
          <w:sz w:val="24"/>
          <w:szCs w:val="24"/>
        </w:rPr>
        <w:t xml:space="preserve"> knowing</w:t>
      </w:r>
      <w:r w:rsidR="00C3529D" w:rsidRPr="00C3529D">
        <w:rPr>
          <w:sz w:val="24"/>
          <w:szCs w:val="24"/>
        </w:rPr>
        <w:t xml:space="preserve"> that </w:t>
      </w:r>
      <w:r w:rsidR="00504F48">
        <w:rPr>
          <w:sz w:val="24"/>
          <w:szCs w:val="24"/>
        </w:rPr>
        <w:t>there</w:t>
      </w:r>
      <w:r w:rsidR="00C3529D" w:rsidRPr="00C3529D">
        <w:rPr>
          <w:sz w:val="24"/>
          <w:szCs w:val="24"/>
        </w:rPr>
        <w:t xml:space="preserve"> was at risk of harm</w:t>
      </w:r>
      <w:r w:rsidR="00504F48">
        <w:rPr>
          <w:sz w:val="24"/>
          <w:szCs w:val="24"/>
        </w:rPr>
        <w:t xml:space="preserve"> to others and myself</w:t>
      </w:r>
      <w:r w:rsidR="00C3529D" w:rsidRPr="00C3529D">
        <w:rPr>
          <w:sz w:val="24"/>
          <w:szCs w:val="24"/>
        </w:rPr>
        <w:t xml:space="preserve">, </w:t>
      </w:r>
      <w:r w:rsidR="00495AB6">
        <w:rPr>
          <w:sz w:val="24"/>
          <w:szCs w:val="24"/>
        </w:rPr>
        <w:t xml:space="preserve">and </w:t>
      </w:r>
      <w:r w:rsidR="002D57AA">
        <w:rPr>
          <w:sz w:val="24"/>
          <w:szCs w:val="24"/>
        </w:rPr>
        <w:t xml:space="preserve">with it being the first </w:t>
      </w:r>
      <w:r w:rsidR="00211225" w:rsidRPr="00C3529D">
        <w:rPr>
          <w:sz w:val="24"/>
          <w:szCs w:val="24"/>
        </w:rPr>
        <w:t>incident where I had to</w:t>
      </w:r>
      <w:r w:rsidR="00196C9A">
        <w:rPr>
          <w:sz w:val="24"/>
          <w:szCs w:val="24"/>
        </w:rPr>
        <w:t xml:space="preserve"> complete a search</w:t>
      </w:r>
      <w:r w:rsidR="00495AB6">
        <w:rPr>
          <w:sz w:val="24"/>
          <w:szCs w:val="24"/>
        </w:rPr>
        <w:t xml:space="preserve"> made me believe there was </w:t>
      </w:r>
      <w:r w:rsidR="00504F48">
        <w:rPr>
          <w:sz w:val="24"/>
          <w:szCs w:val="24"/>
        </w:rPr>
        <w:t>room</w:t>
      </w:r>
      <w:r w:rsidR="00495AB6">
        <w:rPr>
          <w:sz w:val="24"/>
          <w:szCs w:val="24"/>
        </w:rPr>
        <w:t xml:space="preserve"> for error which may have impacted the safety of everyone present</w:t>
      </w:r>
      <w:r w:rsidR="00211225" w:rsidRPr="00C3529D">
        <w:rPr>
          <w:sz w:val="24"/>
          <w:szCs w:val="24"/>
        </w:rPr>
        <w:t>.</w:t>
      </w:r>
      <w:r w:rsidR="00C3529D" w:rsidRPr="00C3529D">
        <w:rPr>
          <w:sz w:val="24"/>
          <w:szCs w:val="24"/>
        </w:rPr>
        <w:t xml:space="preserve"> </w:t>
      </w:r>
    </w:p>
    <w:p w14:paraId="392D6F18" w14:textId="6BCBE6A4" w:rsidR="000B46B4" w:rsidRDefault="006B331E" w:rsidP="00A56068">
      <w:pPr>
        <w:spacing w:after="240" w:line="360" w:lineRule="auto"/>
        <w:ind w:right="107"/>
        <w:jc w:val="both"/>
        <w:rPr>
          <w:sz w:val="24"/>
          <w:szCs w:val="24"/>
        </w:rPr>
      </w:pPr>
      <w:r>
        <w:rPr>
          <w:sz w:val="24"/>
          <w:szCs w:val="24"/>
        </w:rPr>
        <w:t>As demonstrated in Betari’s Box,</w:t>
      </w:r>
      <w:r w:rsidRPr="00C3529D">
        <w:rPr>
          <w:sz w:val="24"/>
          <w:szCs w:val="24"/>
        </w:rPr>
        <w:t xml:space="preserve"> </w:t>
      </w:r>
      <w:r>
        <w:rPr>
          <w:sz w:val="24"/>
          <w:szCs w:val="24"/>
        </w:rPr>
        <w:t>my</w:t>
      </w:r>
      <w:r w:rsidR="00F405A5">
        <w:rPr>
          <w:sz w:val="24"/>
          <w:szCs w:val="24"/>
        </w:rPr>
        <w:t xml:space="preserve"> nerves may have affected my behaviour</w:t>
      </w:r>
      <w:r>
        <w:rPr>
          <w:sz w:val="24"/>
          <w:szCs w:val="24"/>
        </w:rPr>
        <w:t xml:space="preserve"> and hesitation </w:t>
      </w:r>
      <w:r w:rsidR="0060184F">
        <w:rPr>
          <w:sz w:val="24"/>
          <w:szCs w:val="24"/>
        </w:rPr>
        <w:t xml:space="preserve">to use force </w:t>
      </w:r>
      <w:r w:rsidR="00AC7BA9">
        <w:rPr>
          <w:sz w:val="24"/>
          <w:szCs w:val="24"/>
        </w:rPr>
        <w:t>due to</w:t>
      </w:r>
      <w:r w:rsidR="0060184F">
        <w:rPr>
          <w:sz w:val="24"/>
          <w:szCs w:val="24"/>
        </w:rPr>
        <w:t xml:space="preserve"> her age, </w:t>
      </w:r>
      <w:r>
        <w:rPr>
          <w:sz w:val="24"/>
          <w:szCs w:val="24"/>
        </w:rPr>
        <w:t>which could have affected the female’s attitude and behaviour</w:t>
      </w:r>
      <w:r w:rsidR="0060184F">
        <w:rPr>
          <w:sz w:val="24"/>
          <w:szCs w:val="24"/>
        </w:rPr>
        <w:t>,</w:t>
      </w:r>
      <w:r w:rsidR="00223B7A">
        <w:rPr>
          <w:sz w:val="24"/>
          <w:szCs w:val="24"/>
        </w:rPr>
        <w:t xml:space="preserve"> resulting in her trying to run</w:t>
      </w:r>
      <w:r w:rsidR="00C3529D" w:rsidRPr="00C3529D">
        <w:rPr>
          <w:sz w:val="24"/>
          <w:szCs w:val="24"/>
        </w:rPr>
        <w:t xml:space="preserve"> from officers</w:t>
      </w:r>
      <w:r w:rsidR="00223B7A">
        <w:rPr>
          <w:sz w:val="24"/>
          <w:szCs w:val="24"/>
        </w:rPr>
        <w:t>.</w:t>
      </w:r>
      <w:r>
        <w:rPr>
          <w:sz w:val="24"/>
          <w:szCs w:val="24"/>
        </w:rPr>
        <w:t xml:space="preserve"> </w:t>
      </w:r>
      <w:r w:rsidR="000B46B4">
        <w:rPr>
          <w:sz w:val="24"/>
          <w:szCs w:val="24"/>
        </w:rPr>
        <w:t>I felt that if I used my age and gender to my advantage that the situation</w:t>
      </w:r>
      <w:r w:rsidR="00E56CD3">
        <w:rPr>
          <w:sz w:val="24"/>
          <w:szCs w:val="24"/>
        </w:rPr>
        <w:t xml:space="preserve"> would be controlled far better as</w:t>
      </w:r>
      <w:r w:rsidR="000B46B4">
        <w:rPr>
          <w:sz w:val="24"/>
          <w:szCs w:val="24"/>
        </w:rPr>
        <w:t xml:space="preserve"> </w:t>
      </w:r>
      <w:r w:rsidR="0045519C">
        <w:rPr>
          <w:sz w:val="24"/>
          <w:szCs w:val="24"/>
        </w:rPr>
        <w:t>“It is commonly generalized that females communicate in a more indirect, elaborate, and … are more able to establish a rapport that encourages response because of their ability to empathize and connect” (Churgai, 2015).</w:t>
      </w:r>
    </w:p>
    <w:p w14:paraId="1997A5E3" w14:textId="09C86404" w:rsidR="009E0BA8" w:rsidRDefault="009E0BA8" w:rsidP="00A56068">
      <w:pPr>
        <w:spacing w:after="240" w:line="360" w:lineRule="auto"/>
        <w:ind w:right="107"/>
        <w:jc w:val="both"/>
        <w:rPr>
          <w:sz w:val="24"/>
          <w:szCs w:val="24"/>
        </w:rPr>
      </w:pPr>
      <w:r>
        <w:rPr>
          <w:sz w:val="24"/>
          <w:szCs w:val="24"/>
        </w:rPr>
        <w:t>I</w:t>
      </w:r>
      <w:r w:rsidR="00F6413A">
        <w:rPr>
          <w:sz w:val="24"/>
          <w:szCs w:val="24"/>
        </w:rPr>
        <w:t>n hindsight, the</w:t>
      </w:r>
      <w:r>
        <w:rPr>
          <w:sz w:val="24"/>
          <w:szCs w:val="24"/>
        </w:rPr>
        <w:t xml:space="preserve"> use of force on the offender </w:t>
      </w:r>
      <w:r w:rsidR="004815AA">
        <w:rPr>
          <w:sz w:val="24"/>
          <w:szCs w:val="24"/>
        </w:rPr>
        <w:t xml:space="preserve">may have </w:t>
      </w:r>
      <w:r>
        <w:rPr>
          <w:sz w:val="24"/>
          <w:szCs w:val="24"/>
        </w:rPr>
        <w:t>impacted her attitude and behavio</w:t>
      </w:r>
      <w:r w:rsidR="0089245A">
        <w:rPr>
          <w:sz w:val="24"/>
          <w:szCs w:val="24"/>
        </w:rPr>
        <w:t>ur towards myself</w:t>
      </w:r>
      <w:r>
        <w:rPr>
          <w:sz w:val="24"/>
          <w:szCs w:val="24"/>
        </w:rPr>
        <w:t xml:space="preserve">, as </w:t>
      </w:r>
      <w:r w:rsidR="00A76DDB">
        <w:rPr>
          <w:sz w:val="24"/>
          <w:szCs w:val="24"/>
        </w:rPr>
        <w:t>the</w:t>
      </w:r>
      <w:r>
        <w:rPr>
          <w:sz w:val="24"/>
          <w:szCs w:val="24"/>
        </w:rPr>
        <w:t xml:space="preserve"> response to her outbursts and resistance required </w:t>
      </w:r>
      <w:r w:rsidR="007069A1">
        <w:rPr>
          <w:sz w:val="24"/>
          <w:szCs w:val="24"/>
        </w:rPr>
        <w:t>the</w:t>
      </w:r>
      <w:r>
        <w:rPr>
          <w:sz w:val="24"/>
          <w:szCs w:val="24"/>
        </w:rPr>
        <w:t xml:space="preserve"> continu</w:t>
      </w:r>
      <w:r w:rsidR="007069A1">
        <w:rPr>
          <w:sz w:val="24"/>
          <w:szCs w:val="24"/>
        </w:rPr>
        <w:t>ation to use</w:t>
      </w:r>
      <w:r>
        <w:rPr>
          <w:sz w:val="24"/>
          <w:szCs w:val="24"/>
        </w:rPr>
        <w:t xml:space="preserve"> force on the female. </w:t>
      </w:r>
      <w:r w:rsidR="00AC0CBF">
        <w:rPr>
          <w:sz w:val="24"/>
          <w:szCs w:val="24"/>
        </w:rPr>
        <w:t>Which resulted in a vicious cycle of having to use force constantly. Thi</w:t>
      </w:r>
      <w:r w:rsidR="00B8532E">
        <w:rPr>
          <w:sz w:val="24"/>
          <w:szCs w:val="24"/>
        </w:rPr>
        <w:t>s is where I thought to analyse</w:t>
      </w:r>
      <w:r w:rsidR="00AC0CBF">
        <w:rPr>
          <w:sz w:val="24"/>
          <w:szCs w:val="24"/>
        </w:rPr>
        <w:t xml:space="preserve"> the situation by taking a step back and calming </w:t>
      </w:r>
      <w:r w:rsidR="00B8532E">
        <w:rPr>
          <w:sz w:val="24"/>
          <w:szCs w:val="24"/>
        </w:rPr>
        <w:t>myself which</w:t>
      </w:r>
      <w:r w:rsidR="00AC0CBF">
        <w:rPr>
          <w:sz w:val="24"/>
          <w:szCs w:val="24"/>
        </w:rPr>
        <w:t xml:space="preserve"> will allow the offender to</w:t>
      </w:r>
      <w:r w:rsidR="0031570E">
        <w:rPr>
          <w:sz w:val="24"/>
          <w:szCs w:val="24"/>
        </w:rPr>
        <w:t xml:space="preserve"> respond to my behaviour and</w:t>
      </w:r>
      <w:r w:rsidR="00AC0CBF">
        <w:rPr>
          <w:sz w:val="24"/>
          <w:szCs w:val="24"/>
        </w:rPr>
        <w:t xml:space="preserve"> have an opportunity to calm, and once calm implementing more trust by removing the restraints used.</w:t>
      </w:r>
    </w:p>
    <w:p w14:paraId="3EE180E9" w14:textId="35307DEE" w:rsidR="00495AB6" w:rsidRDefault="00495AB6" w:rsidP="00A56068">
      <w:pPr>
        <w:spacing w:after="240" w:line="360" w:lineRule="auto"/>
        <w:ind w:right="107"/>
        <w:jc w:val="both"/>
        <w:rPr>
          <w:sz w:val="24"/>
          <w:szCs w:val="24"/>
        </w:rPr>
      </w:pPr>
      <w:r>
        <w:rPr>
          <w:sz w:val="24"/>
          <w:szCs w:val="24"/>
        </w:rPr>
        <w:t xml:space="preserve">In relation to the other officers present, I wanted to ensure that they felt safe with my approach to the situation and that I was competent to complete the necessary steps without having to use force in order to do so. </w:t>
      </w:r>
    </w:p>
    <w:p w14:paraId="4EAACA97" w14:textId="68A53FA5" w:rsidR="00A56068" w:rsidRDefault="00223B7A" w:rsidP="00A56068">
      <w:pPr>
        <w:spacing w:after="240" w:line="360" w:lineRule="auto"/>
        <w:ind w:right="107"/>
        <w:jc w:val="both"/>
        <w:rPr>
          <w:sz w:val="24"/>
          <w:szCs w:val="24"/>
        </w:rPr>
      </w:pPr>
      <w:r>
        <w:rPr>
          <w:sz w:val="24"/>
          <w:szCs w:val="24"/>
        </w:rPr>
        <w:t xml:space="preserve">After the incident, I felt exhausted and frustrated </w:t>
      </w:r>
      <w:r w:rsidR="000312A3">
        <w:rPr>
          <w:sz w:val="24"/>
          <w:szCs w:val="24"/>
        </w:rPr>
        <w:t>due to the</w:t>
      </w:r>
      <w:r>
        <w:rPr>
          <w:sz w:val="24"/>
          <w:szCs w:val="24"/>
        </w:rPr>
        <w:t xml:space="preserve"> physical and mental demand to ensure that the wellbeing and safety of the </w:t>
      </w:r>
      <w:r w:rsidR="00EB6BCE">
        <w:rPr>
          <w:sz w:val="24"/>
          <w:szCs w:val="24"/>
        </w:rPr>
        <w:t>offender</w:t>
      </w:r>
      <w:r>
        <w:rPr>
          <w:sz w:val="24"/>
          <w:szCs w:val="24"/>
        </w:rPr>
        <w:t xml:space="preserve"> wa</w:t>
      </w:r>
      <w:r w:rsidR="001C4EC2">
        <w:rPr>
          <w:sz w:val="24"/>
          <w:szCs w:val="24"/>
        </w:rPr>
        <w:t>s maintained throughout</w:t>
      </w:r>
      <w:r>
        <w:rPr>
          <w:sz w:val="24"/>
          <w:szCs w:val="24"/>
        </w:rPr>
        <w:t xml:space="preserve">. </w:t>
      </w:r>
      <w:r w:rsidR="00CA2BD4">
        <w:rPr>
          <w:sz w:val="24"/>
          <w:szCs w:val="24"/>
        </w:rPr>
        <w:t>I</w:t>
      </w:r>
      <w:r>
        <w:rPr>
          <w:sz w:val="24"/>
          <w:szCs w:val="24"/>
        </w:rPr>
        <w:t xml:space="preserve"> question</w:t>
      </w:r>
      <w:r w:rsidR="00CA2BD4">
        <w:rPr>
          <w:sz w:val="24"/>
          <w:szCs w:val="24"/>
        </w:rPr>
        <w:t>ed throughout if my actions and decisions were right, because I observed</w:t>
      </w:r>
      <w:r>
        <w:rPr>
          <w:sz w:val="24"/>
          <w:szCs w:val="24"/>
        </w:rPr>
        <w:t xml:space="preserve"> this young female </w:t>
      </w:r>
      <w:r w:rsidR="00CA2BD4">
        <w:rPr>
          <w:sz w:val="24"/>
          <w:szCs w:val="24"/>
        </w:rPr>
        <w:t>become</w:t>
      </w:r>
      <w:r>
        <w:rPr>
          <w:sz w:val="24"/>
          <w:szCs w:val="24"/>
        </w:rPr>
        <w:t xml:space="preserve"> visibly angry and upset about </w:t>
      </w:r>
      <w:r w:rsidR="00F9490E">
        <w:rPr>
          <w:sz w:val="24"/>
          <w:szCs w:val="24"/>
        </w:rPr>
        <w:t>t</w:t>
      </w:r>
      <w:r w:rsidR="006732F4">
        <w:rPr>
          <w:sz w:val="24"/>
          <w:szCs w:val="24"/>
        </w:rPr>
        <w:t>he location</w:t>
      </w:r>
      <w:r w:rsidR="006955C5">
        <w:rPr>
          <w:sz w:val="24"/>
          <w:szCs w:val="24"/>
        </w:rPr>
        <w:t xml:space="preserve"> of where we had taken her</w:t>
      </w:r>
      <w:r w:rsidR="006A0310">
        <w:rPr>
          <w:sz w:val="24"/>
          <w:szCs w:val="24"/>
        </w:rPr>
        <w:t xml:space="preserve">. </w:t>
      </w:r>
      <w:r w:rsidR="00944E9E">
        <w:rPr>
          <w:sz w:val="24"/>
          <w:szCs w:val="24"/>
        </w:rPr>
        <w:t>However</w:t>
      </w:r>
      <w:r w:rsidR="006A0310">
        <w:rPr>
          <w:sz w:val="24"/>
          <w:szCs w:val="24"/>
        </w:rPr>
        <w:t>, I</w:t>
      </w:r>
      <w:r w:rsidR="00944E9E">
        <w:rPr>
          <w:sz w:val="24"/>
          <w:szCs w:val="24"/>
        </w:rPr>
        <w:t xml:space="preserve"> </w:t>
      </w:r>
      <w:r w:rsidR="006A0310">
        <w:rPr>
          <w:sz w:val="24"/>
          <w:szCs w:val="24"/>
        </w:rPr>
        <w:t>realised t</w:t>
      </w:r>
      <w:r>
        <w:rPr>
          <w:sz w:val="24"/>
          <w:szCs w:val="24"/>
        </w:rPr>
        <w:t xml:space="preserve">hat I was </w:t>
      </w:r>
      <w:r w:rsidR="00944E9E">
        <w:rPr>
          <w:sz w:val="24"/>
          <w:szCs w:val="24"/>
        </w:rPr>
        <w:t xml:space="preserve">doing </w:t>
      </w:r>
      <w:r>
        <w:rPr>
          <w:sz w:val="24"/>
          <w:szCs w:val="24"/>
        </w:rPr>
        <w:t>right</w:t>
      </w:r>
      <w:r w:rsidR="00944E9E">
        <w:rPr>
          <w:sz w:val="24"/>
          <w:szCs w:val="24"/>
        </w:rPr>
        <w:t xml:space="preserve"> </w:t>
      </w:r>
      <w:r w:rsidR="006A0310">
        <w:rPr>
          <w:sz w:val="24"/>
          <w:szCs w:val="24"/>
        </w:rPr>
        <w:t xml:space="preserve">as her current mental capacity refrained her </w:t>
      </w:r>
      <w:r w:rsidR="00394D93">
        <w:rPr>
          <w:sz w:val="24"/>
          <w:szCs w:val="24"/>
        </w:rPr>
        <w:t xml:space="preserve">from </w:t>
      </w:r>
      <w:r w:rsidR="006A0310">
        <w:rPr>
          <w:sz w:val="24"/>
          <w:szCs w:val="24"/>
        </w:rPr>
        <w:t>making appropriate decisions for herself.</w:t>
      </w:r>
    </w:p>
    <w:p w14:paraId="308E3849" w14:textId="00CB39D0" w:rsidR="00252E80" w:rsidRDefault="00252E80" w:rsidP="00A56068">
      <w:pPr>
        <w:pStyle w:val="Subtitle"/>
        <w:spacing w:before="240" w:after="0" w:line="360" w:lineRule="auto"/>
        <w:jc w:val="both"/>
        <w:rPr>
          <w:sz w:val="24"/>
          <w:szCs w:val="24"/>
        </w:rPr>
      </w:pPr>
      <w:r w:rsidRPr="00A82EE0">
        <w:rPr>
          <w:rFonts w:ascii="Arial" w:hAnsi="Arial" w:cs="Arial"/>
          <w:sz w:val="24"/>
        </w:rPr>
        <w:t>Evaluation</w:t>
      </w:r>
      <w:r>
        <w:rPr>
          <w:sz w:val="24"/>
          <w:szCs w:val="24"/>
        </w:rPr>
        <w:t xml:space="preserve">; </w:t>
      </w:r>
    </w:p>
    <w:p w14:paraId="1C5FACC1" w14:textId="36A94A5E" w:rsidR="00603350" w:rsidRDefault="00D56BEB" w:rsidP="00A56068">
      <w:pPr>
        <w:spacing w:after="240" w:line="360" w:lineRule="auto"/>
        <w:ind w:right="107"/>
        <w:jc w:val="both"/>
        <w:rPr>
          <w:sz w:val="24"/>
          <w:szCs w:val="24"/>
        </w:rPr>
      </w:pPr>
      <w:r>
        <w:rPr>
          <w:sz w:val="24"/>
          <w:szCs w:val="24"/>
        </w:rPr>
        <w:t>To evaluate what was good and bad about the experience, I will keep in mind my application of communication techniques in line with Betari’s Box</w:t>
      </w:r>
      <w:r w:rsidR="00603350">
        <w:rPr>
          <w:sz w:val="24"/>
          <w:szCs w:val="24"/>
        </w:rPr>
        <w:t xml:space="preserve"> and other procedures used to handle </w:t>
      </w:r>
      <w:r w:rsidR="00603350">
        <w:rPr>
          <w:sz w:val="24"/>
          <w:szCs w:val="24"/>
        </w:rPr>
        <w:lastRenderedPageBreak/>
        <w:t>the incident</w:t>
      </w:r>
      <w:r>
        <w:rPr>
          <w:sz w:val="24"/>
          <w:szCs w:val="24"/>
        </w:rPr>
        <w:t xml:space="preserve">. </w:t>
      </w:r>
      <w:r w:rsidR="00603350">
        <w:rPr>
          <w:sz w:val="24"/>
          <w:szCs w:val="24"/>
        </w:rPr>
        <w:t>Prior to arriving I made sure to conduct a person check to ensure that I could put in place appropriate measures to handle the incident and in keeping members of staff safe, as it is a duty for officers to protect life, preserve order and prevent crime (College of Pol</w:t>
      </w:r>
      <w:r w:rsidR="00230A9E">
        <w:rPr>
          <w:sz w:val="24"/>
          <w:szCs w:val="24"/>
        </w:rPr>
        <w:t>icing, 2018).</w:t>
      </w:r>
    </w:p>
    <w:p w14:paraId="2C4E14D2" w14:textId="391432AF" w:rsidR="00230A9E" w:rsidRDefault="00E1657E" w:rsidP="00A56068">
      <w:pPr>
        <w:spacing w:after="240" w:line="360" w:lineRule="auto"/>
        <w:ind w:right="107"/>
        <w:jc w:val="both"/>
        <w:rPr>
          <w:sz w:val="24"/>
          <w:szCs w:val="24"/>
        </w:rPr>
      </w:pPr>
      <w:r>
        <w:rPr>
          <w:sz w:val="24"/>
          <w:szCs w:val="24"/>
        </w:rPr>
        <w:t xml:space="preserve">At the time, I believe that the incident was handled appropriately through my application of conflict management techniques, </w:t>
      </w:r>
      <w:r w:rsidR="00230A9E">
        <w:rPr>
          <w:sz w:val="24"/>
          <w:szCs w:val="24"/>
        </w:rPr>
        <w:t xml:space="preserve">such as situational awareness </w:t>
      </w:r>
      <w:r w:rsidR="00702F42">
        <w:rPr>
          <w:sz w:val="24"/>
          <w:szCs w:val="24"/>
        </w:rPr>
        <w:t xml:space="preserve">in order </w:t>
      </w:r>
      <w:r w:rsidR="00230A9E">
        <w:rPr>
          <w:sz w:val="24"/>
          <w:szCs w:val="24"/>
        </w:rPr>
        <w:t xml:space="preserve">to conduct a dynamic risk assessment (College of Policing, 2021) before deciding to move closer to the offender to conduct the search with caution and assertiveness all while behaving in a calm manner. </w:t>
      </w:r>
    </w:p>
    <w:p w14:paraId="4015D4BC" w14:textId="4C4D72C6" w:rsidR="003816BF" w:rsidRPr="003816BF" w:rsidRDefault="00E41EB5" w:rsidP="00A56068">
      <w:pPr>
        <w:spacing w:after="240" w:line="360" w:lineRule="auto"/>
        <w:ind w:right="107"/>
        <w:jc w:val="both"/>
        <w:rPr>
          <w:sz w:val="24"/>
          <w:szCs w:val="24"/>
        </w:rPr>
      </w:pPr>
      <w:r>
        <w:rPr>
          <w:sz w:val="24"/>
          <w:szCs w:val="24"/>
        </w:rPr>
        <w:t>When handling the incident my application</w:t>
      </w:r>
      <w:r w:rsidR="00494AE6">
        <w:rPr>
          <w:sz w:val="24"/>
          <w:szCs w:val="24"/>
        </w:rPr>
        <w:t xml:space="preserve"> of</w:t>
      </w:r>
      <w:r>
        <w:rPr>
          <w:sz w:val="24"/>
          <w:szCs w:val="24"/>
        </w:rPr>
        <w:t xml:space="preserve"> </w:t>
      </w:r>
      <w:r w:rsidR="00494AE6">
        <w:rPr>
          <w:sz w:val="24"/>
          <w:szCs w:val="24"/>
        </w:rPr>
        <w:t>LEAPS</w:t>
      </w:r>
      <w:r w:rsidR="00B14611">
        <w:rPr>
          <w:sz w:val="24"/>
          <w:szCs w:val="24"/>
        </w:rPr>
        <w:t xml:space="preserve"> to</w:t>
      </w:r>
      <w:r w:rsidR="00494AE6">
        <w:rPr>
          <w:sz w:val="24"/>
          <w:szCs w:val="24"/>
        </w:rPr>
        <w:t xml:space="preserve"> build rapport and tone of voice aided in initially keeping the offender calm. </w:t>
      </w:r>
      <w:r w:rsidR="0061381A">
        <w:rPr>
          <w:sz w:val="24"/>
          <w:szCs w:val="24"/>
        </w:rPr>
        <w:t>A soft tone voice was important to use in this incident as the offender could have misinterpreted my point, I wanted to ensure a bond was created and</w:t>
      </w:r>
      <w:r w:rsidR="0061381A" w:rsidRPr="0061381A">
        <w:rPr>
          <w:sz w:val="24"/>
          <w:szCs w:val="24"/>
        </w:rPr>
        <w:t xml:space="preserve"> express </w:t>
      </w:r>
      <w:r w:rsidR="0061381A">
        <w:rPr>
          <w:sz w:val="24"/>
          <w:szCs w:val="24"/>
        </w:rPr>
        <w:t>my empathy towards her to make her</w:t>
      </w:r>
      <w:r w:rsidR="0061381A" w:rsidRPr="0061381A">
        <w:rPr>
          <w:sz w:val="24"/>
          <w:szCs w:val="24"/>
        </w:rPr>
        <w:t xml:space="preserve"> feel safe</w:t>
      </w:r>
      <w:r w:rsidR="0061381A">
        <w:rPr>
          <w:sz w:val="24"/>
          <w:szCs w:val="24"/>
        </w:rPr>
        <w:t xml:space="preserve"> (</w:t>
      </w:r>
      <w:r w:rsidR="00BC7B72">
        <w:rPr>
          <w:sz w:val="24"/>
          <w:szCs w:val="24"/>
        </w:rPr>
        <w:t>Harappa, 2021)</w:t>
      </w:r>
      <w:r w:rsidR="0061381A" w:rsidRPr="0061381A">
        <w:rPr>
          <w:sz w:val="24"/>
          <w:szCs w:val="24"/>
        </w:rPr>
        <w:t xml:space="preserve">. </w:t>
      </w:r>
      <w:r w:rsidR="00A84AED">
        <w:rPr>
          <w:sz w:val="24"/>
          <w:szCs w:val="24"/>
        </w:rPr>
        <w:t>There was a moment where I</w:t>
      </w:r>
      <w:r w:rsidR="00520A73" w:rsidRPr="00520A73">
        <w:rPr>
          <w:sz w:val="24"/>
          <w:szCs w:val="24"/>
        </w:rPr>
        <w:t xml:space="preserve"> found common ground </w:t>
      </w:r>
      <w:r w:rsidR="00A84AED">
        <w:rPr>
          <w:sz w:val="24"/>
          <w:szCs w:val="24"/>
        </w:rPr>
        <w:t xml:space="preserve">with the offender </w:t>
      </w:r>
      <w:r w:rsidR="00520A73" w:rsidRPr="00520A73">
        <w:rPr>
          <w:sz w:val="24"/>
          <w:szCs w:val="24"/>
        </w:rPr>
        <w:t>and distracted her from what was taking place</w:t>
      </w:r>
      <w:r w:rsidR="006E01E5">
        <w:rPr>
          <w:sz w:val="24"/>
          <w:szCs w:val="24"/>
        </w:rPr>
        <w:t xml:space="preserve"> through using the LEAPS model</w:t>
      </w:r>
      <w:r w:rsidR="00520A73">
        <w:rPr>
          <w:sz w:val="24"/>
          <w:szCs w:val="24"/>
        </w:rPr>
        <w:t xml:space="preserve">. </w:t>
      </w:r>
      <w:r w:rsidR="008C5549">
        <w:rPr>
          <w:sz w:val="24"/>
          <w:szCs w:val="24"/>
        </w:rPr>
        <w:t>This benefited in the transportation of the offender to the appropriate mental health f</w:t>
      </w:r>
      <w:r w:rsidR="00A84AED">
        <w:rPr>
          <w:sz w:val="24"/>
          <w:szCs w:val="24"/>
        </w:rPr>
        <w:t xml:space="preserve">acility under the MHA and provided </w:t>
      </w:r>
      <w:r w:rsidR="00A02D0F">
        <w:rPr>
          <w:sz w:val="24"/>
          <w:szCs w:val="24"/>
        </w:rPr>
        <w:t xml:space="preserve">benefits to the process such as </w:t>
      </w:r>
      <w:r w:rsidR="00A84AED">
        <w:rPr>
          <w:sz w:val="24"/>
          <w:szCs w:val="24"/>
        </w:rPr>
        <w:t>“</w:t>
      </w:r>
      <w:r w:rsidR="003816BF">
        <w:rPr>
          <w:sz w:val="24"/>
          <w:szCs w:val="24"/>
        </w:rPr>
        <w:t>A no surprises approach to the police response</w:t>
      </w:r>
      <w:r w:rsidR="00705D1E">
        <w:rPr>
          <w:sz w:val="24"/>
          <w:szCs w:val="24"/>
        </w:rPr>
        <w:t xml:space="preserve">, </w:t>
      </w:r>
      <w:r w:rsidR="003816BF">
        <w:rPr>
          <w:sz w:val="24"/>
          <w:szCs w:val="24"/>
        </w:rPr>
        <w:t>Building trust and confidence</w:t>
      </w:r>
      <w:r w:rsidR="00705D1E">
        <w:rPr>
          <w:sz w:val="24"/>
          <w:szCs w:val="24"/>
        </w:rPr>
        <w:t xml:space="preserve">, </w:t>
      </w:r>
      <w:r w:rsidR="003816BF">
        <w:rPr>
          <w:sz w:val="24"/>
          <w:szCs w:val="24"/>
        </w:rPr>
        <w:t>Establishing and maintaining links with communities, groups, partners and other stakeholders</w:t>
      </w:r>
      <w:r w:rsidR="00705D1E">
        <w:rPr>
          <w:sz w:val="24"/>
          <w:szCs w:val="24"/>
        </w:rPr>
        <w:t xml:space="preserve">, </w:t>
      </w:r>
      <w:r w:rsidR="003816BF">
        <w:rPr>
          <w:sz w:val="24"/>
          <w:szCs w:val="24"/>
        </w:rPr>
        <w:t>Ensuring the most appropriate policing style is adopted</w:t>
      </w:r>
      <w:r w:rsidR="00705D1E">
        <w:rPr>
          <w:sz w:val="24"/>
          <w:szCs w:val="24"/>
        </w:rPr>
        <w:t xml:space="preserve">, </w:t>
      </w:r>
      <w:r w:rsidR="003816BF">
        <w:rPr>
          <w:sz w:val="24"/>
          <w:szCs w:val="24"/>
        </w:rPr>
        <w:t>Identifying and mitigating any potential for escalation of threat”</w:t>
      </w:r>
      <w:r w:rsidR="00795787">
        <w:rPr>
          <w:sz w:val="24"/>
          <w:szCs w:val="24"/>
        </w:rPr>
        <w:t xml:space="preserve"> (College of Policing, 2018).</w:t>
      </w:r>
    </w:p>
    <w:p w14:paraId="642F473E" w14:textId="3D3C6917" w:rsidR="0002169A" w:rsidRDefault="00520A73" w:rsidP="00A56068">
      <w:pPr>
        <w:spacing w:after="240" w:line="360" w:lineRule="auto"/>
        <w:ind w:right="107"/>
        <w:jc w:val="both"/>
        <w:rPr>
          <w:sz w:val="24"/>
          <w:szCs w:val="24"/>
        </w:rPr>
      </w:pPr>
      <w:r>
        <w:rPr>
          <w:sz w:val="24"/>
          <w:szCs w:val="24"/>
        </w:rPr>
        <w:t xml:space="preserve">Unfortunately, I had to use force on more than one occasion to prevent her from harming herself further despite being taken to the </w:t>
      </w:r>
      <w:r w:rsidR="0071758A" w:rsidRPr="00E41EB5">
        <w:rPr>
          <w:sz w:val="24"/>
          <w:szCs w:val="24"/>
        </w:rPr>
        <w:t>appropriate care facility</w:t>
      </w:r>
      <w:r w:rsidR="008C5549">
        <w:rPr>
          <w:sz w:val="24"/>
          <w:szCs w:val="24"/>
        </w:rPr>
        <w:t xml:space="preserve"> that resulted in temporarily infringement of the ECHR articles two, three and eight. </w:t>
      </w:r>
      <w:r w:rsidR="001F2205">
        <w:rPr>
          <w:sz w:val="24"/>
          <w:szCs w:val="24"/>
        </w:rPr>
        <w:t xml:space="preserve">Due to the escalation of the threat from the offender it became increasingly difficult to reason and get the offender to comply </w:t>
      </w:r>
      <w:r w:rsidR="00E02F32">
        <w:rPr>
          <w:sz w:val="24"/>
          <w:szCs w:val="24"/>
        </w:rPr>
        <w:t>with</w:t>
      </w:r>
      <w:r w:rsidR="001F2205">
        <w:rPr>
          <w:sz w:val="24"/>
          <w:szCs w:val="24"/>
        </w:rPr>
        <w:t xml:space="preserve"> our requests through using the five-step appeal.</w:t>
      </w:r>
    </w:p>
    <w:p w14:paraId="77A73673" w14:textId="7E14090E" w:rsidR="00DB3221" w:rsidRDefault="00230A9E" w:rsidP="00A56068">
      <w:pPr>
        <w:spacing w:after="240" w:line="360" w:lineRule="auto"/>
        <w:ind w:right="107"/>
        <w:jc w:val="both"/>
        <w:rPr>
          <w:sz w:val="24"/>
          <w:szCs w:val="24"/>
        </w:rPr>
      </w:pPr>
      <w:r>
        <w:rPr>
          <w:sz w:val="24"/>
          <w:szCs w:val="24"/>
        </w:rPr>
        <w:t xml:space="preserve">I believe that my nerves </w:t>
      </w:r>
      <w:r w:rsidR="00B13C92">
        <w:rPr>
          <w:sz w:val="24"/>
          <w:szCs w:val="24"/>
        </w:rPr>
        <w:t xml:space="preserve">affected the success in </w:t>
      </w:r>
      <w:r w:rsidR="00B251A5">
        <w:rPr>
          <w:sz w:val="24"/>
          <w:szCs w:val="24"/>
        </w:rPr>
        <w:t xml:space="preserve">the initial </w:t>
      </w:r>
      <w:r w:rsidR="00B13C92">
        <w:rPr>
          <w:sz w:val="24"/>
          <w:szCs w:val="24"/>
        </w:rPr>
        <w:t>communication</w:t>
      </w:r>
      <w:r w:rsidR="00B251A5">
        <w:rPr>
          <w:sz w:val="24"/>
          <w:szCs w:val="24"/>
        </w:rPr>
        <w:t xml:space="preserve"> with the offender which looking at Batari’s Box my behaviour may have affected her attitude towards me and resulted in her at</w:t>
      </w:r>
      <w:r w:rsidR="00B13DF1">
        <w:rPr>
          <w:sz w:val="24"/>
          <w:szCs w:val="24"/>
        </w:rPr>
        <w:t>tempting to run from the scene.</w:t>
      </w:r>
      <w:r w:rsidR="00B13C92">
        <w:rPr>
          <w:sz w:val="24"/>
          <w:szCs w:val="24"/>
        </w:rPr>
        <w:t xml:space="preserve"> </w:t>
      </w:r>
      <w:r w:rsidR="00A86FDB">
        <w:rPr>
          <w:sz w:val="24"/>
          <w:szCs w:val="24"/>
        </w:rPr>
        <w:t>T</w:t>
      </w:r>
      <w:r w:rsidR="00B13C92">
        <w:rPr>
          <w:sz w:val="24"/>
          <w:szCs w:val="24"/>
        </w:rPr>
        <w:t xml:space="preserve">here was the potential that the offender could sense that I was nervous from my tone of voice </w:t>
      </w:r>
      <w:r w:rsidR="00E02F32">
        <w:rPr>
          <w:sz w:val="24"/>
          <w:szCs w:val="24"/>
        </w:rPr>
        <w:t>which may have reflected</w:t>
      </w:r>
      <w:r w:rsidR="00B13C92">
        <w:rPr>
          <w:sz w:val="24"/>
          <w:szCs w:val="24"/>
        </w:rPr>
        <w:t xml:space="preserve"> “uncertainty, tentativeness, and lack of authority” (Churgai, 2015).</w:t>
      </w:r>
      <w:r w:rsidR="00A86FDB">
        <w:rPr>
          <w:sz w:val="24"/>
          <w:szCs w:val="24"/>
        </w:rPr>
        <w:t xml:space="preserve"> This did not work in my favour as m</w:t>
      </w:r>
      <w:r w:rsidR="00E02F32">
        <w:rPr>
          <w:sz w:val="24"/>
          <w:szCs w:val="24"/>
        </w:rPr>
        <w:t xml:space="preserve">y </w:t>
      </w:r>
      <w:r w:rsidR="00E02F32">
        <w:rPr>
          <w:sz w:val="24"/>
          <w:szCs w:val="24"/>
        </w:rPr>
        <w:lastRenderedPageBreak/>
        <w:t xml:space="preserve">hesitation could have put my team members at risk due to my lack of assertiveness from handling the incident immediately. </w:t>
      </w:r>
    </w:p>
    <w:p w14:paraId="51DC1940" w14:textId="20539ED2" w:rsidR="007D6B02" w:rsidRDefault="00DB3221" w:rsidP="00A56068">
      <w:pPr>
        <w:pStyle w:val="Subtitle"/>
        <w:spacing w:before="240" w:after="0" w:line="360" w:lineRule="auto"/>
        <w:jc w:val="both"/>
        <w:rPr>
          <w:sz w:val="24"/>
        </w:rPr>
      </w:pPr>
      <w:r>
        <w:rPr>
          <w:rFonts w:ascii="Arial" w:hAnsi="Arial" w:cs="Arial"/>
          <w:sz w:val="24"/>
        </w:rPr>
        <w:t>Analysis</w:t>
      </w:r>
      <w:r>
        <w:rPr>
          <w:sz w:val="24"/>
        </w:rPr>
        <w:t>;</w:t>
      </w:r>
      <w:r w:rsidR="007D6B02">
        <w:rPr>
          <w:sz w:val="24"/>
        </w:rPr>
        <w:t xml:space="preserve"> </w:t>
      </w:r>
    </w:p>
    <w:p w14:paraId="63C07F2D" w14:textId="3C0EDC17" w:rsidR="00674B4E" w:rsidRDefault="00845BA1" w:rsidP="00A56068">
      <w:pPr>
        <w:spacing w:after="240" w:line="360" w:lineRule="auto"/>
        <w:ind w:right="107"/>
        <w:jc w:val="both"/>
        <w:rPr>
          <w:sz w:val="24"/>
          <w:szCs w:val="24"/>
        </w:rPr>
      </w:pPr>
      <w:r>
        <w:rPr>
          <w:sz w:val="24"/>
          <w:szCs w:val="24"/>
        </w:rPr>
        <w:t xml:space="preserve">This section of Gibb’s Reflective Practice </w:t>
      </w:r>
      <w:r w:rsidR="00432837">
        <w:rPr>
          <w:sz w:val="24"/>
          <w:szCs w:val="24"/>
        </w:rPr>
        <w:t xml:space="preserve">provides the opportunity to evaluate the theory aspect of the incident and wider context to develop an understanding of why it went well and what research can help make sense of the appropriate approach made to handle the incident (University of Cumbria, 2020). </w:t>
      </w:r>
      <w:r w:rsidR="00674B4E">
        <w:rPr>
          <w:sz w:val="24"/>
          <w:szCs w:val="24"/>
        </w:rPr>
        <w:t>From the initial response to the incident, I believe that it was handled well due to my understanding of the available legislation to control and handle the incident proportionately.</w:t>
      </w:r>
    </w:p>
    <w:p w14:paraId="1B07B617" w14:textId="3FC89BF7" w:rsidR="00B57DE2" w:rsidRDefault="00740C85" w:rsidP="00A56068">
      <w:pPr>
        <w:spacing w:after="240" w:line="360" w:lineRule="auto"/>
        <w:ind w:right="107"/>
        <w:jc w:val="both"/>
        <w:rPr>
          <w:sz w:val="24"/>
          <w:szCs w:val="24"/>
        </w:rPr>
      </w:pPr>
      <w:r>
        <w:rPr>
          <w:sz w:val="24"/>
          <w:szCs w:val="24"/>
        </w:rPr>
        <w:t xml:space="preserve">To ensure I had grounds to conduct the search and make the offender aware of the grounds I had to do so, I went through the mnemonic GOWISELY in line with Section 1 PACE 1984 which aids officers in the correct application whilst conducting a search. </w:t>
      </w:r>
      <w:r w:rsidR="004E4662" w:rsidRPr="00E96126">
        <w:rPr>
          <w:sz w:val="24"/>
          <w:szCs w:val="24"/>
        </w:rPr>
        <w:t>Section 1 PACE 1984 provides a power for a PC to stop and search a person</w:t>
      </w:r>
      <w:r w:rsidR="004E4662">
        <w:rPr>
          <w:sz w:val="24"/>
          <w:szCs w:val="24"/>
        </w:rPr>
        <w:t xml:space="preserve"> in a public place</w:t>
      </w:r>
      <w:r w:rsidR="004E4662" w:rsidRPr="00E96126">
        <w:rPr>
          <w:sz w:val="24"/>
          <w:szCs w:val="24"/>
        </w:rPr>
        <w:t xml:space="preserve"> providing</w:t>
      </w:r>
      <w:r w:rsidR="004E4662">
        <w:rPr>
          <w:sz w:val="24"/>
          <w:szCs w:val="24"/>
        </w:rPr>
        <w:t xml:space="preserve"> there are</w:t>
      </w:r>
      <w:r w:rsidR="004E4662" w:rsidRPr="00E96126">
        <w:rPr>
          <w:sz w:val="24"/>
          <w:szCs w:val="24"/>
        </w:rPr>
        <w:t xml:space="preserve"> reasonable grounds for suspecting that person ha</w:t>
      </w:r>
      <w:r w:rsidR="004E4662">
        <w:rPr>
          <w:sz w:val="24"/>
          <w:szCs w:val="24"/>
        </w:rPr>
        <w:t>s stolen or prohibited articles</w:t>
      </w:r>
      <w:r w:rsidR="004E4662" w:rsidRPr="00E96126">
        <w:rPr>
          <w:sz w:val="24"/>
          <w:szCs w:val="24"/>
        </w:rPr>
        <w:t xml:space="preserve"> </w:t>
      </w:r>
      <w:r w:rsidR="004E4662">
        <w:rPr>
          <w:sz w:val="24"/>
          <w:szCs w:val="24"/>
        </w:rPr>
        <w:t xml:space="preserve">that is made or adapted for use in connection to an offence in their possession </w:t>
      </w:r>
      <w:r w:rsidR="004E4662" w:rsidRPr="00E96126">
        <w:rPr>
          <w:sz w:val="24"/>
          <w:szCs w:val="24"/>
        </w:rPr>
        <w:t>(</w:t>
      </w:r>
      <w:r w:rsidR="004E4662">
        <w:rPr>
          <w:sz w:val="24"/>
          <w:szCs w:val="24"/>
        </w:rPr>
        <w:t>Police and Criminal Evidence Act 1984</w:t>
      </w:r>
      <w:r w:rsidR="00D3641D">
        <w:rPr>
          <w:sz w:val="24"/>
          <w:szCs w:val="24"/>
        </w:rPr>
        <w:t xml:space="preserve"> a</w:t>
      </w:r>
      <w:r w:rsidR="004E4662" w:rsidRPr="00E96126">
        <w:rPr>
          <w:sz w:val="24"/>
          <w:szCs w:val="24"/>
        </w:rPr>
        <w:t>)</w:t>
      </w:r>
      <w:r w:rsidR="004E4662">
        <w:rPr>
          <w:sz w:val="24"/>
          <w:szCs w:val="24"/>
        </w:rPr>
        <w:t>, as well as acting with Code A of the PACE Codes of Practice which covers the powers available to officers in relation to stop search, and the reasonable grounds formed to conduct a search which in this case came from the “current intelligence and inf</w:t>
      </w:r>
      <w:r w:rsidR="00B57DE2">
        <w:rPr>
          <w:sz w:val="24"/>
          <w:szCs w:val="24"/>
        </w:rPr>
        <w:t>ormation” (Home Office, 2014</w:t>
      </w:r>
      <w:r w:rsidR="00E3477C">
        <w:rPr>
          <w:sz w:val="24"/>
          <w:szCs w:val="24"/>
        </w:rPr>
        <w:t>sa</w:t>
      </w:r>
      <w:r w:rsidR="00B57DE2">
        <w:rPr>
          <w:sz w:val="24"/>
          <w:szCs w:val="24"/>
        </w:rPr>
        <w:t xml:space="preserve">). </w:t>
      </w:r>
    </w:p>
    <w:p w14:paraId="062C61E8" w14:textId="3A369580" w:rsidR="0099623B" w:rsidRDefault="007D6B02" w:rsidP="00A56068">
      <w:pPr>
        <w:spacing w:after="240" w:line="360" w:lineRule="auto"/>
        <w:ind w:right="107"/>
        <w:jc w:val="both"/>
        <w:rPr>
          <w:sz w:val="24"/>
          <w:szCs w:val="24"/>
        </w:rPr>
      </w:pPr>
      <w:r>
        <w:rPr>
          <w:sz w:val="24"/>
          <w:szCs w:val="24"/>
        </w:rPr>
        <w:t>The codes of practice also underpin the decision making process in policing and consists of nine principles introduced by Sir Robert Peel in 1829. The principles consist of; “Accountability, Fairness, Honesty, Integrity, Leadership, Objectivity, Openness, Respect and Selflessness” (College of Policing, 2014</w:t>
      </w:r>
      <w:r w:rsidR="0079428E">
        <w:rPr>
          <w:sz w:val="24"/>
          <w:szCs w:val="24"/>
        </w:rPr>
        <w:t>a</w:t>
      </w:r>
      <w:r>
        <w:rPr>
          <w:sz w:val="24"/>
          <w:szCs w:val="24"/>
        </w:rPr>
        <w:t>) ensuring that members of the public are all treated the same reg</w:t>
      </w:r>
      <w:r w:rsidR="00B57DE2">
        <w:rPr>
          <w:sz w:val="24"/>
          <w:szCs w:val="24"/>
        </w:rPr>
        <w:t>ardless of their background.</w:t>
      </w:r>
    </w:p>
    <w:p w14:paraId="2331505E" w14:textId="334FEBEA" w:rsidR="0099623B" w:rsidRDefault="004A7565" w:rsidP="00A56068">
      <w:pPr>
        <w:spacing w:after="240" w:line="360" w:lineRule="auto"/>
        <w:ind w:right="107"/>
        <w:jc w:val="both"/>
        <w:rPr>
          <w:sz w:val="24"/>
          <w:szCs w:val="24"/>
        </w:rPr>
      </w:pPr>
      <w:r>
        <w:rPr>
          <w:sz w:val="24"/>
          <w:szCs w:val="24"/>
        </w:rPr>
        <w:t>Along with using the appropriate legislation</w:t>
      </w:r>
      <w:r w:rsidR="00AA7BA2">
        <w:rPr>
          <w:sz w:val="24"/>
          <w:szCs w:val="24"/>
        </w:rPr>
        <w:t xml:space="preserve"> mentioned,</w:t>
      </w:r>
      <w:r>
        <w:rPr>
          <w:sz w:val="24"/>
          <w:szCs w:val="24"/>
        </w:rPr>
        <w:t xml:space="preserve"> I ensured to apply tactical communication models such as the five-step appeal and the LEAPS model. </w:t>
      </w:r>
      <w:r w:rsidR="0099623B">
        <w:rPr>
          <w:sz w:val="24"/>
          <w:szCs w:val="24"/>
        </w:rPr>
        <w:t xml:space="preserve">The five-step appeal consists of; Simple appeal, Reasoned appeal, Personal appeal, Final appeal and Action. These stages provide timing to get offenders to cooperate with you in order to get them to safely comply prior to arrest, or restraint to keep not only the individual, but yourself and others safe (Managing Behaviour: The 5 step appeal, 2019). I explained the process asking the offender to comply with what needed to be conducted, but with her refusal I </w:t>
      </w:r>
      <w:r w:rsidR="0099623B">
        <w:rPr>
          <w:sz w:val="24"/>
          <w:szCs w:val="24"/>
        </w:rPr>
        <w:lastRenderedPageBreak/>
        <w:t xml:space="preserve">proceeded to the next step and provided reason to why it was necessary, along with the law that allowed me to conduct the search. With the offenders’ </w:t>
      </w:r>
      <w:r w:rsidR="00507200">
        <w:rPr>
          <w:sz w:val="24"/>
          <w:szCs w:val="24"/>
        </w:rPr>
        <w:t xml:space="preserve">persistent </w:t>
      </w:r>
      <w:r w:rsidR="0099623B">
        <w:rPr>
          <w:sz w:val="24"/>
          <w:szCs w:val="24"/>
        </w:rPr>
        <w:t>refusal, I reminded her that there are witnesses including her mother to make the request more personal. Proceeding to the final appeal where I reminded the offender what is required and asked if ‘there is anything I can reasonably do to make you cooperate with me?’ (College of Policing, 2021).</w:t>
      </w:r>
      <w:r w:rsidR="00D03410">
        <w:rPr>
          <w:sz w:val="24"/>
          <w:szCs w:val="24"/>
        </w:rPr>
        <w:t xml:space="preserve"> However, regardless of my attempts to get the offender to comply it was resorted to the last stage action where use of force was applied under Section 3 CLA.</w:t>
      </w:r>
    </w:p>
    <w:p w14:paraId="0F772297" w14:textId="51A74957" w:rsidR="004E4662" w:rsidRPr="00697E15" w:rsidRDefault="004E4662" w:rsidP="00A56068">
      <w:pPr>
        <w:spacing w:after="240" w:line="360" w:lineRule="auto"/>
        <w:ind w:right="107"/>
        <w:jc w:val="both"/>
        <w:rPr>
          <w:sz w:val="24"/>
          <w:szCs w:val="24"/>
        </w:rPr>
      </w:pPr>
      <w:r>
        <w:rPr>
          <w:sz w:val="24"/>
          <w:szCs w:val="24"/>
        </w:rPr>
        <w:t>When conveying the female to the appropriate care unit, I used the LEAPS model as a distraction to deter where she was going after establishing from listening that she did not want to go there. I displayed empathy towards the offender and continued to ask questions to discover her interests and “understand [her] perspective further. Not only does this begin to create a different environment for collaboration and common ground, when you do this, others are more likely to do the same” (Eikenberry, 2021).</w:t>
      </w:r>
      <w:r w:rsidR="00391002">
        <w:rPr>
          <w:sz w:val="24"/>
          <w:szCs w:val="24"/>
        </w:rPr>
        <w:t xml:space="preserve"> To show the offender that I was listening to what she had mentioned, I covered paraphrasing and summarising to maintain her interests.</w:t>
      </w:r>
    </w:p>
    <w:p w14:paraId="36395998" w14:textId="11FE2222" w:rsidR="00DB3221" w:rsidRPr="00DB3221" w:rsidRDefault="00DB3221" w:rsidP="00A56068">
      <w:pPr>
        <w:spacing w:line="360" w:lineRule="auto"/>
        <w:jc w:val="both"/>
      </w:pPr>
    </w:p>
    <w:p w14:paraId="00D74107" w14:textId="5EDA5785" w:rsidR="00EA3CF0" w:rsidRDefault="00EA3CF0" w:rsidP="00A56068">
      <w:pPr>
        <w:pStyle w:val="Subtitle"/>
        <w:spacing w:before="240" w:after="0" w:line="360" w:lineRule="auto"/>
        <w:jc w:val="both"/>
        <w:rPr>
          <w:sz w:val="24"/>
          <w:szCs w:val="24"/>
        </w:rPr>
      </w:pPr>
      <w:r w:rsidRPr="00655C3C">
        <w:rPr>
          <w:rFonts w:ascii="Arial" w:hAnsi="Arial" w:cs="Arial"/>
          <w:sz w:val="24"/>
        </w:rPr>
        <w:t>Conclusion</w:t>
      </w:r>
      <w:r>
        <w:rPr>
          <w:sz w:val="24"/>
          <w:szCs w:val="24"/>
        </w:rPr>
        <w:t xml:space="preserve">; </w:t>
      </w:r>
    </w:p>
    <w:p w14:paraId="0DF3BF5F" w14:textId="39B8CBD1" w:rsidR="00465313" w:rsidRDefault="008A2EA7" w:rsidP="00A56068">
      <w:pPr>
        <w:spacing w:after="240" w:line="360" w:lineRule="auto"/>
        <w:ind w:right="107"/>
        <w:jc w:val="both"/>
        <w:rPr>
          <w:sz w:val="24"/>
          <w:szCs w:val="24"/>
        </w:rPr>
      </w:pPr>
      <w:r>
        <w:rPr>
          <w:sz w:val="24"/>
          <w:szCs w:val="24"/>
        </w:rPr>
        <w:t>To conclude, my application of the fundamental elements of communication and the significance I played in handling a policing incident invol</w:t>
      </w:r>
      <w:r w:rsidR="002662D4">
        <w:rPr>
          <w:sz w:val="24"/>
          <w:szCs w:val="24"/>
        </w:rPr>
        <w:t xml:space="preserve">ving conflict with an offender has taught me that I displayed the appropriate level of understanding of the available legislation in order to appropriately handle the incident. In using my knowledge I was able to select the specific and necessary tactical communication techniques </w:t>
      </w:r>
      <w:r w:rsidR="00F8067A">
        <w:rPr>
          <w:sz w:val="24"/>
          <w:szCs w:val="24"/>
        </w:rPr>
        <w:t xml:space="preserve">to remain in control of the situation and place trust into my colleagues. </w:t>
      </w:r>
    </w:p>
    <w:p w14:paraId="016FED77" w14:textId="273E5B6B" w:rsidR="00F8067A" w:rsidRDefault="00F8067A" w:rsidP="00A56068">
      <w:pPr>
        <w:spacing w:after="240" w:line="360" w:lineRule="auto"/>
        <w:ind w:right="107"/>
        <w:jc w:val="both"/>
        <w:rPr>
          <w:sz w:val="24"/>
          <w:szCs w:val="24"/>
        </w:rPr>
      </w:pPr>
      <w:r>
        <w:rPr>
          <w:sz w:val="24"/>
          <w:szCs w:val="24"/>
        </w:rPr>
        <w:t xml:space="preserve">Being as this was my first incident of conducting a search, I learnt that not all searches are compliant and require a lot more effort than I suspected. Fortunately because of the training I had received I was able to apply appropriate restraints to keep the offender safe, as well as myself conducting the search. </w:t>
      </w:r>
    </w:p>
    <w:p w14:paraId="27A3893A" w14:textId="5E94FD0B" w:rsidR="00F8067A" w:rsidRDefault="00F8067A" w:rsidP="00A56068">
      <w:pPr>
        <w:spacing w:after="240" w:line="360" w:lineRule="auto"/>
        <w:ind w:right="107"/>
        <w:jc w:val="both"/>
        <w:rPr>
          <w:sz w:val="24"/>
          <w:szCs w:val="24"/>
        </w:rPr>
      </w:pPr>
      <w:r>
        <w:rPr>
          <w:sz w:val="24"/>
          <w:szCs w:val="24"/>
        </w:rPr>
        <w:t>However, I believe that I could have been more confident in handling prior to using force instead of letting my nerves and hesitation. To be able to do this I believe that in order to handle the incident better I could have been trained in specific negotiation techniques to further prevent the requirement to use of force.</w:t>
      </w:r>
      <w:r w:rsidR="001374D4">
        <w:rPr>
          <w:sz w:val="24"/>
          <w:szCs w:val="24"/>
        </w:rPr>
        <w:t xml:space="preserve"> For example, the mnemonic MOREPIES </w:t>
      </w:r>
      <w:r w:rsidR="001374D4">
        <w:rPr>
          <w:sz w:val="24"/>
          <w:szCs w:val="24"/>
        </w:rPr>
        <w:lastRenderedPageBreak/>
        <w:t>which was developed by the FBI in aiding with active listening and high pressure situations (College of Policing, 2021). Taking into consideration that it was the first time handling an incident of this magnitude, attending more incidents similar to this would have giving me more confidence in confronting offenders who are hesitant to comply.</w:t>
      </w:r>
    </w:p>
    <w:p w14:paraId="4C1FD605" w14:textId="7731D312" w:rsidR="00EA3CF0" w:rsidRPr="005827B9" w:rsidRDefault="00EA3CF0" w:rsidP="00A56068">
      <w:pPr>
        <w:pStyle w:val="Subtitle"/>
        <w:spacing w:before="240" w:after="0" w:line="360" w:lineRule="auto"/>
        <w:jc w:val="both"/>
        <w:rPr>
          <w:rFonts w:ascii="Arial" w:hAnsi="Arial" w:cs="Arial"/>
          <w:sz w:val="24"/>
        </w:rPr>
      </w:pPr>
      <w:r w:rsidRPr="00655C3C">
        <w:rPr>
          <w:rFonts w:ascii="Arial" w:hAnsi="Arial" w:cs="Arial"/>
          <w:sz w:val="24"/>
        </w:rPr>
        <w:t>Action</w:t>
      </w:r>
      <w:r w:rsidRPr="005827B9">
        <w:rPr>
          <w:rFonts w:ascii="Arial" w:hAnsi="Arial" w:cs="Arial"/>
          <w:sz w:val="24"/>
        </w:rPr>
        <w:t xml:space="preserve"> Plan; </w:t>
      </w:r>
    </w:p>
    <w:p w14:paraId="452E40A6" w14:textId="2105A2C5" w:rsidR="008B28E7" w:rsidRDefault="00A56068" w:rsidP="00A56068">
      <w:pPr>
        <w:spacing w:line="360" w:lineRule="auto"/>
        <w:ind w:right="107"/>
        <w:jc w:val="both"/>
        <w:rPr>
          <w:sz w:val="24"/>
          <w:szCs w:val="24"/>
        </w:rPr>
      </w:pPr>
      <w:r>
        <w:rPr>
          <w:sz w:val="24"/>
          <w:szCs w:val="24"/>
        </w:rPr>
        <w:t xml:space="preserve">Going forward in my career I will ensure to do continuous research on the relevant legislation and any updates in statute law as it is forever changing. As not only can I use this knowledge and information for incidents similar to this experience but to any experience that requires use of force, MHA detaining, or creating a positive relationship with members of the community. </w:t>
      </w:r>
    </w:p>
    <w:p w14:paraId="70421DAE" w14:textId="358A9BFA" w:rsidR="00A56068" w:rsidRPr="00270EEB" w:rsidRDefault="00A56068" w:rsidP="00A56068">
      <w:pPr>
        <w:spacing w:line="360" w:lineRule="auto"/>
        <w:ind w:right="107"/>
        <w:jc w:val="both"/>
        <w:rPr>
          <w:sz w:val="24"/>
          <w:szCs w:val="24"/>
        </w:rPr>
      </w:pPr>
      <w:r>
        <w:rPr>
          <w:sz w:val="24"/>
          <w:szCs w:val="24"/>
        </w:rPr>
        <w:t xml:space="preserve">In order to improve my skills, I will put myself forward for training in the areas where I feel that I need improvement such as negotiation techniques and conflict management. As if this situation were to happen again, I would approach it with a more assertive manner and less hesitation, as this may have made the process progress in a more time appropriate timeframe. </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24A933CA" w:rsidR="008B28E7" w:rsidRPr="00270EEB" w:rsidRDefault="00427352" w:rsidP="00E6298B">
      <w:pPr>
        <w:ind w:right="107"/>
        <w:jc w:val="both"/>
        <w:rPr>
          <w:sz w:val="24"/>
          <w:szCs w:val="24"/>
        </w:rPr>
      </w:pPr>
      <w:r>
        <w:rPr>
          <w:sz w:val="24"/>
          <w:szCs w:val="24"/>
        </w:rPr>
        <w:t>[TOTAL WORDCOUNT – 2642</w:t>
      </w:r>
      <w:r w:rsidR="0047007B">
        <w:rPr>
          <w:sz w:val="24"/>
          <w:szCs w:val="24"/>
        </w:rPr>
        <w:t>]</w:t>
      </w: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77777777" w:rsidR="00112751" w:rsidRPr="00270EEB" w:rsidRDefault="00112751" w:rsidP="00E6298B">
      <w:pPr>
        <w:ind w:right="107"/>
        <w:jc w:val="both"/>
        <w:rPr>
          <w:sz w:val="24"/>
          <w:szCs w:val="24"/>
        </w:rPr>
      </w:pPr>
    </w:p>
    <w:p w14:paraId="40F94D1A" w14:textId="63655BF0" w:rsidR="005A4E2E" w:rsidRPr="00AF3AA9" w:rsidRDefault="001E547F" w:rsidP="005A4E2E">
      <w:pPr>
        <w:spacing w:after="240" w:line="360" w:lineRule="auto"/>
        <w:ind w:right="107"/>
        <w:jc w:val="both"/>
        <w:rPr>
          <w:sz w:val="24"/>
          <w:szCs w:val="22"/>
        </w:rPr>
      </w:pPr>
      <w:r>
        <w:rPr>
          <w:sz w:val="24"/>
          <w:szCs w:val="24"/>
        </w:rPr>
        <w:t xml:space="preserve">Throughout this essay, I will discussing a policing incident where I played a significant role with a </w:t>
      </w:r>
      <w:r w:rsidR="00394B4F">
        <w:rPr>
          <w:sz w:val="24"/>
          <w:szCs w:val="24"/>
        </w:rPr>
        <w:t>service user</w:t>
      </w:r>
      <w:r>
        <w:rPr>
          <w:sz w:val="24"/>
          <w:szCs w:val="24"/>
        </w:rPr>
        <w:t xml:space="preserve"> and my responsibilities and procedures </w:t>
      </w:r>
      <w:r w:rsidR="00F839FC">
        <w:rPr>
          <w:sz w:val="24"/>
          <w:szCs w:val="24"/>
        </w:rPr>
        <w:t xml:space="preserve">used </w:t>
      </w:r>
      <w:r>
        <w:rPr>
          <w:sz w:val="24"/>
          <w:szCs w:val="24"/>
        </w:rPr>
        <w:t>in line with the Codes of Practice to offer support to the</w:t>
      </w:r>
      <w:r w:rsidR="00784E3F">
        <w:rPr>
          <w:sz w:val="24"/>
          <w:szCs w:val="24"/>
        </w:rPr>
        <w:t>m</w:t>
      </w:r>
      <w:r>
        <w:rPr>
          <w:sz w:val="24"/>
          <w:szCs w:val="24"/>
        </w:rPr>
        <w:t xml:space="preserve"> </w:t>
      </w:r>
      <w:r w:rsidR="006F278B">
        <w:rPr>
          <w:sz w:val="24"/>
          <w:szCs w:val="24"/>
        </w:rPr>
        <w:t>during the course of</w:t>
      </w:r>
      <w:r>
        <w:rPr>
          <w:sz w:val="24"/>
          <w:szCs w:val="24"/>
        </w:rPr>
        <w:t xml:space="preserve"> the Criminal Justice System (CJS)</w:t>
      </w:r>
      <w:r w:rsidR="000C2343">
        <w:rPr>
          <w:sz w:val="24"/>
          <w:szCs w:val="24"/>
        </w:rPr>
        <w:t xml:space="preserve"> after becoming a victim of </w:t>
      </w:r>
      <w:r w:rsidR="00F839FC">
        <w:rPr>
          <w:sz w:val="24"/>
          <w:szCs w:val="24"/>
        </w:rPr>
        <w:t xml:space="preserve">a </w:t>
      </w:r>
      <w:r w:rsidR="000C2343">
        <w:rPr>
          <w:sz w:val="24"/>
          <w:szCs w:val="24"/>
        </w:rPr>
        <w:t>hate crime.</w:t>
      </w:r>
      <w:r w:rsidR="00C81335">
        <w:rPr>
          <w:sz w:val="24"/>
          <w:szCs w:val="24"/>
        </w:rPr>
        <w:t xml:space="preserve"> Under law, the definition of h</w:t>
      </w:r>
      <w:r w:rsidR="00420DAB" w:rsidRPr="00B139F9">
        <w:rPr>
          <w:sz w:val="24"/>
          <w:szCs w:val="22"/>
        </w:rPr>
        <w:t xml:space="preserve">ate </w:t>
      </w:r>
      <w:r w:rsidR="00420DAB">
        <w:rPr>
          <w:sz w:val="24"/>
          <w:szCs w:val="22"/>
        </w:rPr>
        <w:t xml:space="preserve">crime is any crime where the offender has demonstrated or was motivated by hostility based on an individual’s actual or perceived race, religion, disability, sexual orientation or gender identity (Crown Prosecution Service, 2017). </w:t>
      </w:r>
      <w:r w:rsidR="00A17417">
        <w:rPr>
          <w:sz w:val="24"/>
          <w:szCs w:val="22"/>
        </w:rPr>
        <w:t>Within this essay I will d</w:t>
      </w:r>
      <w:r w:rsidR="00A84B36">
        <w:rPr>
          <w:sz w:val="24"/>
          <w:szCs w:val="24"/>
        </w:rPr>
        <w:t>emonstrat</w:t>
      </w:r>
      <w:r w:rsidR="00A17417">
        <w:rPr>
          <w:sz w:val="24"/>
          <w:szCs w:val="24"/>
        </w:rPr>
        <w:t>e</w:t>
      </w:r>
      <w:r w:rsidR="000C2343">
        <w:rPr>
          <w:sz w:val="24"/>
          <w:szCs w:val="24"/>
        </w:rPr>
        <w:t xml:space="preserve"> </w:t>
      </w:r>
      <w:r>
        <w:rPr>
          <w:sz w:val="24"/>
          <w:szCs w:val="24"/>
        </w:rPr>
        <w:t>how policing values were used in v</w:t>
      </w:r>
      <w:r w:rsidR="00AF3AA9">
        <w:rPr>
          <w:sz w:val="24"/>
          <w:szCs w:val="24"/>
        </w:rPr>
        <w:t>aluing difference and inclusion,</w:t>
      </w:r>
      <w:r w:rsidR="00A84B36">
        <w:rPr>
          <w:sz w:val="24"/>
          <w:szCs w:val="24"/>
        </w:rPr>
        <w:t xml:space="preserve"> highlighting </w:t>
      </w:r>
      <w:r w:rsidR="00784E3F">
        <w:rPr>
          <w:sz w:val="24"/>
          <w:szCs w:val="24"/>
        </w:rPr>
        <w:t>the relevant legislative contexts used to show a zero tolerance attitude and positive action in handling the incident</w:t>
      </w:r>
      <w:r w:rsidR="00B5484F">
        <w:rPr>
          <w:sz w:val="24"/>
          <w:szCs w:val="24"/>
        </w:rPr>
        <w:t>, “Positive action is the name given to measures under the Equality Act 2010 that promote equality of opportunity” (College of  Policing, 2020</w:t>
      </w:r>
      <w:r w:rsidR="003D7F87">
        <w:rPr>
          <w:sz w:val="24"/>
          <w:szCs w:val="24"/>
        </w:rPr>
        <w:t>a</w:t>
      </w:r>
      <w:r w:rsidR="00B5484F">
        <w:rPr>
          <w:sz w:val="24"/>
          <w:szCs w:val="24"/>
        </w:rPr>
        <w:t>)</w:t>
      </w:r>
      <w:r w:rsidR="00784E3F">
        <w:rPr>
          <w:sz w:val="24"/>
          <w:szCs w:val="24"/>
        </w:rPr>
        <w:t xml:space="preserve">. </w:t>
      </w:r>
    </w:p>
    <w:p w14:paraId="49FCD300" w14:textId="1C6A18C9" w:rsidR="00C041AD" w:rsidRDefault="0097625A" w:rsidP="005A4E2E">
      <w:pPr>
        <w:spacing w:after="240" w:line="360" w:lineRule="auto"/>
        <w:ind w:right="107"/>
        <w:jc w:val="both"/>
        <w:rPr>
          <w:sz w:val="24"/>
          <w:szCs w:val="24"/>
        </w:rPr>
      </w:pPr>
      <w:r>
        <w:rPr>
          <w:sz w:val="24"/>
          <w:szCs w:val="24"/>
        </w:rPr>
        <w:t>The Codes of Practice were established to inform police how to combat crime while protecting the rights of the public (Home Office, 2013).</w:t>
      </w:r>
      <w:r w:rsidR="00F13180">
        <w:rPr>
          <w:sz w:val="24"/>
          <w:szCs w:val="24"/>
        </w:rPr>
        <w:t xml:space="preserve"> Ensuring that there are equal opportunities and prevent discrimination regardless of their protected characteristics under </w:t>
      </w:r>
      <w:r w:rsidR="00F13180">
        <w:rPr>
          <w:sz w:val="24"/>
          <w:szCs w:val="24"/>
        </w:rPr>
        <w:lastRenderedPageBreak/>
        <w:t>law</w:t>
      </w:r>
      <w:r w:rsidR="00C1163C">
        <w:rPr>
          <w:sz w:val="24"/>
          <w:szCs w:val="24"/>
        </w:rPr>
        <w:t xml:space="preserve"> (Criminal Justice Alliance, n.d.).</w:t>
      </w:r>
      <w:r w:rsidR="00F13180">
        <w:rPr>
          <w:sz w:val="24"/>
          <w:szCs w:val="24"/>
        </w:rPr>
        <w:t xml:space="preserve"> </w:t>
      </w:r>
      <w:r w:rsidR="0058149A">
        <w:rPr>
          <w:sz w:val="24"/>
          <w:szCs w:val="24"/>
        </w:rPr>
        <w:t xml:space="preserve">Within the </w:t>
      </w:r>
      <w:r w:rsidR="00C07A1F">
        <w:rPr>
          <w:sz w:val="24"/>
          <w:szCs w:val="24"/>
        </w:rPr>
        <w:t xml:space="preserve">Criminal Justice System </w:t>
      </w:r>
      <w:r w:rsidR="0058149A">
        <w:rPr>
          <w:sz w:val="24"/>
          <w:szCs w:val="24"/>
        </w:rPr>
        <w:t>there are nine protected characteristics which are;</w:t>
      </w:r>
      <w:r w:rsidR="00F13180">
        <w:rPr>
          <w:sz w:val="24"/>
          <w:szCs w:val="24"/>
        </w:rPr>
        <w:t xml:space="preserve"> age, disability, gender reassignment, marriage and civil partnership, pregnancy and maternity, race, religion or belief, sex and sexual orientation </w:t>
      </w:r>
      <w:r w:rsidR="00AA3194">
        <w:rPr>
          <w:sz w:val="24"/>
          <w:szCs w:val="24"/>
        </w:rPr>
        <w:t>(Equality Act 2010), under the Equality Act 2010 where</w:t>
      </w:r>
      <w:r w:rsidR="00873E69">
        <w:rPr>
          <w:sz w:val="24"/>
          <w:szCs w:val="24"/>
        </w:rPr>
        <w:t xml:space="preserve"> the police have a duty to eliminate discrimination, harassment and victimisation</w:t>
      </w:r>
      <w:r w:rsidR="00AA3194">
        <w:rPr>
          <w:sz w:val="24"/>
          <w:szCs w:val="24"/>
        </w:rPr>
        <w:t xml:space="preserve"> in order to ensure that every individual is treated the same regardless of their background</w:t>
      </w:r>
      <w:r w:rsidR="00873E69">
        <w:rPr>
          <w:sz w:val="24"/>
          <w:szCs w:val="24"/>
        </w:rPr>
        <w:t xml:space="preserve">. </w:t>
      </w:r>
      <w:r w:rsidR="00EB5F83">
        <w:rPr>
          <w:sz w:val="24"/>
          <w:szCs w:val="24"/>
        </w:rPr>
        <w:t xml:space="preserve">The importance of diversity and inclusion is </w:t>
      </w:r>
      <w:r w:rsidR="00C81335">
        <w:rPr>
          <w:sz w:val="24"/>
          <w:szCs w:val="24"/>
        </w:rPr>
        <w:t xml:space="preserve">to </w:t>
      </w:r>
      <w:r w:rsidR="00C041AD">
        <w:rPr>
          <w:sz w:val="24"/>
          <w:szCs w:val="24"/>
        </w:rPr>
        <w:t>“encompass a group of unique individuals who acquaint and integrate with one another, but each are entirely different concepts with separate benefits”</w:t>
      </w:r>
      <w:r w:rsidR="006E4826">
        <w:rPr>
          <w:sz w:val="24"/>
          <w:szCs w:val="24"/>
        </w:rPr>
        <w:t xml:space="preserve"> (B</w:t>
      </w:r>
      <w:r w:rsidR="00EB5F83">
        <w:rPr>
          <w:sz w:val="24"/>
          <w:szCs w:val="24"/>
        </w:rPr>
        <w:t>uiltin, 2021), as it is the public perception for police to pose a challenge to crime and protect them from harm (National Police Chiefs’ Council, 2016).</w:t>
      </w:r>
    </w:p>
    <w:p w14:paraId="4F35E377" w14:textId="2F5FB142" w:rsidR="00413E1A" w:rsidRDefault="00784E3F" w:rsidP="005A4E2E">
      <w:pPr>
        <w:spacing w:after="240" w:line="360" w:lineRule="auto"/>
        <w:ind w:right="107"/>
        <w:jc w:val="both"/>
        <w:rPr>
          <w:sz w:val="24"/>
          <w:szCs w:val="24"/>
        </w:rPr>
      </w:pPr>
      <w:r>
        <w:rPr>
          <w:sz w:val="24"/>
          <w:szCs w:val="24"/>
        </w:rPr>
        <w:t>I will be using Borton’s Model of Reflection to take into consideration my responsibilities and the procedures used and reflect analytically on how I applied them. Borton’s Model of Reflection consists of three questions; what</w:t>
      </w:r>
      <w:r w:rsidRPr="00B42067">
        <w:rPr>
          <w:sz w:val="24"/>
          <w:szCs w:val="24"/>
        </w:rPr>
        <w:t>?</w:t>
      </w:r>
      <w:r>
        <w:rPr>
          <w:sz w:val="24"/>
          <w:szCs w:val="24"/>
        </w:rPr>
        <w:t xml:space="preserve"> So What? And Now What? </w:t>
      </w:r>
      <w:r w:rsidRPr="00132F54">
        <w:rPr>
          <w:sz w:val="24"/>
          <w:szCs w:val="24"/>
        </w:rPr>
        <w:t>(Rolfe, 2014).</w:t>
      </w:r>
      <w:r w:rsidR="00413E1A">
        <w:rPr>
          <w:sz w:val="24"/>
          <w:szCs w:val="24"/>
        </w:rPr>
        <w:t xml:space="preserve"> To critically assess and reflect on the incident to facilitate self-improvement in preparation for another incident of a similar nature (Essay Writing Service, 2021).</w:t>
      </w:r>
    </w:p>
    <w:p w14:paraId="5307A6A9" w14:textId="65FB2B0A" w:rsidR="00B81393" w:rsidRPr="001E0959" w:rsidRDefault="00B81393" w:rsidP="001E0959">
      <w:pPr>
        <w:pStyle w:val="Subtitle"/>
        <w:spacing w:before="240" w:after="0" w:line="360" w:lineRule="auto"/>
        <w:jc w:val="both"/>
        <w:rPr>
          <w:rFonts w:ascii="Arial" w:hAnsi="Arial" w:cs="Arial"/>
          <w:sz w:val="24"/>
        </w:rPr>
      </w:pPr>
      <w:r w:rsidRPr="001E0959">
        <w:rPr>
          <w:rFonts w:ascii="Arial" w:hAnsi="Arial" w:cs="Arial"/>
          <w:sz w:val="24"/>
        </w:rPr>
        <w:t>What?</w:t>
      </w:r>
    </w:p>
    <w:p w14:paraId="60FE9DF8" w14:textId="6BBDA556" w:rsidR="00BB59A5" w:rsidRDefault="00394B4F" w:rsidP="005A4E2E">
      <w:pPr>
        <w:spacing w:after="240" w:line="360" w:lineRule="auto"/>
        <w:ind w:right="107"/>
        <w:jc w:val="both"/>
        <w:rPr>
          <w:sz w:val="24"/>
          <w:szCs w:val="22"/>
        </w:rPr>
      </w:pPr>
      <w:r>
        <w:rPr>
          <w:sz w:val="24"/>
          <w:szCs w:val="22"/>
        </w:rPr>
        <w:t xml:space="preserve">During my time in the Professional Development Unit (PDU) I was </w:t>
      </w:r>
      <w:r w:rsidR="00C0487A">
        <w:rPr>
          <w:sz w:val="24"/>
          <w:szCs w:val="22"/>
        </w:rPr>
        <w:t>on duty, on</w:t>
      </w:r>
      <w:r>
        <w:rPr>
          <w:sz w:val="24"/>
          <w:szCs w:val="22"/>
        </w:rPr>
        <w:t xml:space="preserve"> a mobile patrol</w:t>
      </w:r>
      <w:r w:rsidR="00137A5B">
        <w:rPr>
          <w:sz w:val="24"/>
          <w:szCs w:val="22"/>
        </w:rPr>
        <w:t xml:space="preserve"> to conduct some target hardening patrols</w:t>
      </w:r>
      <w:r>
        <w:rPr>
          <w:sz w:val="24"/>
          <w:szCs w:val="22"/>
        </w:rPr>
        <w:t xml:space="preserve"> with my tutor when a request came over </w:t>
      </w:r>
      <w:r w:rsidR="00FF62F3">
        <w:rPr>
          <w:sz w:val="24"/>
          <w:szCs w:val="22"/>
        </w:rPr>
        <w:t xml:space="preserve">my </w:t>
      </w:r>
      <w:r w:rsidR="001D088B">
        <w:rPr>
          <w:sz w:val="24"/>
          <w:szCs w:val="22"/>
        </w:rPr>
        <w:t>Tetra Radio</w:t>
      </w:r>
      <w:r>
        <w:rPr>
          <w:sz w:val="24"/>
          <w:szCs w:val="22"/>
        </w:rPr>
        <w:t xml:space="preserve"> for further assistance. </w:t>
      </w:r>
      <w:r w:rsidR="0097625A">
        <w:rPr>
          <w:sz w:val="24"/>
          <w:szCs w:val="22"/>
        </w:rPr>
        <w:t>Officers required further assistance after attending an address in response to a call</w:t>
      </w:r>
      <w:r w:rsidR="00946ACD">
        <w:rPr>
          <w:sz w:val="24"/>
          <w:szCs w:val="22"/>
        </w:rPr>
        <w:t xml:space="preserve"> that originally started out as a domestic</w:t>
      </w:r>
      <w:r w:rsidR="00F4388C">
        <w:rPr>
          <w:sz w:val="24"/>
          <w:szCs w:val="22"/>
        </w:rPr>
        <w:t xml:space="preserve"> violence</w:t>
      </w:r>
      <w:r w:rsidR="00946ACD">
        <w:rPr>
          <w:sz w:val="24"/>
          <w:szCs w:val="22"/>
        </w:rPr>
        <w:t xml:space="preserve"> incident between the father and son of the household</w:t>
      </w:r>
      <w:r w:rsidR="00FF62F3">
        <w:rPr>
          <w:sz w:val="24"/>
          <w:szCs w:val="22"/>
        </w:rPr>
        <w:t xml:space="preserve"> that </w:t>
      </w:r>
      <w:r w:rsidR="00ED036D">
        <w:rPr>
          <w:sz w:val="24"/>
          <w:szCs w:val="22"/>
        </w:rPr>
        <w:t xml:space="preserve">quickly </w:t>
      </w:r>
      <w:r w:rsidR="00FF62F3">
        <w:rPr>
          <w:sz w:val="24"/>
          <w:szCs w:val="22"/>
        </w:rPr>
        <w:t>escalated when the police arrived. U</w:t>
      </w:r>
      <w:r w:rsidR="00D91D13">
        <w:rPr>
          <w:sz w:val="24"/>
          <w:szCs w:val="22"/>
        </w:rPr>
        <w:t xml:space="preserve">pon arrival the </w:t>
      </w:r>
      <w:r w:rsidR="00420FFB">
        <w:rPr>
          <w:sz w:val="24"/>
          <w:szCs w:val="22"/>
        </w:rPr>
        <w:t>officers’</w:t>
      </w:r>
      <w:r w:rsidR="00D91D13">
        <w:rPr>
          <w:sz w:val="24"/>
          <w:szCs w:val="22"/>
        </w:rPr>
        <w:t xml:space="preserve"> </w:t>
      </w:r>
      <w:r w:rsidR="0097625A">
        <w:rPr>
          <w:sz w:val="24"/>
          <w:szCs w:val="22"/>
        </w:rPr>
        <w:t>presence caused the perpetrator to become more irate</w:t>
      </w:r>
      <w:r w:rsidR="00840A44">
        <w:rPr>
          <w:sz w:val="24"/>
          <w:szCs w:val="22"/>
        </w:rPr>
        <w:t xml:space="preserve"> and</w:t>
      </w:r>
      <w:r w:rsidR="00543652">
        <w:rPr>
          <w:sz w:val="24"/>
          <w:szCs w:val="22"/>
        </w:rPr>
        <w:t xml:space="preserve"> committing a Section 3 Public O</w:t>
      </w:r>
      <w:r w:rsidR="00840A44">
        <w:rPr>
          <w:sz w:val="24"/>
          <w:szCs w:val="22"/>
        </w:rPr>
        <w:t>rder offence along with Domestic Violence assault</w:t>
      </w:r>
      <w:r w:rsidR="0097625A">
        <w:rPr>
          <w:sz w:val="24"/>
          <w:szCs w:val="22"/>
        </w:rPr>
        <w:t xml:space="preserve"> resulting in him being detained </w:t>
      </w:r>
      <w:r w:rsidR="00F4388C">
        <w:rPr>
          <w:sz w:val="24"/>
          <w:szCs w:val="22"/>
        </w:rPr>
        <w:t>in front of the family address. S</w:t>
      </w:r>
      <w:r w:rsidR="00511F36">
        <w:rPr>
          <w:sz w:val="24"/>
          <w:szCs w:val="22"/>
        </w:rPr>
        <w:t>ubsequently</w:t>
      </w:r>
      <w:r w:rsidR="00401DBA">
        <w:rPr>
          <w:sz w:val="24"/>
          <w:szCs w:val="22"/>
        </w:rPr>
        <w:t xml:space="preserve"> the family became</w:t>
      </w:r>
      <w:r w:rsidR="00734D6C">
        <w:rPr>
          <w:sz w:val="24"/>
          <w:szCs w:val="22"/>
        </w:rPr>
        <w:t xml:space="preserve"> volatile and attempted</w:t>
      </w:r>
      <w:r w:rsidR="0097625A">
        <w:rPr>
          <w:sz w:val="24"/>
          <w:szCs w:val="22"/>
        </w:rPr>
        <w:t xml:space="preserve"> to assault the officers present</w:t>
      </w:r>
      <w:r w:rsidR="00A01066">
        <w:rPr>
          <w:sz w:val="24"/>
          <w:szCs w:val="22"/>
        </w:rPr>
        <w:t xml:space="preserve"> by targeting one of the </w:t>
      </w:r>
      <w:r w:rsidR="00F345A1">
        <w:rPr>
          <w:sz w:val="24"/>
          <w:szCs w:val="22"/>
        </w:rPr>
        <w:t>officers’</w:t>
      </w:r>
      <w:r w:rsidR="00A01066">
        <w:rPr>
          <w:sz w:val="24"/>
          <w:szCs w:val="22"/>
        </w:rPr>
        <w:t xml:space="preserve"> perceived race</w:t>
      </w:r>
      <w:r w:rsidR="007D70D6">
        <w:rPr>
          <w:sz w:val="24"/>
          <w:szCs w:val="22"/>
        </w:rPr>
        <w:t xml:space="preserve"> and making derogative comments towards other officers on scene</w:t>
      </w:r>
      <w:r w:rsidR="0097625A">
        <w:rPr>
          <w:sz w:val="24"/>
          <w:szCs w:val="22"/>
        </w:rPr>
        <w:t xml:space="preserve">. </w:t>
      </w:r>
    </w:p>
    <w:p w14:paraId="187A7FB3" w14:textId="598650B6" w:rsidR="0097625A" w:rsidRDefault="0097625A" w:rsidP="005A4E2E">
      <w:pPr>
        <w:spacing w:after="240" w:line="360" w:lineRule="auto"/>
        <w:ind w:right="107"/>
        <w:jc w:val="both"/>
        <w:rPr>
          <w:sz w:val="24"/>
          <w:szCs w:val="22"/>
        </w:rPr>
      </w:pPr>
      <w:r>
        <w:rPr>
          <w:sz w:val="24"/>
          <w:szCs w:val="22"/>
        </w:rPr>
        <w:t>When I</w:t>
      </w:r>
      <w:r w:rsidR="008120CA">
        <w:rPr>
          <w:sz w:val="24"/>
          <w:szCs w:val="22"/>
        </w:rPr>
        <w:t xml:space="preserve"> arrived, I was asked by the</w:t>
      </w:r>
      <w:r>
        <w:rPr>
          <w:sz w:val="24"/>
          <w:szCs w:val="22"/>
        </w:rPr>
        <w:t xml:space="preserve"> officer</w:t>
      </w:r>
      <w:r w:rsidR="008120CA">
        <w:rPr>
          <w:sz w:val="24"/>
          <w:szCs w:val="22"/>
        </w:rPr>
        <w:t xml:space="preserve"> leading the incident</w:t>
      </w:r>
      <w:r>
        <w:rPr>
          <w:sz w:val="24"/>
          <w:szCs w:val="22"/>
        </w:rPr>
        <w:t xml:space="preserve"> to enter the address </w:t>
      </w:r>
      <w:r w:rsidR="00243198">
        <w:rPr>
          <w:sz w:val="24"/>
          <w:szCs w:val="22"/>
        </w:rPr>
        <w:t xml:space="preserve">where the other involved perpetrator </w:t>
      </w:r>
      <w:r w:rsidR="004263FD">
        <w:rPr>
          <w:sz w:val="24"/>
          <w:szCs w:val="22"/>
        </w:rPr>
        <w:t>was located, locked</w:t>
      </w:r>
      <w:r w:rsidR="00243198">
        <w:rPr>
          <w:sz w:val="24"/>
          <w:szCs w:val="22"/>
        </w:rPr>
        <w:t xml:space="preserve"> in the kitchen of the property, </w:t>
      </w:r>
      <w:r>
        <w:rPr>
          <w:sz w:val="24"/>
          <w:szCs w:val="22"/>
        </w:rPr>
        <w:t>and arrest the</w:t>
      </w:r>
      <w:r w:rsidR="00DC6AA7">
        <w:rPr>
          <w:sz w:val="24"/>
          <w:szCs w:val="22"/>
        </w:rPr>
        <w:t xml:space="preserve">m </w:t>
      </w:r>
      <w:r>
        <w:rPr>
          <w:sz w:val="24"/>
          <w:szCs w:val="22"/>
        </w:rPr>
        <w:t>for</w:t>
      </w:r>
      <w:r w:rsidR="00060286">
        <w:rPr>
          <w:sz w:val="24"/>
          <w:szCs w:val="22"/>
        </w:rPr>
        <w:t xml:space="preserve"> the wilful</w:t>
      </w:r>
      <w:r>
        <w:rPr>
          <w:sz w:val="24"/>
          <w:szCs w:val="22"/>
        </w:rPr>
        <w:t xml:space="preserve"> </w:t>
      </w:r>
      <w:r w:rsidR="00060286">
        <w:rPr>
          <w:sz w:val="24"/>
          <w:szCs w:val="22"/>
        </w:rPr>
        <w:t>obstruction of a constable in the execution of their duty under Section 89</w:t>
      </w:r>
      <w:r w:rsidR="00F4388C">
        <w:rPr>
          <w:sz w:val="24"/>
          <w:szCs w:val="22"/>
        </w:rPr>
        <w:t xml:space="preserve"> subsection</w:t>
      </w:r>
      <w:r w:rsidR="00060286">
        <w:rPr>
          <w:sz w:val="24"/>
          <w:szCs w:val="22"/>
        </w:rPr>
        <w:t xml:space="preserve"> </w:t>
      </w:r>
      <w:r w:rsidR="00F4388C">
        <w:rPr>
          <w:sz w:val="24"/>
          <w:szCs w:val="22"/>
        </w:rPr>
        <w:t>2</w:t>
      </w:r>
      <w:r w:rsidR="00060286">
        <w:rPr>
          <w:sz w:val="24"/>
          <w:szCs w:val="22"/>
        </w:rPr>
        <w:t xml:space="preserve"> (Police Act 1996), and </w:t>
      </w:r>
      <w:r>
        <w:rPr>
          <w:sz w:val="24"/>
          <w:szCs w:val="22"/>
        </w:rPr>
        <w:t>Racially Aggravat</w:t>
      </w:r>
      <w:r w:rsidR="00873E69">
        <w:rPr>
          <w:sz w:val="24"/>
          <w:szCs w:val="22"/>
        </w:rPr>
        <w:t xml:space="preserve">ed </w:t>
      </w:r>
      <w:r w:rsidR="00FB393F">
        <w:rPr>
          <w:sz w:val="24"/>
          <w:szCs w:val="22"/>
        </w:rPr>
        <w:t>Public Order</w:t>
      </w:r>
      <w:r w:rsidR="002742FF">
        <w:rPr>
          <w:sz w:val="24"/>
          <w:szCs w:val="22"/>
        </w:rPr>
        <w:t xml:space="preserve"> Section 4a (Public Order Act 1986)</w:t>
      </w:r>
      <w:r w:rsidR="00FB393F">
        <w:rPr>
          <w:sz w:val="24"/>
          <w:szCs w:val="22"/>
        </w:rPr>
        <w:t xml:space="preserve"> </w:t>
      </w:r>
      <w:r>
        <w:rPr>
          <w:sz w:val="24"/>
          <w:szCs w:val="22"/>
        </w:rPr>
        <w:t>towards another officer</w:t>
      </w:r>
      <w:r w:rsidR="00627C78">
        <w:rPr>
          <w:sz w:val="24"/>
          <w:szCs w:val="22"/>
        </w:rPr>
        <w:t xml:space="preserve"> as a member of staff</w:t>
      </w:r>
      <w:r w:rsidR="00FB393F">
        <w:rPr>
          <w:sz w:val="24"/>
          <w:szCs w:val="22"/>
        </w:rPr>
        <w:t xml:space="preserve"> perceived for it to be motivated </w:t>
      </w:r>
      <w:r w:rsidR="00FB393F">
        <w:rPr>
          <w:sz w:val="24"/>
          <w:szCs w:val="22"/>
        </w:rPr>
        <w:lastRenderedPageBreak/>
        <w:t xml:space="preserve">by </w:t>
      </w:r>
      <w:r w:rsidR="007D6C68">
        <w:rPr>
          <w:sz w:val="24"/>
          <w:szCs w:val="22"/>
        </w:rPr>
        <w:t>prejudice</w:t>
      </w:r>
      <w:r w:rsidR="00FB393F">
        <w:rPr>
          <w:sz w:val="24"/>
          <w:szCs w:val="22"/>
        </w:rPr>
        <w:t xml:space="preserve"> or hate</w:t>
      </w:r>
      <w:r w:rsidR="006631AD">
        <w:rPr>
          <w:sz w:val="24"/>
          <w:szCs w:val="22"/>
        </w:rPr>
        <w:t xml:space="preserve"> as the perpetrator had “intent to cause a person harassment, alarm or distress [by] us[ing] threatening, abusive or insulting words or behaviour, or disorderly behaviour” (Public Order Act 1986)</w:t>
      </w:r>
      <w:r>
        <w:rPr>
          <w:sz w:val="24"/>
          <w:szCs w:val="22"/>
        </w:rPr>
        <w:t>.</w:t>
      </w:r>
      <w:r w:rsidR="007003D0">
        <w:rPr>
          <w:sz w:val="24"/>
          <w:szCs w:val="22"/>
        </w:rPr>
        <w:t xml:space="preserve"> For an incident to be classed as a hate crime, the individual targeted may not necessarily deem the offence as racially or religiously motivated but another person present at the time of the offence may say otherwise.</w:t>
      </w:r>
      <w:r>
        <w:rPr>
          <w:sz w:val="24"/>
          <w:szCs w:val="22"/>
        </w:rPr>
        <w:t xml:space="preserve"> </w:t>
      </w:r>
      <w:r w:rsidR="00873E69">
        <w:rPr>
          <w:sz w:val="24"/>
          <w:szCs w:val="22"/>
        </w:rPr>
        <w:t>Under Section 28 of the Crime and Disorder Act 1998, and offence is racially or religiously aggravated if “at the time of committing the offence, or immediately before or after doing so, the offender demonstrates towards the victim of the offence hostility based on the victim’s member</w:t>
      </w:r>
      <w:r w:rsidR="001C2930">
        <w:rPr>
          <w:sz w:val="24"/>
          <w:szCs w:val="22"/>
        </w:rPr>
        <w:t>ship (or presumed membership) of</w:t>
      </w:r>
      <w:r w:rsidR="00873E69">
        <w:rPr>
          <w:sz w:val="24"/>
          <w:szCs w:val="22"/>
        </w:rPr>
        <w:t xml:space="preserve"> a racial or religious group”</w:t>
      </w:r>
      <w:r w:rsidR="00050394">
        <w:rPr>
          <w:sz w:val="24"/>
          <w:szCs w:val="22"/>
        </w:rPr>
        <w:t xml:space="preserve"> (Crime and Disorder Act 1998).</w:t>
      </w:r>
    </w:p>
    <w:p w14:paraId="38D7EB1A" w14:textId="77777777" w:rsidR="00D801B9" w:rsidRDefault="00A9652A" w:rsidP="005A4E2E">
      <w:pPr>
        <w:spacing w:after="240" w:line="360" w:lineRule="auto"/>
        <w:ind w:right="107"/>
        <w:jc w:val="both"/>
        <w:rPr>
          <w:sz w:val="24"/>
          <w:szCs w:val="22"/>
        </w:rPr>
      </w:pPr>
      <w:r>
        <w:rPr>
          <w:sz w:val="24"/>
          <w:szCs w:val="22"/>
        </w:rPr>
        <w:t xml:space="preserve">Upon entering the address </w:t>
      </w:r>
      <w:r w:rsidR="00486FDD">
        <w:rPr>
          <w:sz w:val="24"/>
          <w:szCs w:val="22"/>
        </w:rPr>
        <w:t xml:space="preserve">involved in the incident </w:t>
      </w:r>
      <w:r>
        <w:rPr>
          <w:sz w:val="24"/>
          <w:szCs w:val="22"/>
        </w:rPr>
        <w:t>to arrest the male</w:t>
      </w:r>
      <w:r w:rsidR="00486FDD">
        <w:rPr>
          <w:sz w:val="24"/>
          <w:szCs w:val="22"/>
        </w:rPr>
        <w:t>,</w:t>
      </w:r>
      <w:r>
        <w:rPr>
          <w:sz w:val="24"/>
          <w:szCs w:val="22"/>
        </w:rPr>
        <w:t xml:space="preserve"> I activated my Body Worn Video (BWV), which is worn as a part of the uniform to protect officers</w:t>
      </w:r>
      <w:r w:rsidR="00543652">
        <w:rPr>
          <w:sz w:val="24"/>
          <w:szCs w:val="22"/>
        </w:rPr>
        <w:t xml:space="preserve"> and the public by encouraging officers to act in line with </w:t>
      </w:r>
      <w:r w:rsidR="009869BC">
        <w:rPr>
          <w:sz w:val="24"/>
          <w:szCs w:val="22"/>
        </w:rPr>
        <w:t>their forces</w:t>
      </w:r>
      <w:r w:rsidR="00543652">
        <w:rPr>
          <w:sz w:val="24"/>
          <w:szCs w:val="22"/>
        </w:rPr>
        <w:t xml:space="preserve"> polices and the policing standards put in place </w:t>
      </w:r>
      <w:r w:rsidR="009869BC">
        <w:rPr>
          <w:sz w:val="24"/>
          <w:szCs w:val="22"/>
        </w:rPr>
        <w:t>b</w:t>
      </w:r>
      <w:r w:rsidR="00543652">
        <w:rPr>
          <w:sz w:val="24"/>
          <w:szCs w:val="22"/>
        </w:rPr>
        <w:t>y the NPCC</w:t>
      </w:r>
      <w:r w:rsidR="009869BC">
        <w:rPr>
          <w:sz w:val="24"/>
          <w:szCs w:val="22"/>
        </w:rPr>
        <w:t>, in preparation</w:t>
      </w:r>
      <w:r w:rsidR="00C85D25">
        <w:rPr>
          <w:sz w:val="24"/>
          <w:szCs w:val="22"/>
        </w:rPr>
        <w:t xml:space="preserve"> to use as evidence if the Crown Prosecution Service (CPS) charged the offender and there was a requirement for them to go to court. Common law provides officers the power to use B</w:t>
      </w:r>
      <w:r w:rsidR="00444168">
        <w:rPr>
          <w:sz w:val="24"/>
          <w:szCs w:val="22"/>
        </w:rPr>
        <w:t xml:space="preserve">ody </w:t>
      </w:r>
      <w:r w:rsidR="00C85D25">
        <w:rPr>
          <w:sz w:val="24"/>
          <w:szCs w:val="22"/>
        </w:rPr>
        <w:t>W</w:t>
      </w:r>
      <w:r w:rsidR="00444168">
        <w:rPr>
          <w:sz w:val="24"/>
          <w:szCs w:val="22"/>
        </w:rPr>
        <w:t xml:space="preserve">orn </w:t>
      </w:r>
      <w:r w:rsidR="00C85D25">
        <w:rPr>
          <w:sz w:val="24"/>
          <w:szCs w:val="22"/>
        </w:rPr>
        <w:t>V</w:t>
      </w:r>
      <w:r w:rsidR="00444168">
        <w:rPr>
          <w:sz w:val="24"/>
          <w:szCs w:val="22"/>
        </w:rPr>
        <w:t>ideo</w:t>
      </w:r>
      <w:r w:rsidR="00C85D25">
        <w:rPr>
          <w:sz w:val="24"/>
          <w:szCs w:val="22"/>
        </w:rPr>
        <w:t xml:space="preserve"> in line with their duties</w:t>
      </w:r>
      <w:r w:rsidR="00F04B84">
        <w:rPr>
          <w:sz w:val="24"/>
          <w:szCs w:val="22"/>
        </w:rPr>
        <w:t xml:space="preserve"> to prevent and deter crime, along with the Data Protection Act 1998 to ensure that the capturing of footage is “necessary and proportionate” </w:t>
      </w:r>
      <w:r w:rsidR="00C85D25">
        <w:rPr>
          <w:sz w:val="24"/>
          <w:szCs w:val="22"/>
        </w:rPr>
        <w:t>(Greater Manchester Police, 2020).</w:t>
      </w:r>
      <w:r w:rsidR="007D6C68">
        <w:rPr>
          <w:sz w:val="24"/>
          <w:szCs w:val="22"/>
        </w:rPr>
        <w:t xml:space="preserve"> </w:t>
      </w:r>
    </w:p>
    <w:p w14:paraId="0F786A8C" w14:textId="753359B3" w:rsidR="00403F33" w:rsidRPr="002A4944" w:rsidRDefault="009D7A74" w:rsidP="005A4E2E">
      <w:pPr>
        <w:spacing w:after="240" w:line="360" w:lineRule="auto"/>
        <w:ind w:right="107"/>
        <w:jc w:val="both"/>
      </w:pPr>
      <w:r>
        <w:rPr>
          <w:sz w:val="24"/>
          <w:szCs w:val="22"/>
        </w:rPr>
        <w:t>To enter the property, I exercised power of entry under Section 17 of P</w:t>
      </w:r>
      <w:r w:rsidR="00D7451E">
        <w:rPr>
          <w:sz w:val="24"/>
          <w:szCs w:val="22"/>
        </w:rPr>
        <w:t xml:space="preserve">olice and </w:t>
      </w:r>
      <w:r>
        <w:rPr>
          <w:sz w:val="24"/>
          <w:szCs w:val="22"/>
        </w:rPr>
        <w:t>C</w:t>
      </w:r>
      <w:r w:rsidR="00D7451E">
        <w:rPr>
          <w:sz w:val="24"/>
          <w:szCs w:val="22"/>
        </w:rPr>
        <w:t xml:space="preserve">riminal </w:t>
      </w:r>
      <w:r>
        <w:rPr>
          <w:sz w:val="24"/>
          <w:szCs w:val="22"/>
        </w:rPr>
        <w:t>E</w:t>
      </w:r>
      <w:r w:rsidR="00D7451E">
        <w:rPr>
          <w:sz w:val="24"/>
          <w:szCs w:val="22"/>
        </w:rPr>
        <w:t>vidence</w:t>
      </w:r>
      <w:r>
        <w:rPr>
          <w:sz w:val="24"/>
          <w:szCs w:val="22"/>
        </w:rPr>
        <w:t xml:space="preserve"> </w:t>
      </w:r>
      <w:r w:rsidR="00D7451E">
        <w:rPr>
          <w:sz w:val="24"/>
          <w:szCs w:val="22"/>
        </w:rPr>
        <w:t xml:space="preserve">Act </w:t>
      </w:r>
      <w:r>
        <w:rPr>
          <w:sz w:val="24"/>
          <w:szCs w:val="22"/>
        </w:rPr>
        <w:t>1984</w:t>
      </w:r>
      <w:r w:rsidR="00100B1B">
        <w:rPr>
          <w:sz w:val="24"/>
          <w:szCs w:val="22"/>
        </w:rPr>
        <w:t xml:space="preserve"> which states that </w:t>
      </w:r>
      <w:r w:rsidR="00B049D3">
        <w:rPr>
          <w:sz w:val="24"/>
          <w:szCs w:val="22"/>
        </w:rPr>
        <w:t xml:space="preserve">“a constable may enter and search any premises for the purpose of arrest a person for an indictable offence” </w:t>
      </w:r>
      <w:r w:rsidR="00C064F2">
        <w:rPr>
          <w:sz w:val="24"/>
          <w:szCs w:val="22"/>
        </w:rPr>
        <w:t>(Police and Criminal Evidence Act 1984</w:t>
      </w:r>
      <w:r w:rsidR="00843968">
        <w:rPr>
          <w:sz w:val="24"/>
          <w:szCs w:val="22"/>
        </w:rPr>
        <w:t xml:space="preserve"> b</w:t>
      </w:r>
      <w:r w:rsidR="00C064F2">
        <w:rPr>
          <w:sz w:val="24"/>
          <w:szCs w:val="22"/>
        </w:rPr>
        <w:t>)</w:t>
      </w:r>
      <w:r w:rsidR="00C83A56">
        <w:rPr>
          <w:sz w:val="24"/>
          <w:szCs w:val="22"/>
        </w:rPr>
        <w:t>, keeping in mind Code B of PACE</w:t>
      </w:r>
      <w:r w:rsidR="00ED2D09">
        <w:rPr>
          <w:sz w:val="24"/>
          <w:szCs w:val="22"/>
        </w:rPr>
        <w:t xml:space="preserve"> which sets out the standards police have to uphold whilst conducting their powers of entry, search and seizure (Home Office, 2013).</w:t>
      </w:r>
      <w:r w:rsidR="00403F33">
        <w:rPr>
          <w:sz w:val="24"/>
          <w:szCs w:val="22"/>
        </w:rPr>
        <w:t xml:space="preserve"> </w:t>
      </w:r>
      <w:r w:rsidR="00317EFB">
        <w:rPr>
          <w:sz w:val="24"/>
          <w:szCs w:val="22"/>
        </w:rPr>
        <w:t>I entered the address with caution and covertly held my pepper spray as a preventative measure in case the perpetrator had a knife in his possession</w:t>
      </w:r>
      <w:r w:rsidR="002A4944">
        <w:rPr>
          <w:sz w:val="24"/>
          <w:szCs w:val="22"/>
        </w:rPr>
        <w:t>. Although</w:t>
      </w:r>
      <w:r w:rsidR="002A4944" w:rsidRPr="002A4944">
        <w:rPr>
          <w:sz w:val="24"/>
          <w:szCs w:val="22"/>
        </w:rPr>
        <w:t xml:space="preserve"> </w:t>
      </w:r>
      <w:r w:rsidR="002A4944">
        <w:rPr>
          <w:sz w:val="24"/>
          <w:szCs w:val="22"/>
        </w:rPr>
        <w:t xml:space="preserve">another officer </w:t>
      </w:r>
      <w:r w:rsidR="000B4E9F">
        <w:rPr>
          <w:sz w:val="24"/>
          <w:szCs w:val="22"/>
        </w:rPr>
        <w:t>assisted</w:t>
      </w:r>
      <w:r w:rsidR="002A4944">
        <w:rPr>
          <w:sz w:val="24"/>
          <w:szCs w:val="22"/>
        </w:rPr>
        <w:t xml:space="preserve"> in entering</w:t>
      </w:r>
      <w:r w:rsidR="002A4944" w:rsidRPr="002A4944">
        <w:rPr>
          <w:sz w:val="24"/>
          <w:szCs w:val="22"/>
        </w:rPr>
        <w:t xml:space="preserve"> the address with a Taser</w:t>
      </w:r>
      <w:r w:rsidR="006B08A0">
        <w:rPr>
          <w:sz w:val="24"/>
          <w:szCs w:val="22"/>
        </w:rPr>
        <w:t>,</w:t>
      </w:r>
      <w:r w:rsidR="00916ACC">
        <w:rPr>
          <w:sz w:val="24"/>
          <w:szCs w:val="22"/>
        </w:rPr>
        <w:t xml:space="preserve"> it was important</w:t>
      </w:r>
      <w:r w:rsidR="002A4944" w:rsidRPr="002A4944">
        <w:rPr>
          <w:sz w:val="24"/>
          <w:szCs w:val="22"/>
        </w:rPr>
        <w:t xml:space="preserve"> to ensure safety for the officers </w:t>
      </w:r>
      <w:r w:rsidR="00916ACC">
        <w:rPr>
          <w:sz w:val="24"/>
          <w:szCs w:val="22"/>
        </w:rPr>
        <w:t xml:space="preserve">was maintained </w:t>
      </w:r>
      <w:r w:rsidR="002A4944" w:rsidRPr="002A4944">
        <w:rPr>
          <w:sz w:val="24"/>
          <w:szCs w:val="22"/>
        </w:rPr>
        <w:t>as he had warning markers for weapons</w:t>
      </w:r>
      <w:r w:rsidR="009E0653">
        <w:rPr>
          <w:sz w:val="24"/>
          <w:szCs w:val="22"/>
        </w:rPr>
        <w:t xml:space="preserve"> (in particular knives)</w:t>
      </w:r>
      <w:r w:rsidR="000B4E9F">
        <w:rPr>
          <w:sz w:val="24"/>
          <w:szCs w:val="22"/>
        </w:rPr>
        <w:t>, violence</w:t>
      </w:r>
      <w:r w:rsidR="002A4944" w:rsidRPr="002A4944">
        <w:rPr>
          <w:sz w:val="24"/>
          <w:szCs w:val="22"/>
        </w:rPr>
        <w:t xml:space="preserve"> and mental health.</w:t>
      </w:r>
    </w:p>
    <w:p w14:paraId="02D08DB2" w14:textId="6F962E8E" w:rsidR="009D7A74" w:rsidRDefault="007F2208" w:rsidP="005A4E2E">
      <w:pPr>
        <w:spacing w:after="240" w:line="360" w:lineRule="auto"/>
        <w:ind w:right="107"/>
        <w:jc w:val="both"/>
        <w:rPr>
          <w:sz w:val="24"/>
          <w:szCs w:val="22"/>
        </w:rPr>
      </w:pPr>
      <w:r>
        <w:rPr>
          <w:sz w:val="24"/>
          <w:szCs w:val="22"/>
        </w:rPr>
        <w:t xml:space="preserve">In order to use force to apply handcuffs on the perpetrator I exercised the power available to police </w:t>
      </w:r>
      <w:r w:rsidR="00403F33">
        <w:rPr>
          <w:sz w:val="24"/>
          <w:szCs w:val="22"/>
        </w:rPr>
        <w:t>under Section 117 P</w:t>
      </w:r>
      <w:r w:rsidR="00D7451E">
        <w:rPr>
          <w:sz w:val="24"/>
          <w:szCs w:val="22"/>
        </w:rPr>
        <w:t xml:space="preserve">olice and </w:t>
      </w:r>
      <w:r w:rsidR="00403F33">
        <w:rPr>
          <w:sz w:val="24"/>
          <w:szCs w:val="22"/>
        </w:rPr>
        <w:t>C</w:t>
      </w:r>
      <w:r w:rsidR="00D7451E">
        <w:rPr>
          <w:sz w:val="24"/>
          <w:szCs w:val="22"/>
        </w:rPr>
        <w:t xml:space="preserve">riminal </w:t>
      </w:r>
      <w:r w:rsidR="00403F33">
        <w:rPr>
          <w:sz w:val="24"/>
          <w:szCs w:val="22"/>
        </w:rPr>
        <w:t>E</w:t>
      </w:r>
      <w:r w:rsidR="00D7451E">
        <w:rPr>
          <w:sz w:val="24"/>
          <w:szCs w:val="22"/>
        </w:rPr>
        <w:t>vidence Act</w:t>
      </w:r>
      <w:r w:rsidR="00403F33">
        <w:rPr>
          <w:sz w:val="24"/>
          <w:szCs w:val="22"/>
        </w:rPr>
        <w:t xml:space="preserve"> 1984</w:t>
      </w:r>
      <w:r w:rsidR="005069ED" w:rsidRPr="005069ED">
        <w:rPr>
          <w:sz w:val="24"/>
          <w:szCs w:val="22"/>
        </w:rPr>
        <w:t xml:space="preserve"> </w:t>
      </w:r>
      <w:r w:rsidR="005E5470">
        <w:rPr>
          <w:sz w:val="24"/>
          <w:szCs w:val="22"/>
        </w:rPr>
        <w:t xml:space="preserve">and </w:t>
      </w:r>
      <w:r w:rsidR="005069ED">
        <w:rPr>
          <w:sz w:val="24"/>
          <w:szCs w:val="22"/>
        </w:rPr>
        <w:t xml:space="preserve">Code G PACE 1984 (Home Office, 2012), which can only be used in </w:t>
      </w:r>
      <w:r w:rsidR="003C4C8A">
        <w:rPr>
          <w:sz w:val="24"/>
          <w:szCs w:val="22"/>
        </w:rPr>
        <w:t>amalgamation</w:t>
      </w:r>
      <w:r w:rsidR="005069ED">
        <w:rPr>
          <w:sz w:val="24"/>
          <w:szCs w:val="22"/>
        </w:rPr>
        <w:t xml:space="preserve"> with another section of law under the Police and Criminal Evidence Act 1984. In this case </w:t>
      </w:r>
      <w:r w:rsidR="008F4C88">
        <w:rPr>
          <w:sz w:val="24"/>
          <w:szCs w:val="22"/>
        </w:rPr>
        <w:t>to use my power of arrest under Section 24 P</w:t>
      </w:r>
      <w:r w:rsidR="00D7451E">
        <w:rPr>
          <w:sz w:val="24"/>
          <w:szCs w:val="22"/>
        </w:rPr>
        <w:t xml:space="preserve">olice and </w:t>
      </w:r>
      <w:r w:rsidR="008F4C88">
        <w:rPr>
          <w:sz w:val="24"/>
          <w:szCs w:val="22"/>
        </w:rPr>
        <w:t>C</w:t>
      </w:r>
      <w:r w:rsidR="00D7451E">
        <w:rPr>
          <w:sz w:val="24"/>
          <w:szCs w:val="22"/>
        </w:rPr>
        <w:t xml:space="preserve">riminal </w:t>
      </w:r>
      <w:r w:rsidR="008F4C88">
        <w:rPr>
          <w:sz w:val="24"/>
          <w:szCs w:val="22"/>
        </w:rPr>
        <w:t>E</w:t>
      </w:r>
      <w:r w:rsidR="00D7451E">
        <w:rPr>
          <w:sz w:val="24"/>
          <w:szCs w:val="22"/>
        </w:rPr>
        <w:t>vidence Act</w:t>
      </w:r>
      <w:r w:rsidR="008F4C88">
        <w:rPr>
          <w:sz w:val="24"/>
          <w:szCs w:val="22"/>
        </w:rPr>
        <w:t xml:space="preserve"> 1984</w:t>
      </w:r>
      <w:r w:rsidR="006E02EB">
        <w:rPr>
          <w:sz w:val="24"/>
          <w:szCs w:val="22"/>
        </w:rPr>
        <w:t xml:space="preserve">, which states the requirements for </w:t>
      </w:r>
      <w:r w:rsidR="006E02EB">
        <w:rPr>
          <w:sz w:val="24"/>
          <w:szCs w:val="22"/>
        </w:rPr>
        <w:lastRenderedPageBreak/>
        <w:t xml:space="preserve">a lawful arrest is “a person’s involvement or suspected involvement or attempted involvement in the commission of a criminal offence; and reasonable grounds for believing that the person’s arrest in necessary” (Home Office, 2012). </w:t>
      </w:r>
      <w:r w:rsidR="008A04F1">
        <w:rPr>
          <w:sz w:val="24"/>
          <w:szCs w:val="22"/>
        </w:rPr>
        <w:t xml:space="preserve">Code G of </w:t>
      </w:r>
      <w:r w:rsidR="009E5030">
        <w:rPr>
          <w:sz w:val="24"/>
          <w:szCs w:val="22"/>
        </w:rPr>
        <w:t>P</w:t>
      </w:r>
      <w:r w:rsidR="008A04F1">
        <w:rPr>
          <w:sz w:val="24"/>
          <w:szCs w:val="22"/>
        </w:rPr>
        <w:t>ACE not only sets out the lawful requirements of arrest, it also provides the necessity</w:t>
      </w:r>
      <w:r w:rsidR="00C25951">
        <w:rPr>
          <w:sz w:val="24"/>
          <w:szCs w:val="22"/>
        </w:rPr>
        <w:t xml:space="preserve"> test</w:t>
      </w:r>
      <w:r w:rsidR="008A04F1">
        <w:rPr>
          <w:sz w:val="24"/>
          <w:szCs w:val="22"/>
        </w:rPr>
        <w:t xml:space="preserve"> for the arrest in prevention for further crimes and harm to others from being committed </w:t>
      </w:r>
      <w:r w:rsidR="009E5030">
        <w:rPr>
          <w:sz w:val="24"/>
          <w:szCs w:val="22"/>
        </w:rPr>
        <w:t xml:space="preserve">and the information that the arrested needs to be informed upon their arrest, specifically the grounds for their arrest and the caution </w:t>
      </w:r>
      <w:r w:rsidR="008A04F1">
        <w:rPr>
          <w:sz w:val="24"/>
          <w:szCs w:val="22"/>
        </w:rPr>
        <w:t xml:space="preserve">(Home Office, 2012). </w:t>
      </w:r>
      <w:r w:rsidR="00A65F62">
        <w:rPr>
          <w:sz w:val="24"/>
          <w:szCs w:val="22"/>
        </w:rPr>
        <w:t xml:space="preserve">I placed the handcuffs on the male in a rear stack position which was taught to me in the </w:t>
      </w:r>
      <w:r w:rsidR="008F4C88">
        <w:rPr>
          <w:sz w:val="24"/>
          <w:szCs w:val="22"/>
        </w:rPr>
        <w:t>recent</w:t>
      </w:r>
      <w:r w:rsidR="00A65F62">
        <w:rPr>
          <w:sz w:val="24"/>
          <w:szCs w:val="22"/>
        </w:rPr>
        <w:t xml:space="preserve"> Officer Safety Training (OST) in line with the National Police Chiefs Council (NPCC) </w:t>
      </w:r>
      <w:r w:rsidR="00431396">
        <w:rPr>
          <w:sz w:val="24"/>
          <w:szCs w:val="22"/>
        </w:rPr>
        <w:t xml:space="preserve">approved safe </w:t>
      </w:r>
      <w:r w:rsidR="00A65F62">
        <w:rPr>
          <w:sz w:val="24"/>
          <w:szCs w:val="22"/>
        </w:rPr>
        <w:t xml:space="preserve">handcuffing techniques. </w:t>
      </w:r>
      <w:r w:rsidR="007D6C68">
        <w:rPr>
          <w:sz w:val="24"/>
          <w:szCs w:val="22"/>
        </w:rPr>
        <w:t>At this point it was safe for a male officer present to conduct a search on the perpetrator in line with Section 32 P</w:t>
      </w:r>
      <w:r w:rsidR="00AF1B9F">
        <w:rPr>
          <w:sz w:val="24"/>
          <w:szCs w:val="22"/>
        </w:rPr>
        <w:t xml:space="preserve">olice and </w:t>
      </w:r>
      <w:r w:rsidR="007D6C68">
        <w:rPr>
          <w:sz w:val="24"/>
          <w:szCs w:val="22"/>
        </w:rPr>
        <w:t>C</w:t>
      </w:r>
      <w:r w:rsidR="00AF1B9F">
        <w:rPr>
          <w:sz w:val="24"/>
          <w:szCs w:val="22"/>
        </w:rPr>
        <w:t xml:space="preserve">riminal </w:t>
      </w:r>
      <w:r w:rsidR="007D6C68">
        <w:rPr>
          <w:sz w:val="24"/>
          <w:szCs w:val="22"/>
        </w:rPr>
        <w:t>E</w:t>
      </w:r>
      <w:r w:rsidR="00AF1B9F">
        <w:rPr>
          <w:sz w:val="24"/>
          <w:szCs w:val="22"/>
        </w:rPr>
        <w:t>vidence Act</w:t>
      </w:r>
      <w:r w:rsidR="007D6C68">
        <w:rPr>
          <w:sz w:val="24"/>
          <w:szCs w:val="22"/>
        </w:rPr>
        <w:t xml:space="preserve"> 1984, Code B as the male was arrested whilst at his home premises (Home Officer, 2013)</w:t>
      </w:r>
    </w:p>
    <w:p w14:paraId="76C2AD1C" w14:textId="14DCBC7C" w:rsidR="003C2E44" w:rsidRDefault="00C63B50" w:rsidP="003C2E44">
      <w:pPr>
        <w:spacing w:after="240" w:line="360" w:lineRule="auto"/>
        <w:ind w:right="107"/>
        <w:jc w:val="both"/>
        <w:rPr>
          <w:sz w:val="24"/>
          <w:szCs w:val="22"/>
        </w:rPr>
      </w:pPr>
      <w:r>
        <w:rPr>
          <w:sz w:val="24"/>
          <w:szCs w:val="22"/>
        </w:rPr>
        <w:t>By arresting the perpetrator my aim was the p</w:t>
      </w:r>
      <w:r w:rsidRPr="00C63B50">
        <w:rPr>
          <w:sz w:val="24"/>
          <w:szCs w:val="22"/>
        </w:rPr>
        <w:t>revention of further criminal offences</w:t>
      </w:r>
      <w:r w:rsidR="006803B4">
        <w:rPr>
          <w:sz w:val="24"/>
          <w:szCs w:val="22"/>
        </w:rPr>
        <w:t xml:space="preserve">, </w:t>
      </w:r>
      <w:r w:rsidRPr="00C63B50">
        <w:rPr>
          <w:sz w:val="24"/>
          <w:szCs w:val="22"/>
        </w:rPr>
        <w:t>harm to the officers present and himself</w:t>
      </w:r>
      <w:r w:rsidR="006803B4">
        <w:rPr>
          <w:sz w:val="24"/>
          <w:szCs w:val="22"/>
        </w:rPr>
        <w:t>, and control the incident</w:t>
      </w:r>
      <w:r>
        <w:rPr>
          <w:sz w:val="24"/>
          <w:szCs w:val="22"/>
        </w:rPr>
        <w:t xml:space="preserve"> in line with t</w:t>
      </w:r>
      <w:r w:rsidRPr="00C63B50">
        <w:rPr>
          <w:sz w:val="24"/>
          <w:szCs w:val="22"/>
        </w:rPr>
        <w:t>he nice policing principles</w:t>
      </w:r>
      <w:r w:rsidR="006803B4">
        <w:rPr>
          <w:sz w:val="24"/>
          <w:szCs w:val="22"/>
        </w:rPr>
        <w:t xml:space="preserve"> under the Code of Ethics</w:t>
      </w:r>
      <w:r w:rsidR="00E80791">
        <w:rPr>
          <w:sz w:val="24"/>
          <w:szCs w:val="22"/>
        </w:rPr>
        <w:t xml:space="preserve"> and under the necessity test located within Code G PACE (Home Office, 2012)</w:t>
      </w:r>
      <w:r w:rsidR="006803B4">
        <w:rPr>
          <w:sz w:val="24"/>
          <w:szCs w:val="22"/>
        </w:rPr>
        <w:t xml:space="preserve">. In particular </w:t>
      </w:r>
      <w:r w:rsidRPr="00C63B50">
        <w:rPr>
          <w:sz w:val="24"/>
          <w:szCs w:val="22"/>
        </w:rPr>
        <w:t xml:space="preserve">three </w:t>
      </w:r>
      <w:r w:rsidR="006803B4">
        <w:rPr>
          <w:sz w:val="24"/>
          <w:szCs w:val="22"/>
        </w:rPr>
        <w:t xml:space="preserve">out of the nine </w:t>
      </w:r>
      <w:r w:rsidRPr="00C63B50">
        <w:rPr>
          <w:sz w:val="24"/>
          <w:szCs w:val="22"/>
        </w:rPr>
        <w:t>important elements in relation to this incident, which are integrity, fairness and respect that underpin the decisions and actions made by police</w:t>
      </w:r>
      <w:r w:rsidR="000D4EC7">
        <w:rPr>
          <w:sz w:val="24"/>
          <w:szCs w:val="22"/>
        </w:rPr>
        <w:t xml:space="preserve"> (Gwent Police, 2021)</w:t>
      </w:r>
      <w:r w:rsidRPr="00C63B50">
        <w:rPr>
          <w:sz w:val="24"/>
          <w:szCs w:val="22"/>
        </w:rPr>
        <w:t xml:space="preserve">. </w:t>
      </w:r>
      <w:r w:rsidR="00D3237C">
        <w:rPr>
          <w:sz w:val="24"/>
          <w:szCs w:val="22"/>
        </w:rPr>
        <w:t>The Code of ethics</w:t>
      </w:r>
      <w:r w:rsidRPr="00C63B50">
        <w:rPr>
          <w:sz w:val="24"/>
          <w:szCs w:val="22"/>
        </w:rPr>
        <w:t xml:space="preserve"> establish to the public that the police are a professional body and are a supportive, positive force that reinforce the values and standards of policing</w:t>
      </w:r>
      <w:r>
        <w:rPr>
          <w:sz w:val="24"/>
          <w:szCs w:val="22"/>
        </w:rPr>
        <w:t xml:space="preserve"> implementing the duty to eliminate discrimination, harassment and victimisation (Equality Act 2010).</w:t>
      </w:r>
      <w:r w:rsidR="00E70DAE">
        <w:rPr>
          <w:sz w:val="24"/>
          <w:szCs w:val="22"/>
        </w:rPr>
        <w:t xml:space="preserve"> Ensuring </w:t>
      </w:r>
      <w:r w:rsidR="003C2E44">
        <w:rPr>
          <w:sz w:val="24"/>
          <w:szCs w:val="22"/>
        </w:rPr>
        <w:t xml:space="preserve">that the officer who was verbally assaulted was </w:t>
      </w:r>
      <w:r w:rsidR="00E70DAE">
        <w:rPr>
          <w:sz w:val="24"/>
          <w:szCs w:val="22"/>
        </w:rPr>
        <w:t xml:space="preserve">ok to continue </w:t>
      </w:r>
      <w:r w:rsidR="00923737">
        <w:rPr>
          <w:sz w:val="24"/>
          <w:szCs w:val="22"/>
        </w:rPr>
        <w:t xml:space="preserve">with his duties </w:t>
      </w:r>
      <w:r w:rsidR="00E70DAE">
        <w:rPr>
          <w:sz w:val="24"/>
          <w:szCs w:val="22"/>
        </w:rPr>
        <w:t xml:space="preserve">and exchanged </w:t>
      </w:r>
      <w:r w:rsidR="003C2E44">
        <w:rPr>
          <w:sz w:val="24"/>
          <w:szCs w:val="22"/>
        </w:rPr>
        <w:t xml:space="preserve">details </w:t>
      </w:r>
      <w:r w:rsidR="00E70DAE">
        <w:rPr>
          <w:sz w:val="24"/>
          <w:szCs w:val="22"/>
        </w:rPr>
        <w:t>once the incident was handled so that he could access my B</w:t>
      </w:r>
      <w:r w:rsidR="00444168">
        <w:rPr>
          <w:sz w:val="24"/>
          <w:szCs w:val="22"/>
        </w:rPr>
        <w:t xml:space="preserve">ody </w:t>
      </w:r>
      <w:r w:rsidR="00E70DAE">
        <w:rPr>
          <w:sz w:val="24"/>
          <w:szCs w:val="22"/>
        </w:rPr>
        <w:t>W</w:t>
      </w:r>
      <w:r w:rsidR="00444168">
        <w:rPr>
          <w:sz w:val="24"/>
          <w:szCs w:val="22"/>
        </w:rPr>
        <w:t xml:space="preserve">orn </w:t>
      </w:r>
      <w:r w:rsidR="00E70DAE">
        <w:rPr>
          <w:sz w:val="24"/>
          <w:szCs w:val="22"/>
        </w:rPr>
        <w:t>V</w:t>
      </w:r>
      <w:r w:rsidR="00444168">
        <w:rPr>
          <w:sz w:val="24"/>
          <w:szCs w:val="22"/>
        </w:rPr>
        <w:t>ideo</w:t>
      </w:r>
      <w:r w:rsidR="00E70DAE">
        <w:rPr>
          <w:sz w:val="24"/>
          <w:szCs w:val="22"/>
        </w:rPr>
        <w:t xml:space="preserve"> at a later date, in preparation for progression in the investigation of the offences committed.</w:t>
      </w:r>
    </w:p>
    <w:p w14:paraId="75C15B4D" w14:textId="6C61045C" w:rsidR="003C2E44" w:rsidRPr="00F92B1B" w:rsidRDefault="003C2E44" w:rsidP="00F92B1B">
      <w:pPr>
        <w:pStyle w:val="Subtitle"/>
        <w:spacing w:before="240" w:after="0" w:line="360" w:lineRule="auto"/>
        <w:jc w:val="both"/>
        <w:rPr>
          <w:rFonts w:ascii="Arial" w:hAnsi="Arial" w:cs="Arial"/>
          <w:sz w:val="24"/>
        </w:rPr>
      </w:pPr>
      <w:r w:rsidRPr="00F92B1B">
        <w:rPr>
          <w:rFonts w:ascii="Arial" w:hAnsi="Arial" w:cs="Arial"/>
          <w:sz w:val="24"/>
        </w:rPr>
        <w:t>So What?</w:t>
      </w:r>
    </w:p>
    <w:p w14:paraId="0DE1F74C" w14:textId="540458EB" w:rsidR="00AD20ED" w:rsidRDefault="002B18B5" w:rsidP="002B18B5">
      <w:pPr>
        <w:spacing w:after="240" w:line="360" w:lineRule="auto"/>
        <w:ind w:right="107"/>
        <w:jc w:val="both"/>
        <w:rPr>
          <w:sz w:val="24"/>
          <w:szCs w:val="24"/>
        </w:rPr>
      </w:pPr>
      <w:r>
        <w:rPr>
          <w:sz w:val="24"/>
          <w:szCs w:val="24"/>
        </w:rPr>
        <w:t>It was important to handle this incident with zero tolerance</w:t>
      </w:r>
      <w:r w:rsidR="00592749">
        <w:rPr>
          <w:sz w:val="24"/>
          <w:szCs w:val="24"/>
        </w:rPr>
        <w:t xml:space="preserve"> attitude</w:t>
      </w:r>
      <w:r w:rsidR="00B877CD">
        <w:rPr>
          <w:sz w:val="24"/>
          <w:szCs w:val="24"/>
        </w:rPr>
        <w:t>,</w:t>
      </w:r>
      <w:r>
        <w:rPr>
          <w:sz w:val="24"/>
          <w:szCs w:val="24"/>
        </w:rPr>
        <w:t xml:space="preserve"> but in line with the Code of Ethics of policing </w:t>
      </w:r>
      <w:r w:rsidR="00AD20ED" w:rsidRPr="002B18B5">
        <w:rPr>
          <w:sz w:val="24"/>
          <w:szCs w:val="24"/>
        </w:rPr>
        <w:t xml:space="preserve">regardless of the victim being an officer, he was still a member of the public who was effected by this incident. </w:t>
      </w:r>
      <w:r>
        <w:rPr>
          <w:sz w:val="24"/>
          <w:szCs w:val="24"/>
        </w:rPr>
        <w:t xml:space="preserve">Collectively as a force we had to show to the public present that we acted in line with the Equality Act 2010 and executed our powers under law </w:t>
      </w:r>
      <w:r w:rsidR="00575445">
        <w:rPr>
          <w:sz w:val="24"/>
          <w:szCs w:val="24"/>
        </w:rPr>
        <w:t>in line with standards of professional behaviour subject to the Police (Conduct) Regulations 2012 (College of Policing, 2014</w:t>
      </w:r>
      <w:r w:rsidR="0079428E">
        <w:rPr>
          <w:sz w:val="24"/>
          <w:szCs w:val="24"/>
        </w:rPr>
        <w:t>b</w:t>
      </w:r>
      <w:r w:rsidR="00575445">
        <w:rPr>
          <w:sz w:val="24"/>
          <w:szCs w:val="24"/>
        </w:rPr>
        <w:t>)</w:t>
      </w:r>
      <w:r w:rsidR="00DF6318">
        <w:rPr>
          <w:sz w:val="24"/>
          <w:szCs w:val="24"/>
        </w:rPr>
        <w:t xml:space="preserve"> to implicate the priorities set in place by Gwent Police that are arranged by the Police and Crime Commissioner for “Crime prevention, supporting </w:t>
      </w:r>
      <w:r w:rsidR="00DF6318">
        <w:rPr>
          <w:sz w:val="24"/>
          <w:szCs w:val="24"/>
        </w:rPr>
        <w:lastRenderedPageBreak/>
        <w:t>victims, community cohesion, tackling anti-social behaviour, and efficient and effective service delivery” (Gwent Police, 2021</w:t>
      </w:r>
      <w:r w:rsidR="00677738">
        <w:rPr>
          <w:sz w:val="24"/>
          <w:szCs w:val="24"/>
        </w:rPr>
        <w:t>a</w:t>
      </w:r>
      <w:r w:rsidR="00DF6318">
        <w:rPr>
          <w:sz w:val="24"/>
          <w:szCs w:val="24"/>
        </w:rPr>
        <w:t>)</w:t>
      </w:r>
      <w:r>
        <w:rPr>
          <w:sz w:val="24"/>
          <w:szCs w:val="24"/>
        </w:rPr>
        <w:t xml:space="preserve">. </w:t>
      </w:r>
    </w:p>
    <w:p w14:paraId="34CFDD13" w14:textId="1CEAC1DF" w:rsidR="009F6C04" w:rsidRPr="002B18B5" w:rsidRDefault="009F6C04" w:rsidP="002B18B5">
      <w:pPr>
        <w:spacing w:after="240" w:line="360" w:lineRule="auto"/>
        <w:ind w:right="107"/>
        <w:jc w:val="both"/>
        <w:rPr>
          <w:sz w:val="24"/>
          <w:szCs w:val="24"/>
        </w:rPr>
      </w:pPr>
      <w:r>
        <w:rPr>
          <w:sz w:val="24"/>
          <w:szCs w:val="24"/>
        </w:rPr>
        <w:t>The Code of Ethics is the central point of decision making in policing which can be seen in the National Decision Model (NDM) and can be applied to all policing incidents</w:t>
      </w:r>
      <w:r w:rsidR="001972CC">
        <w:rPr>
          <w:sz w:val="24"/>
          <w:szCs w:val="24"/>
        </w:rPr>
        <w:t xml:space="preserve"> to provide structure and a rationale to what was decided upon whilst at an incident and why (College of Policing, 2014b)</w:t>
      </w:r>
      <w:r>
        <w:rPr>
          <w:sz w:val="24"/>
          <w:szCs w:val="24"/>
        </w:rPr>
        <w:t xml:space="preserve">. </w:t>
      </w:r>
      <w:r w:rsidR="00DA0006">
        <w:rPr>
          <w:sz w:val="24"/>
          <w:szCs w:val="24"/>
        </w:rPr>
        <w:t>It is important the when police make a decision prior to an action that it is thought of in line with the Code of Ethics to ensure everyone who has an interaction with the police receive the same level of treatment.</w:t>
      </w:r>
    </w:p>
    <w:p w14:paraId="60A73924" w14:textId="1EB04BAD" w:rsidR="008D1BAB" w:rsidRPr="002B18B5" w:rsidRDefault="00964AE9" w:rsidP="002B18B5">
      <w:pPr>
        <w:spacing w:after="240" w:line="360" w:lineRule="auto"/>
        <w:ind w:right="107"/>
        <w:jc w:val="both"/>
        <w:rPr>
          <w:sz w:val="24"/>
          <w:szCs w:val="24"/>
        </w:rPr>
      </w:pPr>
      <w:r w:rsidRPr="002B18B5">
        <w:rPr>
          <w:sz w:val="24"/>
          <w:szCs w:val="24"/>
        </w:rPr>
        <w:t xml:space="preserve">Prior to making my decision, I could have potentially asked whether </w:t>
      </w:r>
      <w:r w:rsidR="005F2B25">
        <w:rPr>
          <w:sz w:val="24"/>
          <w:szCs w:val="24"/>
        </w:rPr>
        <w:t>or not my colleague</w:t>
      </w:r>
      <w:r w:rsidRPr="002B18B5">
        <w:rPr>
          <w:sz w:val="24"/>
          <w:szCs w:val="24"/>
        </w:rPr>
        <w:t xml:space="preserve"> felt that he was assaulted because of his perceived race or religion. However, if another member of the public perceive for the offence to be motivated by hate or prejudice the offence is still committed. </w:t>
      </w:r>
      <w:r w:rsidR="00F204D8">
        <w:rPr>
          <w:sz w:val="24"/>
          <w:szCs w:val="24"/>
        </w:rPr>
        <w:t>I could have offered more support to my colleague by checking his wellbeing alongside acting out my policing duties to combat the offence committed.</w:t>
      </w:r>
      <w:r w:rsidR="008D1BAB">
        <w:rPr>
          <w:sz w:val="24"/>
          <w:szCs w:val="24"/>
        </w:rPr>
        <w:t xml:space="preserve"> </w:t>
      </w:r>
      <w:r w:rsidR="00B877CD">
        <w:rPr>
          <w:sz w:val="24"/>
          <w:szCs w:val="24"/>
        </w:rPr>
        <w:t xml:space="preserve">However, </w:t>
      </w:r>
      <w:r w:rsidR="008D1BAB">
        <w:rPr>
          <w:sz w:val="24"/>
          <w:szCs w:val="24"/>
        </w:rPr>
        <w:t>I perceived that it was my duty at the time eliminate the further potential for crimes to be committed by the perpetrator especially with his warning markers</w:t>
      </w:r>
      <w:r w:rsidR="00073D27">
        <w:rPr>
          <w:sz w:val="24"/>
          <w:szCs w:val="24"/>
        </w:rPr>
        <w:t>, and prevent further harm to himself and others.</w:t>
      </w:r>
      <w:r w:rsidR="00B841EF">
        <w:rPr>
          <w:sz w:val="24"/>
          <w:szCs w:val="24"/>
        </w:rPr>
        <w:t xml:space="preserve"> The perpetrators actions may have come from a state of unconscious bias that may have been generated from the perpetrators upbringing or his own personal view in relation to race and religion, “categorising people into social groups with prejudice beliefs about their character and ability. These beliefs can cause unfavourable treatment leading to unfair consequences” (Reding, 2021).</w:t>
      </w:r>
    </w:p>
    <w:p w14:paraId="433E28CF" w14:textId="5CF1E3F1" w:rsidR="00096992" w:rsidRDefault="008D1BAB" w:rsidP="00096992">
      <w:pPr>
        <w:spacing w:after="240" w:line="360" w:lineRule="auto"/>
        <w:ind w:right="107"/>
        <w:jc w:val="both"/>
        <w:rPr>
          <w:sz w:val="24"/>
          <w:szCs w:val="24"/>
        </w:rPr>
      </w:pPr>
      <w:r>
        <w:rPr>
          <w:sz w:val="24"/>
          <w:szCs w:val="24"/>
        </w:rPr>
        <w:t>My actions had a positive effect with the perpetrator as he realised post his arrest that he was in the wrong and although he admitted this whilst under caution and on B</w:t>
      </w:r>
      <w:r w:rsidR="00444168">
        <w:rPr>
          <w:sz w:val="24"/>
          <w:szCs w:val="24"/>
        </w:rPr>
        <w:t xml:space="preserve">ody </w:t>
      </w:r>
      <w:r>
        <w:rPr>
          <w:sz w:val="24"/>
          <w:szCs w:val="24"/>
        </w:rPr>
        <w:t>W</w:t>
      </w:r>
      <w:r w:rsidR="00444168">
        <w:rPr>
          <w:sz w:val="24"/>
          <w:szCs w:val="24"/>
        </w:rPr>
        <w:t xml:space="preserve">orn </w:t>
      </w:r>
      <w:r>
        <w:rPr>
          <w:sz w:val="24"/>
          <w:szCs w:val="24"/>
        </w:rPr>
        <w:t>V</w:t>
      </w:r>
      <w:r w:rsidR="00444168">
        <w:rPr>
          <w:sz w:val="24"/>
          <w:szCs w:val="24"/>
        </w:rPr>
        <w:t>ideo</w:t>
      </w:r>
      <w:r>
        <w:rPr>
          <w:sz w:val="24"/>
          <w:szCs w:val="24"/>
        </w:rPr>
        <w:t>, he was highly apologetic for his actions after saying what he said during his spite of anger. Although during the incident, because of the perpetrators anger issues and the intoxicated state of the male who was already detained by the other officers on scene, it became increasingly d</w:t>
      </w:r>
      <w:r w:rsidR="00B877CD">
        <w:rPr>
          <w:sz w:val="24"/>
          <w:szCs w:val="24"/>
        </w:rPr>
        <w:t xml:space="preserve">ifficult to manage the </w:t>
      </w:r>
      <w:r w:rsidR="00EA5001">
        <w:rPr>
          <w:sz w:val="24"/>
          <w:szCs w:val="24"/>
        </w:rPr>
        <w:t>occurrence</w:t>
      </w:r>
      <w:r w:rsidR="00B877CD">
        <w:rPr>
          <w:sz w:val="24"/>
          <w:szCs w:val="24"/>
        </w:rPr>
        <w:t xml:space="preserve"> due to the size of the area we were situated and ensuring that the safety of the perpetrators were maintained</w:t>
      </w:r>
      <w:r w:rsidR="004A4395">
        <w:rPr>
          <w:sz w:val="24"/>
          <w:szCs w:val="24"/>
        </w:rPr>
        <w:t xml:space="preserve">. I ensured to stay calm throughout the incident to show that I did not </w:t>
      </w:r>
      <w:r w:rsidR="000F5E8C">
        <w:rPr>
          <w:sz w:val="24"/>
          <w:szCs w:val="24"/>
        </w:rPr>
        <w:t xml:space="preserve">tolerate the behaviour of the perpetrator in hope that the perpetrator would </w:t>
      </w:r>
      <w:r w:rsidR="009A579D">
        <w:rPr>
          <w:sz w:val="24"/>
          <w:szCs w:val="24"/>
        </w:rPr>
        <w:t>reflect my behavio</w:t>
      </w:r>
      <w:r w:rsidR="006B2DB6">
        <w:rPr>
          <w:sz w:val="24"/>
          <w:szCs w:val="24"/>
        </w:rPr>
        <w:t>ur and attitude to the incident, but providing the opportunity for the perpetrator to vent his frustration of the situation after witnessing his son being arrested.</w:t>
      </w:r>
    </w:p>
    <w:p w14:paraId="09A19FA0" w14:textId="0F464803" w:rsidR="00096992" w:rsidRPr="008D1AC5" w:rsidRDefault="00096992" w:rsidP="008D1AC5">
      <w:pPr>
        <w:pStyle w:val="Subtitle"/>
        <w:spacing w:before="240" w:after="0" w:line="360" w:lineRule="auto"/>
        <w:jc w:val="both"/>
        <w:rPr>
          <w:rFonts w:ascii="Arial" w:hAnsi="Arial" w:cs="Arial"/>
          <w:sz w:val="24"/>
        </w:rPr>
      </w:pPr>
      <w:r w:rsidRPr="008D1AC5">
        <w:rPr>
          <w:rFonts w:ascii="Arial" w:hAnsi="Arial" w:cs="Arial"/>
          <w:sz w:val="24"/>
        </w:rPr>
        <w:lastRenderedPageBreak/>
        <w:t>Now What?</w:t>
      </w:r>
    </w:p>
    <w:p w14:paraId="140C2FD2" w14:textId="06CEEF88" w:rsidR="00025650" w:rsidRDefault="00AD256E" w:rsidP="00A901E1">
      <w:pPr>
        <w:spacing w:after="240" w:line="360" w:lineRule="auto"/>
        <w:ind w:right="107"/>
        <w:jc w:val="both"/>
        <w:rPr>
          <w:sz w:val="24"/>
          <w:szCs w:val="24"/>
        </w:rPr>
      </w:pPr>
      <w:r>
        <w:rPr>
          <w:sz w:val="24"/>
          <w:szCs w:val="24"/>
        </w:rPr>
        <w:t>After attending this incident I will use this as a learning point w</w:t>
      </w:r>
      <w:r w:rsidR="00096992">
        <w:rPr>
          <w:sz w:val="24"/>
          <w:szCs w:val="24"/>
        </w:rPr>
        <w:t>hen atte</w:t>
      </w:r>
      <w:r w:rsidR="00640981">
        <w:rPr>
          <w:sz w:val="24"/>
          <w:szCs w:val="24"/>
        </w:rPr>
        <w:t>nding an</w:t>
      </w:r>
      <w:r w:rsidR="00F75217">
        <w:rPr>
          <w:sz w:val="24"/>
          <w:szCs w:val="24"/>
        </w:rPr>
        <w:t>other</w:t>
      </w:r>
      <w:r w:rsidR="00640981">
        <w:rPr>
          <w:sz w:val="24"/>
          <w:szCs w:val="24"/>
        </w:rPr>
        <w:t xml:space="preserve"> incident</w:t>
      </w:r>
      <w:r w:rsidR="00F75217">
        <w:rPr>
          <w:sz w:val="24"/>
          <w:szCs w:val="24"/>
        </w:rPr>
        <w:t xml:space="preserve"> of a</w:t>
      </w:r>
      <w:r w:rsidR="00640981">
        <w:rPr>
          <w:sz w:val="24"/>
          <w:szCs w:val="24"/>
        </w:rPr>
        <w:t xml:space="preserve"> similar</w:t>
      </w:r>
      <w:r w:rsidR="00F75217">
        <w:rPr>
          <w:sz w:val="24"/>
          <w:szCs w:val="24"/>
        </w:rPr>
        <w:t xml:space="preserve"> nature</w:t>
      </w:r>
      <w:r w:rsidR="00640981">
        <w:rPr>
          <w:sz w:val="24"/>
          <w:szCs w:val="24"/>
        </w:rPr>
        <w:t xml:space="preserve"> to this</w:t>
      </w:r>
      <w:r w:rsidR="00F75217">
        <w:rPr>
          <w:sz w:val="24"/>
          <w:szCs w:val="24"/>
        </w:rPr>
        <w:t>, so</w:t>
      </w:r>
      <w:r w:rsidR="00640981">
        <w:rPr>
          <w:sz w:val="24"/>
          <w:szCs w:val="24"/>
        </w:rPr>
        <w:t xml:space="preserve"> </w:t>
      </w:r>
      <w:r w:rsidR="00F75217">
        <w:rPr>
          <w:sz w:val="24"/>
          <w:szCs w:val="24"/>
        </w:rPr>
        <w:t xml:space="preserve">I could implement change from reflecting on how I handled the initial </w:t>
      </w:r>
      <w:r w:rsidR="002D5227">
        <w:rPr>
          <w:sz w:val="24"/>
          <w:szCs w:val="24"/>
        </w:rPr>
        <w:t>point of contact and the alternative course of action I could take when attending the next incident (Essay Writing Service, 2021).</w:t>
      </w:r>
    </w:p>
    <w:p w14:paraId="78FF428F" w14:textId="65443DD3" w:rsidR="00F75217" w:rsidRDefault="00F75217" w:rsidP="00A901E1">
      <w:pPr>
        <w:spacing w:after="240" w:line="360" w:lineRule="auto"/>
        <w:ind w:right="107"/>
        <w:jc w:val="both"/>
        <w:rPr>
          <w:sz w:val="24"/>
          <w:szCs w:val="24"/>
        </w:rPr>
      </w:pPr>
      <w:r>
        <w:rPr>
          <w:sz w:val="24"/>
          <w:szCs w:val="24"/>
        </w:rPr>
        <w:t>Looking back at the incident, I believe that I played a vital role in handling the perpetrator</w:t>
      </w:r>
      <w:r w:rsidR="00165474">
        <w:rPr>
          <w:sz w:val="24"/>
          <w:szCs w:val="24"/>
        </w:rPr>
        <w:t xml:space="preserve"> as I managed to digress his initial hatred and anger displayed towards the police whilst still displaying a zero tolerance for prejudice towards the protected characteristics under Section 28 (Crime and Disorder Act 1998) and the Equality Act 2010. </w:t>
      </w:r>
      <w:r w:rsidR="00570E97">
        <w:rPr>
          <w:sz w:val="24"/>
          <w:szCs w:val="24"/>
        </w:rPr>
        <w:t xml:space="preserve">Although we took action on his behaviour displayed to the officers in the first instance taking positive action from the onset. </w:t>
      </w:r>
    </w:p>
    <w:p w14:paraId="2BAD26A0" w14:textId="62990A21" w:rsidR="00570E97" w:rsidRDefault="00570E97" w:rsidP="00570E97">
      <w:pPr>
        <w:spacing w:after="240" w:line="360" w:lineRule="auto"/>
        <w:ind w:right="107"/>
        <w:jc w:val="both"/>
        <w:rPr>
          <w:sz w:val="24"/>
          <w:szCs w:val="24"/>
        </w:rPr>
      </w:pPr>
      <w:r>
        <w:rPr>
          <w:sz w:val="24"/>
          <w:szCs w:val="24"/>
        </w:rPr>
        <w:t>If I did not act on the criminal offences committed it would have shown that the police have no interests in protecting the public and being a professional body in deterring crime.</w:t>
      </w:r>
      <w:r w:rsidR="00D75FD5">
        <w:rPr>
          <w:sz w:val="24"/>
          <w:szCs w:val="24"/>
        </w:rPr>
        <w:t xml:space="preserve"> Nonetheless, it would have gone against the policing vision and policing priorities for Gwent Police</w:t>
      </w:r>
      <w:r>
        <w:rPr>
          <w:sz w:val="24"/>
          <w:szCs w:val="24"/>
        </w:rPr>
        <w:t xml:space="preserve"> </w:t>
      </w:r>
      <w:r w:rsidR="00D75FD5">
        <w:rPr>
          <w:sz w:val="24"/>
          <w:szCs w:val="24"/>
        </w:rPr>
        <w:t>as there is “a strong commitment to valuing difference and encouraging inclusivity – both within our organisation an</w:t>
      </w:r>
      <w:r w:rsidR="006F30F7">
        <w:rPr>
          <w:sz w:val="24"/>
          <w:szCs w:val="24"/>
        </w:rPr>
        <w:t>d</w:t>
      </w:r>
      <w:r w:rsidR="00D75FD5">
        <w:rPr>
          <w:sz w:val="24"/>
          <w:szCs w:val="24"/>
        </w:rPr>
        <w:t xml:space="preserve"> through the service we provide” (Gwent Police, 2021b).</w:t>
      </w:r>
    </w:p>
    <w:p w14:paraId="27924B74" w14:textId="112CFBB4" w:rsidR="00E82C4B" w:rsidRDefault="00377608" w:rsidP="00E82C4B">
      <w:pPr>
        <w:spacing w:after="240" w:line="360" w:lineRule="auto"/>
        <w:ind w:right="107"/>
        <w:jc w:val="both"/>
        <w:rPr>
          <w:sz w:val="24"/>
          <w:szCs w:val="24"/>
        </w:rPr>
      </w:pPr>
      <w:r>
        <w:rPr>
          <w:sz w:val="24"/>
          <w:szCs w:val="24"/>
        </w:rPr>
        <w:t>The main learning points I will take from this incident is to ensure t</w:t>
      </w:r>
      <w:r w:rsidR="00470B25">
        <w:rPr>
          <w:sz w:val="24"/>
          <w:szCs w:val="24"/>
        </w:rPr>
        <w:t>hat communication between colleagues is vital</w:t>
      </w:r>
      <w:r>
        <w:rPr>
          <w:sz w:val="24"/>
          <w:szCs w:val="24"/>
        </w:rPr>
        <w:t xml:space="preserve"> and clearly shared</w:t>
      </w:r>
      <w:r w:rsidR="00470B25">
        <w:rPr>
          <w:sz w:val="24"/>
          <w:szCs w:val="24"/>
        </w:rPr>
        <w:t xml:space="preserve"> when getting a full first accou</w:t>
      </w:r>
      <w:r w:rsidR="00495EDF">
        <w:rPr>
          <w:sz w:val="24"/>
          <w:szCs w:val="24"/>
        </w:rPr>
        <w:t xml:space="preserve">nt of what happened prior to </w:t>
      </w:r>
      <w:r w:rsidR="00470B25">
        <w:rPr>
          <w:sz w:val="24"/>
          <w:szCs w:val="24"/>
        </w:rPr>
        <w:t>arrival and what is required from further assistance in aiding the response to a call.</w:t>
      </w:r>
      <w:r w:rsidR="00E82C4B" w:rsidRPr="00E82C4B">
        <w:rPr>
          <w:sz w:val="24"/>
          <w:szCs w:val="24"/>
        </w:rPr>
        <w:t xml:space="preserve"> </w:t>
      </w:r>
      <w:r w:rsidR="00E82C4B">
        <w:rPr>
          <w:sz w:val="24"/>
          <w:szCs w:val="24"/>
        </w:rPr>
        <w:t xml:space="preserve">Alongside this, prior to attending the incident </w:t>
      </w:r>
      <w:r w:rsidR="005307F7">
        <w:rPr>
          <w:sz w:val="24"/>
          <w:szCs w:val="24"/>
        </w:rPr>
        <w:t>checking the original Storm log i</w:t>
      </w:r>
      <w:r w:rsidR="00E82C4B">
        <w:rPr>
          <w:sz w:val="24"/>
          <w:szCs w:val="24"/>
        </w:rPr>
        <w:t xml:space="preserve">nstead of waiting around outside of the incident as that could have caused the change from it being a controlled incident to something that could have potentially been life threatening to everyone in attendance. </w:t>
      </w:r>
      <w:r w:rsidR="005307F7">
        <w:rPr>
          <w:sz w:val="24"/>
          <w:szCs w:val="24"/>
        </w:rPr>
        <w:t xml:space="preserve">Storm is the system used by the Force Control Room (FCR) </w:t>
      </w:r>
      <w:r w:rsidR="0076292B">
        <w:rPr>
          <w:sz w:val="24"/>
          <w:szCs w:val="24"/>
        </w:rPr>
        <w:t xml:space="preserve">to input the details of the call on all one system so that police can view the circumstances of the call along with any updates. </w:t>
      </w:r>
    </w:p>
    <w:p w14:paraId="4DF02138" w14:textId="66AF526A" w:rsidR="00C74CC8" w:rsidRPr="00270EEB" w:rsidRDefault="00C74CC8" w:rsidP="00C74CC8">
      <w:pPr>
        <w:ind w:right="107"/>
        <w:jc w:val="both"/>
        <w:rPr>
          <w:sz w:val="24"/>
          <w:szCs w:val="24"/>
        </w:rPr>
      </w:pPr>
      <w:r>
        <w:rPr>
          <w:sz w:val="24"/>
          <w:szCs w:val="24"/>
        </w:rPr>
        <w:t>[TOTAL WORDCOUNT – 2299]</w:t>
      </w:r>
    </w:p>
    <w:p w14:paraId="543A1DB4" w14:textId="77777777" w:rsidR="008D1AC5" w:rsidRPr="00025650" w:rsidRDefault="008D1AC5" w:rsidP="00A901E1">
      <w:pPr>
        <w:spacing w:after="240" w:line="360" w:lineRule="auto"/>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40914CB6" w:rsidR="006C7CA5" w:rsidRDefault="006C7CA5" w:rsidP="00E6298B">
      <w:pPr>
        <w:ind w:right="107"/>
        <w:jc w:val="both"/>
        <w:rPr>
          <w:sz w:val="24"/>
          <w:szCs w:val="24"/>
        </w:rPr>
      </w:pPr>
    </w:p>
    <w:p w14:paraId="2138B7C3" w14:textId="0CDEBA4F" w:rsidR="00366578" w:rsidRPr="00F1605E" w:rsidRDefault="00366578" w:rsidP="00F1605E">
      <w:pPr>
        <w:spacing w:after="240" w:line="360" w:lineRule="auto"/>
        <w:ind w:right="107"/>
        <w:jc w:val="both"/>
        <w:rPr>
          <w:sz w:val="24"/>
          <w:szCs w:val="22"/>
        </w:rPr>
      </w:pPr>
      <w:r w:rsidRPr="00F1605E">
        <w:rPr>
          <w:sz w:val="24"/>
          <w:szCs w:val="22"/>
        </w:rPr>
        <w:t>For this essay</w:t>
      </w:r>
      <w:r w:rsidR="00DF78A8">
        <w:rPr>
          <w:sz w:val="24"/>
          <w:szCs w:val="22"/>
        </w:rPr>
        <w:t>,</w:t>
      </w:r>
      <w:r w:rsidRPr="00F1605E">
        <w:rPr>
          <w:sz w:val="24"/>
          <w:szCs w:val="22"/>
        </w:rPr>
        <w:t xml:space="preserve"> I will be </w:t>
      </w:r>
      <w:r w:rsidR="004C716B">
        <w:rPr>
          <w:sz w:val="24"/>
          <w:szCs w:val="22"/>
        </w:rPr>
        <w:t>writing about</w:t>
      </w:r>
      <w:r w:rsidRPr="00F1605E">
        <w:rPr>
          <w:sz w:val="24"/>
          <w:szCs w:val="22"/>
        </w:rPr>
        <w:t xml:space="preserve"> a policing incident in which I played a significant role with </w:t>
      </w:r>
      <w:r w:rsidR="004F4B93" w:rsidRPr="00F1605E">
        <w:rPr>
          <w:sz w:val="24"/>
          <w:szCs w:val="22"/>
        </w:rPr>
        <w:t>a victim and how I applied the National Decision Model (NDM) to resolve the incident</w:t>
      </w:r>
      <w:r w:rsidR="00FE0A41">
        <w:rPr>
          <w:sz w:val="24"/>
          <w:szCs w:val="22"/>
        </w:rPr>
        <w:t xml:space="preserve"> as well as</w:t>
      </w:r>
      <w:r w:rsidR="005021B7">
        <w:rPr>
          <w:sz w:val="24"/>
          <w:szCs w:val="22"/>
        </w:rPr>
        <w:t xml:space="preserve"> my decisions throughout the process in handling the incident</w:t>
      </w:r>
      <w:r w:rsidR="000F1B22">
        <w:rPr>
          <w:sz w:val="24"/>
          <w:szCs w:val="22"/>
        </w:rPr>
        <w:t xml:space="preserve">, and evaluating my discretion throughout the decision making process. </w:t>
      </w:r>
      <w:r w:rsidR="00DF78A8" w:rsidRPr="00F1605E">
        <w:rPr>
          <w:sz w:val="24"/>
          <w:szCs w:val="22"/>
        </w:rPr>
        <w:t>Keep</w:t>
      </w:r>
      <w:r w:rsidR="00DF78A8">
        <w:rPr>
          <w:sz w:val="24"/>
          <w:szCs w:val="22"/>
        </w:rPr>
        <w:t>ing</w:t>
      </w:r>
      <w:r w:rsidR="00DF78A8" w:rsidRPr="00F1605E">
        <w:rPr>
          <w:sz w:val="24"/>
          <w:szCs w:val="22"/>
        </w:rPr>
        <w:t xml:space="preserve"> a record</w:t>
      </w:r>
      <w:r w:rsidR="00F1605E" w:rsidRPr="00F1605E">
        <w:rPr>
          <w:sz w:val="24"/>
          <w:szCs w:val="22"/>
        </w:rPr>
        <w:t xml:space="preserve"> </w:t>
      </w:r>
      <w:r w:rsidR="00DF78A8">
        <w:rPr>
          <w:sz w:val="24"/>
          <w:szCs w:val="22"/>
        </w:rPr>
        <w:t xml:space="preserve">of </w:t>
      </w:r>
      <w:r w:rsidR="00F1605E" w:rsidRPr="00F1605E">
        <w:rPr>
          <w:sz w:val="24"/>
          <w:szCs w:val="22"/>
        </w:rPr>
        <w:t>my responsibilities in regards to the provision of the Criminal Procedures and Investigation Act when conducting an investigation in relation to this of</w:t>
      </w:r>
      <w:r w:rsidR="00AA0B59">
        <w:rPr>
          <w:sz w:val="24"/>
          <w:szCs w:val="22"/>
        </w:rPr>
        <w:t>fence, managing the offender,</w:t>
      </w:r>
      <w:r w:rsidR="00F1605E" w:rsidRPr="00F1605E">
        <w:rPr>
          <w:sz w:val="24"/>
          <w:szCs w:val="22"/>
        </w:rPr>
        <w:t xml:space="preserve"> recording and retaining significant information to support the prosecution of this offence. All while illustrating how policing values were engaged through conducting an assessment of potential impacting bias throughout the decision making process. </w:t>
      </w:r>
    </w:p>
    <w:p w14:paraId="7C919D15" w14:textId="49D54A60" w:rsidR="00F1605E" w:rsidRDefault="000730B8" w:rsidP="00432AE1">
      <w:pPr>
        <w:spacing w:after="240" w:line="360" w:lineRule="auto"/>
        <w:ind w:right="107"/>
        <w:jc w:val="both"/>
        <w:rPr>
          <w:sz w:val="24"/>
          <w:szCs w:val="22"/>
        </w:rPr>
      </w:pPr>
      <w:r w:rsidRPr="00432AE1">
        <w:rPr>
          <w:sz w:val="24"/>
          <w:szCs w:val="22"/>
        </w:rPr>
        <w:t xml:space="preserve">Although the </w:t>
      </w:r>
      <w:r w:rsidR="00166CED" w:rsidRPr="00F1605E">
        <w:rPr>
          <w:sz w:val="24"/>
          <w:szCs w:val="22"/>
        </w:rPr>
        <w:t>National Decision Model</w:t>
      </w:r>
      <w:r w:rsidRPr="00432AE1">
        <w:rPr>
          <w:sz w:val="24"/>
          <w:szCs w:val="22"/>
        </w:rPr>
        <w:t xml:space="preserve"> is no</w:t>
      </w:r>
      <w:r w:rsidR="00A37081">
        <w:rPr>
          <w:sz w:val="24"/>
          <w:szCs w:val="22"/>
        </w:rPr>
        <w:t>t a renowned reflective practice</w:t>
      </w:r>
      <w:r w:rsidRPr="00432AE1">
        <w:rPr>
          <w:sz w:val="24"/>
          <w:szCs w:val="22"/>
        </w:rPr>
        <w:t>, it is used when handling an incident and structuring a rationale of what was decided upon at an incident a</w:t>
      </w:r>
      <w:r w:rsidR="00432AE1">
        <w:rPr>
          <w:sz w:val="24"/>
          <w:szCs w:val="22"/>
        </w:rPr>
        <w:t>nd why</w:t>
      </w:r>
      <w:r w:rsidRPr="00432AE1">
        <w:rPr>
          <w:sz w:val="24"/>
          <w:szCs w:val="22"/>
        </w:rPr>
        <w:t xml:space="preserve"> (College of Policing, </w:t>
      </w:r>
      <w:r w:rsidR="00432AE1" w:rsidRPr="00432AE1">
        <w:rPr>
          <w:sz w:val="24"/>
          <w:szCs w:val="22"/>
        </w:rPr>
        <w:t>2014</w:t>
      </w:r>
      <w:r w:rsidR="00A37081">
        <w:rPr>
          <w:sz w:val="24"/>
          <w:szCs w:val="22"/>
        </w:rPr>
        <w:t>b</w:t>
      </w:r>
      <w:r w:rsidR="00432AE1" w:rsidRPr="00432AE1">
        <w:rPr>
          <w:sz w:val="24"/>
          <w:szCs w:val="22"/>
        </w:rPr>
        <w:t>)</w:t>
      </w:r>
      <w:r w:rsidR="00432AE1">
        <w:rPr>
          <w:sz w:val="24"/>
          <w:szCs w:val="22"/>
        </w:rPr>
        <w:t>, and then reflecting on what had taken place. The N</w:t>
      </w:r>
      <w:r w:rsidR="00166CED">
        <w:rPr>
          <w:sz w:val="24"/>
          <w:szCs w:val="22"/>
        </w:rPr>
        <w:t xml:space="preserve">ational Decision </w:t>
      </w:r>
      <w:r w:rsidR="00432AE1">
        <w:rPr>
          <w:sz w:val="24"/>
          <w:szCs w:val="22"/>
        </w:rPr>
        <w:t>M</w:t>
      </w:r>
      <w:r w:rsidR="00166CED">
        <w:rPr>
          <w:sz w:val="24"/>
          <w:szCs w:val="22"/>
        </w:rPr>
        <w:t xml:space="preserve">odel </w:t>
      </w:r>
      <w:r w:rsidR="00432AE1">
        <w:rPr>
          <w:sz w:val="24"/>
          <w:szCs w:val="22"/>
        </w:rPr>
        <w:t xml:space="preserve">has six stages all surrounding the Code of Ethics (CoE); Gather information and intelligence, Assess threat and risk and develop a working strategy, Consider powers </w:t>
      </w:r>
      <w:r w:rsidR="00432AE1">
        <w:rPr>
          <w:sz w:val="24"/>
          <w:szCs w:val="22"/>
        </w:rPr>
        <w:lastRenderedPageBreak/>
        <w:t>and policy, Identify options and contingencies and Take action and review what happened (College of Policing, 2014</w:t>
      </w:r>
      <w:r w:rsidR="00A37081">
        <w:rPr>
          <w:sz w:val="24"/>
          <w:szCs w:val="22"/>
        </w:rPr>
        <w:t>b</w:t>
      </w:r>
      <w:r w:rsidR="00432AE1">
        <w:rPr>
          <w:sz w:val="24"/>
          <w:szCs w:val="22"/>
        </w:rPr>
        <w:t>).</w:t>
      </w:r>
      <w:r w:rsidR="004C716B">
        <w:rPr>
          <w:sz w:val="24"/>
          <w:szCs w:val="22"/>
        </w:rPr>
        <w:t xml:space="preserve"> </w:t>
      </w:r>
      <w:r w:rsidR="00A37081">
        <w:rPr>
          <w:sz w:val="24"/>
          <w:szCs w:val="22"/>
        </w:rPr>
        <w:t xml:space="preserve">In order to show the process I went through upon attending this incident, I will use the </w:t>
      </w:r>
      <w:r w:rsidR="00166CED" w:rsidRPr="00F1605E">
        <w:rPr>
          <w:sz w:val="24"/>
          <w:szCs w:val="22"/>
        </w:rPr>
        <w:t>National Decision Model</w:t>
      </w:r>
      <w:r w:rsidR="00A37081">
        <w:rPr>
          <w:sz w:val="24"/>
          <w:szCs w:val="22"/>
        </w:rPr>
        <w:t xml:space="preserve"> to provide</w:t>
      </w:r>
      <w:r w:rsidR="001504A0">
        <w:rPr>
          <w:sz w:val="24"/>
          <w:szCs w:val="22"/>
        </w:rPr>
        <w:t xml:space="preserve"> a format</w:t>
      </w:r>
      <w:r w:rsidR="00A37081">
        <w:rPr>
          <w:sz w:val="24"/>
          <w:szCs w:val="22"/>
        </w:rPr>
        <w:t xml:space="preserve"> to my writing and </w:t>
      </w:r>
      <w:r w:rsidR="004E49EF">
        <w:rPr>
          <w:sz w:val="24"/>
          <w:szCs w:val="22"/>
        </w:rPr>
        <w:t xml:space="preserve">to show I applied the </w:t>
      </w:r>
      <w:r w:rsidR="00166CED" w:rsidRPr="00F1605E">
        <w:rPr>
          <w:sz w:val="24"/>
          <w:szCs w:val="22"/>
        </w:rPr>
        <w:t xml:space="preserve">National Decision Model </w:t>
      </w:r>
      <w:r w:rsidR="004E49EF">
        <w:rPr>
          <w:sz w:val="24"/>
          <w:szCs w:val="22"/>
        </w:rPr>
        <w:t xml:space="preserve">during the process of this incident. Therefore, </w:t>
      </w:r>
      <w:r w:rsidR="00A37081">
        <w:rPr>
          <w:sz w:val="24"/>
          <w:szCs w:val="22"/>
        </w:rPr>
        <w:t>allow</w:t>
      </w:r>
      <w:r w:rsidR="004E49EF">
        <w:rPr>
          <w:sz w:val="24"/>
          <w:szCs w:val="22"/>
        </w:rPr>
        <w:t>ing</w:t>
      </w:r>
      <w:r w:rsidR="00A37081">
        <w:rPr>
          <w:sz w:val="24"/>
          <w:szCs w:val="22"/>
        </w:rPr>
        <w:t xml:space="preserve"> me to reflect on my application of legislation used in decision making and e</w:t>
      </w:r>
      <w:r w:rsidR="004E49EF">
        <w:rPr>
          <w:sz w:val="24"/>
          <w:szCs w:val="22"/>
        </w:rPr>
        <w:t xml:space="preserve">nsuring I maintained discretion in line with the responsibilities regarding the provisions set by </w:t>
      </w:r>
      <w:r w:rsidR="00910446" w:rsidRPr="00F1605E">
        <w:rPr>
          <w:sz w:val="24"/>
          <w:szCs w:val="22"/>
        </w:rPr>
        <w:t>Criminal Procedures and Investigation Act</w:t>
      </w:r>
      <w:r w:rsidR="00910446">
        <w:rPr>
          <w:sz w:val="24"/>
          <w:szCs w:val="22"/>
        </w:rPr>
        <w:t>.</w:t>
      </w:r>
    </w:p>
    <w:p w14:paraId="2095D33F" w14:textId="0F00615B" w:rsidR="004842BA" w:rsidRDefault="007C62AE" w:rsidP="00432AE1">
      <w:pPr>
        <w:spacing w:after="240" w:line="360" w:lineRule="auto"/>
        <w:ind w:right="107"/>
        <w:jc w:val="both"/>
        <w:rPr>
          <w:sz w:val="24"/>
          <w:szCs w:val="22"/>
        </w:rPr>
      </w:pPr>
      <w:r>
        <w:rPr>
          <w:sz w:val="24"/>
          <w:szCs w:val="22"/>
        </w:rPr>
        <w:t xml:space="preserve">In policing discretion is vital </w:t>
      </w:r>
      <w:r w:rsidR="00AF3B7C">
        <w:rPr>
          <w:sz w:val="24"/>
          <w:szCs w:val="22"/>
        </w:rPr>
        <w:t>as it is</w:t>
      </w:r>
      <w:r w:rsidRPr="007C62AE">
        <w:rPr>
          <w:sz w:val="24"/>
          <w:szCs w:val="22"/>
        </w:rPr>
        <w:t xml:space="preserve"> </w:t>
      </w:r>
      <w:r w:rsidR="00AA0B59">
        <w:rPr>
          <w:sz w:val="24"/>
          <w:szCs w:val="22"/>
        </w:rPr>
        <w:t>aids the Criminal Justice System (CJS) process for the criminal</w:t>
      </w:r>
      <w:r w:rsidR="00786D4B">
        <w:rPr>
          <w:sz w:val="24"/>
          <w:szCs w:val="22"/>
        </w:rPr>
        <w:t xml:space="preserve"> defendant as everything is</w:t>
      </w:r>
      <w:r w:rsidR="00AA0B59">
        <w:rPr>
          <w:sz w:val="24"/>
          <w:szCs w:val="22"/>
        </w:rPr>
        <w:t xml:space="preserve"> disclose</w:t>
      </w:r>
      <w:r w:rsidR="00786D4B">
        <w:rPr>
          <w:sz w:val="24"/>
          <w:szCs w:val="22"/>
        </w:rPr>
        <w:t>d</w:t>
      </w:r>
      <w:r w:rsidR="00AA0B59">
        <w:rPr>
          <w:sz w:val="24"/>
          <w:szCs w:val="22"/>
        </w:rPr>
        <w:t xml:space="preserve"> to them prior to the court date (</w:t>
      </w:r>
      <w:r w:rsidR="00AF3B7C">
        <w:rPr>
          <w:sz w:val="24"/>
          <w:szCs w:val="22"/>
        </w:rPr>
        <w:t>Walker, 1993)</w:t>
      </w:r>
      <w:r w:rsidRPr="007C62AE">
        <w:rPr>
          <w:sz w:val="24"/>
          <w:szCs w:val="22"/>
        </w:rPr>
        <w:t>.</w:t>
      </w:r>
      <w:r w:rsidR="00200BBA">
        <w:rPr>
          <w:sz w:val="24"/>
          <w:szCs w:val="22"/>
        </w:rPr>
        <w:t xml:space="preserve"> However, there is nothing definitively defining what discretion is within law informing the police how to act in line with discretion, however “this situation is mediated somewhat by the Police Reform and Social Responsibility Act 2011 which refers to the ‘discretion and control’ that a Chief Constable has over [their] force and its officers, to enforce the Police and Crime Commissioner’s police and crime plan”</w:t>
      </w:r>
      <w:r w:rsidR="00E670D9">
        <w:rPr>
          <w:sz w:val="24"/>
          <w:szCs w:val="22"/>
        </w:rPr>
        <w:t xml:space="preserve"> (Pearson and Rowe, 2020). Regardless of this, the Police and Criminal Evidence Act 1984 (PACE) limits the use of powers as they were developed in proportion with European Convention of Human Rights (ECHR) articles (Pearson and Rowe, 2020). Discretion is typically down to the officers’ choice in how to interpret and handle the incident at hand.</w:t>
      </w:r>
    </w:p>
    <w:p w14:paraId="1CA3890C" w14:textId="77777777" w:rsidR="00165E5D" w:rsidRDefault="00165E5D" w:rsidP="00432AE1">
      <w:pPr>
        <w:spacing w:after="240" w:line="360" w:lineRule="auto"/>
        <w:ind w:right="107"/>
        <w:jc w:val="both"/>
        <w:rPr>
          <w:sz w:val="24"/>
          <w:szCs w:val="22"/>
        </w:rPr>
      </w:pPr>
    </w:p>
    <w:p w14:paraId="7AC4A45F" w14:textId="7BCC4FCE" w:rsidR="004842BA" w:rsidRPr="004842BA" w:rsidRDefault="004842BA" w:rsidP="004842BA">
      <w:pPr>
        <w:pStyle w:val="Subtitle"/>
        <w:spacing w:before="240" w:after="0" w:line="360" w:lineRule="auto"/>
        <w:jc w:val="both"/>
        <w:rPr>
          <w:rFonts w:ascii="Arial" w:hAnsi="Arial" w:cs="Arial"/>
          <w:sz w:val="24"/>
        </w:rPr>
      </w:pPr>
      <w:r w:rsidRPr="004842BA">
        <w:rPr>
          <w:rFonts w:ascii="Arial" w:hAnsi="Arial" w:cs="Arial"/>
          <w:sz w:val="24"/>
        </w:rPr>
        <w:t>Gather Information and Intelligence:</w:t>
      </w:r>
    </w:p>
    <w:p w14:paraId="681B0E10" w14:textId="08017CF3" w:rsidR="00A37081" w:rsidRDefault="004842BA" w:rsidP="00432AE1">
      <w:pPr>
        <w:spacing w:after="240" w:line="360" w:lineRule="auto"/>
        <w:ind w:right="107"/>
        <w:jc w:val="both"/>
        <w:rPr>
          <w:sz w:val="24"/>
          <w:szCs w:val="22"/>
        </w:rPr>
      </w:pPr>
      <w:r>
        <w:rPr>
          <w:sz w:val="24"/>
          <w:szCs w:val="22"/>
        </w:rPr>
        <w:t xml:space="preserve">This first stage of the </w:t>
      </w:r>
      <w:r w:rsidR="00166CED" w:rsidRPr="00F1605E">
        <w:rPr>
          <w:sz w:val="24"/>
          <w:szCs w:val="22"/>
        </w:rPr>
        <w:t xml:space="preserve">National Decision Model </w:t>
      </w:r>
      <w:r w:rsidR="00A37081">
        <w:rPr>
          <w:sz w:val="24"/>
          <w:szCs w:val="22"/>
        </w:rPr>
        <w:t>allows the opportunity for the attending officer to obtain all relevant information prior to attending the call (College of Policing, 2014b).</w:t>
      </w:r>
      <w:r>
        <w:rPr>
          <w:sz w:val="24"/>
          <w:szCs w:val="22"/>
        </w:rPr>
        <w:t xml:space="preserve"> </w:t>
      </w:r>
      <w:r w:rsidR="00B01867">
        <w:rPr>
          <w:sz w:val="24"/>
          <w:szCs w:val="22"/>
        </w:rPr>
        <w:t>To be able to start assessing the level of threat, risk and harm to the attending officer and whether there is a requirement for further units to attend, as well as the risk present to the victim or reporting person making that call.</w:t>
      </w:r>
    </w:p>
    <w:p w14:paraId="3CB2D0CA" w14:textId="7346DBD6" w:rsidR="004842BA" w:rsidRDefault="00D86416" w:rsidP="00432AE1">
      <w:pPr>
        <w:spacing w:after="240" w:line="360" w:lineRule="auto"/>
        <w:ind w:right="107"/>
        <w:jc w:val="both"/>
        <w:rPr>
          <w:sz w:val="24"/>
          <w:szCs w:val="22"/>
        </w:rPr>
      </w:pPr>
      <w:r>
        <w:rPr>
          <w:sz w:val="24"/>
          <w:szCs w:val="22"/>
        </w:rPr>
        <w:t>I was on duty when an emergency call come in from a female who had made an allegation that she was assaulted by her partner who had kicked her out of the address after hitting her in the face, kicking her in the leg and destroying her belongings</w:t>
      </w:r>
      <w:r w:rsidR="00292BF9">
        <w:rPr>
          <w:sz w:val="24"/>
          <w:szCs w:val="22"/>
        </w:rPr>
        <w:t xml:space="preserve"> within the property</w:t>
      </w:r>
      <w:r>
        <w:rPr>
          <w:sz w:val="24"/>
          <w:szCs w:val="22"/>
        </w:rPr>
        <w:t xml:space="preserve">. </w:t>
      </w:r>
      <w:r w:rsidR="004842BA">
        <w:rPr>
          <w:sz w:val="24"/>
          <w:szCs w:val="22"/>
        </w:rPr>
        <w:t>Prior to attending the address and obtaining the information from the call. It was important to gather all available intelligence on the individuals involved in the incident to ensure all grounds were covered before attending the address. In order to do this I conducted</w:t>
      </w:r>
      <w:r w:rsidR="00E06ACA">
        <w:rPr>
          <w:sz w:val="24"/>
          <w:szCs w:val="22"/>
        </w:rPr>
        <w:t xml:space="preserve"> person</w:t>
      </w:r>
      <w:r w:rsidR="004842BA">
        <w:rPr>
          <w:sz w:val="24"/>
          <w:szCs w:val="22"/>
        </w:rPr>
        <w:t xml:space="preserve"> </w:t>
      </w:r>
      <w:r w:rsidR="004842BA">
        <w:rPr>
          <w:sz w:val="24"/>
          <w:szCs w:val="22"/>
        </w:rPr>
        <w:lastRenderedPageBreak/>
        <w:t>checks on Police National Computer (PNC)</w:t>
      </w:r>
      <w:r w:rsidR="00292BF9">
        <w:rPr>
          <w:sz w:val="24"/>
          <w:szCs w:val="22"/>
        </w:rPr>
        <w:t xml:space="preserve"> which is a system used by the police to store and share information regarding a person’s</w:t>
      </w:r>
      <w:r w:rsidR="00342A65">
        <w:rPr>
          <w:sz w:val="24"/>
          <w:szCs w:val="22"/>
        </w:rPr>
        <w:t xml:space="preserve"> warning markers, cautions, </w:t>
      </w:r>
      <w:r w:rsidR="00292BF9">
        <w:rPr>
          <w:sz w:val="24"/>
          <w:szCs w:val="22"/>
        </w:rPr>
        <w:t>convictio</w:t>
      </w:r>
      <w:r w:rsidR="00342A65">
        <w:rPr>
          <w:sz w:val="24"/>
          <w:szCs w:val="22"/>
        </w:rPr>
        <w:t xml:space="preserve">ns, </w:t>
      </w:r>
      <w:r w:rsidR="00292BF9">
        <w:rPr>
          <w:sz w:val="24"/>
          <w:szCs w:val="22"/>
        </w:rPr>
        <w:t xml:space="preserve">reprimands </w:t>
      </w:r>
      <w:r w:rsidR="00342A65">
        <w:rPr>
          <w:sz w:val="24"/>
          <w:szCs w:val="22"/>
        </w:rPr>
        <w:t xml:space="preserve">and any other relevant information regarding a person </w:t>
      </w:r>
      <w:r w:rsidR="00292BF9">
        <w:rPr>
          <w:sz w:val="24"/>
          <w:szCs w:val="22"/>
        </w:rPr>
        <w:t>(</w:t>
      </w:r>
      <w:r w:rsidR="001B0F05">
        <w:rPr>
          <w:sz w:val="24"/>
          <w:szCs w:val="22"/>
        </w:rPr>
        <w:t>Home Office, 2014</w:t>
      </w:r>
      <w:r w:rsidR="00E3477C">
        <w:rPr>
          <w:sz w:val="24"/>
          <w:szCs w:val="22"/>
        </w:rPr>
        <w:t>b</w:t>
      </w:r>
      <w:r w:rsidR="001B0F05">
        <w:rPr>
          <w:sz w:val="24"/>
          <w:szCs w:val="22"/>
        </w:rPr>
        <w:t>).</w:t>
      </w:r>
      <w:r w:rsidR="00292BF9">
        <w:rPr>
          <w:sz w:val="24"/>
          <w:szCs w:val="22"/>
        </w:rPr>
        <w:t xml:space="preserve"> </w:t>
      </w:r>
    </w:p>
    <w:p w14:paraId="2D291FFA" w14:textId="200928D6" w:rsidR="007B7DAC" w:rsidRDefault="007B7DAC" w:rsidP="00432AE1">
      <w:pPr>
        <w:spacing w:after="240" w:line="360" w:lineRule="auto"/>
        <w:ind w:right="107"/>
        <w:jc w:val="both"/>
        <w:rPr>
          <w:sz w:val="24"/>
          <w:szCs w:val="22"/>
        </w:rPr>
      </w:pPr>
      <w:r>
        <w:rPr>
          <w:sz w:val="24"/>
          <w:szCs w:val="22"/>
        </w:rPr>
        <w:t>On arrival to the incident I made sure to share the information with my colleague who was in attendance to make them aware of the information available</w:t>
      </w:r>
      <w:r w:rsidR="00863E7D">
        <w:rPr>
          <w:sz w:val="24"/>
          <w:szCs w:val="22"/>
        </w:rPr>
        <w:t>, as well as the information discovered conducting the person checks on PNC</w:t>
      </w:r>
      <w:r>
        <w:rPr>
          <w:sz w:val="24"/>
          <w:szCs w:val="22"/>
        </w:rPr>
        <w:t>. It is important that my colleague was made aware of all circumstances prior to attending the call so that plans can be put in place prior to attending in relation to “protecting life and property” (College of Policing, 2020</w:t>
      </w:r>
      <w:r w:rsidR="003D7F87">
        <w:rPr>
          <w:sz w:val="24"/>
          <w:szCs w:val="22"/>
        </w:rPr>
        <w:t>b</w:t>
      </w:r>
      <w:r>
        <w:rPr>
          <w:sz w:val="24"/>
          <w:szCs w:val="22"/>
        </w:rPr>
        <w:t>).</w:t>
      </w:r>
      <w:r w:rsidR="00960A93">
        <w:rPr>
          <w:sz w:val="24"/>
          <w:szCs w:val="22"/>
        </w:rPr>
        <w:t xml:space="preserve"> If I was not to share this information with my colleague, there is the chance of another service user not being made aware of the risks to the individuals present, or the officers attending prior to arrival. This ensures that all sharing of information is proportionate and relevant (College of Policing, 2020b).</w:t>
      </w:r>
    </w:p>
    <w:p w14:paraId="1A706606" w14:textId="77777777" w:rsidR="00165E5D" w:rsidRDefault="00165E5D" w:rsidP="00432AE1">
      <w:pPr>
        <w:spacing w:after="240" w:line="360" w:lineRule="auto"/>
        <w:ind w:right="107"/>
        <w:jc w:val="both"/>
        <w:rPr>
          <w:sz w:val="24"/>
          <w:szCs w:val="22"/>
        </w:rPr>
      </w:pPr>
    </w:p>
    <w:p w14:paraId="3CE542B4" w14:textId="597E6C53" w:rsidR="004842BA" w:rsidRPr="00E9062E" w:rsidRDefault="004842BA" w:rsidP="00E9062E">
      <w:pPr>
        <w:pStyle w:val="Subtitle"/>
        <w:spacing w:before="240" w:after="0" w:line="360" w:lineRule="auto"/>
        <w:jc w:val="both"/>
        <w:rPr>
          <w:rFonts w:ascii="Arial" w:hAnsi="Arial" w:cs="Arial"/>
          <w:sz w:val="24"/>
        </w:rPr>
      </w:pPr>
      <w:r w:rsidRPr="00945FCD">
        <w:rPr>
          <w:rFonts w:ascii="Arial" w:hAnsi="Arial" w:cs="Arial"/>
          <w:sz w:val="24"/>
        </w:rPr>
        <w:t>Assess Threat and Risk and Develop a Working Strategy:</w:t>
      </w:r>
    </w:p>
    <w:p w14:paraId="57B79115" w14:textId="10326504" w:rsidR="004842BA" w:rsidRDefault="004E5CD4" w:rsidP="00432AE1">
      <w:pPr>
        <w:spacing w:after="240" w:line="360" w:lineRule="auto"/>
        <w:ind w:right="107"/>
        <w:jc w:val="both"/>
        <w:rPr>
          <w:sz w:val="24"/>
          <w:szCs w:val="22"/>
        </w:rPr>
      </w:pPr>
      <w:r>
        <w:rPr>
          <w:sz w:val="24"/>
          <w:szCs w:val="22"/>
        </w:rPr>
        <w:t>During this stage, I took the opportunity to clarify what had been said in the original call log on Storm and the previous incidents that were on Niche and P</w:t>
      </w:r>
      <w:r w:rsidR="00910446">
        <w:rPr>
          <w:sz w:val="24"/>
          <w:szCs w:val="22"/>
        </w:rPr>
        <w:t xml:space="preserve">olice </w:t>
      </w:r>
      <w:r>
        <w:rPr>
          <w:sz w:val="24"/>
          <w:szCs w:val="22"/>
        </w:rPr>
        <w:t>N</w:t>
      </w:r>
      <w:r w:rsidR="00910446">
        <w:rPr>
          <w:sz w:val="24"/>
          <w:szCs w:val="22"/>
        </w:rPr>
        <w:t xml:space="preserve">ational </w:t>
      </w:r>
      <w:r>
        <w:rPr>
          <w:sz w:val="24"/>
          <w:szCs w:val="22"/>
        </w:rPr>
        <w:t>C</w:t>
      </w:r>
      <w:r w:rsidR="00910446">
        <w:rPr>
          <w:sz w:val="24"/>
          <w:szCs w:val="22"/>
        </w:rPr>
        <w:t>omputer</w:t>
      </w:r>
      <w:r>
        <w:rPr>
          <w:sz w:val="24"/>
          <w:szCs w:val="22"/>
        </w:rPr>
        <w:t>.</w:t>
      </w:r>
      <w:r w:rsidR="00900C0F">
        <w:rPr>
          <w:sz w:val="24"/>
          <w:szCs w:val="22"/>
        </w:rPr>
        <w:t xml:space="preserve"> </w:t>
      </w:r>
      <w:r w:rsidR="00430CFF">
        <w:rPr>
          <w:sz w:val="24"/>
          <w:szCs w:val="22"/>
        </w:rPr>
        <w:t>Based off the current incident and the previous</w:t>
      </w:r>
      <w:r w:rsidR="00424992">
        <w:rPr>
          <w:sz w:val="24"/>
          <w:szCs w:val="22"/>
        </w:rPr>
        <w:t>,</w:t>
      </w:r>
      <w:r w:rsidR="00430CFF">
        <w:rPr>
          <w:sz w:val="24"/>
          <w:szCs w:val="22"/>
        </w:rPr>
        <w:t xml:space="preserve"> it was acting in line with Gwent Police Domestic Abuse Policy, </w:t>
      </w:r>
      <w:r w:rsidR="00424992">
        <w:rPr>
          <w:sz w:val="24"/>
          <w:szCs w:val="22"/>
        </w:rPr>
        <w:t xml:space="preserve">and </w:t>
      </w:r>
      <w:r w:rsidR="00430CFF">
        <w:rPr>
          <w:sz w:val="24"/>
          <w:szCs w:val="22"/>
        </w:rPr>
        <w:t xml:space="preserve">it was in the best interests of the victim to take action immediately. </w:t>
      </w:r>
      <w:r w:rsidR="00424992">
        <w:rPr>
          <w:sz w:val="24"/>
          <w:szCs w:val="22"/>
        </w:rPr>
        <w:t xml:space="preserve"> </w:t>
      </w:r>
    </w:p>
    <w:p w14:paraId="129DC3FC" w14:textId="4FC67ED9" w:rsidR="00424992" w:rsidRDefault="00424992" w:rsidP="00432AE1">
      <w:pPr>
        <w:spacing w:after="240" w:line="360" w:lineRule="auto"/>
        <w:ind w:right="107"/>
        <w:jc w:val="both"/>
        <w:rPr>
          <w:sz w:val="24"/>
          <w:szCs w:val="22"/>
        </w:rPr>
      </w:pPr>
      <w:r>
        <w:rPr>
          <w:sz w:val="24"/>
          <w:szCs w:val="22"/>
        </w:rPr>
        <w:t xml:space="preserve">In order to conduct an investigation in line with </w:t>
      </w:r>
      <w:r w:rsidR="00910446" w:rsidRPr="00F1605E">
        <w:rPr>
          <w:sz w:val="24"/>
          <w:szCs w:val="22"/>
        </w:rPr>
        <w:t>Criminal Procedures and Investigation Act</w:t>
      </w:r>
      <w:r w:rsidR="00504781">
        <w:rPr>
          <w:sz w:val="24"/>
          <w:szCs w:val="22"/>
        </w:rPr>
        <w:t xml:space="preserve"> 1996</w:t>
      </w:r>
      <w:r>
        <w:rPr>
          <w:sz w:val="24"/>
          <w:szCs w:val="22"/>
        </w:rPr>
        <w:t>, it was my responsibility to conduct an investigation in response to the allegations made by the vict</w:t>
      </w:r>
      <w:r w:rsidR="007662C3">
        <w:rPr>
          <w:sz w:val="24"/>
          <w:szCs w:val="22"/>
        </w:rPr>
        <w:t xml:space="preserve">im to ascertain information, and obtain evidence </w:t>
      </w:r>
      <w:r>
        <w:rPr>
          <w:sz w:val="24"/>
          <w:szCs w:val="22"/>
        </w:rPr>
        <w:t xml:space="preserve">in preparation </w:t>
      </w:r>
      <w:r w:rsidR="007662C3">
        <w:rPr>
          <w:sz w:val="24"/>
          <w:szCs w:val="22"/>
        </w:rPr>
        <w:t>for a criminal proceeding (Ministry of Justice, 2015).</w:t>
      </w:r>
      <w:r w:rsidR="00F07613">
        <w:rPr>
          <w:sz w:val="24"/>
          <w:szCs w:val="22"/>
        </w:rPr>
        <w:t xml:space="preserve"> The other information which I wished to </w:t>
      </w:r>
      <w:r w:rsidR="00504781">
        <w:rPr>
          <w:sz w:val="24"/>
          <w:szCs w:val="22"/>
        </w:rPr>
        <w:t xml:space="preserve">have </w:t>
      </w:r>
      <w:r w:rsidR="00F07613">
        <w:rPr>
          <w:sz w:val="24"/>
          <w:szCs w:val="22"/>
        </w:rPr>
        <w:t>obtain</w:t>
      </w:r>
      <w:r w:rsidR="00504781">
        <w:rPr>
          <w:sz w:val="24"/>
          <w:szCs w:val="22"/>
        </w:rPr>
        <w:t>ed</w:t>
      </w:r>
      <w:r w:rsidR="00F07613">
        <w:rPr>
          <w:sz w:val="24"/>
          <w:szCs w:val="22"/>
        </w:rPr>
        <w:t xml:space="preserve"> is whether </w:t>
      </w:r>
      <w:r w:rsidR="00504781">
        <w:rPr>
          <w:sz w:val="24"/>
          <w:szCs w:val="22"/>
        </w:rPr>
        <w:t>or not the perpetrator had used or had access to any weapons within the address</w:t>
      </w:r>
      <w:r w:rsidR="00676ADC">
        <w:rPr>
          <w:sz w:val="24"/>
          <w:szCs w:val="22"/>
        </w:rPr>
        <w:t>, and if there were children or any vulnerable persons present</w:t>
      </w:r>
      <w:r w:rsidR="00504781">
        <w:rPr>
          <w:sz w:val="24"/>
          <w:szCs w:val="22"/>
        </w:rPr>
        <w:t xml:space="preserve">.  Due to this lack of information, </w:t>
      </w:r>
      <w:r w:rsidR="00356E55">
        <w:rPr>
          <w:sz w:val="24"/>
          <w:szCs w:val="22"/>
        </w:rPr>
        <w:t>there was a potential high</w:t>
      </w:r>
      <w:r w:rsidR="00504781">
        <w:rPr>
          <w:sz w:val="24"/>
          <w:szCs w:val="22"/>
        </w:rPr>
        <w:t xml:space="preserve"> Domestic Abuse Stalking and Harassment (DASH) risk assessment given the already provided information</w:t>
      </w:r>
      <w:r w:rsidR="00356E55">
        <w:rPr>
          <w:sz w:val="24"/>
          <w:szCs w:val="22"/>
        </w:rPr>
        <w:t xml:space="preserve"> in</w:t>
      </w:r>
      <w:r w:rsidR="00504781">
        <w:rPr>
          <w:sz w:val="24"/>
          <w:szCs w:val="22"/>
        </w:rPr>
        <w:t xml:space="preserve"> regard</w:t>
      </w:r>
      <w:r w:rsidR="00356E55">
        <w:rPr>
          <w:sz w:val="24"/>
          <w:szCs w:val="22"/>
        </w:rPr>
        <w:t>s to</w:t>
      </w:r>
      <w:r w:rsidR="00504781">
        <w:rPr>
          <w:sz w:val="24"/>
          <w:szCs w:val="22"/>
        </w:rPr>
        <w:t xml:space="preserve"> the alleged offences of assault. </w:t>
      </w:r>
    </w:p>
    <w:p w14:paraId="09004717" w14:textId="7AF1F3BB" w:rsidR="00676ADC" w:rsidRDefault="00676ADC" w:rsidP="00432AE1">
      <w:pPr>
        <w:spacing w:after="240" w:line="360" w:lineRule="auto"/>
        <w:ind w:right="107"/>
        <w:jc w:val="both"/>
        <w:rPr>
          <w:sz w:val="24"/>
          <w:szCs w:val="22"/>
        </w:rPr>
      </w:pPr>
      <w:r>
        <w:rPr>
          <w:sz w:val="24"/>
          <w:szCs w:val="22"/>
        </w:rPr>
        <w:lastRenderedPageBreak/>
        <w:t>The aim of responding to this call was to remove any further threat, risk or harm to the victim and put in place the appropriate measures to safeguard and protect the individuals living at the address.</w:t>
      </w:r>
      <w:r w:rsidR="00E423FF">
        <w:rPr>
          <w:sz w:val="24"/>
          <w:szCs w:val="22"/>
        </w:rPr>
        <w:t xml:space="preserve"> </w:t>
      </w:r>
    </w:p>
    <w:p w14:paraId="2F20560E" w14:textId="77777777" w:rsidR="00165E5D" w:rsidRDefault="00165E5D" w:rsidP="00432AE1">
      <w:pPr>
        <w:spacing w:after="240" w:line="360" w:lineRule="auto"/>
        <w:ind w:right="107"/>
        <w:jc w:val="both"/>
        <w:rPr>
          <w:sz w:val="24"/>
          <w:szCs w:val="22"/>
        </w:rPr>
      </w:pPr>
    </w:p>
    <w:p w14:paraId="4E8823E7" w14:textId="05471AAD" w:rsidR="004842BA" w:rsidRPr="00E9062E" w:rsidRDefault="004842BA" w:rsidP="00E9062E">
      <w:pPr>
        <w:pStyle w:val="Subtitle"/>
        <w:spacing w:before="240" w:after="0" w:line="360" w:lineRule="auto"/>
        <w:jc w:val="both"/>
        <w:rPr>
          <w:rFonts w:ascii="Arial" w:hAnsi="Arial" w:cs="Arial"/>
          <w:sz w:val="24"/>
        </w:rPr>
      </w:pPr>
      <w:r w:rsidRPr="00945FCD">
        <w:rPr>
          <w:rFonts w:ascii="Arial" w:hAnsi="Arial" w:cs="Arial"/>
          <w:sz w:val="24"/>
        </w:rPr>
        <w:t>Consider Powers and Policy;</w:t>
      </w:r>
    </w:p>
    <w:p w14:paraId="3DD94812" w14:textId="0F214000" w:rsidR="00D30AFE" w:rsidRDefault="00450CCD" w:rsidP="00450CCD">
      <w:pPr>
        <w:spacing w:after="240" w:line="360" w:lineRule="auto"/>
        <w:ind w:right="107"/>
        <w:jc w:val="both"/>
        <w:rPr>
          <w:sz w:val="24"/>
          <w:szCs w:val="22"/>
        </w:rPr>
      </w:pPr>
      <w:r>
        <w:rPr>
          <w:sz w:val="24"/>
          <w:szCs w:val="22"/>
        </w:rPr>
        <w:t xml:space="preserve">When travelling to the incident my colleague and I discussed the potential offences committed by the perpetrator and if there </w:t>
      </w:r>
      <w:r w:rsidR="00D30AFE">
        <w:rPr>
          <w:sz w:val="24"/>
          <w:szCs w:val="22"/>
        </w:rPr>
        <w:t>would be any</w:t>
      </w:r>
      <w:r>
        <w:rPr>
          <w:sz w:val="24"/>
          <w:szCs w:val="22"/>
        </w:rPr>
        <w:t xml:space="preserve"> powers of arrest available</w:t>
      </w:r>
      <w:r w:rsidR="007B7A43">
        <w:rPr>
          <w:sz w:val="24"/>
          <w:szCs w:val="22"/>
        </w:rPr>
        <w:t xml:space="preserve"> at that time, or if there was</w:t>
      </w:r>
      <w:r>
        <w:rPr>
          <w:sz w:val="24"/>
          <w:szCs w:val="22"/>
        </w:rPr>
        <w:t xml:space="preserve"> potential for </w:t>
      </w:r>
      <w:r w:rsidR="007B7A43">
        <w:rPr>
          <w:sz w:val="24"/>
          <w:szCs w:val="22"/>
        </w:rPr>
        <w:t xml:space="preserve">alternative </w:t>
      </w:r>
      <w:r>
        <w:rPr>
          <w:sz w:val="24"/>
          <w:szCs w:val="22"/>
        </w:rPr>
        <w:t>approaches to handle the in</w:t>
      </w:r>
      <w:r w:rsidR="00D30AFE">
        <w:rPr>
          <w:sz w:val="24"/>
          <w:szCs w:val="22"/>
        </w:rPr>
        <w:t>cident</w:t>
      </w:r>
      <w:r>
        <w:rPr>
          <w:sz w:val="24"/>
          <w:szCs w:val="22"/>
        </w:rPr>
        <w:t xml:space="preserve">. </w:t>
      </w:r>
      <w:r w:rsidR="00D30AFE">
        <w:rPr>
          <w:sz w:val="24"/>
          <w:szCs w:val="22"/>
        </w:rPr>
        <w:t xml:space="preserve">There were multiple possible offences considered whilst travelling to the location, but the escalation of each offence would only have been determined once assessing the potential injuries caused to the victim and the outcome of the medical evidence if required. </w:t>
      </w:r>
    </w:p>
    <w:p w14:paraId="53380BF0" w14:textId="508A3DCC" w:rsidR="006F55D6" w:rsidRDefault="00D2335D" w:rsidP="00450CCD">
      <w:pPr>
        <w:spacing w:after="240" w:line="360" w:lineRule="auto"/>
        <w:ind w:right="107"/>
        <w:jc w:val="both"/>
        <w:rPr>
          <w:sz w:val="24"/>
          <w:szCs w:val="22"/>
        </w:rPr>
      </w:pPr>
      <w:r>
        <w:rPr>
          <w:sz w:val="24"/>
          <w:szCs w:val="22"/>
        </w:rPr>
        <w:t xml:space="preserve">The offences considered at the time were </w:t>
      </w:r>
      <w:r w:rsidR="00B868BF">
        <w:rPr>
          <w:sz w:val="24"/>
          <w:szCs w:val="22"/>
        </w:rPr>
        <w:t xml:space="preserve">Section 39 (Criminal Justice Act 1988) Common Assault </w:t>
      </w:r>
      <w:r w:rsidR="001828A2">
        <w:rPr>
          <w:sz w:val="24"/>
          <w:szCs w:val="22"/>
        </w:rPr>
        <w:t xml:space="preserve">which upon arrival and assessing the injuries caused the victim at the time it was decided that this would be the most appropriate offence to arrest the male for. As the victim was subject to “immediate unlawful violence” (Crown Prosecution Service, 2020). </w:t>
      </w:r>
      <w:r w:rsidR="00C1680C">
        <w:rPr>
          <w:sz w:val="24"/>
          <w:szCs w:val="22"/>
        </w:rPr>
        <w:t xml:space="preserve">With a further arrest of </w:t>
      </w:r>
      <w:r w:rsidR="00C1680C">
        <w:rPr>
          <w:sz w:val="24"/>
          <w:szCs w:val="22"/>
        </w:rPr>
        <w:t xml:space="preserve">Section 1 (Criminal Damage Act 1971) </w:t>
      </w:r>
      <w:r w:rsidR="00C1680C">
        <w:rPr>
          <w:sz w:val="24"/>
          <w:szCs w:val="22"/>
        </w:rPr>
        <w:t xml:space="preserve">for </w:t>
      </w:r>
      <w:r w:rsidR="00C1680C">
        <w:rPr>
          <w:sz w:val="24"/>
          <w:szCs w:val="22"/>
        </w:rPr>
        <w:t xml:space="preserve">destroying or damaging property </w:t>
      </w:r>
      <w:r w:rsidR="00C1680C">
        <w:rPr>
          <w:sz w:val="24"/>
          <w:szCs w:val="22"/>
        </w:rPr>
        <w:t>within the address.</w:t>
      </w:r>
    </w:p>
    <w:p w14:paraId="636BD80A" w14:textId="7016FFED" w:rsidR="00CF246E" w:rsidRDefault="00C1680C" w:rsidP="00450CCD">
      <w:pPr>
        <w:spacing w:after="240" w:line="360" w:lineRule="auto"/>
        <w:ind w:right="107"/>
        <w:jc w:val="both"/>
        <w:rPr>
          <w:sz w:val="24"/>
          <w:szCs w:val="22"/>
        </w:rPr>
      </w:pPr>
      <w:r>
        <w:rPr>
          <w:sz w:val="24"/>
          <w:szCs w:val="22"/>
        </w:rPr>
        <w:t>However, after receiving</w:t>
      </w:r>
      <w:r w:rsidR="00B6611B">
        <w:rPr>
          <w:sz w:val="24"/>
          <w:szCs w:val="22"/>
        </w:rPr>
        <w:t xml:space="preserve"> the reports from the hospital the victim had attended after the incident the charging offences was upgraded to </w:t>
      </w:r>
      <w:r w:rsidR="00B868BF">
        <w:rPr>
          <w:sz w:val="24"/>
          <w:szCs w:val="22"/>
        </w:rPr>
        <w:t>Section 47 (Offences against the Person Act 1861</w:t>
      </w:r>
      <w:r w:rsidR="006F55D6">
        <w:rPr>
          <w:sz w:val="24"/>
          <w:szCs w:val="22"/>
        </w:rPr>
        <w:t>a</w:t>
      </w:r>
      <w:r w:rsidR="00B868BF">
        <w:rPr>
          <w:sz w:val="24"/>
          <w:szCs w:val="22"/>
        </w:rPr>
        <w:t>)</w:t>
      </w:r>
      <w:r w:rsidR="00B6611B">
        <w:rPr>
          <w:sz w:val="24"/>
          <w:szCs w:val="22"/>
        </w:rPr>
        <w:t xml:space="preserve"> Assault occasioning body Harm (ABH)</w:t>
      </w:r>
      <w:r w:rsidR="006F55D6">
        <w:rPr>
          <w:sz w:val="24"/>
          <w:szCs w:val="22"/>
        </w:rPr>
        <w:t xml:space="preserve"> being as the victim received a broken nose and deep bruising to their face.  Depending on whether or not there were more severe injuries caused to the victim there was a potential to arrest the male for Gradual Bodily Harm (GBH) under Section </w:t>
      </w:r>
      <w:r w:rsidR="00CF246E">
        <w:rPr>
          <w:sz w:val="24"/>
          <w:szCs w:val="22"/>
        </w:rPr>
        <w:t>20 (Offences against the Person Act 1861</w:t>
      </w:r>
      <w:r w:rsidR="006F55D6">
        <w:rPr>
          <w:sz w:val="24"/>
          <w:szCs w:val="22"/>
        </w:rPr>
        <w:t>b</w:t>
      </w:r>
      <w:r w:rsidR="00CF246E">
        <w:rPr>
          <w:sz w:val="24"/>
          <w:szCs w:val="22"/>
        </w:rPr>
        <w:t xml:space="preserve">) </w:t>
      </w:r>
      <w:r w:rsidR="006F55D6">
        <w:rPr>
          <w:sz w:val="24"/>
          <w:szCs w:val="22"/>
        </w:rPr>
        <w:t xml:space="preserve">or </w:t>
      </w:r>
      <w:r w:rsidR="00CF246E">
        <w:rPr>
          <w:sz w:val="24"/>
          <w:szCs w:val="22"/>
        </w:rPr>
        <w:t>Section 18 (Offences against the Person Act 1861</w:t>
      </w:r>
      <w:r w:rsidR="006F55D6">
        <w:rPr>
          <w:sz w:val="24"/>
          <w:szCs w:val="22"/>
        </w:rPr>
        <w:t>c) wounding with intent to cause G</w:t>
      </w:r>
      <w:r w:rsidR="00910446">
        <w:rPr>
          <w:sz w:val="24"/>
          <w:szCs w:val="22"/>
        </w:rPr>
        <w:t xml:space="preserve">radual </w:t>
      </w:r>
      <w:r w:rsidR="006F55D6">
        <w:rPr>
          <w:sz w:val="24"/>
          <w:szCs w:val="22"/>
        </w:rPr>
        <w:t>B</w:t>
      </w:r>
      <w:r w:rsidR="00910446">
        <w:rPr>
          <w:sz w:val="24"/>
          <w:szCs w:val="22"/>
        </w:rPr>
        <w:t xml:space="preserve">odily </w:t>
      </w:r>
      <w:r w:rsidR="006F55D6">
        <w:rPr>
          <w:sz w:val="24"/>
          <w:szCs w:val="22"/>
        </w:rPr>
        <w:t>H</w:t>
      </w:r>
      <w:r w:rsidR="00910446">
        <w:rPr>
          <w:sz w:val="24"/>
          <w:szCs w:val="22"/>
        </w:rPr>
        <w:t>arm</w:t>
      </w:r>
      <w:r w:rsidR="00DB39AC">
        <w:rPr>
          <w:sz w:val="24"/>
          <w:szCs w:val="22"/>
        </w:rPr>
        <w:t>.</w:t>
      </w:r>
    </w:p>
    <w:p w14:paraId="6A76F08C" w14:textId="580974FF" w:rsidR="00265E5E" w:rsidRDefault="00265E5E" w:rsidP="00450CCD">
      <w:pPr>
        <w:spacing w:after="240" w:line="360" w:lineRule="auto"/>
        <w:ind w:right="107"/>
        <w:jc w:val="both"/>
        <w:rPr>
          <w:sz w:val="24"/>
          <w:szCs w:val="22"/>
        </w:rPr>
      </w:pPr>
      <w:r>
        <w:rPr>
          <w:sz w:val="24"/>
          <w:szCs w:val="22"/>
        </w:rPr>
        <w:t>To arrest the perpetrator, the power of arrest under Section 24 of the Police and Criminal Evidence Act (PACE) 1984</w:t>
      </w:r>
      <w:r w:rsidR="002F38BD">
        <w:rPr>
          <w:sz w:val="24"/>
          <w:szCs w:val="22"/>
        </w:rPr>
        <w:t xml:space="preserve"> (Home Office, 2012)</w:t>
      </w:r>
      <w:r w:rsidR="00572D9D">
        <w:rPr>
          <w:sz w:val="24"/>
          <w:szCs w:val="22"/>
        </w:rPr>
        <w:t xml:space="preserve"> and in line with Code G of PACE</w:t>
      </w:r>
      <w:r w:rsidR="00502E10">
        <w:rPr>
          <w:sz w:val="24"/>
          <w:szCs w:val="22"/>
        </w:rPr>
        <w:t xml:space="preserve"> as it was suspected that the perpetrator was legitimately involved in the commission of a criminal offence</w:t>
      </w:r>
      <w:r w:rsidR="00572D9D">
        <w:rPr>
          <w:sz w:val="24"/>
          <w:szCs w:val="22"/>
        </w:rPr>
        <w:t>.</w:t>
      </w:r>
      <w:r w:rsidR="000C3B9C">
        <w:rPr>
          <w:sz w:val="24"/>
          <w:szCs w:val="22"/>
        </w:rPr>
        <w:t xml:space="preserve"> In line with the power of arrest conducted by attending officers, a further power was used to search the perpetrator under Section 32 P</w:t>
      </w:r>
      <w:r w:rsidR="00910446">
        <w:rPr>
          <w:sz w:val="24"/>
          <w:szCs w:val="22"/>
        </w:rPr>
        <w:t xml:space="preserve">olice and </w:t>
      </w:r>
      <w:r w:rsidR="000C3B9C">
        <w:rPr>
          <w:sz w:val="24"/>
          <w:szCs w:val="22"/>
        </w:rPr>
        <w:t>C</w:t>
      </w:r>
      <w:r w:rsidR="00910446">
        <w:rPr>
          <w:sz w:val="24"/>
          <w:szCs w:val="22"/>
        </w:rPr>
        <w:t xml:space="preserve">riminal </w:t>
      </w:r>
      <w:r w:rsidR="000C3B9C">
        <w:rPr>
          <w:sz w:val="24"/>
          <w:szCs w:val="22"/>
        </w:rPr>
        <w:t>E</w:t>
      </w:r>
      <w:r w:rsidR="00910446">
        <w:rPr>
          <w:sz w:val="24"/>
          <w:szCs w:val="22"/>
        </w:rPr>
        <w:t>vidence Act</w:t>
      </w:r>
      <w:r w:rsidR="000C3B9C">
        <w:rPr>
          <w:sz w:val="24"/>
          <w:szCs w:val="22"/>
        </w:rPr>
        <w:t xml:space="preserve"> 1984 (Home Office, 2013) after they were made aware of their arrest and cautioned. </w:t>
      </w:r>
    </w:p>
    <w:p w14:paraId="70DB2DF1" w14:textId="377D2EC7" w:rsidR="004842BA" w:rsidRDefault="0044045E" w:rsidP="0077081B">
      <w:pPr>
        <w:spacing w:after="240" w:line="360" w:lineRule="auto"/>
        <w:ind w:right="107"/>
        <w:jc w:val="both"/>
        <w:rPr>
          <w:sz w:val="24"/>
          <w:szCs w:val="22"/>
        </w:rPr>
      </w:pPr>
      <w:r>
        <w:rPr>
          <w:sz w:val="24"/>
          <w:szCs w:val="22"/>
        </w:rPr>
        <w:lastRenderedPageBreak/>
        <w:t xml:space="preserve">The policies put in place by the Ministry of Justice require for all Domestic Abuse incidents, following the governments Ending Violence </w:t>
      </w:r>
      <w:r w:rsidR="003E57FA">
        <w:rPr>
          <w:sz w:val="24"/>
          <w:szCs w:val="22"/>
        </w:rPr>
        <w:t>against</w:t>
      </w:r>
      <w:r>
        <w:rPr>
          <w:sz w:val="24"/>
          <w:szCs w:val="22"/>
        </w:rPr>
        <w:t xml:space="preserve"> Women and Girls (VAWG) Strategy 2016 – 2020 which put in place measures for the prevention of abuse, to confront domestic abuse and support victims throughout the CPS process and bring the perpetrators to justice (Ministry of Justice, 2020). </w:t>
      </w:r>
    </w:p>
    <w:p w14:paraId="58784702" w14:textId="77777777" w:rsidR="00165E5D" w:rsidRDefault="00165E5D" w:rsidP="0077081B">
      <w:pPr>
        <w:spacing w:after="240" w:line="360" w:lineRule="auto"/>
        <w:ind w:right="107"/>
        <w:jc w:val="both"/>
      </w:pPr>
    </w:p>
    <w:p w14:paraId="27BBEAFA" w14:textId="03D6EFD0" w:rsidR="00945FCD" w:rsidRPr="00E9062E" w:rsidRDefault="004842BA" w:rsidP="00E9062E">
      <w:pPr>
        <w:pStyle w:val="Subtitle"/>
        <w:spacing w:before="240" w:after="0" w:line="360" w:lineRule="auto"/>
        <w:jc w:val="both"/>
        <w:rPr>
          <w:rFonts w:ascii="Arial" w:hAnsi="Arial" w:cs="Arial"/>
          <w:sz w:val="24"/>
        </w:rPr>
      </w:pPr>
      <w:r w:rsidRPr="00945FCD">
        <w:rPr>
          <w:rFonts w:ascii="Arial" w:hAnsi="Arial" w:cs="Arial"/>
          <w:sz w:val="24"/>
        </w:rPr>
        <w:t xml:space="preserve">Identify Options and Contingencies; </w:t>
      </w:r>
    </w:p>
    <w:p w14:paraId="4CF5FDF2" w14:textId="55E85C0D" w:rsidR="00AA0A74" w:rsidRDefault="00A8049A" w:rsidP="00A8049A">
      <w:pPr>
        <w:spacing w:after="240" w:line="360" w:lineRule="auto"/>
        <w:ind w:right="107"/>
        <w:jc w:val="both"/>
        <w:rPr>
          <w:sz w:val="24"/>
          <w:szCs w:val="22"/>
        </w:rPr>
      </w:pPr>
      <w:r w:rsidRPr="00A8049A">
        <w:rPr>
          <w:sz w:val="24"/>
          <w:szCs w:val="22"/>
        </w:rPr>
        <w:t xml:space="preserve">In this instance the perpetrator was arrested due to the risk to the victim that was perceived </w:t>
      </w:r>
      <w:r w:rsidR="00BD7FE5">
        <w:rPr>
          <w:sz w:val="24"/>
          <w:szCs w:val="22"/>
        </w:rPr>
        <w:t xml:space="preserve">by officers attending, giving officers twenty-four hours whilst they were in police custody (Police (Detention and Bail) Act 2011) to conduct further investigations such as house to house enquiries, CCTV checks, and obtaining statements from the </w:t>
      </w:r>
      <w:r w:rsidR="00AA0A74">
        <w:rPr>
          <w:sz w:val="24"/>
          <w:szCs w:val="22"/>
        </w:rPr>
        <w:t>victim and potential witnesses.</w:t>
      </w:r>
    </w:p>
    <w:p w14:paraId="4E20454D" w14:textId="1CE40B45" w:rsidR="00D12660" w:rsidRDefault="00D12660" w:rsidP="00A8049A">
      <w:pPr>
        <w:spacing w:after="240" w:line="360" w:lineRule="auto"/>
        <w:ind w:right="107"/>
        <w:jc w:val="both"/>
        <w:rPr>
          <w:sz w:val="24"/>
          <w:szCs w:val="22"/>
        </w:rPr>
      </w:pPr>
      <w:r>
        <w:rPr>
          <w:sz w:val="24"/>
          <w:szCs w:val="22"/>
        </w:rPr>
        <w:t>Due to the threat to the victim it was important to ensure that they were appropriately safeguarded and we had all the material needed to pursue the investigation further.</w:t>
      </w:r>
      <w:r w:rsidR="00AE46D6">
        <w:rPr>
          <w:sz w:val="24"/>
          <w:szCs w:val="22"/>
        </w:rPr>
        <w:t xml:space="preserve"> The victim was collected by a close family member who conveyed her to hospital whilst police conveyed the perpetrator to custody. Whilst at the mothers address, the victim was placed on a wait list to be placed in a refuge to keep her safe and protected from the perpetrator. </w:t>
      </w:r>
    </w:p>
    <w:p w14:paraId="73911FF1" w14:textId="152B98D7" w:rsidR="00AE46D6" w:rsidRDefault="00AE46D6" w:rsidP="00A8049A">
      <w:pPr>
        <w:spacing w:after="240" w:line="360" w:lineRule="auto"/>
        <w:ind w:right="107"/>
        <w:jc w:val="both"/>
        <w:rPr>
          <w:sz w:val="24"/>
          <w:szCs w:val="22"/>
        </w:rPr>
      </w:pPr>
      <w:r>
        <w:rPr>
          <w:sz w:val="24"/>
          <w:szCs w:val="22"/>
        </w:rPr>
        <w:t xml:space="preserve">Once released from custody the perpetrator was given bail conditions due to insufficient evidence in relation to the injuries as there was no medical evidence at the time, and that had to be obtained before a charge was place on him in relation to the suspected involvement in the offences alleged. </w:t>
      </w:r>
    </w:p>
    <w:p w14:paraId="44933E41" w14:textId="77777777" w:rsidR="00165E5D" w:rsidRPr="00A8049A" w:rsidRDefault="00165E5D" w:rsidP="00A8049A">
      <w:pPr>
        <w:spacing w:after="240" w:line="360" w:lineRule="auto"/>
        <w:ind w:right="107"/>
        <w:jc w:val="both"/>
        <w:rPr>
          <w:sz w:val="24"/>
          <w:szCs w:val="22"/>
        </w:rPr>
      </w:pPr>
    </w:p>
    <w:p w14:paraId="6743413A" w14:textId="0FD1F134" w:rsidR="00DA3408" w:rsidRPr="00432AE1" w:rsidRDefault="00DA3408" w:rsidP="00945FCD">
      <w:pPr>
        <w:pStyle w:val="Subtitle"/>
        <w:spacing w:before="240" w:after="0" w:line="360" w:lineRule="auto"/>
        <w:jc w:val="both"/>
        <w:rPr>
          <w:sz w:val="24"/>
        </w:rPr>
      </w:pPr>
      <w:r w:rsidRPr="00945FCD">
        <w:rPr>
          <w:rFonts w:ascii="Arial" w:hAnsi="Arial" w:cs="Arial"/>
          <w:sz w:val="24"/>
        </w:rPr>
        <w:t>Take Action and Review What Happened;</w:t>
      </w:r>
    </w:p>
    <w:p w14:paraId="75E8F00A" w14:textId="1D03949A" w:rsidR="00910446" w:rsidRDefault="00D12660" w:rsidP="00D12660">
      <w:pPr>
        <w:spacing w:after="240" w:line="360" w:lineRule="auto"/>
        <w:ind w:right="107"/>
        <w:jc w:val="both"/>
        <w:rPr>
          <w:sz w:val="24"/>
          <w:szCs w:val="22"/>
        </w:rPr>
      </w:pPr>
      <w:r w:rsidRPr="00D12660">
        <w:rPr>
          <w:sz w:val="24"/>
          <w:szCs w:val="22"/>
        </w:rPr>
        <w:t xml:space="preserve">As stated above, it was decided that the perpetrator was arrest for suspicion of Common Assault subject to Section 39 </w:t>
      </w:r>
      <w:r>
        <w:rPr>
          <w:sz w:val="24"/>
          <w:szCs w:val="22"/>
        </w:rPr>
        <w:t xml:space="preserve">(Criminal Justice Act 1988) </w:t>
      </w:r>
      <w:r w:rsidRPr="00D12660">
        <w:rPr>
          <w:sz w:val="24"/>
          <w:szCs w:val="22"/>
        </w:rPr>
        <w:t>and Section 1 (C</w:t>
      </w:r>
      <w:r>
        <w:rPr>
          <w:sz w:val="24"/>
          <w:szCs w:val="22"/>
        </w:rPr>
        <w:t xml:space="preserve">riminal </w:t>
      </w:r>
      <w:r w:rsidRPr="00D12660">
        <w:rPr>
          <w:sz w:val="24"/>
          <w:szCs w:val="22"/>
        </w:rPr>
        <w:t xml:space="preserve">Damage Act </w:t>
      </w:r>
      <w:r w:rsidR="00AE46D6">
        <w:rPr>
          <w:sz w:val="24"/>
          <w:szCs w:val="22"/>
        </w:rPr>
        <w:t>1971), due to what was taken from a first account from the victim, the call made and the officers observations on arrival regarding the injuries to the victims face and the damage caused inside of the property.</w:t>
      </w:r>
    </w:p>
    <w:p w14:paraId="25005041" w14:textId="7C4E4C4B" w:rsidR="00013FEF" w:rsidRDefault="00910446" w:rsidP="00013FEF">
      <w:pPr>
        <w:spacing w:after="240" w:line="360" w:lineRule="auto"/>
        <w:ind w:right="107"/>
        <w:jc w:val="both"/>
        <w:rPr>
          <w:sz w:val="24"/>
          <w:szCs w:val="22"/>
        </w:rPr>
      </w:pPr>
      <w:r>
        <w:rPr>
          <w:sz w:val="24"/>
          <w:szCs w:val="22"/>
        </w:rPr>
        <w:lastRenderedPageBreak/>
        <w:t xml:space="preserve">The action to be taken after his arrest </w:t>
      </w:r>
      <w:r w:rsidR="00D2483E">
        <w:rPr>
          <w:sz w:val="24"/>
          <w:szCs w:val="22"/>
        </w:rPr>
        <w:t>was to con</w:t>
      </w:r>
      <w:r w:rsidR="004265BA">
        <w:rPr>
          <w:sz w:val="24"/>
          <w:szCs w:val="22"/>
        </w:rPr>
        <w:t>struct</w:t>
      </w:r>
      <w:r w:rsidR="00D2483E">
        <w:rPr>
          <w:sz w:val="24"/>
          <w:szCs w:val="22"/>
        </w:rPr>
        <w:t xml:space="preserve"> a case file to send to the Crown Prosecution Service to receive advice prior to charging the perpetrator with the offences if the evidence is sufficient enough to do so. This is all reliant on the discretion made by the officers attending, and in order to do this the receiving party must be made aware of the individuals who have correctly been identified in the involvement of the offence, including all information in relation to both individuals previous involvement with the police but redacting any sensitive information in regards to the victim (Gov.uk, 2020).</w:t>
      </w:r>
      <w:r w:rsidR="00013FEF">
        <w:rPr>
          <w:sz w:val="24"/>
          <w:szCs w:val="22"/>
        </w:rPr>
        <w:t xml:space="preserve"> Being as my role in the case was the officer in charge of the investigation, it was my duty to “ensure the </w:t>
      </w:r>
      <w:r w:rsidR="00013FEF" w:rsidRPr="00013FEF">
        <w:rPr>
          <w:sz w:val="24"/>
          <w:szCs w:val="22"/>
        </w:rPr>
        <w:t xml:space="preserve">rights and fair trial in </w:t>
      </w:r>
      <w:r w:rsidR="00013FEF">
        <w:rPr>
          <w:sz w:val="24"/>
          <w:szCs w:val="22"/>
        </w:rPr>
        <w:t xml:space="preserve">line with </w:t>
      </w:r>
      <w:r w:rsidR="00013FEF" w:rsidRPr="00013FEF">
        <w:rPr>
          <w:sz w:val="24"/>
          <w:szCs w:val="22"/>
        </w:rPr>
        <w:t>the Human Rights Act 1998</w:t>
      </w:r>
      <w:r w:rsidR="00013FEF">
        <w:rPr>
          <w:sz w:val="24"/>
          <w:szCs w:val="22"/>
        </w:rPr>
        <w:t xml:space="preserve">, </w:t>
      </w:r>
      <w:r w:rsidR="00013FEF" w:rsidRPr="00013FEF">
        <w:rPr>
          <w:sz w:val="24"/>
          <w:szCs w:val="22"/>
        </w:rPr>
        <w:t>recording information, and retaining records of information and other material</w:t>
      </w:r>
      <w:r w:rsidR="00013FEF">
        <w:rPr>
          <w:sz w:val="24"/>
          <w:szCs w:val="22"/>
        </w:rPr>
        <w:t xml:space="preserve">” (HSE, n.d.) to </w:t>
      </w:r>
      <w:r w:rsidR="00013FEF" w:rsidRPr="00013FEF">
        <w:rPr>
          <w:sz w:val="24"/>
          <w:szCs w:val="22"/>
        </w:rPr>
        <w:t xml:space="preserve">pursue </w:t>
      </w:r>
      <w:r w:rsidR="00013FEF">
        <w:rPr>
          <w:sz w:val="24"/>
          <w:szCs w:val="22"/>
        </w:rPr>
        <w:t xml:space="preserve">all reasonable lines of enquiry in line with the Code of Practice put in place by the </w:t>
      </w:r>
      <w:r w:rsidR="00013FEF" w:rsidRPr="00F1605E">
        <w:rPr>
          <w:sz w:val="24"/>
          <w:szCs w:val="22"/>
        </w:rPr>
        <w:t>Criminal Procedures and Investigation Act</w:t>
      </w:r>
      <w:r w:rsidR="00013FEF">
        <w:rPr>
          <w:sz w:val="24"/>
          <w:szCs w:val="22"/>
        </w:rPr>
        <w:t>.</w:t>
      </w:r>
    </w:p>
    <w:p w14:paraId="04965D1B" w14:textId="173DAF0F" w:rsidR="008603A2" w:rsidRDefault="008603A2" w:rsidP="00D12660">
      <w:pPr>
        <w:spacing w:after="240" w:line="360" w:lineRule="auto"/>
        <w:ind w:right="107"/>
        <w:jc w:val="both"/>
        <w:rPr>
          <w:sz w:val="24"/>
          <w:szCs w:val="22"/>
        </w:rPr>
      </w:pPr>
      <w:r>
        <w:rPr>
          <w:sz w:val="24"/>
          <w:szCs w:val="22"/>
        </w:rPr>
        <w:t>Due to the volatile nature of it all</w:t>
      </w:r>
      <w:r w:rsidR="002044B1">
        <w:rPr>
          <w:sz w:val="24"/>
          <w:szCs w:val="22"/>
        </w:rPr>
        <w:t xml:space="preserve"> from </w:t>
      </w:r>
      <w:r w:rsidR="00032054">
        <w:rPr>
          <w:sz w:val="24"/>
          <w:szCs w:val="22"/>
        </w:rPr>
        <w:t>both parties arguing</w:t>
      </w:r>
      <w:r>
        <w:rPr>
          <w:sz w:val="24"/>
          <w:szCs w:val="22"/>
        </w:rPr>
        <w:t xml:space="preserve">, it was missed at the time to conduct a search of the address in attempt to locate the damaged goods disclosed by the victim as we were more concerned for the victims safety at the time being as the victim was waiting outside </w:t>
      </w:r>
      <w:r w:rsidR="00166CED">
        <w:rPr>
          <w:sz w:val="24"/>
          <w:szCs w:val="22"/>
        </w:rPr>
        <w:t>the property</w:t>
      </w:r>
      <w:r>
        <w:rPr>
          <w:sz w:val="24"/>
          <w:szCs w:val="22"/>
        </w:rPr>
        <w:t xml:space="preserve"> in hope to get some of her personal belongings such as her medication before leaving the area with the mother. </w:t>
      </w:r>
    </w:p>
    <w:p w14:paraId="55E8513B" w14:textId="77777777" w:rsidR="00025650" w:rsidRPr="00270EEB" w:rsidRDefault="00025650" w:rsidP="00E6298B">
      <w:pPr>
        <w:ind w:right="107"/>
        <w:jc w:val="both"/>
        <w:rPr>
          <w:sz w:val="24"/>
          <w:szCs w:val="24"/>
        </w:rPr>
      </w:pPr>
    </w:p>
    <w:p w14:paraId="4C811AD3" w14:textId="25B900E5" w:rsidR="00025650" w:rsidRPr="00270EEB" w:rsidRDefault="009610A1" w:rsidP="00E6298B">
      <w:pPr>
        <w:ind w:right="107"/>
        <w:jc w:val="both"/>
        <w:rPr>
          <w:sz w:val="24"/>
          <w:szCs w:val="24"/>
        </w:rPr>
      </w:pPr>
      <w:r>
        <w:rPr>
          <w:sz w:val="24"/>
          <w:szCs w:val="24"/>
        </w:rPr>
        <w:t>[TOTAL WORDCOUNT – 1931].</w:t>
      </w:r>
      <w:bookmarkStart w:id="0" w:name="_GoBack"/>
      <w:bookmarkEnd w:id="0"/>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0DA4267C" w:rsidR="41782EEA" w:rsidRDefault="41782EEA" w:rsidP="2E5ED9CE">
      <w:pPr>
        <w:ind w:right="107"/>
        <w:jc w:val="both"/>
        <w:rPr>
          <w:i/>
          <w:iCs/>
          <w:sz w:val="24"/>
          <w:szCs w:val="24"/>
        </w:rPr>
      </w:pPr>
      <w:r w:rsidRPr="2E5ED9CE">
        <w:rPr>
          <w:i/>
          <w:iCs/>
          <w:sz w:val="24"/>
          <w:szCs w:val="24"/>
        </w:rPr>
        <w:t xml:space="preserve">This is equivalent to 500 words towards the overall </w:t>
      </w:r>
      <w:r w:rsidR="00ED1C9D" w:rsidRPr="2E5ED9CE">
        <w:rPr>
          <w:i/>
          <w:iCs/>
          <w:sz w:val="24"/>
          <w:szCs w:val="24"/>
        </w:rPr>
        <w:t>word count</w:t>
      </w:r>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00CA420F">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CA420F">
        <w:trPr>
          <w:trHeight w:val="4340"/>
        </w:trPr>
        <w:tc>
          <w:tcPr>
            <w:tcW w:w="2462" w:type="dxa"/>
            <w:shd w:val="clear" w:color="auto" w:fill="auto"/>
          </w:tcPr>
          <w:p w14:paraId="1C82B927" w14:textId="767325FE" w:rsidR="00575A8F" w:rsidRDefault="00A77234" w:rsidP="00186FC5">
            <w:pPr>
              <w:ind w:right="107"/>
              <w:rPr>
                <w:sz w:val="24"/>
                <w:szCs w:val="24"/>
              </w:rPr>
            </w:pPr>
            <w:r>
              <w:rPr>
                <w:sz w:val="24"/>
                <w:szCs w:val="24"/>
              </w:rPr>
              <w:t>Managing work load</w:t>
            </w:r>
            <w:r w:rsidR="00F9016C">
              <w:rPr>
                <w:sz w:val="24"/>
                <w:szCs w:val="24"/>
              </w:rPr>
              <w:t>. Consisting of both university and police work.</w:t>
            </w:r>
          </w:p>
          <w:p w14:paraId="4FCDFC95" w14:textId="73AF05E9" w:rsidR="0084493D" w:rsidRPr="00270EEB" w:rsidRDefault="0084493D" w:rsidP="00186FC5">
            <w:pPr>
              <w:ind w:right="107"/>
              <w:rPr>
                <w:sz w:val="24"/>
                <w:szCs w:val="24"/>
              </w:rPr>
            </w:pPr>
          </w:p>
        </w:tc>
        <w:tc>
          <w:tcPr>
            <w:tcW w:w="2433" w:type="dxa"/>
            <w:shd w:val="clear" w:color="auto" w:fill="auto"/>
          </w:tcPr>
          <w:p w14:paraId="025E7F49" w14:textId="5FB2C5DC" w:rsidR="00080837" w:rsidRPr="00080837" w:rsidRDefault="0084493D" w:rsidP="00080837">
            <w:pPr>
              <w:pStyle w:val="ListParagraph"/>
              <w:numPr>
                <w:ilvl w:val="0"/>
                <w:numId w:val="12"/>
              </w:numPr>
              <w:ind w:left="255" w:right="107" w:hanging="283"/>
              <w:rPr>
                <w:sz w:val="24"/>
                <w:szCs w:val="24"/>
              </w:rPr>
            </w:pPr>
            <w:r w:rsidRPr="00080837">
              <w:rPr>
                <w:sz w:val="24"/>
                <w:szCs w:val="24"/>
              </w:rPr>
              <w:t xml:space="preserve">Using my time effectively by allocating sessions to focus on </w:t>
            </w:r>
            <w:r w:rsidR="00F9016C">
              <w:rPr>
                <w:sz w:val="24"/>
                <w:szCs w:val="24"/>
              </w:rPr>
              <w:t xml:space="preserve">university </w:t>
            </w:r>
            <w:r w:rsidRPr="00080837">
              <w:rPr>
                <w:sz w:val="24"/>
                <w:szCs w:val="24"/>
              </w:rPr>
              <w:t>paperwork.</w:t>
            </w:r>
          </w:p>
          <w:p w14:paraId="2E24287C" w14:textId="0790C88A" w:rsidR="0084493D" w:rsidRDefault="00080837" w:rsidP="00080837">
            <w:pPr>
              <w:pStyle w:val="ListParagraph"/>
              <w:numPr>
                <w:ilvl w:val="0"/>
                <w:numId w:val="12"/>
              </w:numPr>
              <w:ind w:left="255" w:right="107" w:hanging="283"/>
              <w:rPr>
                <w:sz w:val="24"/>
                <w:szCs w:val="24"/>
              </w:rPr>
            </w:pPr>
            <w:r>
              <w:rPr>
                <w:sz w:val="24"/>
                <w:szCs w:val="24"/>
              </w:rPr>
              <w:t xml:space="preserve">Threat, risk and harm assessing my Niche occurrences </w:t>
            </w:r>
            <w:r w:rsidR="0084493D" w:rsidRPr="00080837">
              <w:rPr>
                <w:sz w:val="24"/>
                <w:szCs w:val="24"/>
              </w:rPr>
              <w:t xml:space="preserve"> </w:t>
            </w:r>
          </w:p>
          <w:p w14:paraId="586A137F" w14:textId="46389352" w:rsidR="008D4A04" w:rsidRPr="00080837" w:rsidRDefault="008D4A04" w:rsidP="00080837">
            <w:pPr>
              <w:pStyle w:val="ListParagraph"/>
              <w:numPr>
                <w:ilvl w:val="0"/>
                <w:numId w:val="12"/>
              </w:numPr>
              <w:ind w:left="255" w:right="107" w:hanging="283"/>
              <w:rPr>
                <w:sz w:val="24"/>
                <w:szCs w:val="24"/>
              </w:rPr>
            </w:pPr>
            <w:r>
              <w:rPr>
                <w:sz w:val="24"/>
                <w:szCs w:val="24"/>
              </w:rPr>
              <w:t>Making a list of occurrences and sorting them out according to their priority grading.</w:t>
            </w:r>
          </w:p>
          <w:p w14:paraId="2C5FB852" w14:textId="3A5A1D55" w:rsidR="0084493D" w:rsidRPr="00270EEB" w:rsidRDefault="0084493D" w:rsidP="00186FC5">
            <w:pPr>
              <w:ind w:right="107"/>
              <w:rPr>
                <w:sz w:val="24"/>
                <w:szCs w:val="24"/>
              </w:rPr>
            </w:pPr>
          </w:p>
        </w:tc>
        <w:tc>
          <w:tcPr>
            <w:tcW w:w="2426" w:type="dxa"/>
            <w:shd w:val="clear" w:color="auto" w:fill="auto"/>
          </w:tcPr>
          <w:p w14:paraId="4676BE6F" w14:textId="505E06EA" w:rsidR="00FD073C" w:rsidRDefault="00BD26E9" w:rsidP="0044512A">
            <w:pPr>
              <w:pStyle w:val="ListParagraph"/>
              <w:numPr>
                <w:ilvl w:val="0"/>
                <w:numId w:val="12"/>
              </w:numPr>
              <w:ind w:left="255" w:right="107" w:hanging="283"/>
              <w:rPr>
                <w:sz w:val="24"/>
                <w:szCs w:val="24"/>
              </w:rPr>
            </w:pPr>
            <w:r>
              <w:rPr>
                <w:sz w:val="24"/>
                <w:szCs w:val="24"/>
              </w:rPr>
              <w:t>Colleagues on my shift who I can go to if I need support in how to complete Niche occurrences.</w:t>
            </w:r>
          </w:p>
          <w:p w14:paraId="104FC480" w14:textId="77777777" w:rsidR="00A77234" w:rsidRDefault="00FD073C" w:rsidP="0044512A">
            <w:pPr>
              <w:pStyle w:val="ListParagraph"/>
              <w:numPr>
                <w:ilvl w:val="0"/>
                <w:numId w:val="12"/>
              </w:numPr>
              <w:ind w:left="255" w:right="107" w:hanging="283"/>
              <w:rPr>
                <w:sz w:val="24"/>
                <w:szCs w:val="24"/>
              </w:rPr>
            </w:pPr>
            <w:r>
              <w:rPr>
                <w:sz w:val="24"/>
                <w:szCs w:val="24"/>
              </w:rPr>
              <w:t xml:space="preserve">Sergeant to discuss managing workload. </w:t>
            </w:r>
          </w:p>
          <w:p w14:paraId="6F2EF39C" w14:textId="250D0E5A" w:rsidR="00BD26E9" w:rsidRPr="00270EEB" w:rsidRDefault="00BD26E9" w:rsidP="0044512A">
            <w:pPr>
              <w:pStyle w:val="ListParagraph"/>
              <w:numPr>
                <w:ilvl w:val="0"/>
                <w:numId w:val="12"/>
              </w:numPr>
              <w:ind w:left="255" w:right="107" w:hanging="283"/>
              <w:rPr>
                <w:sz w:val="24"/>
                <w:szCs w:val="24"/>
              </w:rPr>
            </w:pPr>
            <w:r>
              <w:rPr>
                <w:sz w:val="24"/>
                <w:szCs w:val="24"/>
              </w:rPr>
              <w:t>University in relation to workbooks and assessments.</w:t>
            </w:r>
          </w:p>
        </w:tc>
        <w:tc>
          <w:tcPr>
            <w:tcW w:w="2426" w:type="dxa"/>
            <w:shd w:val="clear" w:color="auto" w:fill="auto"/>
          </w:tcPr>
          <w:p w14:paraId="6D06B487" w14:textId="77777777" w:rsidR="00FD073C" w:rsidRDefault="006C3391" w:rsidP="00186FC5">
            <w:pPr>
              <w:rPr>
                <w:sz w:val="24"/>
                <w:szCs w:val="24"/>
              </w:rPr>
            </w:pPr>
            <w:r>
              <w:rPr>
                <w:sz w:val="24"/>
                <w:szCs w:val="24"/>
              </w:rPr>
              <w:t>To be achieved by the b</w:t>
            </w:r>
            <w:r w:rsidR="00FD073C">
              <w:rPr>
                <w:sz w:val="24"/>
                <w:szCs w:val="24"/>
              </w:rPr>
              <w:t>eginning of December 2021.</w:t>
            </w:r>
          </w:p>
          <w:p w14:paraId="3851D535" w14:textId="64854499" w:rsidR="00BD26E9" w:rsidRPr="00BD26E9" w:rsidRDefault="00BD26E9" w:rsidP="00BD26E9">
            <w:pPr>
              <w:pStyle w:val="ListParagraph"/>
              <w:numPr>
                <w:ilvl w:val="2"/>
                <w:numId w:val="8"/>
              </w:numPr>
              <w:ind w:left="215" w:hanging="215"/>
              <w:rPr>
                <w:sz w:val="24"/>
                <w:szCs w:val="24"/>
              </w:rPr>
            </w:pPr>
            <w:r>
              <w:rPr>
                <w:sz w:val="24"/>
                <w:szCs w:val="24"/>
              </w:rPr>
              <w:t xml:space="preserve">Arrange a meeting with my Sergeant at the end of each month (or as frequent as they deem necessary) to discuss how I am managing with the workload. </w:t>
            </w:r>
          </w:p>
        </w:tc>
      </w:tr>
      <w:tr w:rsidR="00575A8F" w:rsidRPr="00270EEB" w14:paraId="67CEB11A" w14:textId="77777777" w:rsidTr="00CA420F">
        <w:tc>
          <w:tcPr>
            <w:tcW w:w="2462" w:type="dxa"/>
            <w:shd w:val="clear" w:color="auto" w:fill="auto"/>
          </w:tcPr>
          <w:p w14:paraId="477E47FE" w14:textId="3B706E52" w:rsidR="00575A8F" w:rsidRPr="00270EEB" w:rsidRDefault="00CF0DD2" w:rsidP="00CF3602">
            <w:pPr>
              <w:ind w:right="107"/>
              <w:rPr>
                <w:sz w:val="24"/>
                <w:szCs w:val="24"/>
              </w:rPr>
            </w:pPr>
            <w:r>
              <w:rPr>
                <w:sz w:val="24"/>
                <w:szCs w:val="24"/>
              </w:rPr>
              <w:t>Confidence</w:t>
            </w:r>
            <w:r w:rsidR="001B3272">
              <w:rPr>
                <w:sz w:val="24"/>
                <w:szCs w:val="24"/>
              </w:rPr>
              <w:t xml:space="preserve"> in applying use of force techniques </w:t>
            </w:r>
            <w:r w:rsidR="000F64FE">
              <w:rPr>
                <w:sz w:val="24"/>
                <w:szCs w:val="24"/>
              </w:rPr>
              <w:t>when attending conflict heavy calls.</w:t>
            </w:r>
            <w:r w:rsidR="00761424">
              <w:rPr>
                <w:sz w:val="24"/>
                <w:szCs w:val="24"/>
              </w:rPr>
              <w:t xml:space="preserve"> </w:t>
            </w:r>
          </w:p>
          <w:p w14:paraId="529CC96B" w14:textId="77777777" w:rsidR="00575A8F" w:rsidRPr="00270EEB" w:rsidRDefault="00575A8F" w:rsidP="00186FC5">
            <w:pPr>
              <w:ind w:right="107"/>
              <w:rPr>
                <w:sz w:val="24"/>
                <w:szCs w:val="24"/>
              </w:rPr>
            </w:pPr>
          </w:p>
          <w:p w14:paraId="63E7E828" w14:textId="77777777" w:rsidR="00575A8F" w:rsidRPr="00270EEB" w:rsidRDefault="00575A8F" w:rsidP="00186FC5">
            <w:pPr>
              <w:ind w:right="107"/>
              <w:rPr>
                <w:sz w:val="24"/>
                <w:szCs w:val="24"/>
              </w:rPr>
            </w:pPr>
          </w:p>
          <w:p w14:paraId="52C24203" w14:textId="77777777" w:rsidR="00575A8F" w:rsidRPr="00270EEB" w:rsidRDefault="00575A8F" w:rsidP="00186FC5">
            <w:pPr>
              <w:ind w:right="107"/>
              <w:rPr>
                <w:sz w:val="24"/>
                <w:szCs w:val="24"/>
              </w:rPr>
            </w:pPr>
          </w:p>
          <w:p w14:paraId="016B541F" w14:textId="77777777" w:rsidR="00575A8F" w:rsidRPr="00270EEB" w:rsidRDefault="00575A8F" w:rsidP="00186FC5">
            <w:pPr>
              <w:ind w:right="107"/>
              <w:rPr>
                <w:sz w:val="24"/>
                <w:szCs w:val="24"/>
              </w:rPr>
            </w:pPr>
          </w:p>
          <w:p w14:paraId="0D86D360" w14:textId="77777777" w:rsidR="00575A8F" w:rsidRPr="00270EEB" w:rsidRDefault="00575A8F" w:rsidP="00186FC5">
            <w:pPr>
              <w:ind w:right="107"/>
              <w:rPr>
                <w:sz w:val="24"/>
                <w:szCs w:val="24"/>
              </w:rPr>
            </w:pPr>
          </w:p>
          <w:p w14:paraId="0867C081" w14:textId="77777777" w:rsidR="00575A8F" w:rsidRPr="00270EEB" w:rsidRDefault="00575A8F" w:rsidP="00186FC5">
            <w:pPr>
              <w:ind w:right="107"/>
              <w:rPr>
                <w:sz w:val="24"/>
                <w:szCs w:val="24"/>
              </w:rPr>
            </w:pPr>
          </w:p>
          <w:p w14:paraId="0F50BD71" w14:textId="77777777" w:rsidR="00575A8F" w:rsidRPr="00270EEB" w:rsidRDefault="00575A8F" w:rsidP="00186FC5">
            <w:pPr>
              <w:ind w:right="107"/>
              <w:rPr>
                <w:sz w:val="24"/>
                <w:szCs w:val="24"/>
              </w:rPr>
            </w:pPr>
          </w:p>
          <w:p w14:paraId="27804619" w14:textId="77777777" w:rsidR="00575A8F" w:rsidRPr="00270EEB" w:rsidRDefault="00575A8F" w:rsidP="00186FC5">
            <w:pPr>
              <w:ind w:right="107"/>
              <w:rPr>
                <w:sz w:val="24"/>
                <w:szCs w:val="24"/>
              </w:rPr>
            </w:pPr>
          </w:p>
          <w:p w14:paraId="7F0DE516" w14:textId="77777777" w:rsidR="00575A8F" w:rsidRPr="00270EEB" w:rsidRDefault="00575A8F" w:rsidP="00186FC5">
            <w:pPr>
              <w:ind w:right="107"/>
              <w:rPr>
                <w:sz w:val="24"/>
                <w:szCs w:val="24"/>
              </w:rPr>
            </w:pPr>
          </w:p>
          <w:p w14:paraId="531A87CC" w14:textId="77777777" w:rsidR="00575A8F" w:rsidRPr="00270EEB" w:rsidRDefault="00575A8F" w:rsidP="00186FC5">
            <w:pPr>
              <w:ind w:right="107"/>
              <w:rPr>
                <w:sz w:val="24"/>
                <w:szCs w:val="24"/>
              </w:rPr>
            </w:pPr>
          </w:p>
        </w:tc>
        <w:tc>
          <w:tcPr>
            <w:tcW w:w="2433" w:type="dxa"/>
            <w:shd w:val="clear" w:color="auto" w:fill="auto"/>
          </w:tcPr>
          <w:p w14:paraId="1E8C229E" w14:textId="12036167" w:rsidR="00FD073C" w:rsidRDefault="00502843" w:rsidP="0044512A">
            <w:pPr>
              <w:pStyle w:val="ListParagraph"/>
              <w:numPr>
                <w:ilvl w:val="0"/>
                <w:numId w:val="12"/>
              </w:numPr>
              <w:ind w:left="255" w:right="107" w:hanging="283"/>
              <w:rPr>
                <w:sz w:val="24"/>
                <w:szCs w:val="24"/>
              </w:rPr>
            </w:pPr>
            <w:r>
              <w:rPr>
                <w:sz w:val="24"/>
                <w:szCs w:val="24"/>
              </w:rPr>
              <w:t>Frequently</w:t>
            </w:r>
            <w:r w:rsidR="00FD073C">
              <w:rPr>
                <w:sz w:val="24"/>
                <w:szCs w:val="24"/>
              </w:rPr>
              <w:t xml:space="preserve"> attending more calls that are conflict heav</w:t>
            </w:r>
            <w:r w:rsidR="00761424">
              <w:rPr>
                <w:sz w:val="24"/>
                <w:szCs w:val="24"/>
              </w:rPr>
              <w:t>y</w:t>
            </w:r>
            <w:r>
              <w:rPr>
                <w:sz w:val="24"/>
                <w:szCs w:val="24"/>
              </w:rPr>
              <w:t>,</w:t>
            </w:r>
            <w:r w:rsidR="00761424">
              <w:rPr>
                <w:sz w:val="24"/>
                <w:szCs w:val="24"/>
              </w:rPr>
              <w:t xml:space="preserve"> so I can become more familiar with</w:t>
            </w:r>
            <w:r>
              <w:rPr>
                <w:sz w:val="24"/>
                <w:szCs w:val="24"/>
              </w:rPr>
              <w:t xml:space="preserve"> what level of</w:t>
            </w:r>
            <w:r w:rsidR="00761424">
              <w:rPr>
                <w:sz w:val="24"/>
                <w:szCs w:val="24"/>
              </w:rPr>
              <w:t xml:space="preserve"> use of force</w:t>
            </w:r>
            <w:r>
              <w:rPr>
                <w:sz w:val="24"/>
                <w:szCs w:val="24"/>
              </w:rPr>
              <w:t xml:space="preserve"> </w:t>
            </w:r>
            <w:r w:rsidR="00B84643">
              <w:rPr>
                <w:sz w:val="24"/>
                <w:szCs w:val="24"/>
              </w:rPr>
              <w:t xml:space="preserve">is </w:t>
            </w:r>
            <w:r>
              <w:rPr>
                <w:sz w:val="24"/>
                <w:szCs w:val="24"/>
              </w:rPr>
              <w:t>required</w:t>
            </w:r>
            <w:r w:rsidR="00761424">
              <w:rPr>
                <w:sz w:val="24"/>
                <w:szCs w:val="24"/>
              </w:rPr>
              <w:t>.</w:t>
            </w:r>
          </w:p>
          <w:p w14:paraId="6BBF1EA2" w14:textId="77777777" w:rsidR="00FD073C" w:rsidRDefault="00FD073C" w:rsidP="0044512A">
            <w:pPr>
              <w:pStyle w:val="ListParagraph"/>
              <w:numPr>
                <w:ilvl w:val="0"/>
                <w:numId w:val="12"/>
              </w:numPr>
              <w:ind w:left="255" w:right="107" w:hanging="283"/>
              <w:rPr>
                <w:sz w:val="24"/>
                <w:szCs w:val="24"/>
              </w:rPr>
            </w:pPr>
            <w:r>
              <w:rPr>
                <w:sz w:val="24"/>
                <w:szCs w:val="24"/>
              </w:rPr>
              <w:t>Practice use of force t</w:t>
            </w:r>
            <w:r w:rsidR="00761424">
              <w:rPr>
                <w:sz w:val="24"/>
                <w:szCs w:val="24"/>
              </w:rPr>
              <w:t xml:space="preserve">echniques in the gym or classes such as; </w:t>
            </w:r>
          </w:p>
          <w:p w14:paraId="785B861A" w14:textId="77777777" w:rsidR="00761424" w:rsidRDefault="00761424" w:rsidP="00761424">
            <w:pPr>
              <w:pStyle w:val="ListParagraph"/>
              <w:numPr>
                <w:ilvl w:val="1"/>
                <w:numId w:val="12"/>
              </w:numPr>
              <w:ind w:left="397" w:right="107" w:hanging="142"/>
              <w:rPr>
                <w:sz w:val="24"/>
                <w:szCs w:val="24"/>
              </w:rPr>
            </w:pPr>
            <w:r>
              <w:rPr>
                <w:sz w:val="24"/>
                <w:szCs w:val="24"/>
              </w:rPr>
              <w:t>Karate</w:t>
            </w:r>
          </w:p>
          <w:p w14:paraId="25670030" w14:textId="77777777" w:rsidR="00761424" w:rsidRDefault="00761424" w:rsidP="00761424">
            <w:pPr>
              <w:pStyle w:val="ListParagraph"/>
              <w:numPr>
                <w:ilvl w:val="1"/>
                <w:numId w:val="12"/>
              </w:numPr>
              <w:ind w:left="397" w:right="107" w:hanging="142"/>
              <w:rPr>
                <w:sz w:val="24"/>
                <w:szCs w:val="24"/>
              </w:rPr>
            </w:pPr>
            <w:r>
              <w:rPr>
                <w:sz w:val="24"/>
                <w:szCs w:val="24"/>
              </w:rPr>
              <w:t>MMA</w:t>
            </w:r>
          </w:p>
          <w:p w14:paraId="3BD876A6" w14:textId="432DFE57" w:rsidR="00761424" w:rsidRPr="00270EEB" w:rsidRDefault="00761424" w:rsidP="00761424">
            <w:pPr>
              <w:pStyle w:val="ListParagraph"/>
              <w:numPr>
                <w:ilvl w:val="1"/>
                <w:numId w:val="12"/>
              </w:numPr>
              <w:ind w:left="397" w:right="107" w:hanging="142"/>
              <w:rPr>
                <w:sz w:val="24"/>
                <w:szCs w:val="24"/>
              </w:rPr>
            </w:pPr>
            <w:r>
              <w:rPr>
                <w:sz w:val="24"/>
                <w:szCs w:val="24"/>
              </w:rPr>
              <w:t>Judo</w:t>
            </w:r>
          </w:p>
        </w:tc>
        <w:tc>
          <w:tcPr>
            <w:tcW w:w="2426" w:type="dxa"/>
            <w:shd w:val="clear" w:color="auto" w:fill="auto"/>
          </w:tcPr>
          <w:p w14:paraId="29227016" w14:textId="77777777" w:rsidR="00FD073C" w:rsidRDefault="00FD073C" w:rsidP="0044512A">
            <w:pPr>
              <w:pStyle w:val="ListParagraph"/>
              <w:numPr>
                <w:ilvl w:val="0"/>
                <w:numId w:val="12"/>
              </w:numPr>
              <w:ind w:left="255" w:right="107" w:hanging="283"/>
              <w:rPr>
                <w:sz w:val="24"/>
                <w:szCs w:val="24"/>
              </w:rPr>
            </w:pPr>
            <w:r>
              <w:rPr>
                <w:sz w:val="24"/>
                <w:szCs w:val="24"/>
              </w:rPr>
              <w:t xml:space="preserve">Colleagues on my shift. </w:t>
            </w:r>
          </w:p>
          <w:p w14:paraId="714C1F78" w14:textId="77777777" w:rsidR="00FD073C" w:rsidRDefault="00FD073C" w:rsidP="0044512A">
            <w:pPr>
              <w:pStyle w:val="ListParagraph"/>
              <w:numPr>
                <w:ilvl w:val="0"/>
                <w:numId w:val="12"/>
              </w:numPr>
              <w:ind w:left="255" w:right="107" w:hanging="283"/>
              <w:rPr>
                <w:sz w:val="24"/>
                <w:szCs w:val="24"/>
              </w:rPr>
            </w:pPr>
            <w:r>
              <w:rPr>
                <w:sz w:val="24"/>
                <w:szCs w:val="24"/>
              </w:rPr>
              <w:t xml:space="preserve">Trained professional in contact sports such as; MMA, karate, etc. </w:t>
            </w:r>
          </w:p>
          <w:p w14:paraId="06D3AEC7" w14:textId="77777777" w:rsidR="00A77234" w:rsidRDefault="00FD073C" w:rsidP="0044512A">
            <w:pPr>
              <w:pStyle w:val="ListParagraph"/>
              <w:numPr>
                <w:ilvl w:val="0"/>
                <w:numId w:val="12"/>
              </w:numPr>
              <w:ind w:left="255" w:right="107" w:hanging="283"/>
              <w:rPr>
                <w:sz w:val="24"/>
                <w:szCs w:val="24"/>
              </w:rPr>
            </w:pPr>
            <w:r>
              <w:rPr>
                <w:sz w:val="24"/>
                <w:szCs w:val="24"/>
              </w:rPr>
              <w:t>My partner, who I attend the gym with.</w:t>
            </w:r>
          </w:p>
          <w:p w14:paraId="7A4C9A77" w14:textId="26610441" w:rsidR="00FD073C" w:rsidRPr="00CA420F" w:rsidRDefault="00A77234" w:rsidP="00CA420F">
            <w:pPr>
              <w:pStyle w:val="ListParagraph"/>
              <w:numPr>
                <w:ilvl w:val="0"/>
                <w:numId w:val="12"/>
              </w:numPr>
              <w:ind w:left="255" w:right="107" w:hanging="283"/>
              <w:rPr>
                <w:sz w:val="24"/>
                <w:szCs w:val="24"/>
              </w:rPr>
            </w:pPr>
            <w:r>
              <w:rPr>
                <w:sz w:val="24"/>
                <w:szCs w:val="24"/>
              </w:rPr>
              <w:t>Contact the occupational safety training staff and ask for further training in more use of force techniques.</w:t>
            </w:r>
          </w:p>
        </w:tc>
        <w:tc>
          <w:tcPr>
            <w:tcW w:w="2426" w:type="dxa"/>
            <w:shd w:val="clear" w:color="auto" w:fill="auto"/>
          </w:tcPr>
          <w:p w14:paraId="5A8FD989" w14:textId="510CAB17" w:rsidR="00FD073C" w:rsidRDefault="00F343BB" w:rsidP="006C3391">
            <w:pPr>
              <w:rPr>
                <w:sz w:val="24"/>
                <w:szCs w:val="24"/>
              </w:rPr>
            </w:pPr>
            <w:r>
              <w:rPr>
                <w:sz w:val="24"/>
                <w:szCs w:val="24"/>
              </w:rPr>
              <w:t>To be achieved by the</w:t>
            </w:r>
            <w:r w:rsidR="006C3391">
              <w:rPr>
                <w:sz w:val="24"/>
                <w:szCs w:val="24"/>
              </w:rPr>
              <w:t xml:space="preserve"> e</w:t>
            </w:r>
            <w:r w:rsidR="00FD073C">
              <w:rPr>
                <w:sz w:val="24"/>
                <w:szCs w:val="24"/>
              </w:rPr>
              <w:t xml:space="preserve">nd of </w:t>
            </w:r>
            <w:r w:rsidR="00CF3602">
              <w:rPr>
                <w:sz w:val="24"/>
                <w:szCs w:val="24"/>
              </w:rPr>
              <w:t xml:space="preserve">November </w:t>
            </w:r>
            <w:r w:rsidR="00FD073C">
              <w:rPr>
                <w:sz w:val="24"/>
                <w:szCs w:val="24"/>
              </w:rPr>
              <w:t>2021.</w:t>
            </w:r>
            <w:r w:rsidR="00CF3602">
              <w:rPr>
                <w:sz w:val="24"/>
                <w:szCs w:val="24"/>
              </w:rPr>
              <w:t xml:space="preserve"> </w:t>
            </w:r>
          </w:p>
          <w:p w14:paraId="685B19D8" w14:textId="77777777" w:rsidR="00CF3602" w:rsidRDefault="00CF3602" w:rsidP="006C3391">
            <w:pPr>
              <w:rPr>
                <w:sz w:val="24"/>
                <w:szCs w:val="24"/>
              </w:rPr>
            </w:pPr>
          </w:p>
          <w:p w14:paraId="003BC03B" w14:textId="12E1CACB" w:rsidR="00CF3602" w:rsidRPr="00CF3602" w:rsidRDefault="00CF3602" w:rsidP="00CF3602">
            <w:pPr>
              <w:pStyle w:val="ListParagraph"/>
              <w:numPr>
                <w:ilvl w:val="3"/>
                <w:numId w:val="8"/>
              </w:numPr>
              <w:rPr>
                <w:sz w:val="24"/>
                <w:szCs w:val="24"/>
              </w:rPr>
            </w:pPr>
          </w:p>
        </w:tc>
      </w:tr>
      <w:tr w:rsidR="00575A8F" w:rsidRPr="00270EEB" w14:paraId="3EE957C7" w14:textId="77777777" w:rsidTr="00CA420F">
        <w:tc>
          <w:tcPr>
            <w:tcW w:w="2462" w:type="dxa"/>
            <w:shd w:val="clear" w:color="auto" w:fill="auto"/>
          </w:tcPr>
          <w:p w14:paraId="1948B27B" w14:textId="282DD91E" w:rsidR="00575A8F" w:rsidRPr="00270EEB" w:rsidRDefault="00186FC5" w:rsidP="00186FC5">
            <w:pPr>
              <w:ind w:right="107"/>
              <w:rPr>
                <w:sz w:val="24"/>
                <w:szCs w:val="24"/>
              </w:rPr>
            </w:pPr>
            <w:r>
              <w:rPr>
                <w:sz w:val="24"/>
                <w:szCs w:val="24"/>
              </w:rPr>
              <w:t>Level of fitness</w:t>
            </w:r>
            <w:r w:rsidR="00CF3602">
              <w:rPr>
                <w:sz w:val="24"/>
                <w:szCs w:val="24"/>
              </w:rPr>
              <w:t>.</w:t>
            </w:r>
          </w:p>
          <w:p w14:paraId="14F3E63D" w14:textId="77777777" w:rsidR="00575A8F" w:rsidRPr="00270EEB" w:rsidRDefault="00575A8F" w:rsidP="00186FC5">
            <w:pPr>
              <w:ind w:right="107"/>
              <w:rPr>
                <w:sz w:val="24"/>
                <w:szCs w:val="24"/>
              </w:rPr>
            </w:pPr>
          </w:p>
          <w:p w14:paraId="6BD4658F" w14:textId="77777777" w:rsidR="00575A8F" w:rsidRPr="00270EEB" w:rsidRDefault="00575A8F" w:rsidP="00186FC5">
            <w:pPr>
              <w:ind w:right="107"/>
              <w:rPr>
                <w:sz w:val="24"/>
                <w:szCs w:val="24"/>
              </w:rPr>
            </w:pPr>
          </w:p>
          <w:p w14:paraId="4E491004" w14:textId="77777777" w:rsidR="00575A8F" w:rsidRPr="00270EEB" w:rsidRDefault="00575A8F" w:rsidP="00186FC5">
            <w:pPr>
              <w:ind w:right="107"/>
              <w:rPr>
                <w:sz w:val="24"/>
                <w:szCs w:val="24"/>
              </w:rPr>
            </w:pPr>
          </w:p>
          <w:p w14:paraId="63F84709" w14:textId="77777777" w:rsidR="00575A8F" w:rsidRPr="00270EEB" w:rsidRDefault="00575A8F" w:rsidP="00186FC5">
            <w:pPr>
              <w:ind w:right="107"/>
              <w:rPr>
                <w:sz w:val="24"/>
                <w:szCs w:val="24"/>
              </w:rPr>
            </w:pPr>
          </w:p>
          <w:p w14:paraId="46CA1F74" w14:textId="77777777" w:rsidR="00575A8F" w:rsidRPr="00270EEB" w:rsidRDefault="00575A8F" w:rsidP="00186FC5">
            <w:pPr>
              <w:ind w:right="107"/>
              <w:rPr>
                <w:sz w:val="24"/>
                <w:szCs w:val="24"/>
              </w:rPr>
            </w:pPr>
          </w:p>
          <w:p w14:paraId="5325704B" w14:textId="77777777" w:rsidR="00575A8F" w:rsidRPr="00270EEB" w:rsidRDefault="00575A8F" w:rsidP="00186FC5">
            <w:pPr>
              <w:ind w:right="107"/>
              <w:rPr>
                <w:sz w:val="24"/>
                <w:szCs w:val="24"/>
              </w:rPr>
            </w:pPr>
          </w:p>
          <w:p w14:paraId="5E51CE34" w14:textId="77777777" w:rsidR="00575A8F" w:rsidRPr="00270EEB" w:rsidRDefault="00575A8F" w:rsidP="00186FC5">
            <w:pPr>
              <w:ind w:right="107"/>
              <w:rPr>
                <w:sz w:val="24"/>
                <w:szCs w:val="24"/>
              </w:rPr>
            </w:pPr>
          </w:p>
          <w:p w14:paraId="03607C62" w14:textId="77777777" w:rsidR="00575A8F" w:rsidRPr="00270EEB" w:rsidRDefault="00575A8F" w:rsidP="00186FC5">
            <w:pPr>
              <w:ind w:right="107"/>
              <w:rPr>
                <w:sz w:val="24"/>
                <w:szCs w:val="24"/>
              </w:rPr>
            </w:pPr>
          </w:p>
          <w:p w14:paraId="279066C3" w14:textId="77777777" w:rsidR="00575A8F" w:rsidRPr="00270EEB" w:rsidRDefault="00575A8F" w:rsidP="00186FC5">
            <w:pPr>
              <w:ind w:right="107"/>
              <w:rPr>
                <w:sz w:val="24"/>
                <w:szCs w:val="24"/>
              </w:rPr>
            </w:pPr>
          </w:p>
          <w:p w14:paraId="69C3124A" w14:textId="77777777" w:rsidR="00575A8F" w:rsidRPr="00270EEB" w:rsidRDefault="00575A8F" w:rsidP="00186FC5">
            <w:pPr>
              <w:ind w:right="107"/>
              <w:rPr>
                <w:sz w:val="24"/>
                <w:szCs w:val="24"/>
              </w:rPr>
            </w:pPr>
          </w:p>
          <w:p w14:paraId="7BA19DB6" w14:textId="77777777" w:rsidR="00575A8F" w:rsidRPr="00270EEB" w:rsidRDefault="00575A8F" w:rsidP="00186FC5">
            <w:pPr>
              <w:ind w:right="107"/>
              <w:rPr>
                <w:sz w:val="24"/>
                <w:szCs w:val="24"/>
              </w:rPr>
            </w:pPr>
          </w:p>
        </w:tc>
        <w:tc>
          <w:tcPr>
            <w:tcW w:w="2433" w:type="dxa"/>
            <w:shd w:val="clear" w:color="auto" w:fill="auto"/>
          </w:tcPr>
          <w:p w14:paraId="2787D5F7" w14:textId="77777777" w:rsidR="00186FC5" w:rsidRDefault="00186FC5" w:rsidP="00761424">
            <w:pPr>
              <w:pStyle w:val="ListParagraph"/>
              <w:numPr>
                <w:ilvl w:val="0"/>
                <w:numId w:val="12"/>
              </w:numPr>
              <w:ind w:left="255" w:right="107" w:hanging="283"/>
              <w:rPr>
                <w:sz w:val="24"/>
                <w:szCs w:val="24"/>
              </w:rPr>
            </w:pPr>
            <w:r>
              <w:rPr>
                <w:sz w:val="24"/>
                <w:szCs w:val="24"/>
              </w:rPr>
              <w:lastRenderedPageBreak/>
              <w:t xml:space="preserve">Going to the gym more frequently and focusing on exercises that improve my </w:t>
            </w:r>
            <w:r>
              <w:rPr>
                <w:sz w:val="24"/>
                <w:szCs w:val="24"/>
              </w:rPr>
              <w:lastRenderedPageBreak/>
              <w:t>cardiovascular system and endurance.</w:t>
            </w:r>
          </w:p>
          <w:p w14:paraId="6AF8BCA7" w14:textId="77777777" w:rsidR="00761424" w:rsidRDefault="00CA420F" w:rsidP="00761424">
            <w:pPr>
              <w:pStyle w:val="ListParagraph"/>
              <w:numPr>
                <w:ilvl w:val="0"/>
                <w:numId w:val="12"/>
              </w:numPr>
              <w:ind w:left="255" w:right="107" w:hanging="283"/>
              <w:rPr>
                <w:sz w:val="24"/>
                <w:szCs w:val="24"/>
              </w:rPr>
            </w:pPr>
            <w:r>
              <w:rPr>
                <w:sz w:val="24"/>
                <w:szCs w:val="24"/>
              </w:rPr>
              <w:t xml:space="preserve">Arranging a </w:t>
            </w:r>
            <w:r w:rsidR="00190EBC">
              <w:rPr>
                <w:sz w:val="24"/>
                <w:szCs w:val="24"/>
              </w:rPr>
              <w:t>time to</w:t>
            </w:r>
            <w:r>
              <w:rPr>
                <w:sz w:val="24"/>
                <w:szCs w:val="24"/>
              </w:rPr>
              <w:t xml:space="preserve"> go for 5k run once a week and aim to improve my time each week.</w:t>
            </w:r>
          </w:p>
          <w:p w14:paraId="022C407D" w14:textId="3244C1D0" w:rsidR="00CF3602" w:rsidRPr="00270EEB" w:rsidRDefault="00CF3602" w:rsidP="00761424">
            <w:pPr>
              <w:pStyle w:val="ListParagraph"/>
              <w:numPr>
                <w:ilvl w:val="0"/>
                <w:numId w:val="12"/>
              </w:numPr>
              <w:ind w:left="255" w:right="107" w:hanging="283"/>
              <w:rPr>
                <w:sz w:val="24"/>
                <w:szCs w:val="24"/>
              </w:rPr>
            </w:pPr>
            <w:r>
              <w:rPr>
                <w:sz w:val="24"/>
                <w:szCs w:val="24"/>
              </w:rPr>
              <w:t>Practice a bleep test once a month and ensure I hit the level of required fitness for my role as a PC.</w:t>
            </w:r>
          </w:p>
        </w:tc>
        <w:tc>
          <w:tcPr>
            <w:tcW w:w="2426" w:type="dxa"/>
            <w:shd w:val="clear" w:color="auto" w:fill="auto"/>
          </w:tcPr>
          <w:p w14:paraId="57350CAE" w14:textId="482CD964" w:rsidR="00186FC5" w:rsidRDefault="00190EBC" w:rsidP="00761424">
            <w:pPr>
              <w:pStyle w:val="ListParagraph"/>
              <w:numPr>
                <w:ilvl w:val="0"/>
                <w:numId w:val="12"/>
              </w:numPr>
              <w:ind w:left="255" w:right="107" w:hanging="283"/>
              <w:rPr>
                <w:sz w:val="24"/>
                <w:szCs w:val="24"/>
              </w:rPr>
            </w:pPr>
            <w:r>
              <w:rPr>
                <w:sz w:val="24"/>
                <w:szCs w:val="24"/>
              </w:rPr>
              <w:lastRenderedPageBreak/>
              <w:t xml:space="preserve">A personal trainer who will be able to change my workout routine </w:t>
            </w:r>
            <w:r>
              <w:rPr>
                <w:sz w:val="24"/>
                <w:szCs w:val="24"/>
              </w:rPr>
              <w:lastRenderedPageBreak/>
              <w:t>to challenge my level of fitness constantly.</w:t>
            </w:r>
          </w:p>
          <w:p w14:paraId="712574DB" w14:textId="77777777" w:rsidR="00190EBC" w:rsidRDefault="00186FC5" w:rsidP="00186FC5">
            <w:pPr>
              <w:pStyle w:val="ListParagraph"/>
              <w:numPr>
                <w:ilvl w:val="0"/>
                <w:numId w:val="12"/>
              </w:numPr>
              <w:ind w:left="255" w:right="107" w:hanging="283"/>
              <w:rPr>
                <w:sz w:val="24"/>
                <w:szCs w:val="24"/>
              </w:rPr>
            </w:pPr>
            <w:r>
              <w:rPr>
                <w:sz w:val="24"/>
                <w:szCs w:val="24"/>
              </w:rPr>
              <w:t>My par</w:t>
            </w:r>
            <w:r w:rsidR="00190EBC">
              <w:rPr>
                <w:sz w:val="24"/>
                <w:szCs w:val="24"/>
              </w:rPr>
              <w:t xml:space="preserve">tner, who I attend the gym with. </w:t>
            </w:r>
          </w:p>
          <w:p w14:paraId="76B2A824" w14:textId="4F2E6766" w:rsidR="00190EBC" w:rsidRPr="00190EBC" w:rsidRDefault="00190EBC" w:rsidP="00190EBC">
            <w:pPr>
              <w:pStyle w:val="ListParagraph"/>
              <w:numPr>
                <w:ilvl w:val="0"/>
                <w:numId w:val="12"/>
              </w:numPr>
              <w:ind w:left="255" w:right="107" w:hanging="283"/>
              <w:rPr>
                <w:sz w:val="24"/>
                <w:szCs w:val="24"/>
              </w:rPr>
            </w:pPr>
            <w:r>
              <w:rPr>
                <w:sz w:val="24"/>
                <w:szCs w:val="24"/>
              </w:rPr>
              <w:t>A family member who can join me on a run to push and encourage me.</w:t>
            </w:r>
          </w:p>
        </w:tc>
        <w:tc>
          <w:tcPr>
            <w:tcW w:w="2426" w:type="dxa"/>
            <w:shd w:val="clear" w:color="auto" w:fill="auto"/>
          </w:tcPr>
          <w:p w14:paraId="55363FCA" w14:textId="2390A42C" w:rsidR="28A9B94D" w:rsidRDefault="00654CEE" w:rsidP="00186FC5">
            <w:pPr>
              <w:rPr>
                <w:sz w:val="24"/>
                <w:szCs w:val="24"/>
              </w:rPr>
            </w:pPr>
            <w:r>
              <w:rPr>
                <w:sz w:val="24"/>
                <w:szCs w:val="24"/>
              </w:rPr>
              <w:lastRenderedPageBreak/>
              <w:t xml:space="preserve">To achieve a level of 5:4 in the bleep test or higher each month by June 2022 in preparation for my </w:t>
            </w:r>
            <w:r>
              <w:rPr>
                <w:sz w:val="24"/>
                <w:szCs w:val="24"/>
              </w:rPr>
              <w:lastRenderedPageBreak/>
              <w:t>next Occupational Safety Training refresher.</w:t>
            </w:r>
          </w:p>
          <w:p w14:paraId="185B2EE5" w14:textId="1E8AFDC5" w:rsidR="00654CEE" w:rsidRDefault="00654CEE" w:rsidP="00186FC5">
            <w:pPr>
              <w:rPr>
                <w:sz w:val="24"/>
                <w:szCs w:val="24"/>
              </w:rPr>
            </w:pPr>
          </w:p>
        </w:tc>
      </w:tr>
    </w:tbl>
    <w:p w14:paraId="18D95106" w14:textId="77777777" w:rsidR="00575A8F" w:rsidRPr="00270EEB" w:rsidRDefault="00575A8F" w:rsidP="00E6298B">
      <w:pPr>
        <w:ind w:right="107"/>
        <w:jc w:val="both"/>
        <w:rPr>
          <w:sz w:val="24"/>
          <w:szCs w:val="24"/>
        </w:rPr>
      </w:pPr>
    </w:p>
    <w:p w14:paraId="7DF140BE" w14:textId="1DDFE638" w:rsidR="00AB1341" w:rsidRDefault="00AB1341">
      <w:pPr>
        <w:overflowPunct/>
        <w:autoSpaceDE/>
        <w:autoSpaceDN/>
        <w:adjustRightInd/>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15E6C82" w14:textId="4245E2DD" w:rsidR="00DA7EA0" w:rsidRDefault="00DA7EA0" w:rsidP="00DA7EA0">
      <w:pPr>
        <w:pStyle w:val="Heading1"/>
        <w:rPr>
          <w:kern w:val="0"/>
          <w:sz w:val="24"/>
          <w:szCs w:val="24"/>
        </w:rPr>
      </w:pPr>
    </w:p>
    <w:p w14:paraId="34474A5B" w14:textId="4D18CF50" w:rsidR="00327B9D" w:rsidRPr="00441825" w:rsidRDefault="00327B9D" w:rsidP="00DA7EA0">
      <w:pPr>
        <w:spacing w:line="360" w:lineRule="auto"/>
        <w:rPr>
          <w:sz w:val="24"/>
        </w:rPr>
      </w:pPr>
      <w:r>
        <w:rPr>
          <w:sz w:val="24"/>
        </w:rPr>
        <w:t xml:space="preserve">Anderson, L. (2020) ‘Antidepressants:  Options, Advantages, and Precautions’, </w:t>
      </w:r>
      <w:r>
        <w:rPr>
          <w:i/>
          <w:sz w:val="24"/>
        </w:rPr>
        <w:t xml:space="preserve">Drugs.com. </w:t>
      </w:r>
      <w:r>
        <w:rPr>
          <w:sz w:val="24"/>
        </w:rPr>
        <w:t xml:space="preserve">Available at: </w:t>
      </w:r>
      <w:hyperlink r:id="rId21" w:history="1">
        <w:r w:rsidRPr="004E1ED8">
          <w:rPr>
            <w:rStyle w:val="Hyperlink"/>
            <w:sz w:val="24"/>
            <w:szCs w:val="24"/>
          </w:rPr>
          <w:t>https://www.drugs.com/article/antidepressants.html</w:t>
        </w:r>
      </w:hyperlink>
      <w:r>
        <w:rPr>
          <w:sz w:val="24"/>
          <w:szCs w:val="24"/>
        </w:rPr>
        <w:t xml:space="preserve"> (Accessed: 5</w:t>
      </w:r>
      <w:r w:rsidRPr="00327B9D">
        <w:rPr>
          <w:sz w:val="24"/>
          <w:szCs w:val="24"/>
          <w:vertAlign w:val="superscript"/>
        </w:rPr>
        <w:t>th</w:t>
      </w:r>
      <w:r>
        <w:rPr>
          <w:sz w:val="24"/>
          <w:szCs w:val="24"/>
        </w:rPr>
        <w:t xml:space="preserve"> October 2021).</w:t>
      </w:r>
    </w:p>
    <w:p w14:paraId="0E1A90E9" w14:textId="6A2028BD" w:rsidR="006E4826" w:rsidRDefault="006E4826" w:rsidP="00DA7EA0">
      <w:pPr>
        <w:spacing w:line="360" w:lineRule="auto"/>
        <w:rPr>
          <w:sz w:val="24"/>
          <w:szCs w:val="24"/>
        </w:rPr>
      </w:pPr>
    </w:p>
    <w:p w14:paraId="6EC7B77E" w14:textId="78AD7F32" w:rsidR="006E4826" w:rsidRPr="006E4826" w:rsidRDefault="006E4826" w:rsidP="00DA7EA0">
      <w:pPr>
        <w:spacing w:line="360" w:lineRule="auto"/>
        <w:rPr>
          <w:sz w:val="24"/>
          <w:szCs w:val="24"/>
        </w:rPr>
      </w:pPr>
      <w:r>
        <w:rPr>
          <w:sz w:val="24"/>
          <w:szCs w:val="24"/>
        </w:rPr>
        <w:t xml:space="preserve">Builtin. (2021). </w:t>
      </w:r>
      <w:r>
        <w:rPr>
          <w:i/>
          <w:sz w:val="24"/>
          <w:szCs w:val="24"/>
        </w:rPr>
        <w:t xml:space="preserve">Diversity + Inclusion. What is the meaning of diversity &amp; inclusion in the workplace in 2021? </w:t>
      </w:r>
      <w:r>
        <w:rPr>
          <w:sz w:val="24"/>
          <w:szCs w:val="24"/>
        </w:rPr>
        <w:t>[</w:t>
      </w:r>
      <w:r w:rsidR="00166CED">
        <w:rPr>
          <w:sz w:val="24"/>
          <w:szCs w:val="24"/>
        </w:rPr>
        <w:t>Article</w:t>
      </w:r>
      <w:r>
        <w:rPr>
          <w:sz w:val="24"/>
          <w:szCs w:val="24"/>
        </w:rPr>
        <w:t xml:space="preserve">]. Available at: </w:t>
      </w:r>
      <w:hyperlink r:id="rId22" w:anchor=":~:text=Diversity%20is%20the%20presence%20of%20differences%20within%20a,sense%20of%20belonging%20and%20support%20from%20the%20organization" w:history="1">
        <w:r w:rsidRPr="00DB7A46">
          <w:rPr>
            <w:rStyle w:val="Hyperlink"/>
            <w:sz w:val="24"/>
            <w:szCs w:val="24"/>
          </w:rPr>
          <w:t>https://builtin.com/diversity-inclusion#:~:text=Diversity%20is%20the%20presence%20of%20differences%20within%20a,sense%20of%20belonging%20and%20support%20from%20the%20organization</w:t>
        </w:r>
      </w:hyperlink>
      <w:r>
        <w:rPr>
          <w:sz w:val="24"/>
          <w:szCs w:val="24"/>
        </w:rPr>
        <w:t>. (Accessed: 7</w:t>
      </w:r>
      <w:r w:rsidRPr="006E4826">
        <w:rPr>
          <w:sz w:val="24"/>
          <w:szCs w:val="24"/>
          <w:vertAlign w:val="superscript"/>
        </w:rPr>
        <w:t>th</w:t>
      </w:r>
      <w:r>
        <w:rPr>
          <w:sz w:val="24"/>
          <w:szCs w:val="24"/>
        </w:rPr>
        <w:t xml:space="preserve"> </w:t>
      </w:r>
      <w:r w:rsidR="00140975">
        <w:rPr>
          <w:sz w:val="24"/>
          <w:szCs w:val="24"/>
        </w:rPr>
        <w:t>October 2021).</w:t>
      </w:r>
    </w:p>
    <w:p w14:paraId="388025A2" w14:textId="23F60A3A" w:rsidR="00E53451" w:rsidRDefault="00E53451" w:rsidP="00DA7EA0">
      <w:pPr>
        <w:spacing w:line="360" w:lineRule="auto"/>
        <w:rPr>
          <w:sz w:val="24"/>
          <w:szCs w:val="24"/>
        </w:rPr>
      </w:pPr>
    </w:p>
    <w:p w14:paraId="30F3220C" w14:textId="2CE3EE65" w:rsidR="00E53451" w:rsidRDefault="00E53451" w:rsidP="00DA7EA0">
      <w:pPr>
        <w:spacing w:line="360" w:lineRule="auto"/>
        <w:rPr>
          <w:sz w:val="24"/>
          <w:szCs w:val="24"/>
        </w:rPr>
      </w:pPr>
      <w:r>
        <w:rPr>
          <w:sz w:val="24"/>
          <w:szCs w:val="24"/>
        </w:rPr>
        <w:t xml:space="preserve">Churgai, D.  (2015) </w:t>
      </w:r>
      <w:r>
        <w:rPr>
          <w:i/>
          <w:sz w:val="24"/>
          <w:szCs w:val="24"/>
        </w:rPr>
        <w:t xml:space="preserve">The Influence of Gender on Communication Style. </w:t>
      </w:r>
      <w:r>
        <w:rPr>
          <w:sz w:val="24"/>
          <w:szCs w:val="24"/>
        </w:rPr>
        <w:t xml:space="preserve">[Article] Available at: </w:t>
      </w:r>
      <w:hyperlink r:id="rId23" w:anchor=":~:text=While%20males%20are%20perceived%20to%20have%20a%20communication,because%20of%20their%20ability%20to%20empathize%20and%20connect" w:history="1">
        <w:r w:rsidRPr="009E7FE7">
          <w:rPr>
            <w:rStyle w:val="Hyperlink"/>
            <w:sz w:val="24"/>
            <w:szCs w:val="24"/>
          </w:rPr>
          <w:t>https://www.linkedin.com/pulse/influence-gender-communication-style-debbie-churgai#:~:text=While%20males%20are%20perceived%20to%20have%20a%20communication,because%20of%20their%20ability%20to%20empathize%20and%20connect</w:t>
        </w:r>
      </w:hyperlink>
      <w:r>
        <w:rPr>
          <w:sz w:val="24"/>
          <w:szCs w:val="24"/>
        </w:rPr>
        <w:t xml:space="preserve"> (Accessed: 10</w:t>
      </w:r>
      <w:r w:rsidRPr="00E53451">
        <w:rPr>
          <w:sz w:val="24"/>
          <w:szCs w:val="24"/>
          <w:vertAlign w:val="superscript"/>
        </w:rPr>
        <w:t>th</w:t>
      </w:r>
      <w:r>
        <w:rPr>
          <w:sz w:val="24"/>
          <w:szCs w:val="24"/>
        </w:rPr>
        <w:t xml:space="preserve"> August 2021).</w:t>
      </w:r>
    </w:p>
    <w:p w14:paraId="3F3D5C6D" w14:textId="4EBF2587" w:rsidR="000B7D2B" w:rsidRDefault="000B7D2B" w:rsidP="00DA7EA0">
      <w:pPr>
        <w:spacing w:line="360" w:lineRule="auto"/>
        <w:rPr>
          <w:sz w:val="24"/>
          <w:szCs w:val="24"/>
        </w:rPr>
      </w:pPr>
    </w:p>
    <w:p w14:paraId="160F7C5E" w14:textId="44AC5315" w:rsidR="000B7D2B" w:rsidRPr="000B7D2B" w:rsidRDefault="000B7D2B" w:rsidP="00DA7EA0">
      <w:pPr>
        <w:spacing w:line="360" w:lineRule="auto"/>
        <w:rPr>
          <w:sz w:val="24"/>
          <w:szCs w:val="24"/>
        </w:rPr>
      </w:pPr>
      <w:r>
        <w:rPr>
          <w:sz w:val="24"/>
          <w:szCs w:val="24"/>
        </w:rPr>
        <w:t>College of Policing (2014</w:t>
      </w:r>
      <w:r w:rsidR="00575445">
        <w:rPr>
          <w:sz w:val="24"/>
          <w:szCs w:val="24"/>
        </w:rPr>
        <w:t>a</w:t>
      </w:r>
      <w:r>
        <w:rPr>
          <w:sz w:val="24"/>
          <w:szCs w:val="24"/>
        </w:rPr>
        <w:t xml:space="preserve">) </w:t>
      </w:r>
      <w:r>
        <w:rPr>
          <w:i/>
          <w:sz w:val="24"/>
          <w:szCs w:val="24"/>
        </w:rPr>
        <w:t xml:space="preserve">Code of Ethics. </w:t>
      </w:r>
      <w:r>
        <w:rPr>
          <w:sz w:val="24"/>
          <w:szCs w:val="24"/>
        </w:rPr>
        <w:t xml:space="preserve">Coventry: College of Policing. </w:t>
      </w:r>
      <w:r w:rsidR="00AD1882">
        <w:rPr>
          <w:sz w:val="24"/>
          <w:szCs w:val="24"/>
        </w:rPr>
        <w:t xml:space="preserve">[PDF] </w:t>
      </w:r>
      <w:r>
        <w:rPr>
          <w:sz w:val="24"/>
          <w:szCs w:val="24"/>
        </w:rPr>
        <w:t xml:space="preserve">Available at: </w:t>
      </w:r>
      <w:hyperlink r:id="rId24" w:history="1">
        <w:r w:rsidRPr="008623A5">
          <w:rPr>
            <w:rStyle w:val="Hyperlink"/>
            <w:sz w:val="24"/>
            <w:szCs w:val="24"/>
          </w:rPr>
          <w:t>https://assets.college.police.uk/s3fs-public/2021-02/code_of_ethics.pdf</w:t>
        </w:r>
      </w:hyperlink>
      <w:r>
        <w:rPr>
          <w:sz w:val="24"/>
          <w:szCs w:val="24"/>
        </w:rPr>
        <w:t xml:space="preserve"> (Accessed: 19</w:t>
      </w:r>
      <w:r w:rsidRPr="000B7D2B">
        <w:rPr>
          <w:sz w:val="24"/>
          <w:szCs w:val="24"/>
          <w:vertAlign w:val="superscript"/>
        </w:rPr>
        <w:t>th</w:t>
      </w:r>
      <w:r>
        <w:rPr>
          <w:sz w:val="24"/>
          <w:szCs w:val="24"/>
        </w:rPr>
        <w:t xml:space="preserve"> August 2021). </w:t>
      </w:r>
    </w:p>
    <w:p w14:paraId="0A85EBC1" w14:textId="6A653216" w:rsidR="00C94862" w:rsidRDefault="00C94862" w:rsidP="00DA7EA0">
      <w:pPr>
        <w:spacing w:line="360" w:lineRule="auto"/>
        <w:rPr>
          <w:sz w:val="24"/>
          <w:szCs w:val="24"/>
        </w:rPr>
      </w:pPr>
    </w:p>
    <w:p w14:paraId="473F5BF8" w14:textId="2F8AD4D1" w:rsidR="00C94862" w:rsidRDefault="00C94862" w:rsidP="00DA7EA0">
      <w:pPr>
        <w:spacing w:line="360" w:lineRule="auto"/>
        <w:rPr>
          <w:sz w:val="24"/>
          <w:szCs w:val="24"/>
        </w:rPr>
      </w:pPr>
      <w:r>
        <w:rPr>
          <w:sz w:val="24"/>
          <w:szCs w:val="24"/>
        </w:rPr>
        <w:t xml:space="preserve">College of Policing (2021) </w:t>
      </w:r>
      <w:r>
        <w:rPr>
          <w:i/>
          <w:sz w:val="24"/>
          <w:szCs w:val="24"/>
        </w:rPr>
        <w:t xml:space="preserve">Conflict Management Skills. </w:t>
      </w:r>
      <w:r>
        <w:rPr>
          <w:sz w:val="24"/>
          <w:szCs w:val="24"/>
        </w:rPr>
        <w:t xml:space="preserve">Available at: </w:t>
      </w:r>
      <w:hyperlink r:id="rId25" w:history="1">
        <w:r w:rsidRPr="00771063">
          <w:rPr>
            <w:rStyle w:val="Hyperlink"/>
            <w:sz w:val="24"/>
            <w:szCs w:val="24"/>
          </w:rPr>
          <w:t>https://www.college.police.uk/guidance/conflict-management/conflict-management-skills</w:t>
        </w:r>
      </w:hyperlink>
      <w:r>
        <w:rPr>
          <w:sz w:val="24"/>
          <w:szCs w:val="24"/>
        </w:rPr>
        <w:t xml:space="preserve"> (Accessed: 15</w:t>
      </w:r>
      <w:r w:rsidRPr="00C94862">
        <w:rPr>
          <w:sz w:val="24"/>
          <w:szCs w:val="24"/>
          <w:vertAlign w:val="superscript"/>
        </w:rPr>
        <w:t>th</w:t>
      </w:r>
      <w:r>
        <w:rPr>
          <w:sz w:val="24"/>
          <w:szCs w:val="24"/>
        </w:rPr>
        <w:t xml:space="preserve"> August 2021).</w:t>
      </w:r>
    </w:p>
    <w:p w14:paraId="7C131683" w14:textId="602B377B" w:rsidR="003D7F87" w:rsidRDefault="003D7F87" w:rsidP="00DA7EA0">
      <w:pPr>
        <w:spacing w:line="360" w:lineRule="auto"/>
        <w:rPr>
          <w:sz w:val="24"/>
          <w:szCs w:val="24"/>
        </w:rPr>
      </w:pPr>
    </w:p>
    <w:p w14:paraId="74FC52BB" w14:textId="7A541CAD" w:rsidR="003D7F87" w:rsidRPr="003D7F87" w:rsidRDefault="003D7F87" w:rsidP="00DA7EA0">
      <w:pPr>
        <w:spacing w:line="360" w:lineRule="auto"/>
        <w:rPr>
          <w:sz w:val="24"/>
          <w:szCs w:val="24"/>
        </w:rPr>
      </w:pPr>
      <w:r>
        <w:rPr>
          <w:sz w:val="24"/>
          <w:szCs w:val="24"/>
        </w:rPr>
        <w:t xml:space="preserve">College of Policing (2020b). </w:t>
      </w:r>
      <w:r>
        <w:rPr>
          <w:i/>
          <w:sz w:val="24"/>
          <w:szCs w:val="24"/>
        </w:rPr>
        <w:t xml:space="preserve">Information management. </w:t>
      </w:r>
      <w:r>
        <w:rPr>
          <w:sz w:val="24"/>
          <w:szCs w:val="24"/>
        </w:rPr>
        <w:t xml:space="preserve">Available at: </w:t>
      </w:r>
      <w:hyperlink r:id="rId26" w:history="1">
        <w:r w:rsidRPr="007874B4">
          <w:rPr>
            <w:rStyle w:val="Hyperlink"/>
            <w:sz w:val="24"/>
            <w:szCs w:val="24"/>
          </w:rPr>
          <w:t>https://www.app.college.police.uk/app-content/information-management/sharing-police-information/#:~:text=Sharing%20police%20information%20can%20take%20place%20in%20a,in%20sharing%20decisions%20being%20made%20under%20urgent%20conditions</w:t>
        </w:r>
      </w:hyperlink>
      <w:r>
        <w:rPr>
          <w:sz w:val="24"/>
          <w:szCs w:val="24"/>
        </w:rPr>
        <w:t>. (Accessed: 8</w:t>
      </w:r>
      <w:r w:rsidRPr="003D7F87">
        <w:rPr>
          <w:sz w:val="24"/>
          <w:szCs w:val="24"/>
          <w:vertAlign w:val="superscript"/>
        </w:rPr>
        <w:t>th</w:t>
      </w:r>
      <w:r>
        <w:rPr>
          <w:sz w:val="24"/>
          <w:szCs w:val="24"/>
        </w:rPr>
        <w:t xml:space="preserve"> October 2021).</w:t>
      </w:r>
    </w:p>
    <w:p w14:paraId="5544FA80" w14:textId="067B567D" w:rsidR="00575445" w:rsidRDefault="00575445" w:rsidP="00DA7EA0">
      <w:pPr>
        <w:spacing w:line="360" w:lineRule="auto"/>
        <w:rPr>
          <w:sz w:val="24"/>
          <w:szCs w:val="24"/>
        </w:rPr>
      </w:pPr>
    </w:p>
    <w:p w14:paraId="44B1AEFC" w14:textId="3C6D02FF" w:rsidR="00575445" w:rsidRPr="00575445" w:rsidRDefault="00575445" w:rsidP="00DA7EA0">
      <w:pPr>
        <w:spacing w:line="360" w:lineRule="auto"/>
        <w:rPr>
          <w:sz w:val="24"/>
          <w:szCs w:val="24"/>
        </w:rPr>
      </w:pPr>
      <w:r>
        <w:rPr>
          <w:sz w:val="24"/>
          <w:szCs w:val="24"/>
        </w:rPr>
        <w:lastRenderedPageBreak/>
        <w:t>College of Policing (2014</w:t>
      </w:r>
      <w:r w:rsidR="0079428E">
        <w:rPr>
          <w:sz w:val="24"/>
          <w:szCs w:val="24"/>
        </w:rPr>
        <w:t>b</w:t>
      </w:r>
      <w:r>
        <w:rPr>
          <w:sz w:val="24"/>
          <w:szCs w:val="24"/>
        </w:rPr>
        <w:t xml:space="preserve">). </w:t>
      </w:r>
      <w:r>
        <w:rPr>
          <w:i/>
          <w:sz w:val="24"/>
          <w:szCs w:val="24"/>
        </w:rPr>
        <w:t xml:space="preserve">National Decision Model. </w:t>
      </w:r>
      <w:r>
        <w:rPr>
          <w:sz w:val="24"/>
          <w:szCs w:val="24"/>
        </w:rPr>
        <w:t xml:space="preserve">Available at: </w:t>
      </w:r>
      <w:hyperlink r:id="rId27" w:history="1">
        <w:r w:rsidRPr="00DB7A46">
          <w:rPr>
            <w:rStyle w:val="Hyperlink"/>
            <w:sz w:val="24"/>
            <w:szCs w:val="24"/>
          </w:rPr>
          <w:t>https://www.app.college.police.uk/app-content/national-decision-model/the-national-decision-model/</w:t>
        </w:r>
      </w:hyperlink>
      <w:r>
        <w:rPr>
          <w:sz w:val="24"/>
          <w:szCs w:val="24"/>
        </w:rPr>
        <w:t xml:space="preserve"> (Accessed: 7</w:t>
      </w:r>
      <w:r w:rsidRPr="00575445">
        <w:rPr>
          <w:sz w:val="24"/>
          <w:szCs w:val="24"/>
          <w:vertAlign w:val="superscript"/>
        </w:rPr>
        <w:t>th</w:t>
      </w:r>
      <w:r>
        <w:rPr>
          <w:sz w:val="24"/>
          <w:szCs w:val="24"/>
        </w:rPr>
        <w:t xml:space="preserve"> October 2021). </w:t>
      </w:r>
    </w:p>
    <w:p w14:paraId="36354F05" w14:textId="402B9645" w:rsidR="00884238" w:rsidRDefault="00884238" w:rsidP="00DA7EA0">
      <w:pPr>
        <w:spacing w:line="360" w:lineRule="auto"/>
        <w:rPr>
          <w:sz w:val="24"/>
          <w:szCs w:val="24"/>
        </w:rPr>
      </w:pPr>
    </w:p>
    <w:p w14:paraId="6330B4BF" w14:textId="756721D7" w:rsidR="00884238" w:rsidRDefault="00884238" w:rsidP="00DA7EA0">
      <w:pPr>
        <w:spacing w:line="360" w:lineRule="auto"/>
        <w:rPr>
          <w:sz w:val="24"/>
          <w:szCs w:val="24"/>
        </w:rPr>
      </w:pPr>
      <w:r>
        <w:rPr>
          <w:sz w:val="24"/>
          <w:szCs w:val="24"/>
        </w:rPr>
        <w:t xml:space="preserve">College of Policing (2018). </w:t>
      </w:r>
      <w:r>
        <w:rPr>
          <w:i/>
          <w:sz w:val="24"/>
          <w:szCs w:val="24"/>
        </w:rPr>
        <w:t xml:space="preserve">Operations: Core planning principles. </w:t>
      </w:r>
      <w:r>
        <w:rPr>
          <w:sz w:val="24"/>
          <w:szCs w:val="24"/>
        </w:rPr>
        <w:t xml:space="preserve">Available at: </w:t>
      </w:r>
      <w:hyperlink r:id="rId28" w:history="1">
        <w:r w:rsidRPr="008623A5">
          <w:rPr>
            <w:rStyle w:val="Hyperlink"/>
            <w:sz w:val="24"/>
            <w:szCs w:val="24"/>
          </w:rPr>
          <w:t>https://www.app.college.police.uk/app-content/operations/operational-planning/core-principles/</w:t>
        </w:r>
      </w:hyperlink>
      <w:r>
        <w:rPr>
          <w:sz w:val="24"/>
          <w:szCs w:val="24"/>
        </w:rPr>
        <w:t xml:space="preserve"> (Accessed: 19</w:t>
      </w:r>
      <w:r w:rsidRPr="00884238">
        <w:rPr>
          <w:sz w:val="24"/>
          <w:szCs w:val="24"/>
          <w:vertAlign w:val="superscript"/>
        </w:rPr>
        <w:t>th</w:t>
      </w:r>
      <w:r>
        <w:rPr>
          <w:sz w:val="24"/>
          <w:szCs w:val="24"/>
        </w:rPr>
        <w:t xml:space="preserve"> August 2021). </w:t>
      </w:r>
    </w:p>
    <w:p w14:paraId="108A2E91" w14:textId="4CE90C0E" w:rsidR="005C4E14" w:rsidRDefault="005C4E14" w:rsidP="00DA7EA0">
      <w:pPr>
        <w:spacing w:line="360" w:lineRule="auto"/>
        <w:rPr>
          <w:sz w:val="24"/>
          <w:szCs w:val="24"/>
        </w:rPr>
      </w:pPr>
    </w:p>
    <w:p w14:paraId="23805B37" w14:textId="3D805D45" w:rsidR="005C4E14" w:rsidRPr="005C4E14" w:rsidRDefault="005C4E14" w:rsidP="00DA7EA0">
      <w:pPr>
        <w:spacing w:line="360" w:lineRule="auto"/>
        <w:rPr>
          <w:sz w:val="24"/>
          <w:szCs w:val="24"/>
        </w:rPr>
      </w:pPr>
      <w:r>
        <w:rPr>
          <w:sz w:val="24"/>
          <w:szCs w:val="24"/>
        </w:rPr>
        <w:t>College of Policing (2020</w:t>
      </w:r>
      <w:r w:rsidR="003D7F87">
        <w:rPr>
          <w:sz w:val="24"/>
          <w:szCs w:val="24"/>
        </w:rPr>
        <w:t>a</w:t>
      </w:r>
      <w:r>
        <w:rPr>
          <w:sz w:val="24"/>
          <w:szCs w:val="24"/>
        </w:rPr>
        <w:t xml:space="preserve">). </w:t>
      </w:r>
      <w:r>
        <w:rPr>
          <w:i/>
          <w:sz w:val="24"/>
          <w:szCs w:val="24"/>
        </w:rPr>
        <w:t xml:space="preserve">Positive Action; A guide for police recruitment. </w:t>
      </w:r>
      <w:r>
        <w:rPr>
          <w:sz w:val="24"/>
          <w:szCs w:val="24"/>
        </w:rPr>
        <w:t xml:space="preserve">Available at: </w:t>
      </w:r>
      <w:hyperlink r:id="rId29" w:history="1">
        <w:r w:rsidRPr="00434E35">
          <w:rPr>
            <w:rStyle w:val="Hyperlink"/>
            <w:sz w:val="24"/>
            <w:szCs w:val="24"/>
          </w:rPr>
          <w:t>https://paas-s3-broker-prod-lon-6453d964-1d1a-432a-9260-5e0ba7d2fc51.s3.eu-west-2.amazonaws.com/s3fs-public/College-of-Policing-Positive-Action-Guidance.pdf</w:t>
        </w:r>
      </w:hyperlink>
      <w:r>
        <w:rPr>
          <w:sz w:val="24"/>
          <w:szCs w:val="24"/>
        </w:rPr>
        <w:t xml:space="preserve"> (Accessed: 3</w:t>
      </w:r>
      <w:r w:rsidRPr="005C4E14">
        <w:rPr>
          <w:sz w:val="24"/>
          <w:szCs w:val="24"/>
          <w:vertAlign w:val="superscript"/>
        </w:rPr>
        <w:t>rd</w:t>
      </w:r>
      <w:r>
        <w:rPr>
          <w:sz w:val="24"/>
          <w:szCs w:val="24"/>
        </w:rPr>
        <w:t xml:space="preserve"> October 2021). </w:t>
      </w:r>
    </w:p>
    <w:p w14:paraId="48A6D652" w14:textId="6B23DDEA" w:rsidR="002B2821" w:rsidRDefault="002B2821" w:rsidP="00DA7EA0">
      <w:pPr>
        <w:spacing w:line="360" w:lineRule="auto"/>
        <w:rPr>
          <w:sz w:val="24"/>
          <w:szCs w:val="24"/>
        </w:rPr>
      </w:pPr>
    </w:p>
    <w:p w14:paraId="27CFDFA5" w14:textId="762F1D2F" w:rsidR="00C94862" w:rsidRDefault="002B2821" w:rsidP="00DA7EA0">
      <w:pPr>
        <w:spacing w:line="360" w:lineRule="auto"/>
        <w:rPr>
          <w:sz w:val="24"/>
          <w:szCs w:val="24"/>
        </w:rPr>
      </w:pPr>
      <w:r>
        <w:rPr>
          <w:sz w:val="24"/>
          <w:szCs w:val="24"/>
        </w:rPr>
        <w:t xml:space="preserve">College of Policing (2013) </w:t>
      </w:r>
      <w:r>
        <w:rPr>
          <w:i/>
          <w:sz w:val="24"/>
          <w:szCs w:val="24"/>
        </w:rPr>
        <w:t xml:space="preserve">Public Order; Police use of force. </w:t>
      </w:r>
      <w:r>
        <w:rPr>
          <w:sz w:val="24"/>
          <w:szCs w:val="24"/>
        </w:rPr>
        <w:t xml:space="preserve">Available at: </w:t>
      </w:r>
      <w:hyperlink r:id="rId30" w:history="1">
        <w:r w:rsidRPr="00771063">
          <w:rPr>
            <w:rStyle w:val="Hyperlink"/>
            <w:sz w:val="24"/>
            <w:szCs w:val="24"/>
          </w:rPr>
          <w:t>https://www.app.college.police.uk/app-content/public-order/core-principles-and-legislation/police-use-of-force/</w:t>
        </w:r>
      </w:hyperlink>
      <w:r>
        <w:rPr>
          <w:sz w:val="24"/>
          <w:szCs w:val="24"/>
        </w:rPr>
        <w:t xml:space="preserve"> (Accessed: 15</w:t>
      </w:r>
      <w:r w:rsidRPr="002B2821">
        <w:rPr>
          <w:sz w:val="24"/>
          <w:szCs w:val="24"/>
          <w:vertAlign w:val="superscript"/>
        </w:rPr>
        <w:t>th</w:t>
      </w:r>
      <w:r>
        <w:rPr>
          <w:sz w:val="24"/>
          <w:szCs w:val="24"/>
        </w:rPr>
        <w:t xml:space="preserve"> August 2021).</w:t>
      </w:r>
    </w:p>
    <w:p w14:paraId="087F8273" w14:textId="1B324D8B" w:rsidR="00B645E7" w:rsidRDefault="00B645E7" w:rsidP="00DA7EA0">
      <w:pPr>
        <w:spacing w:line="360" w:lineRule="auto"/>
        <w:rPr>
          <w:sz w:val="24"/>
          <w:szCs w:val="24"/>
        </w:rPr>
      </w:pPr>
    </w:p>
    <w:p w14:paraId="73D587A3" w14:textId="053B9DEF" w:rsidR="00B645E7" w:rsidRDefault="00B645E7" w:rsidP="00DA7EA0">
      <w:pPr>
        <w:spacing w:line="360" w:lineRule="auto"/>
        <w:rPr>
          <w:sz w:val="24"/>
          <w:szCs w:val="24"/>
        </w:rPr>
      </w:pPr>
      <w:r>
        <w:rPr>
          <w:i/>
          <w:sz w:val="24"/>
          <w:szCs w:val="24"/>
        </w:rPr>
        <w:t xml:space="preserve">Crime and Disorder Act 1998. </w:t>
      </w:r>
      <w:r>
        <w:rPr>
          <w:sz w:val="24"/>
          <w:szCs w:val="24"/>
        </w:rPr>
        <w:t xml:space="preserve">C.37. Available at: </w:t>
      </w:r>
      <w:hyperlink r:id="rId31" w:history="1">
        <w:r w:rsidRPr="005A5BC9">
          <w:rPr>
            <w:rStyle w:val="Hyperlink"/>
            <w:sz w:val="24"/>
            <w:szCs w:val="24"/>
          </w:rPr>
          <w:t>https://www.legislation.gov.uk/ukpga/1998/37/part/II/crossheading/raciallyaggravated-offences-england-and-wales</w:t>
        </w:r>
      </w:hyperlink>
      <w:r>
        <w:rPr>
          <w:sz w:val="24"/>
          <w:szCs w:val="24"/>
        </w:rPr>
        <w:t xml:space="preserve"> (Accessed: 1</w:t>
      </w:r>
      <w:r w:rsidRPr="00B645E7">
        <w:rPr>
          <w:sz w:val="24"/>
          <w:szCs w:val="24"/>
          <w:vertAlign w:val="superscript"/>
        </w:rPr>
        <w:t>st</w:t>
      </w:r>
      <w:r>
        <w:rPr>
          <w:sz w:val="24"/>
          <w:szCs w:val="24"/>
        </w:rPr>
        <w:t xml:space="preserve"> October 2021). </w:t>
      </w:r>
    </w:p>
    <w:p w14:paraId="5B2682A9" w14:textId="1B2A16A2" w:rsidR="00C1680C" w:rsidRDefault="00C1680C" w:rsidP="00DA7EA0">
      <w:pPr>
        <w:spacing w:line="360" w:lineRule="auto"/>
        <w:rPr>
          <w:sz w:val="24"/>
          <w:szCs w:val="24"/>
        </w:rPr>
      </w:pPr>
    </w:p>
    <w:p w14:paraId="38B311E1" w14:textId="1489D3EA" w:rsidR="00C1680C" w:rsidRPr="00C1680C" w:rsidRDefault="00C1680C" w:rsidP="00DA7EA0">
      <w:pPr>
        <w:spacing w:line="360" w:lineRule="auto"/>
        <w:rPr>
          <w:b/>
        </w:rPr>
      </w:pPr>
      <w:r w:rsidRPr="00793DDD">
        <w:rPr>
          <w:i/>
          <w:sz w:val="24"/>
          <w:szCs w:val="24"/>
        </w:rPr>
        <w:t>Criminal Damage Act 1971,</w:t>
      </w:r>
      <w:r>
        <w:rPr>
          <w:sz w:val="24"/>
          <w:szCs w:val="24"/>
        </w:rPr>
        <w:t xml:space="preserve"> c.48. Available at: </w:t>
      </w:r>
      <w:hyperlink r:id="rId32" w:history="1">
        <w:r w:rsidRPr="007874B4">
          <w:rPr>
            <w:rStyle w:val="Hyperlink"/>
            <w:sz w:val="24"/>
            <w:szCs w:val="22"/>
          </w:rPr>
          <w:t>https://www.legislation.gov.uk/ukpga/1971/48/section/1</w:t>
        </w:r>
      </w:hyperlink>
      <w:r>
        <w:rPr>
          <w:sz w:val="24"/>
          <w:szCs w:val="22"/>
        </w:rPr>
        <w:t xml:space="preserve"> (Accessed: 10</w:t>
      </w:r>
      <w:r w:rsidRPr="00C1680C">
        <w:rPr>
          <w:sz w:val="24"/>
          <w:szCs w:val="22"/>
          <w:vertAlign w:val="superscript"/>
        </w:rPr>
        <w:t>th</w:t>
      </w:r>
      <w:r>
        <w:rPr>
          <w:sz w:val="24"/>
          <w:szCs w:val="22"/>
        </w:rPr>
        <w:t xml:space="preserve"> October 2021).</w:t>
      </w:r>
    </w:p>
    <w:p w14:paraId="3EB777CD" w14:textId="733F4D54" w:rsidR="0050388D" w:rsidRDefault="0050388D" w:rsidP="00DA7EA0">
      <w:pPr>
        <w:spacing w:line="360" w:lineRule="auto"/>
        <w:rPr>
          <w:sz w:val="24"/>
          <w:szCs w:val="24"/>
        </w:rPr>
      </w:pPr>
    </w:p>
    <w:p w14:paraId="65D304DD" w14:textId="28BB5B00" w:rsidR="00C251E7" w:rsidRDefault="0050388D" w:rsidP="00DA7EA0">
      <w:pPr>
        <w:spacing w:line="360" w:lineRule="auto"/>
        <w:rPr>
          <w:sz w:val="24"/>
          <w:szCs w:val="24"/>
        </w:rPr>
      </w:pPr>
      <w:r>
        <w:rPr>
          <w:sz w:val="24"/>
          <w:szCs w:val="24"/>
        </w:rPr>
        <w:t xml:space="preserve">Criminal Justice Alliance (n.d.) </w:t>
      </w:r>
      <w:r>
        <w:rPr>
          <w:i/>
          <w:sz w:val="24"/>
          <w:szCs w:val="24"/>
        </w:rPr>
        <w:t xml:space="preserve">Why is equality, diversity and inclusion in criminal justice important? </w:t>
      </w:r>
      <w:r>
        <w:rPr>
          <w:sz w:val="24"/>
          <w:szCs w:val="24"/>
        </w:rPr>
        <w:t>Available at:</w:t>
      </w:r>
      <w:r w:rsidRPr="0050388D">
        <w:t xml:space="preserve"> </w:t>
      </w:r>
      <w:hyperlink r:id="rId33" w:history="1">
        <w:r w:rsidRPr="005A5BC9">
          <w:rPr>
            <w:rStyle w:val="Hyperlink"/>
            <w:sz w:val="24"/>
            <w:szCs w:val="24"/>
          </w:rPr>
          <w:t>https://www.criminaljusticealliance.org/systems-change/equality-diversity-inclusion/</w:t>
        </w:r>
      </w:hyperlink>
      <w:r>
        <w:rPr>
          <w:sz w:val="24"/>
          <w:szCs w:val="24"/>
        </w:rPr>
        <w:t xml:space="preserve"> (Accessed:</w:t>
      </w:r>
      <w:r w:rsidR="00B645E7">
        <w:rPr>
          <w:sz w:val="24"/>
          <w:szCs w:val="24"/>
        </w:rPr>
        <w:t xml:space="preserve"> </w:t>
      </w:r>
      <w:r>
        <w:rPr>
          <w:sz w:val="24"/>
          <w:szCs w:val="24"/>
        </w:rPr>
        <w:t>1</w:t>
      </w:r>
      <w:r w:rsidRPr="0050388D">
        <w:rPr>
          <w:sz w:val="24"/>
          <w:szCs w:val="24"/>
          <w:vertAlign w:val="superscript"/>
        </w:rPr>
        <w:t>st</w:t>
      </w:r>
      <w:r>
        <w:rPr>
          <w:sz w:val="24"/>
          <w:szCs w:val="24"/>
        </w:rPr>
        <w:t xml:space="preserve"> October 2021). </w:t>
      </w:r>
    </w:p>
    <w:p w14:paraId="369ED150" w14:textId="190F16A6" w:rsidR="00D2335D" w:rsidRDefault="00D2335D" w:rsidP="00DA7EA0">
      <w:pPr>
        <w:spacing w:line="360" w:lineRule="auto"/>
        <w:rPr>
          <w:sz w:val="24"/>
          <w:szCs w:val="24"/>
        </w:rPr>
      </w:pPr>
    </w:p>
    <w:p w14:paraId="72E492FA" w14:textId="76087FC4" w:rsidR="00D2335D" w:rsidRDefault="00D2335D" w:rsidP="00DA7EA0">
      <w:pPr>
        <w:spacing w:line="360" w:lineRule="auto"/>
        <w:rPr>
          <w:sz w:val="24"/>
          <w:szCs w:val="24"/>
        </w:rPr>
      </w:pPr>
      <w:r w:rsidRPr="00D2335D">
        <w:rPr>
          <w:i/>
          <w:sz w:val="24"/>
          <w:szCs w:val="24"/>
        </w:rPr>
        <w:t>Criminal Justice Act 1988</w:t>
      </w:r>
      <w:r>
        <w:rPr>
          <w:sz w:val="24"/>
          <w:szCs w:val="24"/>
        </w:rPr>
        <w:t xml:space="preserve">. C.33. Available at:  </w:t>
      </w:r>
      <w:hyperlink r:id="rId34" w:history="1">
        <w:r w:rsidRPr="007874B4">
          <w:rPr>
            <w:rStyle w:val="Hyperlink"/>
            <w:sz w:val="24"/>
            <w:szCs w:val="22"/>
          </w:rPr>
          <w:t>https://www.legislation.gov.uk/ukpga/1988/33/section/39</w:t>
        </w:r>
      </w:hyperlink>
      <w:r>
        <w:rPr>
          <w:sz w:val="24"/>
          <w:szCs w:val="22"/>
        </w:rPr>
        <w:t xml:space="preserve"> (Accessed: 10</w:t>
      </w:r>
      <w:r w:rsidRPr="00D2335D">
        <w:rPr>
          <w:sz w:val="24"/>
          <w:szCs w:val="22"/>
          <w:vertAlign w:val="superscript"/>
        </w:rPr>
        <w:t>th</w:t>
      </w:r>
      <w:r>
        <w:rPr>
          <w:sz w:val="24"/>
          <w:szCs w:val="22"/>
        </w:rPr>
        <w:t xml:space="preserve"> October 2021).</w:t>
      </w:r>
    </w:p>
    <w:p w14:paraId="766B5460" w14:textId="77777777" w:rsidR="0050388D" w:rsidRPr="0050388D" w:rsidRDefault="0050388D" w:rsidP="00DA7EA0">
      <w:pPr>
        <w:spacing w:line="360" w:lineRule="auto"/>
        <w:rPr>
          <w:sz w:val="24"/>
          <w:szCs w:val="24"/>
        </w:rPr>
      </w:pPr>
    </w:p>
    <w:p w14:paraId="456581ED" w14:textId="20D8BDF5" w:rsidR="00C251E7" w:rsidRDefault="00C24AE0" w:rsidP="00DA7EA0">
      <w:pPr>
        <w:spacing w:line="360" w:lineRule="auto"/>
        <w:rPr>
          <w:sz w:val="24"/>
          <w:szCs w:val="24"/>
        </w:rPr>
      </w:pPr>
      <w:r>
        <w:rPr>
          <w:i/>
          <w:sz w:val="24"/>
          <w:szCs w:val="24"/>
        </w:rPr>
        <w:t>Criminal</w:t>
      </w:r>
      <w:r w:rsidR="00C251E7">
        <w:rPr>
          <w:i/>
          <w:sz w:val="24"/>
          <w:szCs w:val="24"/>
        </w:rPr>
        <w:t xml:space="preserve"> Law Act 1967, </w:t>
      </w:r>
      <w:r w:rsidR="00C251E7">
        <w:rPr>
          <w:sz w:val="24"/>
          <w:szCs w:val="24"/>
        </w:rPr>
        <w:t xml:space="preserve">c.58. Available at: </w:t>
      </w:r>
      <w:hyperlink r:id="rId35" w:history="1">
        <w:r w:rsidR="00C251E7" w:rsidRPr="005A5BC9">
          <w:rPr>
            <w:rStyle w:val="Hyperlink"/>
            <w:sz w:val="24"/>
            <w:szCs w:val="24"/>
          </w:rPr>
          <w:t>https://www.legislation.gov.uk/ukpga/1967/58/section/3</w:t>
        </w:r>
      </w:hyperlink>
      <w:r w:rsidR="00C251E7">
        <w:rPr>
          <w:sz w:val="24"/>
          <w:szCs w:val="24"/>
        </w:rPr>
        <w:t xml:space="preserve"> (Accessed: 16</w:t>
      </w:r>
      <w:r w:rsidR="00C251E7" w:rsidRPr="00C251E7">
        <w:rPr>
          <w:sz w:val="24"/>
          <w:szCs w:val="24"/>
          <w:vertAlign w:val="superscript"/>
        </w:rPr>
        <w:t>th</w:t>
      </w:r>
      <w:r w:rsidR="00C251E7">
        <w:rPr>
          <w:sz w:val="24"/>
          <w:szCs w:val="24"/>
        </w:rPr>
        <w:t xml:space="preserve"> August 2021).</w:t>
      </w:r>
    </w:p>
    <w:p w14:paraId="35FC277D" w14:textId="20E4B8C0" w:rsidR="001828A2" w:rsidRDefault="001828A2" w:rsidP="00DA7EA0">
      <w:pPr>
        <w:spacing w:line="360" w:lineRule="auto"/>
        <w:rPr>
          <w:sz w:val="24"/>
          <w:szCs w:val="24"/>
        </w:rPr>
      </w:pPr>
    </w:p>
    <w:p w14:paraId="01906E27" w14:textId="61017F65" w:rsidR="001D1307" w:rsidRPr="001D1307" w:rsidRDefault="001D1307" w:rsidP="00DA7EA0">
      <w:pPr>
        <w:spacing w:line="360" w:lineRule="auto"/>
        <w:rPr>
          <w:sz w:val="24"/>
          <w:szCs w:val="24"/>
        </w:rPr>
      </w:pPr>
      <w:r>
        <w:rPr>
          <w:sz w:val="24"/>
          <w:szCs w:val="24"/>
        </w:rPr>
        <w:lastRenderedPageBreak/>
        <w:t xml:space="preserve">Crown Prosecution Service (2020) </w:t>
      </w:r>
      <w:r>
        <w:rPr>
          <w:i/>
          <w:sz w:val="24"/>
          <w:szCs w:val="24"/>
        </w:rPr>
        <w:t xml:space="preserve">Offences against the Person, incorporating the Charging Standard. </w:t>
      </w:r>
      <w:r>
        <w:rPr>
          <w:sz w:val="24"/>
          <w:szCs w:val="24"/>
        </w:rPr>
        <w:t xml:space="preserve">Available at: </w:t>
      </w:r>
      <w:hyperlink r:id="rId36" w:history="1">
        <w:r w:rsidRPr="007874B4">
          <w:rPr>
            <w:rStyle w:val="Hyperlink"/>
            <w:sz w:val="24"/>
            <w:szCs w:val="24"/>
          </w:rPr>
          <w:t>https://www.cps.gov.uk/legal-guidance/offences-against-person-incorporating-charging-standard</w:t>
        </w:r>
      </w:hyperlink>
      <w:r>
        <w:rPr>
          <w:sz w:val="24"/>
          <w:szCs w:val="24"/>
        </w:rPr>
        <w:t xml:space="preserve"> (Accessed: 10</w:t>
      </w:r>
      <w:r w:rsidRPr="001D1307">
        <w:rPr>
          <w:sz w:val="24"/>
          <w:szCs w:val="24"/>
          <w:vertAlign w:val="superscript"/>
        </w:rPr>
        <w:t>th</w:t>
      </w:r>
      <w:r>
        <w:rPr>
          <w:sz w:val="24"/>
          <w:szCs w:val="24"/>
        </w:rPr>
        <w:t xml:space="preserve"> October 2021).</w:t>
      </w:r>
    </w:p>
    <w:p w14:paraId="04A2016A" w14:textId="23E58D17" w:rsidR="003B7B10" w:rsidRDefault="003B7B10" w:rsidP="00DA7EA0">
      <w:pPr>
        <w:spacing w:line="360" w:lineRule="auto"/>
        <w:rPr>
          <w:sz w:val="24"/>
          <w:szCs w:val="24"/>
        </w:rPr>
      </w:pPr>
    </w:p>
    <w:p w14:paraId="3862759C" w14:textId="2D789413" w:rsidR="003B7B10" w:rsidRPr="003B7B10" w:rsidRDefault="003B7B10" w:rsidP="00DA7EA0">
      <w:pPr>
        <w:spacing w:line="360" w:lineRule="auto"/>
        <w:rPr>
          <w:sz w:val="24"/>
          <w:szCs w:val="24"/>
        </w:rPr>
      </w:pPr>
      <w:r>
        <w:rPr>
          <w:sz w:val="24"/>
          <w:szCs w:val="24"/>
        </w:rPr>
        <w:t xml:space="preserve">Eikenberry, K. (2021) ‘Finding Common Ground: Leadership and Communication Lessons in a Fractured World’, </w:t>
      </w:r>
      <w:r>
        <w:rPr>
          <w:i/>
          <w:sz w:val="24"/>
          <w:szCs w:val="24"/>
        </w:rPr>
        <w:t xml:space="preserve">Leadership and Learning </w:t>
      </w:r>
      <w:r>
        <w:rPr>
          <w:sz w:val="24"/>
          <w:szCs w:val="24"/>
        </w:rPr>
        <w:t>[blog]</w:t>
      </w:r>
      <w:r>
        <w:rPr>
          <w:i/>
          <w:sz w:val="24"/>
          <w:szCs w:val="24"/>
        </w:rPr>
        <w:t xml:space="preserve">. </w:t>
      </w:r>
      <w:r>
        <w:rPr>
          <w:sz w:val="24"/>
          <w:szCs w:val="24"/>
        </w:rPr>
        <w:t xml:space="preserve">Available at: </w:t>
      </w:r>
      <w:hyperlink r:id="rId37" w:history="1">
        <w:r w:rsidRPr="00771063">
          <w:rPr>
            <w:rStyle w:val="Hyperlink"/>
            <w:sz w:val="24"/>
            <w:szCs w:val="24"/>
          </w:rPr>
          <w:t>https://blog.kevineikenberry.com/communication-interpersonal-skills/finding-common-ground-leadership-and-communication-lessons-in-a-fractured-world/</w:t>
        </w:r>
      </w:hyperlink>
      <w:r>
        <w:rPr>
          <w:sz w:val="24"/>
          <w:szCs w:val="24"/>
        </w:rPr>
        <w:t xml:space="preserve"> (Accessed: 23</w:t>
      </w:r>
      <w:r w:rsidRPr="003B7B10">
        <w:rPr>
          <w:sz w:val="24"/>
          <w:szCs w:val="24"/>
          <w:vertAlign w:val="superscript"/>
        </w:rPr>
        <w:t>rd</w:t>
      </w:r>
      <w:r>
        <w:rPr>
          <w:sz w:val="24"/>
          <w:szCs w:val="24"/>
        </w:rPr>
        <w:t xml:space="preserve"> August 2021).</w:t>
      </w:r>
    </w:p>
    <w:p w14:paraId="26EF75F8" w14:textId="77777777" w:rsidR="00327B9D" w:rsidRDefault="00327B9D" w:rsidP="00DA7EA0">
      <w:pPr>
        <w:spacing w:line="360" w:lineRule="auto"/>
        <w:rPr>
          <w:sz w:val="24"/>
          <w:szCs w:val="24"/>
        </w:rPr>
      </w:pPr>
    </w:p>
    <w:p w14:paraId="0E1D162C" w14:textId="5922CBC0" w:rsidR="00DA7EA0" w:rsidRPr="00DA7EA0" w:rsidRDefault="00DA7EA0" w:rsidP="00DA7EA0">
      <w:pPr>
        <w:spacing w:line="360" w:lineRule="auto"/>
        <w:rPr>
          <w:sz w:val="24"/>
        </w:rPr>
      </w:pPr>
      <w:r w:rsidRPr="00DA7EA0">
        <w:rPr>
          <w:sz w:val="24"/>
        </w:rPr>
        <w:t xml:space="preserve">Essay Writing Service (2021) Borton’s Model of Reflection. </w:t>
      </w:r>
    </w:p>
    <w:p w14:paraId="3F37D75C" w14:textId="6E342D2C" w:rsidR="00DA7EA0" w:rsidRDefault="005C1B3A" w:rsidP="00DA7EA0">
      <w:pPr>
        <w:spacing w:line="360" w:lineRule="auto"/>
        <w:rPr>
          <w:sz w:val="24"/>
        </w:rPr>
      </w:pPr>
      <w:r w:rsidRPr="00DA7EA0">
        <w:rPr>
          <w:sz w:val="24"/>
        </w:rPr>
        <w:t xml:space="preserve">Available at: </w:t>
      </w:r>
      <w:hyperlink r:id="rId38" w:history="1">
        <w:r w:rsidRPr="00DA7EA0">
          <w:rPr>
            <w:rStyle w:val="Hyperlink"/>
            <w:sz w:val="24"/>
          </w:rPr>
          <w:t>https://essaywritingserviceuk.co.uk/advice-and-guidance/bortons-model-of-reflection</w:t>
        </w:r>
      </w:hyperlink>
      <w:r w:rsidR="00952FFC">
        <w:rPr>
          <w:rStyle w:val="Hyperlink"/>
          <w:sz w:val="24"/>
        </w:rPr>
        <w:t xml:space="preserve"> </w:t>
      </w:r>
      <w:r w:rsidR="00952FFC" w:rsidRPr="00DA7EA0">
        <w:rPr>
          <w:sz w:val="24"/>
        </w:rPr>
        <w:t>(Accessed: 4</w:t>
      </w:r>
      <w:r w:rsidR="00952FFC" w:rsidRPr="00DA7EA0">
        <w:rPr>
          <w:sz w:val="24"/>
          <w:vertAlign w:val="superscript"/>
        </w:rPr>
        <w:t>th</w:t>
      </w:r>
      <w:r w:rsidR="00952FFC" w:rsidRPr="00DA7EA0">
        <w:rPr>
          <w:sz w:val="24"/>
        </w:rPr>
        <w:t xml:space="preserve"> </w:t>
      </w:r>
      <w:r w:rsidR="00952FFC">
        <w:rPr>
          <w:sz w:val="24"/>
        </w:rPr>
        <w:t>August 2021).</w:t>
      </w:r>
    </w:p>
    <w:p w14:paraId="62B5E951" w14:textId="0F27B3F8" w:rsidR="00C1163C" w:rsidRDefault="00C1163C" w:rsidP="00DA7EA0">
      <w:pPr>
        <w:spacing w:line="360" w:lineRule="auto"/>
        <w:rPr>
          <w:sz w:val="24"/>
        </w:rPr>
      </w:pPr>
    </w:p>
    <w:p w14:paraId="012FEEC4" w14:textId="15807311" w:rsidR="00C1163C" w:rsidRDefault="00C1163C" w:rsidP="00DA7EA0">
      <w:pPr>
        <w:spacing w:line="360" w:lineRule="auto"/>
        <w:rPr>
          <w:sz w:val="24"/>
        </w:rPr>
      </w:pPr>
      <w:r>
        <w:rPr>
          <w:i/>
          <w:sz w:val="24"/>
        </w:rPr>
        <w:t xml:space="preserve">Equality Act 2010. </w:t>
      </w:r>
      <w:r>
        <w:rPr>
          <w:sz w:val="24"/>
        </w:rPr>
        <w:t xml:space="preserve">C.15. Available at: </w:t>
      </w:r>
      <w:hyperlink r:id="rId39" w:history="1">
        <w:r w:rsidRPr="005A5BC9">
          <w:rPr>
            <w:rStyle w:val="Hyperlink"/>
            <w:sz w:val="24"/>
          </w:rPr>
          <w:t>https://www.legislation.gov.uk/ukpga/2010/15/section/4</w:t>
        </w:r>
      </w:hyperlink>
      <w:r>
        <w:rPr>
          <w:sz w:val="24"/>
        </w:rPr>
        <w:t xml:space="preserve"> (Accessed: 1</w:t>
      </w:r>
      <w:r w:rsidRPr="00C1163C">
        <w:rPr>
          <w:sz w:val="24"/>
          <w:vertAlign w:val="superscript"/>
        </w:rPr>
        <w:t>st</w:t>
      </w:r>
      <w:r>
        <w:rPr>
          <w:sz w:val="24"/>
        </w:rPr>
        <w:t xml:space="preserve"> October 2021).</w:t>
      </w:r>
    </w:p>
    <w:p w14:paraId="7BCB1329" w14:textId="1632160F" w:rsidR="00C85D25" w:rsidRDefault="00C85D25" w:rsidP="00DA7EA0">
      <w:pPr>
        <w:spacing w:line="360" w:lineRule="auto"/>
        <w:rPr>
          <w:sz w:val="24"/>
        </w:rPr>
      </w:pPr>
    </w:p>
    <w:p w14:paraId="1A84FFD7" w14:textId="166531CA" w:rsidR="00C85D25" w:rsidRPr="00C85D25" w:rsidRDefault="00C85D25" w:rsidP="00DA7EA0">
      <w:pPr>
        <w:spacing w:line="360" w:lineRule="auto"/>
        <w:rPr>
          <w:sz w:val="24"/>
        </w:rPr>
      </w:pPr>
      <w:r>
        <w:rPr>
          <w:sz w:val="24"/>
        </w:rPr>
        <w:t xml:space="preserve">Greater Manchester Police (2020) </w:t>
      </w:r>
      <w:r>
        <w:rPr>
          <w:i/>
          <w:sz w:val="24"/>
        </w:rPr>
        <w:t xml:space="preserve">Body Worn Video (BWV) Policy and Procedure. </w:t>
      </w:r>
      <w:r>
        <w:rPr>
          <w:sz w:val="24"/>
        </w:rPr>
        <w:t xml:space="preserve">Available at: </w:t>
      </w:r>
      <w:hyperlink r:id="rId40" w:history="1">
        <w:r w:rsidRPr="00434E35">
          <w:rPr>
            <w:rStyle w:val="Hyperlink"/>
            <w:sz w:val="24"/>
          </w:rPr>
          <w:t>https://www.gmp.police.uk/SysSiteAssets/foi-media/greater-manchester/policies/body-worn-video-policy-and-procedure-v3.8-june-2020-web.pdf</w:t>
        </w:r>
      </w:hyperlink>
      <w:r>
        <w:rPr>
          <w:sz w:val="24"/>
        </w:rPr>
        <w:t xml:space="preserve"> (Accessed: 5</w:t>
      </w:r>
      <w:r w:rsidRPr="00C85D25">
        <w:rPr>
          <w:sz w:val="24"/>
          <w:vertAlign w:val="superscript"/>
        </w:rPr>
        <w:t>th</w:t>
      </w:r>
      <w:r>
        <w:rPr>
          <w:sz w:val="24"/>
        </w:rPr>
        <w:t xml:space="preserve"> October 2021).</w:t>
      </w:r>
    </w:p>
    <w:p w14:paraId="39847852" w14:textId="31A6340D" w:rsidR="009F6099" w:rsidRDefault="009F6099" w:rsidP="00DA7EA0">
      <w:pPr>
        <w:spacing w:line="360" w:lineRule="auto"/>
        <w:rPr>
          <w:sz w:val="24"/>
        </w:rPr>
      </w:pPr>
    </w:p>
    <w:p w14:paraId="5027AC84" w14:textId="66D3F8F8" w:rsidR="009F6099" w:rsidRPr="009F6099" w:rsidRDefault="009F6099" w:rsidP="00DA7EA0">
      <w:pPr>
        <w:spacing w:line="360" w:lineRule="auto"/>
        <w:rPr>
          <w:sz w:val="24"/>
        </w:rPr>
      </w:pPr>
      <w:r>
        <w:rPr>
          <w:sz w:val="24"/>
        </w:rPr>
        <w:t xml:space="preserve">Greenfield, B. (n.d.) ‘Top 10 reasons why exercise is bad for you’, </w:t>
      </w:r>
      <w:r>
        <w:rPr>
          <w:i/>
          <w:sz w:val="24"/>
        </w:rPr>
        <w:t>Training Articles</w:t>
      </w:r>
      <w:r w:rsidR="009803C9">
        <w:rPr>
          <w:i/>
          <w:sz w:val="24"/>
        </w:rPr>
        <w:t>.</w:t>
      </w:r>
      <w:r>
        <w:rPr>
          <w:sz w:val="24"/>
        </w:rPr>
        <w:t xml:space="preserve"> Available at: </w:t>
      </w:r>
      <w:hyperlink r:id="rId41" w:history="1">
        <w:r w:rsidRPr="004E1ED8">
          <w:rPr>
            <w:rStyle w:val="Hyperlink"/>
            <w:sz w:val="24"/>
            <w:szCs w:val="24"/>
          </w:rPr>
          <w:t>https://www.trainingpeaks.com/blog/top-10-reasons-exercise-is-bad-for-you/</w:t>
        </w:r>
      </w:hyperlink>
      <w:r>
        <w:rPr>
          <w:sz w:val="24"/>
          <w:szCs w:val="24"/>
        </w:rPr>
        <w:t xml:space="preserve"> (Accessed: 5</w:t>
      </w:r>
      <w:r w:rsidRPr="009F6099">
        <w:rPr>
          <w:sz w:val="24"/>
          <w:szCs w:val="24"/>
          <w:vertAlign w:val="superscript"/>
        </w:rPr>
        <w:t>th</w:t>
      </w:r>
      <w:r>
        <w:rPr>
          <w:sz w:val="24"/>
          <w:szCs w:val="24"/>
        </w:rPr>
        <w:t xml:space="preserve"> October 2021).</w:t>
      </w:r>
    </w:p>
    <w:p w14:paraId="766FA390" w14:textId="0EA627EB" w:rsidR="00C441FB" w:rsidRDefault="00C441FB" w:rsidP="00DA7EA0">
      <w:pPr>
        <w:spacing w:line="360" w:lineRule="auto"/>
        <w:rPr>
          <w:sz w:val="24"/>
        </w:rPr>
      </w:pPr>
    </w:p>
    <w:p w14:paraId="17562044" w14:textId="51E9C965" w:rsidR="00C441FB" w:rsidRDefault="00C441FB" w:rsidP="00DA7EA0">
      <w:pPr>
        <w:spacing w:line="360" w:lineRule="auto"/>
        <w:rPr>
          <w:sz w:val="24"/>
        </w:rPr>
      </w:pPr>
      <w:r>
        <w:rPr>
          <w:sz w:val="24"/>
        </w:rPr>
        <w:t xml:space="preserve">Gorman, J. (2006) ‘Gender differences in Depression and response to Psychotropic Medication’, </w:t>
      </w:r>
      <w:r>
        <w:rPr>
          <w:i/>
          <w:sz w:val="24"/>
        </w:rPr>
        <w:t>Gender Medicine</w:t>
      </w:r>
      <w:r w:rsidR="000C4CCB">
        <w:rPr>
          <w:i/>
          <w:sz w:val="24"/>
        </w:rPr>
        <w:t>.</w:t>
      </w:r>
      <w:r>
        <w:rPr>
          <w:i/>
          <w:sz w:val="24"/>
        </w:rPr>
        <w:t xml:space="preserve"> </w:t>
      </w:r>
      <w:r>
        <w:rPr>
          <w:sz w:val="24"/>
        </w:rPr>
        <w:t>3</w:t>
      </w:r>
      <w:r w:rsidR="005506DE">
        <w:rPr>
          <w:sz w:val="24"/>
        </w:rPr>
        <w:t xml:space="preserve"> </w:t>
      </w:r>
      <w:r w:rsidR="000C4CCB">
        <w:rPr>
          <w:sz w:val="24"/>
        </w:rPr>
        <w:t>(</w:t>
      </w:r>
      <w:r>
        <w:rPr>
          <w:sz w:val="24"/>
        </w:rPr>
        <w:t>2</w:t>
      </w:r>
      <w:r w:rsidR="000C4CCB">
        <w:rPr>
          <w:sz w:val="24"/>
        </w:rPr>
        <w:t>)</w:t>
      </w:r>
      <w:r w:rsidR="009803C9">
        <w:rPr>
          <w:sz w:val="24"/>
        </w:rPr>
        <w:t>. Pp.93-109.</w:t>
      </w:r>
      <w:r>
        <w:rPr>
          <w:sz w:val="24"/>
        </w:rPr>
        <w:t xml:space="preserve"> </w:t>
      </w:r>
    </w:p>
    <w:p w14:paraId="1F921613" w14:textId="25E1502D" w:rsidR="00C0291A" w:rsidRDefault="00C0291A" w:rsidP="00DA7EA0">
      <w:pPr>
        <w:spacing w:line="360" w:lineRule="auto"/>
        <w:rPr>
          <w:sz w:val="24"/>
        </w:rPr>
      </w:pPr>
      <w:r>
        <w:rPr>
          <w:sz w:val="24"/>
        </w:rPr>
        <w:t>DOI: 10.1016/S1550-8579(06)80199-3</w:t>
      </w:r>
      <w:r w:rsidR="00952FFC">
        <w:rPr>
          <w:sz w:val="24"/>
        </w:rPr>
        <w:t xml:space="preserve"> (Accessed: 28</w:t>
      </w:r>
      <w:r w:rsidR="00952FFC" w:rsidRPr="00C441FB">
        <w:rPr>
          <w:sz w:val="24"/>
          <w:vertAlign w:val="superscript"/>
        </w:rPr>
        <w:t>th</w:t>
      </w:r>
      <w:r w:rsidR="00952FFC">
        <w:rPr>
          <w:sz w:val="24"/>
        </w:rPr>
        <w:t xml:space="preserve"> September 2021).</w:t>
      </w:r>
    </w:p>
    <w:p w14:paraId="4FCD9C6C" w14:textId="554F1053" w:rsidR="00D2483E" w:rsidRDefault="00D2483E" w:rsidP="00DA7EA0">
      <w:pPr>
        <w:spacing w:line="360" w:lineRule="auto"/>
        <w:rPr>
          <w:sz w:val="24"/>
        </w:rPr>
      </w:pPr>
    </w:p>
    <w:p w14:paraId="553218B7" w14:textId="6C5119DF" w:rsidR="00D2483E" w:rsidRPr="00D2483E" w:rsidRDefault="00D2483E" w:rsidP="00DA7EA0">
      <w:pPr>
        <w:spacing w:line="360" w:lineRule="auto"/>
        <w:rPr>
          <w:sz w:val="24"/>
        </w:rPr>
      </w:pPr>
      <w:r>
        <w:rPr>
          <w:sz w:val="24"/>
        </w:rPr>
        <w:t xml:space="preserve">Gov.uk (2020) </w:t>
      </w:r>
      <w:r>
        <w:rPr>
          <w:i/>
          <w:sz w:val="24"/>
        </w:rPr>
        <w:t xml:space="preserve">Domestic abuse policy framework. </w:t>
      </w:r>
      <w:r>
        <w:rPr>
          <w:sz w:val="24"/>
        </w:rPr>
        <w:t xml:space="preserve">Available at: </w:t>
      </w:r>
      <w:hyperlink r:id="rId42" w:history="1">
        <w:r w:rsidRPr="007874B4">
          <w:rPr>
            <w:rStyle w:val="Hyperlink"/>
            <w:sz w:val="24"/>
          </w:rPr>
          <w:t>https://www.gov.uk/government/publications/domestic-abuse-policy-framework</w:t>
        </w:r>
      </w:hyperlink>
      <w:r>
        <w:rPr>
          <w:sz w:val="24"/>
        </w:rPr>
        <w:t xml:space="preserve"> (Accessed: 11</w:t>
      </w:r>
      <w:r w:rsidRPr="00D2483E">
        <w:rPr>
          <w:sz w:val="24"/>
          <w:vertAlign w:val="superscript"/>
        </w:rPr>
        <w:t>th</w:t>
      </w:r>
      <w:r>
        <w:rPr>
          <w:sz w:val="24"/>
        </w:rPr>
        <w:t xml:space="preserve"> October 2021).</w:t>
      </w:r>
    </w:p>
    <w:p w14:paraId="29DE6256" w14:textId="0789AEC1" w:rsidR="000D4EC7" w:rsidRDefault="000D4EC7" w:rsidP="00DA7EA0">
      <w:pPr>
        <w:spacing w:line="360" w:lineRule="auto"/>
        <w:rPr>
          <w:sz w:val="24"/>
        </w:rPr>
      </w:pPr>
    </w:p>
    <w:p w14:paraId="75B7A846" w14:textId="355A77C6" w:rsidR="00B22C6D" w:rsidRDefault="000D4EC7" w:rsidP="00DA7EA0">
      <w:pPr>
        <w:spacing w:line="360" w:lineRule="auto"/>
        <w:rPr>
          <w:sz w:val="24"/>
        </w:rPr>
      </w:pPr>
      <w:r>
        <w:rPr>
          <w:sz w:val="24"/>
        </w:rPr>
        <w:lastRenderedPageBreak/>
        <w:t>Gwent Police (2021</w:t>
      </w:r>
      <w:r w:rsidR="00677738">
        <w:rPr>
          <w:sz w:val="24"/>
        </w:rPr>
        <w:t>a</w:t>
      </w:r>
      <w:r>
        <w:rPr>
          <w:sz w:val="24"/>
        </w:rPr>
        <w:t xml:space="preserve">) </w:t>
      </w:r>
      <w:r>
        <w:rPr>
          <w:i/>
          <w:sz w:val="24"/>
        </w:rPr>
        <w:t>Our Priorities.</w:t>
      </w:r>
      <w:r>
        <w:rPr>
          <w:sz w:val="24"/>
        </w:rPr>
        <w:t xml:space="preserve">  Available at: </w:t>
      </w:r>
      <w:hyperlink r:id="rId43" w:history="1">
        <w:r w:rsidR="006803B4" w:rsidRPr="00C63B50">
          <w:rPr>
            <w:rStyle w:val="Hyperlink"/>
            <w:sz w:val="24"/>
            <w:szCs w:val="24"/>
          </w:rPr>
          <w:t>https://www.gwent.police.uk/police-forces/gwent-police/areas/about-us/about-us/code-of-ethics/</w:t>
        </w:r>
      </w:hyperlink>
      <w:r>
        <w:rPr>
          <w:color w:val="0000FF"/>
          <w:sz w:val="24"/>
          <w:szCs w:val="22"/>
          <w:u w:val="single"/>
        </w:rPr>
        <w:t xml:space="preserve"> </w:t>
      </w:r>
      <w:r>
        <w:rPr>
          <w:sz w:val="24"/>
        </w:rPr>
        <w:t>(Accessed: 6</w:t>
      </w:r>
      <w:r w:rsidRPr="000D4EC7">
        <w:rPr>
          <w:sz w:val="24"/>
          <w:vertAlign w:val="superscript"/>
        </w:rPr>
        <w:t>th</w:t>
      </w:r>
      <w:r>
        <w:rPr>
          <w:sz w:val="24"/>
        </w:rPr>
        <w:t xml:space="preserve"> October 2021).</w:t>
      </w:r>
    </w:p>
    <w:p w14:paraId="6AB1BE98" w14:textId="0DDEC2A5" w:rsidR="00677738" w:rsidRDefault="00677738" w:rsidP="00DA7EA0">
      <w:pPr>
        <w:spacing w:line="360" w:lineRule="auto"/>
        <w:rPr>
          <w:sz w:val="24"/>
        </w:rPr>
      </w:pPr>
    </w:p>
    <w:p w14:paraId="35DDE94B" w14:textId="3091BE33" w:rsidR="00677738" w:rsidRPr="00677738" w:rsidRDefault="00677738" w:rsidP="00DA7EA0">
      <w:pPr>
        <w:spacing w:line="360" w:lineRule="auto"/>
        <w:rPr>
          <w:color w:val="0000FF"/>
          <w:sz w:val="24"/>
          <w:szCs w:val="22"/>
          <w:u w:val="single"/>
        </w:rPr>
      </w:pPr>
      <w:r>
        <w:rPr>
          <w:sz w:val="24"/>
        </w:rPr>
        <w:t xml:space="preserve">Gwent Police (2021b) </w:t>
      </w:r>
      <w:r>
        <w:rPr>
          <w:i/>
          <w:sz w:val="24"/>
        </w:rPr>
        <w:t xml:space="preserve">Positive Action. </w:t>
      </w:r>
      <w:r>
        <w:rPr>
          <w:sz w:val="24"/>
        </w:rPr>
        <w:t xml:space="preserve">Available at: </w:t>
      </w:r>
      <w:hyperlink r:id="rId44" w:history="1">
        <w:r w:rsidRPr="00DB7A46">
          <w:rPr>
            <w:rStyle w:val="Hyperlink"/>
            <w:sz w:val="24"/>
          </w:rPr>
          <w:t>https://www.gwent.police.uk/police-forces/gwent-police/areas/careers/join-us/positive-action/</w:t>
        </w:r>
      </w:hyperlink>
      <w:r>
        <w:rPr>
          <w:sz w:val="24"/>
        </w:rPr>
        <w:t xml:space="preserve"> (Accessed: 7</w:t>
      </w:r>
      <w:r w:rsidRPr="00677738">
        <w:rPr>
          <w:sz w:val="24"/>
          <w:vertAlign w:val="superscript"/>
        </w:rPr>
        <w:t>th</w:t>
      </w:r>
      <w:r>
        <w:rPr>
          <w:sz w:val="24"/>
        </w:rPr>
        <w:t xml:space="preserve"> October 2021).</w:t>
      </w:r>
    </w:p>
    <w:p w14:paraId="39B714C8" w14:textId="77777777" w:rsidR="000D4EC7" w:rsidRDefault="000D4EC7" w:rsidP="00DA7EA0">
      <w:pPr>
        <w:spacing w:line="360" w:lineRule="auto"/>
        <w:rPr>
          <w:sz w:val="24"/>
        </w:rPr>
      </w:pPr>
    </w:p>
    <w:p w14:paraId="1A916A08" w14:textId="570C0323" w:rsidR="00B22C6D" w:rsidRDefault="00B22C6D" w:rsidP="00DA7EA0">
      <w:pPr>
        <w:spacing w:line="360" w:lineRule="auto"/>
        <w:rPr>
          <w:sz w:val="24"/>
          <w:szCs w:val="24"/>
        </w:rPr>
      </w:pPr>
      <w:r>
        <w:rPr>
          <w:sz w:val="24"/>
        </w:rPr>
        <w:t xml:space="preserve">Halse, H. (2019) ‘Positive and Negative Effects of Exercise’, </w:t>
      </w:r>
      <w:r>
        <w:rPr>
          <w:i/>
          <w:sz w:val="24"/>
        </w:rPr>
        <w:t xml:space="preserve">Livestrong.com. </w:t>
      </w:r>
      <w:r>
        <w:rPr>
          <w:sz w:val="24"/>
        </w:rPr>
        <w:t xml:space="preserve">Available at: </w:t>
      </w:r>
      <w:hyperlink r:id="rId45" w:history="1">
        <w:r w:rsidRPr="004E1ED8">
          <w:rPr>
            <w:rStyle w:val="Hyperlink"/>
            <w:sz w:val="24"/>
            <w:szCs w:val="24"/>
          </w:rPr>
          <w:t>https://www.livestrong.com/article/459374-positive-negative-effects-of-exercise/</w:t>
        </w:r>
      </w:hyperlink>
      <w:r>
        <w:rPr>
          <w:sz w:val="24"/>
          <w:szCs w:val="24"/>
        </w:rPr>
        <w:t xml:space="preserve"> (Accessed: 5</w:t>
      </w:r>
      <w:r w:rsidRPr="00B22C6D">
        <w:rPr>
          <w:sz w:val="24"/>
          <w:szCs w:val="24"/>
          <w:vertAlign w:val="superscript"/>
        </w:rPr>
        <w:t>th</w:t>
      </w:r>
      <w:r>
        <w:rPr>
          <w:sz w:val="24"/>
          <w:szCs w:val="24"/>
        </w:rPr>
        <w:t xml:space="preserve"> October 2021).</w:t>
      </w:r>
    </w:p>
    <w:p w14:paraId="02E13793" w14:textId="6558E924" w:rsidR="00EC099B" w:rsidRDefault="00EC099B" w:rsidP="00DA7EA0">
      <w:pPr>
        <w:spacing w:line="360" w:lineRule="auto"/>
        <w:rPr>
          <w:sz w:val="24"/>
          <w:szCs w:val="24"/>
        </w:rPr>
      </w:pPr>
    </w:p>
    <w:p w14:paraId="1EF4E964" w14:textId="2D15EF71" w:rsidR="00EC099B" w:rsidRPr="00EC099B" w:rsidRDefault="00EC099B" w:rsidP="00DA7EA0">
      <w:pPr>
        <w:spacing w:line="360" w:lineRule="auto"/>
        <w:rPr>
          <w:sz w:val="24"/>
        </w:rPr>
      </w:pPr>
      <w:r>
        <w:rPr>
          <w:sz w:val="24"/>
          <w:szCs w:val="24"/>
        </w:rPr>
        <w:t xml:space="preserve">Harappa (2021) </w:t>
      </w:r>
      <w:r>
        <w:rPr>
          <w:i/>
          <w:sz w:val="24"/>
          <w:szCs w:val="24"/>
        </w:rPr>
        <w:t xml:space="preserve">Finding the Right Tone of Voice in Communication. </w:t>
      </w:r>
      <w:r>
        <w:rPr>
          <w:sz w:val="24"/>
          <w:szCs w:val="24"/>
        </w:rPr>
        <w:t xml:space="preserve">Available at: </w:t>
      </w:r>
      <w:hyperlink r:id="rId46" w:history="1">
        <w:r w:rsidRPr="005A5BC9">
          <w:rPr>
            <w:rStyle w:val="Hyperlink"/>
            <w:sz w:val="24"/>
            <w:szCs w:val="24"/>
          </w:rPr>
          <w:t>https://harappa.education/harappa-diaries/tone-of-voice-types-and-examples-in-communication/#</w:t>
        </w:r>
      </w:hyperlink>
      <w:r>
        <w:rPr>
          <w:sz w:val="24"/>
          <w:szCs w:val="24"/>
        </w:rPr>
        <w:t xml:space="preserve"> (Accessed: 20</w:t>
      </w:r>
      <w:r w:rsidRPr="00EC099B">
        <w:rPr>
          <w:sz w:val="24"/>
          <w:szCs w:val="24"/>
          <w:vertAlign w:val="superscript"/>
        </w:rPr>
        <w:t>th</w:t>
      </w:r>
      <w:r>
        <w:rPr>
          <w:sz w:val="24"/>
          <w:szCs w:val="24"/>
        </w:rPr>
        <w:t xml:space="preserve"> August 2021).</w:t>
      </w:r>
    </w:p>
    <w:p w14:paraId="5E25D1E5" w14:textId="4185BA8A" w:rsidR="005506DE" w:rsidRDefault="005506DE" w:rsidP="00DA7EA0">
      <w:pPr>
        <w:spacing w:line="360" w:lineRule="auto"/>
        <w:rPr>
          <w:sz w:val="24"/>
        </w:rPr>
      </w:pPr>
    </w:p>
    <w:p w14:paraId="42520B83" w14:textId="6763D9FF" w:rsidR="005506DE" w:rsidRPr="005506DE" w:rsidRDefault="005506DE" w:rsidP="00DA7EA0">
      <w:pPr>
        <w:spacing w:line="360" w:lineRule="auto"/>
      </w:pPr>
      <w:r>
        <w:rPr>
          <w:sz w:val="24"/>
        </w:rPr>
        <w:t xml:space="preserve">Harvey, W.J. et al. (2010) ‘Physical activity, leisure, and health for person with mental illness/’, </w:t>
      </w:r>
      <w:r>
        <w:rPr>
          <w:i/>
          <w:sz w:val="24"/>
        </w:rPr>
        <w:t xml:space="preserve">Palaestra. </w:t>
      </w:r>
      <w:r>
        <w:rPr>
          <w:sz w:val="24"/>
        </w:rPr>
        <w:t>25 (2). Pp.36-4</w:t>
      </w:r>
      <w:r w:rsidR="009803C9">
        <w:rPr>
          <w:sz w:val="24"/>
        </w:rPr>
        <w:t>1.</w:t>
      </w:r>
      <w:r>
        <w:rPr>
          <w:sz w:val="24"/>
        </w:rPr>
        <w:t xml:space="preserve"> </w:t>
      </w:r>
      <w:r w:rsidR="005C1B3A">
        <w:rPr>
          <w:sz w:val="24"/>
        </w:rPr>
        <w:t xml:space="preserve">Available at: </w:t>
      </w:r>
      <w:hyperlink r:id="rId47" w:history="1">
        <w:r w:rsidR="005C1B3A" w:rsidRPr="00E3706C">
          <w:rPr>
            <w:rStyle w:val="Hyperlink"/>
            <w:sz w:val="24"/>
          </w:rPr>
          <w:t>https://www-proquest-com.ezproxy.uwtsd.ac.uk/docview/848047886/fulltext/1196374B757148CBPQ/1?accountid=130472</w:t>
        </w:r>
      </w:hyperlink>
      <w:r w:rsidR="005C1B3A">
        <w:rPr>
          <w:sz w:val="24"/>
        </w:rPr>
        <w:t xml:space="preserve"> </w:t>
      </w:r>
      <w:r w:rsidR="00952FFC">
        <w:rPr>
          <w:sz w:val="24"/>
        </w:rPr>
        <w:t>(Accessed: 28</w:t>
      </w:r>
      <w:r w:rsidR="00952FFC" w:rsidRPr="005506DE">
        <w:rPr>
          <w:sz w:val="24"/>
          <w:vertAlign w:val="superscript"/>
        </w:rPr>
        <w:t>th</w:t>
      </w:r>
      <w:r w:rsidR="00952FFC">
        <w:rPr>
          <w:sz w:val="24"/>
        </w:rPr>
        <w:t xml:space="preserve"> September 2021).</w:t>
      </w:r>
    </w:p>
    <w:p w14:paraId="46D4E00D" w14:textId="3C1DA1A1" w:rsidR="00DA7EA0" w:rsidRDefault="00DA7EA0" w:rsidP="00DA7EA0">
      <w:pPr>
        <w:spacing w:line="360" w:lineRule="auto"/>
        <w:rPr>
          <w:sz w:val="24"/>
        </w:rPr>
      </w:pPr>
    </w:p>
    <w:p w14:paraId="57CE7142" w14:textId="11C09CA5" w:rsidR="00DA7EA0" w:rsidRDefault="00DA7EA0" w:rsidP="00DA7EA0">
      <w:pPr>
        <w:spacing w:line="360" w:lineRule="auto"/>
        <w:rPr>
          <w:sz w:val="24"/>
        </w:rPr>
      </w:pPr>
      <w:r>
        <w:rPr>
          <w:sz w:val="24"/>
        </w:rPr>
        <w:t xml:space="preserve">Health and Safety Executive (2020) </w:t>
      </w:r>
      <w:r>
        <w:rPr>
          <w:i/>
          <w:sz w:val="24"/>
        </w:rPr>
        <w:t>Work-related stress, anxiety or depression statistics in Great Britain 2020</w:t>
      </w:r>
      <w:r>
        <w:rPr>
          <w:sz w:val="24"/>
        </w:rPr>
        <w:t xml:space="preserve">. </w:t>
      </w:r>
      <w:r w:rsidR="00EB6E7D">
        <w:rPr>
          <w:sz w:val="24"/>
        </w:rPr>
        <w:t xml:space="preserve">[PDF] </w:t>
      </w:r>
      <w:r w:rsidR="005C1B3A">
        <w:rPr>
          <w:sz w:val="24"/>
        </w:rPr>
        <w:t xml:space="preserve">Available at: </w:t>
      </w:r>
      <w:hyperlink r:id="rId48" w:history="1">
        <w:r w:rsidR="005C1B3A" w:rsidRPr="00A71E7B">
          <w:rPr>
            <w:rStyle w:val="Hyperlink"/>
            <w:sz w:val="24"/>
          </w:rPr>
          <w:t>https://www.hse.gov.uk/statistics/causdis/stress.pdf</w:t>
        </w:r>
      </w:hyperlink>
      <w:r w:rsidR="00952FFC">
        <w:rPr>
          <w:rStyle w:val="Hyperlink"/>
          <w:sz w:val="24"/>
        </w:rPr>
        <w:t xml:space="preserve">  </w:t>
      </w:r>
      <w:r w:rsidR="00952FFC">
        <w:rPr>
          <w:sz w:val="24"/>
        </w:rPr>
        <w:t>(Accessed:  7</w:t>
      </w:r>
      <w:r w:rsidR="00952FFC" w:rsidRPr="00DA7EA0">
        <w:rPr>
          <w:sz w:val="24"/>
          <w:vertAlign w:val="superscript"/>
        </w:rPr>
        <w:t>th</w:t>
      </w:r>
      <w:r w:rsidR="00952FFC">
        <w:rPr>
          <w:sz w:val="24"/>
        </w:rPr>
        <w:t xml:space="preserve"> August 2021).</w:t>
      </w:r>
    </w:p>
    <w:p w14:paraId="517D67CC" w14:textId="2CF41F82" w:rsidR="00575313" w:rsidRDefault="00575313" w:rsidP="00DA7EA0">
      <w:pPr>
        <w:spacing w:line="360" w:lineRule="auto"/>
        <w:rPr>
          <w:sz w:val="24"/>
        </w:rPr>
      </w:pPr>
    </w:p>
    <w:p w14:paraId="2C699465" w14:textId="23EB6BE1" w:rsidR="00575313" w:rsidRDefault="00575313" w:rsidP="00DA7EA0">
      <w:pPr>
        <w:spacing w:line="360" w:lineRule="auto"/>
        <w:rPr>
          <w:sz w:val="24"/>
          <w:szCs w:val="24"/>
        </w:rPr>
      </w:pPr>
      <w:r>
        <w:rPr>
          <w:sz w:val="24"/>
        </w:rPr>
        <w:t>Home Office (2014</w:t>
      </w:r>
      <w:r w:rsidR="00E3477C">
        <w:rPr>
          <w:sz w:val="24"/>
        </w:rPr>
        <w:t>a</w:t>
      </w:r>
      <w:r>
        <w:rPr>
          <w:sz w:val="24"/>
        </w:rPr>
        <w:t xml:space="preserve">). </w:t>
      </w:r>
      <w:r>
        <w:rPr>
          <w:i/>
          <w:sz w:val="24"/>
        </w:rPr>
        <w:t xml:space="preserve">CODE A Revised, Code of Practice for the exercise by: Police Officers of Statutory Powers of stop and search. Police Officers and Police Staff of requirements to record public encounters. </w:t>
      </w:r>
      <w:r>
        <w:rPr>
          <w:sz w:val="24"/>
        </w:rPr>
        <w:t>Norwich: TSO</w:t>
      </w:r>
      <w:r w:rsidR="00AF2A84">
        <w:rPr>
          <w:sz w:val="24"/>
        </w:rPr>
        <w:t xml:space="preserve">. [PDF] </w:t>
      </w:r>
      <w:r>
        <w:rPr>
          <w:sz w:val="24"/>
        </w:rPr>
        <w:t xml:space="preserve">Available at: </w:t>
      </w:r>
      <w:hyperlink r:id="rId49" w:history="1">
        <w:r w:rsidRPr="005A5BC9">
          <w:rPr>
            <w:rStyle w:val="Hyperlink"/>
            <w:sz w:val="24"/>
            <w:szCs w:val="24"/>
          </w:rPr>
          <w:t>https://assets.publishing.service.gov.uk/government/uploads/system/uploads/attachment_data/file/903810/pace-code-a-2015.pdf</w:t>
        </w:r>
      </w:hyperlink>
      <w:r>
        <w:rPr>
          <w:sz w:val="24"/>
          <w:szCs w:val="24"/>
        </w:rPr>
        <w:t xml:space="preserve"> (Accessed: 1</w:t>
      </w:r>
      <w:r w:rsidRPr="00575313">
        <w:rPr>
          <w:sz w:val="24"/>
          <w:szCs w:val="24"/>
          <w:vertAlign w:val="superscript"/>
        </w:rPr>
        <w:t>st</w:t>
      </w:r>
      <w:r>
        <w:rPr>
          <w:sz w:val="24"/>
          <w:szCs w:val="24"/>
        </w:rPr>
        <w:t xml:space="preserve"> September 2021). </w:t>
      </w:r>
    </w:p>
    <w:p w14:paraId="775702E6" w14:textId="581CFA9C" w:rsidR="00174DA6" w:rsidRDefault="00174DA6" w:rsidP="00DA7EA0">
      <w:pPr>
        <w:spacing w:line="360" w:lineRule="auto"/>
        <w:rPr>
          <w:sz w:val="24"/>
          <w:szCs w:val="24"/>
        </w:rPr>
      </w:pPr>
    </w:p>
    <w:p w14:paraId="05D8AF8C" w14:textId="05CC1E79" w:rsidR="00E034C5" w:rsidRDefault="00174DA6" w:rsidP="00DA7EA0">
      <w:pPr>
        <w:spacing w:line="360" w:lineRule="auto"/>
        <w:rPr>
          <w:sz w:val="24"/>
          <w:szCs w:val="24"/>
        </w:rPr>
      </w:pPr>
      <w:r>
        <w:rPr>
          <w:sz w:val="24"/>
          <w:szCs w:val="24"/>
        </w:rPr>
        <w:t xml:space="preserve">Home Office (2013). </w:t>
      </w:r>
      <w:r>
        <w:rPr>
          <w:i/>
          <w:sz w:val="24"/>
          <w:szCs w:val="24"/>
        </w:rPr>
        <w:t>Code B, Code of Practice for the exercise by police of statutory powers of entry, search and seizure.</w:t>
      </w:r>
      <w:r>
        <w:rPr>
          <w:sz w:val="24"/>
          <w:szCs w:val="24"/>
        </w:rPr>
        <w:t xml:space="preserve"> Available at: </w:t>
      </w:r>
      <w:hyperlink r:id="rId50" w:history="1">
        <w:r w:rsidRPr="00434E35">
          <w:rPr>
            <w:rStyle w:val="Hyperlink"/>
            <w:sz w:val="24"/>
            <w:szCs w:val="24"/>
          </w:rPr>
          <w:t>https://www.gov.uk/government/publications/pace-code-b-2013</w:t>
        </w:r>
      </w:hyperlink>
      <w:r>
        <w:rPr>
          <w:sz w:val="24"/>
          <w:szCs w:val="24"/>
        </w:rPr>
        <w:t xml:space="preserve">  (Accessed: 6</w:t>
      </w:r>
      <w:r w:rsidRPr="00174DA6">
        <w:rPr>
          <w:sz w:val="24"/>
          <w:szCs w:val="24"/>
          <w:vertAlign w:val="superscript"/>
        </w:rPr>
        <w:t>th</w:t>
      </w:r>
      <w:r>
        <w:rPr>
          <w:sz w:val="24"/>
          <w:szCs w:val="24"/>
        </w:rPr>
        <w:t xml:space="preserve"> October 2021). </w:t>
      </w:r>
    </w:p>
    <w:p w14:paraId="02B9B54B" w14:textId="05DA2E04" w:rsidR="00E034C5" w:rsidRDefault="00E034C5" w:rsidP="00DA7EA0">
      <w:pPr>
        <w:spacing w:line="360" w:lineRule="auto"/>
        <w:rPr>
          <w:sz w:val="24"/>
          <w:szCs w:val="24"/>
        </w:rPr>
      </w:pPr>
    </w:p>
    <w:p w14:paraId="1E240AB9" w14:textId="1AD3AB6D" w:rsidR="00E034C5" w:rsidRPr="00E034C5" w:rsidRDefault="002E46BD" w:rsidP="00DA7EA0">
      <w:pPr>
        <w:spacing w:line="360" w:lineRule="auto"/>
        <w:rPr>
          <w:sz w:val="24"/>
          <w:szCs w:val="24"/>
        </w:rPr>
      </w:pPr>
      <w:r>
        <w:rPr>
          <w:sz w:val="24"/>
          <w:szCs w:val="24"/>
        </w:rPr>
        <w:lastRenderedPageBreak/>
        <w:t xml:space="preserve">Home Office </w:t>
      </w:r>
      <w:r w:rsidR="00E034C5">
        <w:rPr>
          <w:sz w:val="24"/>
          <w:szCs w:val="24"/>
        </w:rPr>
        <w:t xml:space="preserve">(2012). </w:t>
      </w:r>
      <w:r w:rsidR="00E034C5">
        <w:rPr>
          <w:i/>
          <w:sz w:val="24"/>
          <w:szCs w:val="24"/>
        </w:rPr>
        <w:t xml:space="preserve">Code G, Revised code of practice for the statutory power of arrest by police officers. </w:t>
      </w:r>
      <w:r w:rsidR="00E034C5">
        <w:rPr>
          <w:sz w:val="24"/>
          <w:szCs w:val="24"/>
        </w:rPr>
        <w:t xml:space="preserve">Available at: </w:t>
      </w:r>
      <w:hyperlink r:id="rId51" w:history="1">
        <w:r w:rsidR="00E034C5" w:rsidRPr="00434E35">
          <w:rPr>
            <w:rStyle w:val="Hyperlink"/>
            <w:sz w:val="24"/>
            <w:szCs w:val="24"/>
          </w:rPr>
          <w:t>https://www.gov.uk/government/publications/pace-code-g-2012</w:t>
        </w:r>
      </w:hyperlink>
      <w:r w:rsidR="00E034C5">
        <w:rPr>
          <w:sz w:val="24"/>
          <w:szCs w:val="24"/>
        </w:rPr>
        <w:t xml:space="preserve"> (Accessed: 6</w:t>
      </w:r>
      <w:r w:rsidR="00E034C5" w:rsidRPr="00E034C5">
        <w:rPr>
          <w:sz w:val="24"/>
          <w:szCs w:val="24"/>
          <w:vertAlign w:val="superscript"/>
        </w:rPr>
        <w:t>th</w:t>
      </w:r>
      <w:r w:rsidR="00E034C5">
        <w:rPr>
          <w:sz w:val="24"/>
          <w:szCs w:val="24"/>
        </w:rPr>
        <w:t xml:space="preserve"> October 2021).</w:t>
      </w:r>
    </w:p>
    <w:p w14:paraId="0FD4231F" w14:textId="126D480A" w:rsidR="00766A01" w:rsidRDefault="00766A01" w:rsidP="00DA7EA0">
      <w:pPr>
        <w:spacing w:line="360" w:lineRule="auto"/>
        <w:rPr>
          <w:sz w:val="24"/>
          <w:szCs w:val="24"/>
        </w:rPr>
      </w:pPr>
    </w:p>
    <w:p w14:paraId="05715352" w14:textId="5D93D2C5" w:rsidR="00766A01" w:rsidRDefault="00766A01" w:rsidP="00DA7EA0">
      <w:pPr>
        <w:spacing w:line="360" w:lineRule="auto"/>
        <w:rPr>
          <w:sz w:val="24"/>
          <w:szCs w:val="24"/>
        </w:rPr>
      </w:pPr>
      <w:r>
        <w:rPr>
          <w:sz w:val="24"/>
          <w:szCs w:val="24"/>
        </w:rPr>
        <w:t xml:space="preserve">Home Office (2020) </w:t>
      </w:r>
      <w:r>
        <w:rPr>
          <w:i/>
          <w:sz w:val="24"/>
          <w:szCs w:val="24"/>
        </w:rPr>
        <w:t xml:space="preserve">Police and Criminal Evidence Act 1984 (PACE) codes of practice. </w:t>
      </w:r>
      <w:r>
        <w:rPr>
          <w:sz w:val="24"/>
          <w:szCs w:val="24"/>
        </w:rPr>
        <w:t xml:space="preserve">Available at: </w:t>
      </w:r>
      <w:hyperlink r:id="rId52" w:history="1">
        <w:r w:rsidRPr="005A5BC9">
          <w:rPr>
            <w:rStyle w:val="Hyperlink"/>
            <w:sz w:val="24"/>
            <w:szCs w:val="24"/>
          </w:rPr>
          <w:t>https://www.gov.uk/guidance/police-and-criminal-evidence-act-1984-pace-codes-of-practice</w:t>
        </w:r>
      </w:hyperlink>
      <w:r>
        <w:rPr>
          <w:sz w:val="24"/>
          <w:szCs w:val="24"/>
        </w:rPr>
        <w:t xml:space="preserve"> (Accessed: 1</w:t>
      </w:r>
      <w:r w:rsidRPr="00766A01">
        <w:rPr>
          <w:sz w:val="24"/>
          <w:szCs w:val="24"/>
          <w:vertAlign w:val="superscript"/>
        </w:rPr>
        <w:t>st</w:t>
      </w:r>
      <w:r>
        <w:rPr>
          <w:sz w:val="24"/>
          <w:szCs w:val="24"/>
        </w:rPr>
        <w:t xml:space="preserve"> October 2021).</w:t>
      </w:r>
    </w:p>
    <w:p w14:paraId="0B09AB22" w14:textId="5365F56F" w:rsidR="00E3477C" w:rsidRDefault="00E3477C" w:rsidP="00DA7EA0">
      <w:pPr>
        <w:spacing w:line="360" w:lineRule="auto"/>
        <w:rPr>
          <w:sz w:val="24"/>
          <w:szCs w:val="24"/>
        </w:rPr>
      </w:pPr>
    </w:p>
    <w:p w14:paraId="098588DB" w14:textId="461E947F" w:rsidR="00E3477C" w:rsidRPr="00E3477C" w:rsidRDefault="00E3477C" w:rsidP="00DA7EA0">
      <w:pPr>
        <w:spacing w:line="360" w:lineRule="auto"/>
      </w:pPr>
      <w:r>
        <w:rPr>
          <w:sz w:val="24"/>
          <w:szCs w:val="24"/>
        </w:rPr>
        <w:t xml:space="preserve">Home Office (2014b) </w:t>
      </w:r>
      <w:r>
        <w:rPr>
          <w:i/>
          <w:sz w:val="24"/>
          <w:szCs w:val="24"/>
        </w:rPr>
        <w:t xml:space="preserve">Police National Computer (PNC). </w:t>
      </w:r>
      <w:r w:rsidRPr="00E3477C">
        <w:rPr>
          <w:sz w:val="24"/>
          <w:szCs w:val="24"/>
        </w:rPr>
        <w:t>[PDF]</w:t>
      </w:r>
      <w:r>
        <w:rPr>
          <w:i/>
          <w:sz w:val="24"/>
          <w:szCs w:val="24"/>
        </w:rPr>
        <w:t xml:space="preserve"> </w:t>
      </w:r>
      <w:r>
        <w:rPr>
          <w:sz w:val="24"/>
          <w:szCs w:val="24"/>
        </w:rPr>
        <w:t xml:space="preserve">Available at: </w:t>
      </w:r>
      <w:hyperlink r:id="rId53" w:history="1">
        <w:r w:rsidRPr="007874B4">
          <w:rPr>
            <w:rStyle w:val="Hyperlink"/>
            <w:sz w:val="24"/>
            <w:szCs w:val="24"/>
          </w:rPr>
          <w:t>https://assets.publishing.service.gov.uk/government/uploads/system/uploads/attachment_data/file/873384/PNC_v5.0_EXT_clean.pdf</w:t>
        </w:r>
      </w:hyperlink>
      <w:r>
        <w:rPr>
          <w:sz w:val="24"/>
          <w:szCs w:val="24"/>
        </w:rPr>
        <w:t xml:space="preserve"> (Accessed: 8</w:t>
      </w:r>
      <w:r w:rsidRPr="00E3477C">
        <w:rPr>
          <w:sz w:val="24"/>
          <w:szCs w:val="24"/>
          <w:vertAlign w:val="superscript"/>
        </w:rPr>
        <w:t>th</w:t>
      </w:r>
      <w:r>
        <w:rPr>
          <w:sz w:val="24"/>
          <w:szCs w:val="24"/>
        </w:rPr>
        <w:t xml:space="preserve"> October 2021).</w:t>
      </w:r>
    </w:p>
    <w:p w14:paraId="6B0ACD2C" w14:textId="07EE4C36" w:rsidR="0047109D" w:rsidRDefault="0047109D" w:rsidP="00DA7EA0">
      <w:pPr>
        <w:spacing w:line="360" w:lineRule="auto"/>
        <w:rPr>
          <w:sz w:val="24"/>
        </w:rPr>
      </w:pPr>
    </w:p>
    <w:p w14:paraId="5BEE6119" w14:textId="068329C1" w:rsidR="0051727E" w:rsidRDefault="0051727E" w:rsidP="00DA7EA0">
      <w:pPr>
        <w:spacing w:line="360" w:lineRule="auto"/>
        <w:rPr>
          <w:sz w:val="24"/>
        </w:rPr>
      </w:pPr>
      <w:r>
        <w:rPr>
          <w:sz w:val="24"/>
        </w:rPr>
        <w:t xml:space="preserve">HSE (n.d.) </w:t>
      </w:r>
      <w:r>
        <w:rPr>
          <w:i/>
          <w:sz w:val="24"/>
        </w:rPr>
        <w:t xml:space="preserve">Key requirements of the CPIA. </w:t>
      </w:r>
      <w:r>
        <w:rPr>
          <w:sz w:val="24"/>
        </w:rPr>
        <w:t xml:space="preserve">Available at: </w:t>
      </w:r>
      <w:hyperlink r:id="rId54" w:history="1">
        <w:r w:rsidRPr="007874B4">
          <w:rPr>
            <w:rStyle w:val="Hyperlink"/>
            <w:sz w:val="24"/>
          </w:rPr>
          <w:t>https://www.hse.gov.uk/enforce/enforcementguide/pretrial/after-key.htm</w:t>
        </w:r>
      </w:hyperlink>
      <w:r>
        <w:rPr>
          <w:sz w:val="24"/>
        </w:rPr>
        <w:t xml:space="preserve"> (Accessed: 11</w:t>
      </w:r>
      <w:r w:rsidRPr="0051727E">
        <w:rPr>
          <w:sz w:val="24"/>
          <w:vertAlign w:val="superscript"/>
        </w:rPr>
        <w:t>th</w:t>
      </w:r>
      <w:r>
        <w:rPr>
          <w:sz w:val="24"/>
        </w:rPr>
        <w:t xml:space="preserve"> October 2021).</w:t>
      </w:r>
    </w:p>
    <w:p w14:paraId="792A85CE" w14:textId="09085A95" w:rsidR="0051727E" w:rsidRPr="0051727E" w:rsidRDefault="0051727E" w:rsidP="00DA7EA0">
      <w:pPr>
        <w:spacing w:line="360" w:lineRule="auto"/>
        <w:rPr>
          <w:sz w:val="24"/>
        </w:rPr>
      </w:pPr>
    </w:p>
    <w:p w14:paraId="3EA7A406" w14:textId="40D24389" w:rsidR="0047109D" w:rsidRDefault="0047109D" w:rsidP="00DA7EA0">
      <w:pPr>
        <w:spacing w:line="360" w:lineRule="auto"/>
        <w:rPr>
          <w:sz w:val="24"/>
        </w:rPr>
      </w:pPr>
      <w:r>
        <w:rPr>
          <w:sz w:val="24"/>
        </w:rPr>
        <w:t xml:space="preserve">Lu, C. and Roughead, E.  (2012) ‘New users of antidepressant medications: first episode duration and predictors of discontinuation’, </w:t>
      </w:r>
      <w:r>
        <w:rPr>
          <w:i/>
          <w:sz w:val="24"/>
        </w:rPr>
        <w:t>European Journal of Clinical Pharmacology</w:t>
      </w:r>
      <w:r>
        <w:rPr>
          <w:sz w:val="24"/>
        </w:rPr>
        <w:t>, pp. 65-71. (Accessed: 1</w:t>
      </w:r>
      <w:r w:rsidRPr="0047109D">
        <w:rPr>
          <w:sz w:val="24"/>
          <w:vertAlign w:val="superscript"/>
        </w:rPr>
        <w:t>st</w:t>
      </w:r>
      <w:r>
        <w:rPr>
          <w:sz w:val="24"/>
        </w:rPr>
        <w:t xml:space="preserve"> October 2021).</w:t>
      </w:r>
    </w:p>
    <w:p w14:paraId="5D75B7DC" w14:textId="6CE53E40" w:rsidR="0047109D" w:rsidRDefault="0047109D" w:rsidP="00DA7EA0">
      <w:pPr>
        <w:spacing w:line="360" w:lineRule="auto"/>
        <w:rPr>
          <w:sz w:val="24"/>
        </w:rPr>
      </w:pPr>
      <w:r>
        <w:rPr>
          <w:sz w:val="24"/>
        </w:rPr>
        <w:t>DOI: 10.1007/s00228-011-1087-3</w:t>
      </w:r>
    </w:p>
    <w:p w14:paraId="31920660" w14:textId="40A6CCE8" w:rsidR="00C24AE0" w:rsidRDefault="00C24AE0" w:rsidP="00DA7EA0">
      <w:pPr>
        <w:spacing w:line="360" w:lineRule="auto"/>
        <w:rPr>
          <w:sz w:val="24"/>
        </w:rPr>
      </w:pPr>
    </w:p>
    <w:p w14:paraId="5A0FBA0B" w14:textId="5BD7A46A" w:rsidR="00C24AE0" w:rsidRDefault="00C24AE0" w:rsidP="00DA7EA0">
      <w:pPr>
        <w:spacing w:line="360" w:lineRule="auto"/>
        <w:rPr>
          <w:sz w:val="24"/>
          <w:szCs w:val="24"/>
        </w:rPr>
      </w:pPr>
      <w:r>
        <w:rPr>
          <w:i/>
          <w:sz w:val="24"/>
        </w:rPr>
        <w:t xml:space="preserve">Managing Behaviour: The 5 step appeal. </w:t>
      </w:r>
      <w:r>
        <w:rPr>
          <w:sz w:val="24"/>
        </w:rPr>
        <w:t xml:space="preserve">(2019). </w:t>
      </w:r>
      <w:r>
        <w:rPr>
          <w:i/>
          <w:sz w:val="24"/>
        </w:rPr>
        <w:t>Teaching &amp; Learning Toolbox for Research Informed Education</w:t>
      </w:r>
      <w:r>
        <w:rPr>
          <w:sz w:val="24"/>
        </w:rPr>
        <w:t xml:space="preserve"> [blog]. Available at: </w:t>
      </w:r>
      <w:hyperlink r:id="rId55" w:history="1">
        <w:r w:rsidRPr="005A5BC9">
          <w:rPr>
            <w:rStyle w:val="Hyperlink"/>
            <w:sz w:val="24"/>
            <w:szCs w:val="24"/>
          </w:rPr>
          <w:t>https://sciencetltoolkit.wordpress.com/2019/09/25/managing-behaviour-the-5-step-appeal/</w:t>
        </w:r>
      </w:hyperlink>
      <w:r>
        <w:rPr>
          <w:sz w:val="24"/>
          <w:szCs w:val="24"/>
        </w:rPr>
        <w:t xml:space="preserve"> (Accessed: </w:t>
      </w:r>
      <w:r w:rsidR="009A10A3">
        <w:rPr>
          <w:sz w:val="24"/>
          <w:szCs w:val="24"/>
        </w:rPr>
        <w:t>20</w:t>
      </w:r>
      <w:r w:rsidR="009A10A3" w:rsidRPr="009A10A3">
        <w:rPr>
          <w:sz w:val="24"/>
          <w:szCs w:val="24"/>
          <w:vertAlign w:val="superscript"/>
        </w:rPr>
        <w:t>th</w:t>
      </w:r>
      <w:r w:rsidR="009A10A3">
        <w:rPr>
          <w:sz w:val="24"/>
          <w:szCs w:val="24"/>
        </w:rPr>
        <w:t xml:space="preserve"> August 2021).</w:t>
      </w:r>
    </w:p>
    <w:p w14:paraId="055B910B" w14:textId="3136E6D2" w:rsidR="00A10183" w:rsidRDefault="00A10183" w:rsidP="00DA7EA0">
      <w:pPr>
        <w:spacing w:line="360" w:lineRule="auto"/>
        <w:rPr>
          <w:sz w:val="24"/>
        </w:rPr>
      </w:pPr>
    </w:p>
    <w:p w14:paraId="7DB309C8" w14:textId="75917218" w:rsidR="00A10183" w:rsidRPr="00A10183" w:rsidRDefault="00A10183" w:rsidP="00DA7EA0">
      <w:pPr>
        <w:spacing w:line="360" w:lineRule="auto"/>
        <w:rPr>
          <w:sz w:val="24"/>
        </w:rPr>
      </w:pPr>
      <w:r>
        <w:rPr>
          <w:i/>
          <w:sz w:val="24"/>
        </w:rPr>
        <w:t xml:space="preserve">Mental Health Act 1983, </w:t>
      </w:r>
      <w:r>
        <w:rPr>
          <w:sz w:val="24"/>
        </w:rPr>
        <w:t xml:space="preserve">c.20. Available at: </w:t>
      </w:r>
      <w:hyperlink r:id="rId56" w:history="1">
        <w:r w:rsidRPr="009E7FE7">
          <w:rPr>
            <w:rStyle w:val="Hyperlink"/>
            <w:sz w:val="24"/>
          </w:rPr>
          <w:t>https://www.legislation.gov.uk/ukpga/1983/20/section/136</w:t>
        </w:r>
      </w:hyperlink>
      <w:r>
        <w:rPr>
          <w:sz w:val="24"/>
        </w:rPr>
        <w:t xml:space="preserve"> (Accessed: 12</w:t>
      </w:r>
      <w:r w:rsidRPr="00A10183">
        <w:rPr>
          <w:sz w:val="24"/>
          <w:vertAlign w:val="superscript"/>
        </w:rPr>
        <w:t>th</w:t>
      </w:r>
      <w:r>
        <w:rPr>
          <w:sz w:val="24"/>
        </w:rPr>
        <w:t xml:space="preserve"> August 2021).</w:t>
      </w:r>
    </w:p>
    <w:p w14:paraId="21DFCE55" w14:textId="5E09F991" w:rsidR="00BE4BAE" w:rsidRDefault="00BE4BAE" w:rsidP="00DA7EA0">
      <w:pPr>
        <w:spacing w:line="360" w:lineRule="auto"/>
        <w:rPr>
          <w:sz w:val="24"/>
        </w:rPr>
      </w:pPr>
    </w:p>
    <w:p w14:paraId="3FB81D39" w14:textId="088848FA" w:rsidR="00BE4BAE" w:rsidRDefault="00BE4BAE" w:rsidP="00DA7EA0">
      <w:pPr>
        <w:spacing w:line="360" w:lineRule="auto"/>
        <w:rPr>
          <w:sz w:val="24"/>
        </w:rPr>
      </w:pPr>
      <w:r>
        <w:rPr>
          <w:sz w:val="24"/>
        </w:rPr>
        <w:t>Mind (2021)</w:t>
      </w:r>
      <w:r w:rsidR="0095489D">
        <w:rPr>
          <w:sz w:val="24"/>
        </w:rPr>
        <w:t xml:space="preserve"> </w:t>
      </w:r>
      <w:r w:rsidR="0095489D">
        <w:rPr>
          <w:i/>
          <w:sz w:val="24"/>
        </w:rPr>
        <w:t>How to manage stress</w:t>
      </w:r>
      <w:r w:rsidR="0095489D">
        <w:rPr>
          <w:sz w:val="24"/>
        </w:rPr>
        <w:t xml:space="preserve">.  </w:t>
      </w:r>
      <w:r w:rsidR="005C1B3A">
        <w:rPr>
          <w:sz w:val="24"/>
        </w:rPr>
        <w:t xml:space="preserve">Available at: </w:t>
      </w:r>
      <w:hyperlink r:id="rId57" w:history="1">
        <w:r w:rsidR="005C1B3A" w:rsidRPr="00A71E7B">
          <w:rPr>
            <w:rStyle w:val="Hyperlink"/>
            <w:sz w:val="24"/>
          </w:rPr>
          <w:t>https://www.mind.org.uk/information-support/typess-of-mental-health-problems/stress/what-is-stress</w:t>
        </w:r>
      </w:hyperlink>
      <w:r w:rsidR="005C1B3A">
        <w:rPr>
          <w:sz w:val="24"/>
        </w:rPr>
        <w:t xml:space="preserve">  </w:t>
      </w:r>
      <w:r w:rsidR="00952FFC">
        <w:rPr>
          <w:sz w:val="24"/>
        </w:rPr>
        <w:t>(Accessed: 8</w:t>
      </w:r>
      <w:r w:rsidR="00952FFC" w:rsidRPr="0095489D">
        <w:rPr>
          <w:sz w:val="24"/>
          <w:vertAlign w:val="superscript"/>
        </w:rPr>
        <w:t>th</w:t>
      </w:r>
      <w:r w:rsidR="00952FFC">
        <w:rPr>
          <w:sz w:val="24"/>
        </w:rPr>
        <w:t xml:space="preserve"> August 2021).</w:t>
      </w:r>
    </w:p>
    <w:p w14:paraId="6F645FC8" w14:textId="0647D269" w:rsidR="000E6B3A" w:rsidRDefault="000E6B3A" w:rsidP="00DA7EA0">
      <w:pPr>
        <w:spacing w:line="360" w:lineRule="auto"/>
        <w:rPr>
          <w:sz w:val="24"/>
        </w:rPr>
      </w:pPr>
    </w:p>
    <w:p w14:paraId="0C5FB43B" w14:textId="35CA975E" w:rsidR="000E6B3A" w:rsidRDefault="000E6B3A" w:rsidP="00DA7EA0">
      <w:pPr>
        <w:spacing w:line="360" w:lineRule="auto"/>
        <w:rPr>
          <w:sz w:val="24"/>
        </w:rPr>
      </w:pPr>
      <w:r>
        <w:rPr>
          <w:sz w:val="24"/>
        </w:rPr>
        <w:t xml:space="preserve">Mind Tools (2021) </w:t>
      </w:r>
      <w:r>
        <w:rPr>
          <w:i/>
          <w:sz w:val="24"/>
        </w:rPr>
        <w:t xml:space="preserve">Betari Box. </w:t>
      </w:r>
      <w:r>
        <w:rPr>
          <w:sz w:val="24"/>
        </w:rPr>
        <w:t xml:space="preserve">Available at: </w:t>
      </w:r>
      <w:hyperlink r:id="rId58" w:history="1">
        <w:r w:rsidRPr="009E7FE7">
          <w:rPr>
            <w:rStyle w:val="Hyperlink"/>
            <w:sz w:val="24"/>
          </w:rPr>
          <w:t>https://www.mindtools.com/pages/article/newCS_82.htm</w:t>
        </w:r>
      </w:hyperlink>
      <w:r>
        <w:rPr>
          <w:sz w:val="24"/>
        </w:rPr>
        <w:t xml:space="preserve"> (Accessed: 10</w:t>
      </w:r>
      <w:r w:rsidRPr="000E6B3A">
        <w:rPr>
          <w:sz w:val="24"/>
          <w:vertAlign w:val="superscript"/>
        </w:rPr>
        <w:t>th</w:t>
      </w:r>
      <w:r>
        <w:rPr>
          <w:sz w:val="24"/>
        </w:rPr>
        <w:t xml:space="preserve"> August 2021)</w:t>
      </w:r>
      <w:r w:rsidR="002D02CC">
        <w:rPr>
          <w:sz w:val="24"/>
        </w:rPr>
        <w:t>.</w:t>
      </w:r>
    </w:p>
    <w:p w14:paraId="381DCC0A" w14:textId="6BA3A543" w:rsidR="007359D4" w:rsidRDefault="007359D4" w:rsidP="00DA7EA0">
      <w:pPr>
        <w:spacing w:line="360" w:lineRule="auto"/>
        <w:rPr>
          <w:sz w:val="24"/>
        </w:rPr>
      </w:pPr>
    </w:p>
    <w:p w14:paraId="0007DC4D" w14:textId="59531D61" w:rsidR="007359D4" w:rsidRDefault="007359D4" w:rsidP="00DA7EA0">
      <w:pPr>
        <w:spacing w:line="360" w:lineRule="auto"/>
        <w:rPr>
          <w:sz w:val="24"/>
        </w:rPr>
      </w:pPr>
      <w:r>
        <w:rPr>
          <w:sz w:val="24"/>
        </w:rPr>
        <w:t xml:space="preserve">Ministry of Justice (2015) </w:t>
      </w:r>
      <w:r>
        <w:rPr>
          <w:i/>
          <w:sz w:val="24"/>
        </w:rPr>
        <w:t xml:space="preserve">Criminal Procedure and Investigations Acct 1996 (section 23(1)) Code of Practice, </w:t>
      </w:r>
      <w:r>
        <w:rPr>
          <w:sz w:val="24"/>
        </w:rPr>
        <w:t xml:space="preserve">London: Crown Copyright. Available at: </w:t>
      </w:r>
      <w:hyperlink r:id="rId59" w:history="1">
        <w:r w:rsidRPr="007874B4">
          <w:rPr>
            <w:rStyle w:val="Hyperlink"/>
            <w:sz w:val="24"/>
          </w:rPr>
          <w:t>https://assets.publishing.service.gov.uk/government/uploads/system/uploads/attachment_data/file/447967/code-of-practice-approved.pdf</w:t>
        </w:r>
      </w:hyperlink>
      <w:r>
        <w:rPr>
          <w:sz w:val="24"/>
        </w:rPr>
        <w:t xml:space="preserve"> (Accessed: 8</w:t>
      </w:r>
      <w:r w:rsidRPr="007359D4">
        <w:rPr>
          <w:sz w:val="24"/>
          <w:vertAlign w:val="superscript"/>
        </w:rPr>
        <w:t>th</w:t>
      </w:r>
      <w:r>
        <w:rPr>
          <w:sz w:val="24"/>
        </w:rPr>
        <w:t xml:space="preserve"> October 2021).</w:t>
      </w:r>
    </w:p>
    <w:p w14:paraId="649AECF9" w14:textId="73719965" w:rsidR="002B6BCB" w:rsidRDefault="002B6BCB" w:rsidP="00DA7EA0">
      <w:pPr>
        <w:spacing w:line="360" w:lineRule="auto"/>
        <w:rPr>
          <w:sz w:val="24"/>
        </w:rPr>
      </w:pPr>
    </w:p>
    <w:p w14:paraId="68169E1E" w14:textId="2A4E0859" w:rsidR="002B6BCB" w:rsidRPr="002B6BCB" w:rsidRDefault="002B6BCB" w:rsidP="00DA7EA0">
      <w:pPr>
        <w:spacing w:line="360" w:lineRule="auto"/>
        <w:rPr>
          <w:sz w:val="24"/>
        </w:rPr>
      </w:pPr>
      <w:r>
        <w:rPr>
          <w:sz w:val="24"/>
        </w:rPr>
        <w:t xml:space="preserve">Ministry of Justice (2020) </w:t>
      </w:r>
      <w:r>
        <w:rPr>
          <w:i/>
          <w:sz w:val="24"/>
        </w:rPr>
        <w:t xml:space="preserve">Domestic Abuse Policy Framework. </w:t>
      </w:r>
      <w:r>
        <w:rPr>
          <w:sz w:val="24"/>
        </w:rPr>
        <w:t>Available at:</w:t>
      </w:r>
      <w:r w:rsidR="002874E0">
        <w:rPr>
          <w:sz w:val="24"/>
        </w:rPr>
        <w:t xml:space="preserve"> </w:t>
      </w:r>
      <w:hyperlink r:id="rId60" w:history="1">
        <w:r w:rsidRPr="007874B4">
          <w:rPr>
            <w:rStyle w:val="Hyperlink"/>
            <w:sz w:val="24"/>
          </w:rPr>
          <w:t>https://assets.publishing.service.gov.uk/government/uploads/system/uploads/attachment_data/file/877643/domestic-abuse-pf.pdf</w:t>
        </w:r>
      </w:hyperlink>
      <w:r>
        <w:rPr>
          <w:sz w:val="24"/>
        </w:rPr>
        <w:t xml:space="preserve"> (Accessed: 11</w:t>
      </w:r>
      <w:r w:rsidRPr="002B6BCB">
        <w:rPr>
          <w:sz w:val="24"/>
          <w:vertAlign w:val="superscript"/>
        </w:rPr>
        <w:t>th</w:t>
      </w:r>
      <w:r>
        <w:rPr>
          <w:sz w:val="24"/>
        </w:rPr>
        <w:t xml:space="preserve"> October 2021).</w:t>
      </w:r>
    </w:p>
    <w:p w14:paraId="1939305B" w14:textId="71AA48D0" w:rsidR="00B561E0" w:rsidRDefault="00B561E0" w:rsidP="00DA7EA0">
      <w:pPr>
        <w:spacing w:line="360" w:lineRule="auto"/>
        <w:rPr>
          <w:sz w:val="24"/>
        </w:rPr>
      </w:pPr>
    </w:p>
    <w:p w14:paraId="2CB8593C" w14:textId="6897386B" w:rsidR="00B561E0" w:rsidRPr="00B561E0" w:rsidRDefault="00B561E0" w:rsidP="00DA7EA0">
      <w:pPr>
        <w:spacing w:line="360" w:lineRule="auto"/>
        <w:rPr>
          <w:sz w:val="24"/>
        </w:rPr>
      </w:pPr>
      <w:r>
        <w:rPr>
          <w:sz w:val="24"/>
        </w:rPr>
        <w:t xml:space="preserve">National Health Service (2018) </w:t>
      </w:r>
      <w:r>
        <w:rPr>
          <w:i/>
          <w:sz w:val="24"/>
        </w:rPr>
        <w:t>Citalopram</w:t>
      </w:r>
      <w:r>
        <w:rPr>
          <w:sz w:val="24"/>
        </w:rPr>
        <w:t xml:space="preserve">. Available at: </w:t>
      </w:r>
      <w:hyperlink r:id="rId61" w:history="1">
        <w:r w:rsidRPr="004E1ED8">
          <w:rPr>
            <w:rStyle w:val="Hyperlink"/>
            <w:sz w:val="24"/>
            <w:szCs w:val="24"/>
          </w:rPr>
          <w:t>https://www.nhs.uk/medicines/citalopram/</w:t>
        </w:r>
      </w:hyperlink>
      <w:r>
        <w:rPr>
          <w:sz w:val="24"/>
          <w:szCs w:val="24"/>
        </w:rPr>
        <w:t xml:space="preserve"> (Accessed: 4</w:t>
      </w:r>
      <w:r w:rsidRPr="00B561E0">
        <w:rPr>
          <w:sz w:val="24"/>
          <w:szCs w:val="24"/>
          <w:vertAlign w:val="superscript"/>
        </w:rPr>
        <w:t>th</w:t>
      </w:r>
      <w:r>
        <w:rPr>
          <w:sz w:val="24"/>
          <w:szCs w:val="24"/>
        </w:rPr>
        <w:t xml:space="preserve"> October 2021).</w:t>
      </w:r>
    </w:p>
    <w:p w14:paraId="58DB08DB" w14:textId="1FBB9BC9" w:rsidR="006E703F" w:rsidRDefault="006E703F" w:rsidP="00DA7EA0">
      <w:pPr>
        <w:spacing w:line="360" w:lineRule="auto"/>
        <w:rPr>
          <w:sz w:val="24"/>
        </w:rPr>
      </w:pPr>
    </w:p>
    <w:p w14:paraId="7B543C51" w14:textId="5AB5A1A6" w:rsidR="006E703F" w:rsidRDefault="006E703F" w:rsidP="00DA7EA0">
      <w:pPr>
        <w:spacing w:line="360" w:lineRule="auto"/>
        <w:rPr>
          <w:sz w:val="24"/>
        </w:rPr>
      </w:pPr>
      <w:r>
        <w:rPr>
          <w:sz w:val="24"/>
          <w:szCs w:val="24"/>
        </w:rPr>
        <w:t xml:space="preserve">National Health Service (2018) </w:t>
      </w:r>
      <w:r>
        <w:rPr>
          <w:i/>
          <w:sz w:val="24"/>
          <w:szCs w:val="24"/>
        </w:rPr>
        <w:t xml:space="preserve">Overview – Selective serotonin reuptake inhibitors (SSRIs) </w:t>
      </w:r>
      <w:r>
        <w:rPr>
          <w:sz w:val="24"/>
          <w:szCs w:val="24"/>
        </w:rPr>
        <w:t xml:space="preserve">Available at: </w:t>
      </w:r>
      <w:hyperlink r:id="rId62" w:history="1">
        <w:r w:rsidRPr="004E1ED8">
          <w:rPr>
            <w:rStyle w:val="Hyperlink"/>
            <w:sz w:val="24"/>
            <w:szCs w:val="24"/>
          </w:rPr>
          <w:t>https://www.nhs.uk/mental-health/talking-therapies-medicine-treatments/medicines-and-psychiatry/ssri-antidepressants/overview/</w:t>
        </w:r>
      </w:hyperlink>
      <w:r>
        <w:rPr>
          <w:sz w:val="24"/>
          <w:szCs w:val="24"/>
        </w:rPr>
        <w:t xml:space="preserve"> (Accessed: 4</w:t>
      </w:r>
      <w:r w:rsidRPr="006E703F">
        <w:rPr>
          <w:sz w:val="24"/>
          <w:szCs w:val="24"/>
          <w:vertAlign w:val="superscript"/>
        </w:rPr>
        <w:t>th</w:t>
      </w:r>
      <w:r>
        <w:rPr>
          <w:sz w:val="24"/>
          <w:szCs w:val="24"/>
        </w:rPr>
        <w:t xml:space="preserve"> October 2021).</w:t>
      </w:r>
    </w:p>
    <w:p w14:paraId="32EAE81A" w14:textId="1CF6CAC7" w:rsidR="00640CB4" w:rsidRDefault="00640CB4" w:rsidP="00DA7EA0">
      <w:pPr>
        <w:spacing w:line="360" w:lineRule="auto"/>
        <w:rPr>
          <w:sz w:val="24"/>
        </w:rPr>
      </w:pPr>
    </w:p>
    <w:p w14:paraId="42CDE97E" w14:textId="16A8BFB7" w:rsidR="00640CB4" w:rsidRDefault="00640CB4" w:rsidP="00DA7EA0">
      <w:pPr>
        <w:spacing w:line="360" w:lineRule="auto"/>
        <w:rPr>
          <w:sz w:val="24"/>
        </w:rPr>
      </w:pPr>
      <w:r>
        <w:rPr>
          <w:sz w:val="24"/>
        </w:rPr>
        <w:t xml:space="preserve">National Health Service (2021) </w:t>
      </w:r>
      <w:r>
        <w:rPr>
          <w:i/>
          <w:sz w:val="24"/>
        </w:rPr>
        <w:t>What is Resilience.</w:t>
      </w:r>
      <w:r w:rsidR="005C1B3A" w:rsidRPr="005C1B3A">
        <w:rPr>
          <w:sz w:val="24"/>
        </w:rPr>
        <w:t xml:space="preserve"> </w:t>
      </w:r>
      <w:r w:rsidR="00952FFC">
        <w:rPr>
          <w:sz w:val="24"/>
        </w:rPr>
        <w:t xml:space="preserve">Available at: </w:t>
      </w:r>
      <w:hyperlink r:id="rId63" w:history="1">
        <w:r w:rsidR="005C1B3A" w:rsidRPr="00A71E7B">
          <w:rPr>
            <w:rStyle w:val="Hyperlink"/>
            <w:sz w:val="24"/>
          </w:rPr>
          <w:t>https://people.nhs.uk/guides/health-and-wellbeing-conversations-support-for-facilitators/steps/what-is-resilience</w:t>
        </w:r>
      </w:hyperlink>
      <w:r w:rsidR="00952FFC">
        <w:rPr>
          <w:rStyle w:val="Hyperlink"/>
          <w:sz w:val="24"/>
        </w:rPr>
        <w:t xml:space="preserve"> </w:t>
      </w:r>
      <w:r w:rsidR="00952FFC">
        <w:rPr>
          <w:sz w:val="24"/>
        </w:rPr>
        <w:t>(Accessed: 14</w:t>
      </w:r>
      <w:r w:rsidR="00952FFC" w:rsidRPr="00640CB4">
        <w:rPr>
          <w:sz w:val="24"/>
          <w:vertAlign w:val="superscript"/>
        </w:rPr>
        <w:t>th</w:t>
      </w:r>
      <w:r w:rsidR="00952FFC">
        <w:rPr>
          <w:sz w:val="24"/>
        </w:rPr>
        <w:t xml:space="preserve"> August 2021)</w:t>
      </w:r>
    </w:p>
    <w:p w14:paraId="62CF9E27" w14:textId="655D39E2" w:rsidR="00EB5F83" w:rsidRDefault="00EB5F83" w:rsidP="00DA7EA0">
      <w:pPr>
        <w:spacing w:line="360" w:lineRule="auto"/>
        <w:rPr>
          <w:sz w:val="24"/>
        </w:rPr>
      </w:pPr>
    </w:p>
    <w:p w14:paraId="448285D1" w14:textId="25D394F5" w:rsidR="00EB5F83" w:rsidRDefault="00EB5F83" w:rsidP="00DA7EA0">
      <w:pPr>
        <w:spacing w:line="360" w:lineRule="auto"/>
        <w:rPr>
          <w:sz w:val="24"/>
        </w:rPr>
      </w:pPr>
      <w:r>
        <w:rPr>
          <w:sz w:val="24"/>
        </w:rPr>
        <w:t xml:space="preserve">National Police Chiefs’ Council (2016). </w:t>
      </w:r>
      <w:r>
        <w:rPr>
          <w:i/>
          <w:sz w:val="24"/>
        </w:rPr>
        <w:t>Policing Vision 2025.</w:t>
      </w:r>
      <w:r>
        <w:rPr>
          <w:sz w:val="24"/>
        </w:rPr>
        <w:t xml:space="preserve"> </w:t>
      </w:r>
      <w:r w:rsidR="00AF2A84">
        <w:rPr>
          <w:sz w:val="24"/>
        </w:rPr>
        <w:t xml:space="preserve">[PDF]  </w:t>
      </w:r>
      <w:r>
        <w:rPr>
          <w:sz w:val="24"/>
        </w:rPr>
        <w:t xml:space="preserve">Available at: </w:t>
      </w:r>
      <w:hyperlink r:id="rId64" w:history="1">
        <w:r w:rsidRPr="00DB7A46">
          <w:rPr>
            <w:rStyle w:val="Hyperlink"/>
            <w:sz w:val="24"/>
          </w:rPr>
          <w:t>https://www.npcc.police.uk/documents/Policing%20Vision.pdf</w:t>
        </w:r>
      </w:hyperlink>
      <w:r>
        <w:rPr>
          <w:sz w:val="24"/>
        </w:rPr>
        <w:t xml:space="preserve"> (Accessed: 6</w:t>
      </w:r>
      <w:r w:rsidRPr="00EB5F83">
        <w:rPr>
          <w:sz w:val="24"/>
          <w:vertAlign w:val="superscript"/>
        </w:rPr>
        <w:t>th</w:t>
      </w:r>
      <w:r>
        <w:rPr>
          <w:sz w:val="24"/>
        </w:rPr>
        <w:t xml:space="preserve"> October 2021).</w:t>
      </w:r>
    </w:p>
    <w:p w14:paraId="4106543E" w14:textId="067826FD" w:rsidR="00B6611B" w:rsidRDefault="00B6611B" w:rsidP="00DA7EA0">
      <w:pPr>
        <w:spacing w:line="360" w:lineRule="auto"/>
        <w:rPr>
          <w:sz w:val="24"/>
        </w:rPr>
      </w:pPr>
    </w:p>
    <w:p w14:paraId="4A7C617F" w14:textId="360A0E1E" w:rsidR="00B6611B" w:rsidRDefault="00B6611B" w:rsidP="00DA7EA0">
      <w:pPr>
        <w:spacing w:line="360" w:lineRule="auto"/>
        <w:rPr>
          <w:sz w:val="24"/>
          <w:szCs w:val="22"/>
        </w:rPr>
      </w:pPr>
      <w:r w:rsidRPr="00B66936">
        <w:rPr>
          <w:i/>
          <w:sz w:val="24"/>
        </w:rPr>
        <w:t xml:space="preserve">Offences </w:t>
      </w:r>
      <w:r w:rsidR="00B66936" w:rsidRPr="00B66936">
        <w:rPr>
          <w:i/>
          <w:sz w:val="24"/>
        </w:rPr>
        <w:t>against</w:t>
      </w:r>
      <w:r w:rsidRPr="00B66936">
        <w:rPr>
          <w:i/>
          <w:sz w:val="24"/>
        </w:rPr>
        <w:t xml:space="preserve"> the Person Act 1861</w:t>
      </w:r>
      <w:r w:rsidR="006F55D6">
        <w:rPr>
          <w:i/>
          <w:sz w:val="24"/>
        </w:rPr>
        <w:t>a</w:t>
      </w:r>
      <w:r>
        <w:rPr>
          <w:sz w:val="24"/>
        </w:rPr>
        <w:t xml:space="preserve">, c.100. Available at: </w:t>
      </w:r>
      <w:hyperlink r:id="rId65" w:history="1">
        <w:r w:rsidRPr="007874B4">
          <w:rPr>
            <w:rStyle w:val="Hyperlink"/>
            <w:sz w:val="24"/>
            <w:szCs w:val="22"/>
          </w:rPr>
          <w:t>https://www.legislation.gov.uk/ukpga/Vict/24-25/100/section/47</w:t>
        </w:r>
      </w:hyperlink>
      <w:r>
        <w:rPr>
          <w:sz w:val="24"/>
          <w:szCs w:val="22"/>
        </w:rPr>
        <w:t xml:space="preserve"> (Accessed: 10</w:t>
      </w:r>
      <w:r w:rsidRPr="00B6611B">
        <w:rPr>
          <w:sz w:val="24"/>
          <w:szCs w:val="22"/>
          <w:vertAlign w:val="superscript"/>
        </w:rPr>
        <w:t>th</w:t>
      </w:r>
      <w:r>
        <w:rPr>
          <w:sz w:val="24"/>
          <w:szCs w:val="22"/>
        </w:rPr>
        <w:t xml:space="preserve"> October 2021).</w:t>
      </w:r>
    </w:p>
    <w:p w14:paraId="3ACC6572" w14:textId="36706811" w:rsidR="006F55D6" w:rsidRDefault="006F55D6" w:rsidP="00DA7EA0">
      <w:pPr>
        <w:spacing w:line="360" w:lineRule="auto"/>
        <w:rPr>
          <w:sz w:val="24"/>
          <w:szCs w:val="22"/>
        </w:rPr>
      </w:pPr>
    </w:p>
    <w:p w14:paraId="1155355C" w14:textId="7651ECD0" w:rsidR="006F55D6" w:rsidRDefault="006F55D6" w:rsidP="00DA7EA0">
      <w:pPr>
        <w:spacing w:line="360" w:lineRule="auto"/>
        <w:rPr>
          <w:sz w:val="24"/>
          <w:szCs w:val="22"/>
        </w:rPr>
      </w:pPr>
      <w:r w:rsidRPr="007B7E8D">
        <w:rPr>
          <w:i/>
          <w:sz w:val="24"/>
          <w:szCs w:val="22"/>
        </w:rPr>
        <w:t>Offences against the Person Act 1861b</w:t>
      </w:r>
      <w:r>
        <w:rPr>
          <w:sz w:val="24"/>
          <w:szCs w:val="22"/>
        </w:rPr>
        <w:t xml:space="preserve">, c.100. Available at: </w:t>
      </w:r>
      <w:hyperlink r:id="rId66" w:history="1">
        <w:r w:rsidRPr="007874B4">
          <w:rPr>
            <w:rStyle w:val="Hyperlink"/>
            <w:sz w:val="24"/>
            <w:szCs w:val="22"/>
          </w:rPr>
          <w:t>https://www.legislation.gov.uk/ukpga/Vict/24-25/100/section/20</w:t>
        </w:r>
      </w:hyperlink>
      <w:r>
        <w:rPr>
          <w:sz w:val="24"/>
          <w:szCs w:val="22"/>
        </w:rPr>
        <w:t xml:space="preserve"> (Accessed: 10</w:t>
      </w:r>
      <w:r w:rsidRPr="006F55D6">
        <w:rPr>
          <w:sz w:val="24"/>
          <w:szCs w:val="22"/>
          <w:vertAlign w:val="superscript"/>
        </w:rPr>
        <w:t>th</w:t>
      </w:r>
      <w:r>
        <w:rPr>
          <w:sz w:val="24"/>
          <w:szCs w:val="22"/>
        </w:rPr>
        <w:t xml:space="preserve"> October 2021).</w:t>
      </w:r>
    </w:p>
    <w:p w14:paraId="3FF6CF30" w14:textId="5ED89E8A" w:rsidR="00AD29B6" w:rsidRDefault="00AD29B6" w:rsidP="00DA7EA0">
      <w:pPr>
        <w:spacing w:line="360" w:lineRule="auto"/>
        <w:rPr>
          <w:sz w:val="24"/>
          <w:szCs w:val="22"/>
        </w:rPr>
      </w:pPr>
    </w:p>
    <w:p w14:paraId="37470D0F" w14:textId="13798D34" w:rsidR="00AD29B6" w:rsidRPr="00EB5F83" w:rsidRDefault="00AD29B6" w:rsidP="00DA7EA0">
      <w:pPr>
        <w:spacing w:line="360" w:lineRule="auto"/>
        <w:rPr>
          <w:sz w:val="24"/>
        </w:rPr>
      </w:pPr>
      <w:r w:rsidRPr="007B7E8D">
        <w:rPr>
          <w:i/>
          <w:sz w:val="24"/>
          <w:szCs w:val="22"/>
        </w:rPr>
        <w:lastRenderedPageBreak/>
        <w:t>Offences against the Person Act 1861c</w:t>
      </w:r>
      <w:r>
        <w:rPr>
          <w:sz w:val="24"/>
          <w:szCs w:val="22"/>
        </w:rPr>
        <w:t xml:space="preserve">, c.100. Available at: </w:t>
      </w:r>
      <w:hyperlink r:id="rId67" w:history="1">
        <w:r w:rsidRPr="007874B4">
          <w:rPr>
            <w:rStyle w:val="Hyperlink"/>
            <w:sz w:val="24"/>
            <w:szCs w:val="22"/>
          </w:rPr>
          <w:t>https://www.legislation.gov.uk/ukpga/Vict/24-25/100/section/18</w:t>
        </w:r>
      </w:hyperlink>
      <w:r>
        <w:rPr>
          <w:sz w:val="24"/>
          <w:szCs w:val="22"/>
        </w:rPr>
        <w:t xml:space="preserve"> (Accessed: 10</w:t>
      </w:r>
      <w:r w:rsidRPr="00AD29B6">
        <w:rPr>
          <w:sz w:val="24"/>
          <w:szCs w:val="22"/>
          <w:vertAlign w:val="superscript"/>
        </w:rPr>
        <w:t>th</w:t>
      </w:r>
      <w:r>
        <w:rPr>
          <w:sz w:val="24"/>
          <w:szCs w:val="22"/>
        </w:rPr>
        <w:t xml:space="preserve"> October 2021)</w:t>
      </w:r>
    </w:p>
    <w:p w14:paraId="259F0628" w14:textId="2766200E" w:rsidR="00B30906" w:rsidRDefault="00B30906" w:rsidP="00DA7EA0">
      <w:pPr>
        <w:spacing w:line="360" w:lineRule="auto"/>
        <w:rPr>
          <w:sz w:val="24"/>
        </w:rPr>
      </w:pPr>
    </w:p>
    <w:p w14:paraId="632E30C4" w14:textId="11811BA0" w:rsidR="00DA7EA0" w:rsidRDefault="00AC05AB" w:rsidP="00DA7EA0">
      <w:pPr>
        <w:spacing w:line="360" w:lineRule="auto"/>
        <w:rPr>
          <w:sz w:val="24"/>
        </w:rPr>
      </w:pPr>
      <w:r>
        <w:rPr>
          <w:sz w:val="24"/>
        </w:rPr>
        <w:t>Papazogl</w:t>
      </w:r>
      <w:r w:rsidR="00B30906">
        <w:rPr>
          <w:sz w:val="24"/>
        </w:rPr>
        <w:t xml:space="preserve">u, K. et al (2013) </w:t>
      </w:r>
      <w:r w:rsidR="00B30906">
        <w:rPr>
          <w:i/>
          <w:sz w:val="24"/>
        </w:rPr>
        <w:t xml:space="preserve">Power: Police Officer Wellness, Ethics and Resilience. </w:t>
      </w:r>
      <w:r w:rsidR="00B30906">
        <w:rPr>
          <w:sz w:val="24"/>
        </w:rPr>
        <w:t xml:space="preserve">San Diego; </w:t>
      </w:r>
      <w:r w:rsidR="009803C9">
        <w:rPr>
          <w:sz w:val="24"/>
        </w:rPr>
        <w:t>Elsevier Science &amp; Technology.</w:t>
      </w:r>
      <w:r w:rsidR="00B30906">
        <w:rPr>
          <w:sz w:val="24"/>
        </w:rPr>
        <w:t xml:space="preserve"> </w:t>
      </w:r>
      <w:r w:rsidR="005C1B3A">
        <w:rPr>
          <w:sz w:val="24"/>
        </w:rPr>
        <w:t xml:space="preserve">Available at: </w:t>
      </w:r>
      <w:hyperlink r:id="rId68" w:history="1">
        <w:r w:rsidR="005C1B3A" w:rsidRPr="00A71E7B">
          <w:rPr>
            <w:rStyle w:val="Hyperlink"/>
            <w:sz w:val="24"/>
          </w:rPr>
          <w:t>https://ebookcentral.proquest.com/lib/trinity/reader.action?docID=5979311&amp;PPG=1</w:t>
        </w:r>
      </w:hyperlink>
    </w:p>
    <w:p w14:paraId="1F8EF7A7" w14:textId="34BD3ACE" w:rsidR="00952FFC" w:rsidRDefault="00952FFC" w:rsidP="00DA7EA0">
      <w:pPr>
        <w:spacing w:line="360" w:lineRule="auto"/>
        <w:rPr>
          <w:sz w:val="24"/>
        </w:rPr>
      </w:pPr>
      <w:r>
        <w:rPr>
          <w:sz w:val="24"/>
        </w:rPr>
        <w:t>(Accessed: 14</w:t>
      </w:r>
      <w:r w:rsidRPr="00B30906">
        <w:rPr>
          <w:sz w:val="24"/>
          <w:vertAlign w:val="superscript"/>
        </w:rPr>
        <w:t>th</w:t>
      </w:r>
      <w:r>
        <w:rPr>
          <w:sz w:val="24"/>
        </w:rPr>
        <w:t xml:space="preserve"> August 2021).</w:t>
      </w:r>
      <w:r w:rsidRPr="005C1B3A">
        <w:rPr>
          <w:sz w:val="24"/>
        </w:rPr>
        <w:t xml:space="preserve"> </w:t>
      </w:r>
    </w:p>
    <w:p w14:paraId="5A85C953" w14:textId="2E45C270" w:rsidR="00BA2529" w:rsidRDefault="00BA2529" w:rsidP="00DA7EA0">
      <w:pPr>
        <w:spacing w:line="360" w:lineRule="auto"/>
        <w:rPr>
          <w:sz w:val="24"/>
        </w:rPr>
      </w:pPr>
    </w:p>
    <w:p w14:paraId="1FB989C1" w14:textId="3BB8FD6D" w:rsidR="00BA2529" w:rsidRPr="00BA2529" w:rsidRDefault="00BA2529" w:rsidP="00DA7EA0">
      <w:pPr>
        <w:spacing w:line="360" w:lineRule="auto"/>
        <w:rPr>
          <w:sz w:val="24"/>
        </w:rPr>
      </w:pPr>
      <w:r>
        <w:rPr>
          <w:sz w:val="24"/>
        </w:rPr>
        <w:t xml:space="preserve">Pearson, G. and Rowe, M. (2020). </w:t>
      </w:r>
      <w:r>
        <w:rPr>
          <w:i/>
          <w:sz w:val="24"/>
        </w:rPr>
        <w:t xml:space="preserve">Police street powers and criminal justice: regulation and discretion in a time of change. </w:t>
      </w:r>
      <w:r>
        <w:rPr>
          <w:sz w:val="24"/>
        </w:rPr>
        <w:t xml:space="preserve">Oxford: Hart. Available at: </w:t>
      </w:r>
      <w:hyperlink r:id="rId69" w:history="1">
        <w:r w:rsidRPr="00781E04">
          <w:rPr>
            <w:rStyle w:val="Hyperlink"/>
            <w:sz w:val="24"/>
          </w:rPr>
          <w:t>https://ebookcentral.proquest.com/lib/trinity/detail.action?pq-origsite=primo&amp;docID=6207819</w:t>
        </w:r>
      </w:hyperlink>
      <w:r>
        <w:rPr>
          <w:sz w:val="24"/>
        </w:rPr>
        <w:t xml:space="preserve"> (Accessed: 30</w:t>
      </w:r>
      <w:r w:rsidRPr="00BA2529">
        <w:rPr>
          <w:sz w:val="24"/>
          <w:vertAlign w:val="superscript"/>
        </w:rPr>
        <w:t>th</w:t>
      </w:r>
      <w:r>
        <w:rPr>
          <w:sz w:val="24"/>
        </w:rPr>
        <w:t xml:space="preserve"> September 2021).</w:t>
      </w:r>
    </w:p>
    <w:p w14:paraId="0B09CFE3" w14:textId="50E08F4C" w:rsidR="00BD3496" w:rsidRPr="00265E5E" w:rsidRDefault="00BD3496" w:rsidP="00DA7EA0">
      <w:pPr>
        <w:spacing w:line="360" w:lineRule="auto"/>
        <w:rPr>
          <w:i/>
          <w:sz w:val="24"/>
        </w:rPr>
      </w:pPr>
    </w:p>
    <w:p w14:paraId="51E63A0A" w14:textId="042274C4" w:rsidR="00BD3496" w:rsidRDefault="00BD3496" w:rsidP="00DA7EA0">
      <w:pPr>
        <w:spacing w:line="360" w:lineRule="auto"/>
        <w:rPr>
          <w:sz w:val="24"/>
        </w:rPr>
      </w:pPr>
      <w:r w:rsidRPr="00265E5E">
        <w:rPr>
          <w:i/>
          <w:sz w:val="24"/>
        </w:rPr>
        <w:t>Police Act 1996</w:t>
      </w:r>
      <w:r>
        <w:rPr>
          <w:sz w:val="24"/>
        </w:rPr>
        <w:t xml:space="preserve">, c.16. Available at: </w:t>
      </w:r>
      <w:hyperlink r:id="rId70" w:history="1">
        <w:r w:rsidRPr="00434E35">
          <w:rPr>
            <w:rStyle w:val="Hyperlink"/>
            <w:sz w:val="24"/>
          </w:rPr>
          <w:t>https://www.legislation.gov.uk/ukpga/1996/16/section/89</w:t>
        </w:r>
      </w:hyperlink>
      <w:r>
        <w:rPr>
          <w:sz w:val="24"/>
        </w:rPr>
        <w:t xml:space="preserve"> (Accessed: 5</w:t>
      </w:r>
      <w:r w:rsidRPr="00BD3496">
        <w:rPr>
          <w:sz w:val="24"/>
          <w:vertAlign w:val="superscript"/>
        </w:rPr>
        <w:t>th</w:t>
      </w:r>
      <w:r>
        <w:rPr>
          <w:sz w:val="24"/>
        </w:rPr>
        <w:t xml:space="preserve"> October 2021).</w:t>
      </w:r>
    </w:p>
    <w:p w14:paraId="2AFD2280" w14:textId="3A9AF56C" w:rsidR="00D87523" w:rsidRDefault="00D87523" w:rsidP="00DA7EA0">
      <w:pPr>
        <w:spacing w:line="360" w:lineRule="auto"/>
        <w:rPr>
          <w:sz w:val="24"/>
        </w:rPr>
      </w:pPr>
    </w:p>
    <w:p w14:paraId="65C5F7B7" w14:textId="28A4F15C" w:rsidR="00D87523" w:rsidRDefault="00D87523" w:rsidP="00DA7EA0">
      <w:pPr>
        <w:spacing w:line="360" w:lineRule="auto"/>
        <w:rPr>
          <w:sz w:val="24"/>
          <w:szCs w:val="24"/>
        </w:rPr>
      </w:pPr>
      <w:r>
        <w:rPr>
          <w:i/>
          <w:sz w:val="24"/>
        </w:rPr>
        <w:t>Police and Criminal Evidence Act 1984</w:t>
      </w:r>
      <w:r w:rsidR="00843968">
        <w:rPr>
          <w:i/>
          <w:sz w:val="24"/>
        </w:rPr>
        <w:t xml:space="preserve"> a</w:t>
      </w:r>
      <w:r>
        <w:rPr>
          <w:i/>
          <w:sz w:val="24"/>
        </w:rPr>
        <w:t>,</w:t>
      </w:r>
      <w:r>
        <w:rPr>
          <w:sz w:val="24"/>
        </w:rPr>
        <w:t xml:space="preserve"> c.60. Available at: </w:t>
      </w:r>
      <w:hyperlink r:id="rId71" w:history="1">
        <w:r w:rsidRPr="009E7FE7">
          <w:rPr>
            <w:rStyle w:val="Hyperlink"/>
            <w:sz w:val="24"/>
            <w:szCs w:val="24"/>
          </w:rPr>
          <w:t>https://www.legislation.gov.uk/ukpga/1984/60/section/1</w:t>
        </w:r>
      </w:hyperlink>
      <w:r>
        <w:rPr>
          <w:sz w:val="24"/>
          <w:szCs w:val="24"/>
        </w:rPr>
        <w:t xml:space="preserve"> (Accessed: 22</w:t>
      </w:r>
      <w:r w:rsidRPr="00D87523">
        <w:rPr>
          <w:sz w:val="24"/>
          <w:szCs w:val="24"/>
          <w:vertAlign w:val="superscript"/>
        </w:rPr>
        <w:t>nd</w:t>
      </w:r>
      <w:r>
        <w:rPr>
          <w:sz w:val="24"/>
          <w:szCs w:val="24"/>
        </w:rPr>
        <w:t xml:space="preserve"> August 2021).</w:t>
      </w:r>
    </w:p>
    <w:p w14:paraId="679795E0" w14:textId="0373379A" w:rsidR="00843968" w:rsidRDefault="00843968" w:rsidP="00DA7EA0">
      <w:pPr>
        <w:spacing w:line="360" w:lineRule="auto"/>
        <w:rPr>
          <w:sz w:val="24"/>
          <w:szCs w:val="24"/>
        </w:rPr>
      </w:pPr>
    </w:p>
    <w:p w14:paraId="7628B215" w14:textId="7E441E7C" w:rsidR="00843968" w:rsidRDefault="00843968" w:rsidP="00DA7EA0">
      <w:pPr>
        <w:spacing w:line="360" w:lineRule="auto"/>
        <w:rPr>
          <w:sz w:val="24"/>
          <w:szCs w:val="24"/>
        </w:rPr>
      </w:pPr>
      <w:r w:rsidRPr="00843968">
        <w:rPr>
          <w:i/>
          <w:sz w:val="24"/>
          <w:szCs w:val="24"/>
        </w:rPr>
        <w:t>Police and Criminal Evidence Act 1984 b</w:t>
      </w:r>
      <w:r>
        <w:rPr>
          <w:sz w:val="24"/>
          <w:szCs w:val="24"/>
        </w:rPr>
        <w:t xml:space="preserve">, c.60. Available at: </w:t>
      </w:r>
      <w:hyperlink r:id="rId72" w:history="1">
        <w:r w:rsidRPr="00434E35">
          <w:rPr>
            <w:rStyle w:val="Hyperlink"/>
            <w:sz w:val="24"/>
            <w:szCs w:val="24"/>
          </w:rPr>
          <w:t>https://www.legislation.gov.uk/ukpga/1984/60/section/17</w:t>
        </w:r>
      </w:hyperlink>
      <w:r>
        <w:rPr>
          <w:sz w:val="24"/>
          <w:szCs w:val="24"/>
        </w:rPr>
        <w:t xml:space="preserve"> (Accessed: 6</w:t>
      </w:r>
      <w:r w:rsidRPr="00843968">
        <w:rPr>
          <w:sz w:val="24"/>
          <w:szCs w:val="24"/>
          <w:vertAlign w:val="superscript"/>
        </w:rPr>
        <w:t>th</w:t>
      </w:r>
      <w:r>
        <w:rPr>
          <w:sz w:val="24"/>
          <w:szCs w:val="24"/>
        </w:rPr>
        <w:t xml:space="preserve"> October 2021). </w:t>
      </w:r>
    </w:p>
    <w:p w14:paraId="16527BDA" w14:textId="223212BE" w:rsidR="00D02E6A" w:rsidRDefault="00D02E6A" w:rsidP="00DA7EA0">
      <w:pPr>
        <w:spacing w:line="360" w:lineRule="auto"/>
        <w:rPr>
          <w:sz w:val="24"/>
          <w:szCs w:val="24"/>
        </w:rPr>
      </w:pPr>
    </w:p>
    <w:p w14:paraId="7605CD80" w14:textId="0F3FFCCD" w:rsidR="00D02E6A" w:rsidRPr="00D02E6A" w:rsidRDefault="00D02E6A" w:rsidP="00DA7EA0">
      <w:pPr>
        <w:spacing w:line="360" w:lineRule="auto"/>
        <w:rPr>
          <w:sz w:val="24"/>
          <w:szCs w:val="24"/>
        </w:rPr>
      </w:pPr>
      <w:r>
        <w:rPr>
          <w:i/>
          <w:sz w:val="24"/>
          <w:szCs w:val="24"/>
        </w:rPr>
        <w:t xml:space="preserve">Police (Detention and Bail) Act 2011. </w:t>
      </w:r>
      <w:r>
        <w:rPr>
          <w:sz w:val="24"/>
          <w:szCs w:val="24"/>
        </w:rPr>
        <w:t xml:space="preserve">Available at: </w:t>
      </w:r>
      <w:hyperlink r:id="rId73" w:history="1">
        <w:r w:rsidRPr="007874B4">
          <w:rPr>
            <w:rStyle w:val="Hyperlink"/>
            <w:sz w:val="24"/>
            <w:szCs w:val="24"/>
          </w:rPr>
          <w:t>https://www.legislation.gov.uk/ukpga/2011/9/notes/division/4/1?view=plain</w:t>
        </w:r>
      </w:hyperlink>
      <w:r>
        <w:rPr>
          <w:sz w:val="24"/>
          <w:szCs w:val="24"/>
        </w:rPr>
        <w:t xml:space="preserve"> (Accessed: 11</w:t>
      </w:r>
      <w:r w:rsidRPr="00D02E6A">
        <w:rPr>
          <w:sz w:val="24"/>
          <w:szCs w:val="24"/>
          <w:vertAlign w:val="superscript"/>
        </w:rPr>
        <w:t>th</w:t>
      </w:r>
      <w:r>
        <w:rPr>
          <w:sz w:val="24"/>
          <w:szCs w:val="24"/>
        </w:rPr>
        <w:t xml:space="preserve"> October 2021).</w:t>
      </w:r>
    </w:p>
    <w:p w14:paraId="51B9D463" w14:textId="4357265F" w:rsidR="00EF68B5" w:rsidRDefault="00EF68B5" w:rsidP="00DA7EA0">
      <w:pPr>
        <w:spacing w:line="360" w:lineRule="auto"/>
        <w:rPr>
          <w:sz w:val="24"/>
          <w:szCs w:val="24"/>
        </w:rPr>
      </w:pPr>
    </w:p>
    <w:p w14:paraId="0167F0A5" w14:textId="0B109EBC" w:rsidR="00EF68B5" w:rsidRPr="00EF68B5" w:rsidRDefault="00EF68B5" w:rsidP="00DA7EA0">
      <w:pPr>
        <w:spacing w:line="360" w:lineRule="auto"/>
        <w:rPr>
          <w:sz w:val="24"/>
        </w:rPr>
      </w:pPr>
      <w:r>
        <w:rPr>
          <w:i/>
          <w:sz w:val="24"/>
          <w:szCs w:val="24"/>
        </w:rPr>
        <w:t xml:space="preserve">Public Order Act 1986, </w:t>
      </w:r>
      <w:r>
        <w:rPr>
          <w:sz w:val="24"/>
          <w:szCs w:val="24"/>
        </w:rPr>
        <w:t xml:space="preserve">c.64. Available at: </w:t>
      </w:r>
      <w:hyperlink r:id="rId74" w:history="1">
        <w:r w:rsidRPr="00434E35">
          <w:rPr>
            <w:rStyle w:val="Hyperlink"/>
            <w:sz w:val="24"/>
            <w:szCs w:val="24"/>
          </w:rPr>
          <w:t>https://www.legislation.gov.uk/ukpga/1986/64/section/4A</w:t>
        </w:r>
      </w:hyperlink>
      <w:r>
        <w:rPr>
          <w:sz w:val="24"/>
          <w:szCs w:val="24"/>
        </w:rPr>
        <w:t xml:space="preserve"> (Accessed: 6</w:t>
      </w:r>
      <w:r w:rsidRPr="00EF68B5">
        <w:rPr>
          <w:sz w:val="24"/>
          <w:szCs w:val="24"/>
          <w:vertAlign w:val="superscript"/>
        </w:rPr>
        <w:t>th</w:t>
      </w:r>
      <w:r>
        <w:rPr>
          <w:sz w:val="24"/>
          <w:szCs w:val="24"/>
        </w:rPr>
        <w:t xml:space="preserve"> October 2021).</w:t>
      </w:r>
    </w:p>
    <w:p w14:paraId="09544EA4" w14:textId="77777777" w:rsidR="000E6B3A" w:rsidRDefault="000E6B3A" w:rsidP="00DA7EA0">
      <w:pPr>
        <w:spacing w:line="360" w:lineRule="auto"/>
        <w:rPr>
          <w:sz w:val="24"/>
        </w:rPr>
      </w:pPr>
    </w:p>
    <w:p w14:paraId="59CEA93C" w14:textId="28F6921F" w:rsidR="00DA7EA0" w:rsidRDefault="00DA7EA0" w:rsidP="00DA7EA0">
      <w:pPr>
        <w:spacing w:line="360" w:lineRule="auto"/>
        <w:rPr>
          <w:sz w:val="24"/>
        </w:rPr>
      </w:pPr>
      <w:r>
        <w:rPr>
          <w:sz w:val="24"/>
        </w:rPr>
        <w:t xml:space="preserve">Radovic, S. et al. (2021) ‘Improving academic performance: Strengthening the relation between theory and practice through prompted reflection’, </w:t>
      </w:r>
      <w:r w:rsidR="009803C9">
        <w:rPr>
          <w:i/>
          <w:sz w:val="24"/>
        </w:rPr>
        <w:t>Active in Higher Education.</w:t>
      </w:r>
    </w:p>
    <w:p w14:paraId="240C84F7" w14:textId="23C06072" w:rsidR="00DA7EA0" w:rsidRDefault="00DA7EA0" w:rsidP="00DA7EA0">
      <w:pPr>
        <w:spacing w:line="360" w:lineRule="auto"/>
        <w:rPr>
          <w:sz w:val="24"/>
        </w:rPr>
      </w:pPr>
      <w:r>
        <w:rPr>
          <w:sz w:val="24"/>
        </w:rPr>
        <w:t>DOI: 10.1177/14697874211014411</w:t>
      </w:r>
      <w:r w:rsidR="00952FFC">
        <w:rPr>
          <w:sz w:val="24"/>
        </w:rPr>
        <w:t xml:space="preserve"> (Accessed: 7</w:t>
      </w:r>
      <w:r w:rsidR="00952FFC" w:rsidRPr="00DA7EA0">
        <w:rPr>
          <w:sz w:val="24"/>
          <w:vertAlign w:val="superscript"/>
        </w:rPr>
        <w:t>th</w:t>
      </w:r>
      <w:r w:rsidR="00952FFC">
        <w:rPr>
          <w:sz w:val="24"/>
        </w:rPr>
        <w:t xml:space="preserve"> August 2021).</w:t>
      </w:r>
    </w:p>
    <w:p w14:paraId="2640C105" w14:textId="08EFA7B7" w:rsidR="000D2937" w:rsidRDefault="000D2937" w:rsidP="00DA7EA0">
      <w:pPr>
        <w:spacing w:line="360" w:lineRule="auto"/>
        <w:rPr>
          <w:sz w:val="24"/>
        </w:rPr>
      </w:pPr>
    </w:p>
    <w:p w14:paraId="6D01C09D" w14:textId="15A18A52" w:rsidR="000D2937" w:rsidRPr="000D2937" w:rsidRDefault="000D2937" w:rsidP="00DA7EA0">
      <w:pPr>
        <w:spacing w:line="360" w:lineRule="auto"/>
        <w:rPr>
          <w:sz w:val="24"/>
        </w:rPr>
      </w:pPr>
      <w:r>
        <w:rPr>
          <w:sz w:val="24"/>
        </w:rPr>
        <w:lastRenderedPageBreak/>
        <w:t xml:space="preserve">Reding, M. (2021). </w:t>
      </w:r>
      <w:r>
        <w:rPr>
          <w:i/>
          <w:sz w:val="24"/>
        </w:rPr>
        <w:t xml:space="preserve">What is unconscious bias? </w:t>
      </w:r>
      <w:r>
        <w:rPr>
          <w:sz w:val="24"/>
        </w:rPr>
        <w:t>Available at:</w:t>
      </w:r>
      <w:r w:rsidR="00B666EB">
        <w:rPr>
          <w:sz w:val="24"/>
        </w:rPr>
        <w:t xml:space="preserve"> </w:t>
      </w:r>
      <w:hyperlink r:id="rId75" w:history="1">
        <w:r w:rsidR="00B666EB" w:rsidRPr="00DB7A46">
          <w:rPr>
            <w:rStyle w:val="Hyperlink"/>
            <w:sz w:val="24"/>
          </w:rPr>
          <w:t>https://cpdonline.co.uk/knowledge-base/business/unconscious-bias/</w:t>
        </w:r>
      </w:hyperlink>
      <w:r w:rsidR="00B666EB">
        <w:rPr>
          <w:sz w:val="24"/>
        </w:rPr>
        <w:t xml:space="preserve"> (Accessed: 6</w:t>
      </w:r>
      <w:r w:rsidR="00B666EB" w:rsidRPr="00B666EB">
        <w:rPr>
          <w:sz w:val="24"/>
          <w:vertAlign w:val="superscript"/>
        </w:rPr>
        <w:t>th</w:t>
      </w:r>
      <w:r w:rsidR="00B666EB">
        <w:rPr>
          <w:sz w:val="24"/>
        </w:rPr>
        <w:t xml:space="preserve"> October 2021).</w:t>
      </w:r>
    </w:p>
    <w:p w14:paraId="1779C1B8" w14:textId="2FC14DEA" w:rsidR="000D090E" w:rsidRDefault="000D090E" w:rsidP="00DA7EA0">
      <w:pPr>
        <w:spacing w:line="360" w:lineRule="auto"/>
        <w:rPr>
          <w:sz w:val="24"/>
        </w:rPr>
      </w:pPr>
    </w:p>
    <w:p w14:paraId="301C7E6E" w14:textId="3E4FF6A5" w:rsidR="00DA7EA0" w:rsidRDefault="00AC05AB" w:rsidP="00DA7EA0">
      <w:pPr>
        <w:spacing w:line="360" w:lineRule="auto"/>
        <w:rPr>
          <w:sz w:val="24"/>
        </w:rPr>
      </w:pPr>
      <w:r>
        <w:rPr>
          <w:sz w:val="24"/>
        </w:rPr>
        <w:t>Robinson</w:t>
      </w:r>
      <w:r w:rsidR="000D090E">
        <w:rPr>
          <w:sz w:val="24"/>
        </w:rPr>
        <w:t xml:space="preserve">, L., Segal, J. and Smith, M. (2021) ‘The Mental Health Benefits of Exercise’, </w:t>
      </w:r>
      <w:r w:rsidR="000D090E">
        <w:rPr>
          <w:i/>
          <w:sz w:val="24"/>
        </w:rPr>
        <w:t xml:space="preserve">Help Guide. </w:t>
      </w:r>
      <w:r w:rsidR="005C1B3A">
        <w:rPr>
          <w:sz w:val="24"/>
        </w:rPr>
        <w:t xml:space="preserve">Available at: </w:t>
      </w:r>
      <w:hyperlink r:id="rId76" w:history="1">
        <w:r w:rsidR="005C1B3A" w:rsidRPr="00A71E7B">
          <w:rPr>
            <w:rStyle w:val="Hyperlink"/>
            <w:sz w:val="24"/>
          </w:rPr>
          <w:t>https://www.helpguide.org/articles/healthy-living/the-mental-health-benefits-of-excercise.htm</w:t>
        </w:r>
      </w:hyperlink>
      <w:r w:rsidR="00952FFC">
        <w:rPr>
          <w:rStyle w:val="Hyperlink"/>
          <w:sz w:val="24"/>
        </w:rPr>
        <w:t xml:space="preserve"> </w:t>
      </w:r>
      <w:r w:rsidR="00952FFC">
        <w:rPr>
          <w:sz w:val="24"/>
        </w:rPr>
        <w:t>(Accessed: 16</w:t>
      </w:r>
      <w:r w:rsidR="00952FFC" w:rsidRPr="000D090E">
        <w:rPr>
          <w:sz w:val="24"/>
          <w:vertAlign w:val="superscript"/>
        </w:rPr>
        <w:t>th</w:t>
      </w:r>
      <w:r w:rsidR="00952FFC">
        <w:rPr>
          <w:sz w:val="24"/>
        </w:rPr>
        <w:t xml:space="preserve"> August 2021).</w:t>
      </w:r>
    </w:p>
    <w:p w14:paraId="35980DF6" w14:textId="77777777" w:rsidR="00952FFC" w:rsidRDefault="00952FFC" w:rsidP="00DA7EA0">
      <w:pPr>
        <w:spacing w:line="360" w:lineRule="auto"/>
        <w:rPr>
          <w:sz w:val="24"/>
        </w:rPr>
      </w:pPr>
    </w:p>
    <w:p w14:paraId="76BD3ACA" w14:textId="1F3F3520" w:rsidR="00934D07" w:rsidRDefault="00934D07" w:rsidP="00DA7EA0">
      <w:pPr>
        <w:spacing w:line="360" w:lineRule="auto"/>
        <w:rPr>
          <w:sz w:val="24"/>
        </w:rPr>
      </w:pPr>
      <w:r w:rsidRPr="00934D07">
        <w:rPr>
          <w:sz w:val="24"/>
        </w:rPr>
        <w:t xml:space="preserve">Rolfe, G. (2014) </w:t>
      </w:r>
      <w:r>
        <w:rPr>
          <w:sz w:val="24"/>
        </w:rPr>
        <w:t>‘</w:t>
      </w:r>
      <w:r w:rsidRPr="00934D07">
        <w:rPr>
          <w:sz w:val="24"/>
        </w:rPr>
        <w:t>Reach touch and teach: Terry Borton</w:t>
      </w:r>
      <w:r>
        <w:rPr>
          <w:sz w:val="24"/>
        </w:rPr>
        <w:t>’</w:t>
      </w:r>
      <w:r w:rsidRPr="00934D07">
        <w:rPr>
          <w:sz w:val="24"/>
        </w:rPr>
        <w:t xml:space="preserve">. </w:t>
      </w:r>
      <w:r w:rsidRPr="00934D07">
        <w:rPr>
          <w:i/>
          <w:sz w:val="24"/>
        </w:rPr>
        <w:t>Nurse education today</w:t>
      </w:r>
      <w:r w:rsidRPr="00934D07">
        <w:rPr>
          <w:sz w:val="24"/>
        </w:rPr>
        <w:t xml:space="preserve">. [Online] 34 (4), </w:t>
      </w:r>
      <w:r>
        <w:rPr>
          <w:sz w:val="24"/>
        </w:rPr>
        <w:t>pp.</w:t>
      </w:r>
      <w:r w:rsidRPr="00934D07">
        <w:rPr>
          <w:sz w:val="24"/>
        </w:rPr>
        <w:t>488–489.</w:t>
      </w:r>
    </w:p>
    <w:p w14:paraId="2B09E2E5" w14:textId="19A8AB38" w:rsidR="00B30906" w:rsidRDefault="00934D07" w:rsidP="00DA7EA0">
      <w:pPr>
        <w:spacing w:line="360" w:lineRule="auto"/>
        <w:rPr>
          <w:sz w:val="24"/>
        </w:rPr>
      </w:pPr>
      <w:r w:rsidRPr="00934D07">
        <w:rPr>
          <w:sz w:val="24"/>
        </w:rPr>
        <w:t>DOI: 10.1016/j.nedt.2013.11.003</w:t>
      </w:r>
    </w:p>
    <w:p w14:paraId="301E7CB4" w14:textId="77777777" w:rsidR="00934D07" w:rsidRDefault="00934D07" w:rsidP="00DA7EA0">
      <w:pPr>
        <w:spacing w:line="360" w:lineRule="auto"/>
        <w:rPr>
          <w:sz w:val="24"/>
        </w:rPr>
      </w:pPr>
    </w:p>
    <w:p w14:paraId="6484F85D" w14:textId="1E5B59CB" w:rsidR="00B30906" w:rsidRDefault="00B30906" w:rsidP="00DA7EA0">
      <w:pPr>
        <w:spacing w:line="360" w:lineRule="auto"/>
        <w:rPr>
          <w:sz w:val="24"/>
        </w:rPr>
      </w:pPr>
      <w:r>
        <w:rPr>
          <w:sz w:val="24"/>
        </w:rPr>
        <w:t xml:space="preserve">Stroebe, M., Schut, H. and Stroebe, W. (2007) ‘Health outcomes of bereavement’, </w:t>
      </w:r>
      <w:r>
        <w:rPr>
          <w:i/>
          <w:sz w:val="24"/>
        </w:rPr>
        <w:t xml:space="preserve">The Lancet. </w:t>
      </w:r>
      <w:r>
        <w:rPr>
          <w:sz w:val="24"/>
        </w:rPr>
        <w:t>370</w:t>
      </w:r>
      <w:r w:rsidR="009803C9">
        <w:rPr>
          <w:sz w:val="24"/>
        </w:rPr>
        <w:t xml:space="preserve">(9603), pp. 1960-1973. </w:t>
      </w:r>
    </w:p>
    <w:p w14:paraId="4D719D1E" w14:textId="14AD1758" w:rsidR="00B30906" w:rsidRDefault="00B30906" w:rsidP="00DA7EA0">
      <w:pPr>
        <w:spacing w:line="360" w:lineRule="auto"/>
        <w:rPr>
          <w:sz w:val="24"/>
        </w:rPr>
      </w:pPr>
      <w:r>
        <w:rPr>
          <w:sz w:val="24"/>
        </w:rPr>
        <w:t>DOI: 10.1016/S0140-6736(07)61816-9</w:t>
      </w:r>
      <w:r w:rsidR="00952FFC">
        <w:rPr>
          <w:sz w:val="24"/>
        </w:rPr>
        <w:t xml:space="preserve"> (Accessed: 12</w:t>
      </w:r>
      <w:r w:rsidR="00952FFC" w:rsidRPr="00B30906">
        <w:rPr>
          <w:sz w:val="24"/>
          <w:vertAlign w:val="superscript"/>
        </w:rPr>
        <w:t>th</w:t>
      </w:r>
      <w:r w:rsidR="00952FFC">
        <w:rPr>
          <w:sz w:val="24"/>
        </w:rPr>
        <w:t xml:space="preserve"> August 2021).</w:t>
      </w:r>
    </w:p>
    <w:p w14:paraId="25EB1F9F" w14:textId="3A6AA4A4" w:rsidR="000E6B3A" w:rsidRDefault="000E6B3A" w:rsidP="00DA7EA0">
      <w:pPr>
        <w:spacing w:line="360" w:lineRule="auto"/>
        <w:rPr>
          <w:sz w:val="24"/>
        </w:rPr>
      </w:pPr>
    </w:p>
    <w:p w14:paraId="283AE9E4" w14:textId="5EA4C7A1" w:rsidR="000E6B3A" w:rsidRDefault="000E6B3A" w:rsidP="00DA7EA0">
      <w:pPr>
        <w:spacing w:line="360" w:lineRule="auto"/>
        <w:rPr>
          <w:sz w:val="24"/>
        </w:rPr>
      </w:pPr>
      <w:r>
        <w:rPr>
          <w:sz w:val="24"/>
        </w:rPr>
        <w:t xml:space="preserve">The University of Edinburgh (2020) </w:t>
      </w:r>
      <w:r>
        <w:rPr>
          <w:i/>
          <w:sz w:val="24"/>
        </w:rPr>
        <w:t xml:space="preserve">Gibb’s Reflective Cycle. </w:t>
      </w:r>
      <w:r>
        <w:rPr>
          <w:sz w:val="24"/>
        </w:rPr>
        <w:t xml:space="preserve">Available at: </w:t>
      </w:r>
      <w:hyperlink r:id="rId77" w:history="1">
        <w:r w:rsidRPr="009E7FE7">
          <w:rPr>
            <w:rStyle w:val="Hyperlink"/>
            <w:sz w:val="24"/>
          </w:rPr>
          <w:t>https://www.ed.ac.uk/reflection/reflectors-toolkit/reflecting-on-experience/gibbs-reflective-cycle</w:t>
        </w:r>
      </w:hyperlink>
      <w:r>
        <w:rPr>
          <w:sz w:val="24"/>
        </w:rPr>
        <w:t xml:space="preserve"> (Accessed: 10</w:t>
      </w:r>
      <w:r w:rsidRPr="000E6B3A">
        <w:rPr>
          <w:sz w:val="24"/>
          <w:vertAlign w:val="superscript"/>
        </w:rPr>
        <w:t>th</w:t>
      </w:r>
      <w:r>
        <w:rPr>
          <w:sz w:val="24"/>
        </w:rPr>
        <w:t xml:space="preserve"> August 2021).</w:t>
      </w:r>
    </w:p>
    <w:p w14:paraId="728B53F0" w14:textId="3B5F2E19" w:rsidR="00AF3B7C" w:rsidRDefault="00AF3B7C" w:rsidP="00DA7EA0">
      <w:pPr>
        <w:spacing w:line="360" w:lineRule="auto"/>
        <w:rPr>
          <w:sz w:val="24"/>
        </w:rPr>
      </w:pPr>
    </w:p>
    <w:p w14:paraId="4D785930" w14:textId="67866656" w:rsidR="00AF3B7C" w:rsidRDefault="00AF3B7C" w:rsidP="00DA7EA0">
      <w:pPr>
        <w:spacing w:line="360" w:lineRule="auto"/>
        <w:rPr>
          <w:sz w:val="24"/>
        </w:rPr>
      </w:pPr>
      <w:r>
        <w:rPr>
          <w:sz w:val="24"/>
        </w:rPr>
        <w:t xml:space="preserve">Walker, S. (1993). </w:t>
      </w:r>
      <w:r>
        <w:rPr>
          <w:i/>
          <w:sz w:val="24"/>
        </w:rPr>
        <w:t xml:space="preserve">Taming the System: The Control of Discretion in Criminal Justice, 1950-1990. </w:t>
      </w:r>
      <w:r>
        <w:rPr>
          <w:sz w:val="24"/>
        </w:rPr>
        <w:t xml:space="preserve">New York: Oxford University Press. </w:t>
      </w:r>
    </w:p>
    <w:p w14:paraId="2A10DBDE" w14:textId="2E4F814A" w:rsidR="00AF3B7C" w:rsidRPr="00AF3B7C" w:rsidRDefault="00AF3B7C" w:rsidP="00DA7EA0">
      <w:pPr>
        <w:spacing w:line="360" w:lineRule="auto"/>
      </w:pPr>
      <w:r>
        <w:rPr>
          <w:sz w:val="24"/>
        </w:rPr>
        <w:t>DOI: 10.1093/ACPROF:OSO/9780195078206.003.0001 (Accessed: 30</w:t>
      </w:r>
      <w:r w:rsidRPr="00AF3B7C">
        <w:rPr>
          <w:sz w:val="24"/>
          <w:vertAlign w:val="superscript"/>
        </w:rPr>
        <w:t>th</w:t>
      </w:r>
      <w:r>
        <w:rPr>
          <w:sz w:val="24"/>
        </w:rPr>
        <w:t xml:space="preserve"> September 2021).</w:t>
      </w:r>
    </w:p>
    <w:p w14:paraId="6F58B445" w14:textId="77777777" w:rsidR="00DA7EA0" w:rsidRPr="00DA7EA0" w:rsidRDefault="00DA7EA0" w:rsidP="00DA7EA0">
      <w:pPr>
        <w:rPr>
          <w:sz w:val="24"/>
        </w:rPr>
      </w:pPr>
    </w:p>
    <w:p w14:paraId="70B53915" w14:textId="38B487CE" w:rsidR="00DA7EA0" w:rsidRDefault="00DA7EA0" w:rsidP="00DA7EA0"/>
    <w:p w14:paraId="00CAB85D" w14:textId="77777777" w:rsidR="00DA7EA0" w:rsidRPr="00DA7EA0" w:rsidRDefault="00DA7EA0" w:rsidP="00DA7EA0"/>
    <w:p w14:paraId="250CF227" w14:textId="2E731E4E" w:rsidR="006D4550" w:rsidRPr="00DA7EA0" w:rsidRDefault="006D4550" w:rsidP="00DA7EA0">
      <w:pPr>
        <w:spacing w:line="360" w:lineRule="auto"/>
        <w:jc w:val="both"/>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1A7E4EF9"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64E7BD55"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r w:rsidR="00AC05AB" w:rsidRPr="2E5ED9CE">
        <w:rPr>
          <w:rFonts w:eastAsia="Arial"/>
          <w:i/>
          <w:iCs/>
          <w:sz w:val="24"/>
          <w:szCs w:val="24"/>
        </w:rPr>
        <w:t>word count</w:t>
      </w:r>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90E277B" w:rsidR="28A9B94D" w:rsidRDefault="28A9B94D" w:rsidP="28A9B94D">
      <w:pPr>
        <w:jc w:val="both"/>
      </w:pPr>
      <w:r w:rsidRPr="2E5ED9CE">
        <w:rPr>
          <w:rFonts w:eastAsia="Arial"/>
          <w:sz w:val="24"/>
          <w:szCs w:val="24"/>
        </w:rPr>
        <w:t xml:space="preserve">Signed:  </w:t>
      </w:r>
      <w:r w:rsidR="00E74566">
        <w:rPr>
          <w:rFonts w:eastAsia="Arial"/>
          <w:sz w:val="24"/>
          <w:szCs w:val="24"/>
        </w:rPr>
        <w:t>A.M.MORGAN</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3BD38C9B" w:rsidR="28A9B94D" w:rsidRDefault="28A9B94D" w:rsidP="28A9B94D">
      <w:pPr>
        <w:jc w:val="both"/>
      </w:pPr>
      <w:r w:rsidRPr="28A9B94D">
        <w:rPr>
          <w:rFonts w:eastAsia="Arial"/>
          <w:sz w:val="24"/>
          <w:szCs w:val="24"/>
        </w:rPr>
        <w:t xml:space="preserve">Date: </w:t>
      </w:r>
      <w:r w:rsidR="00B95970">
        <w:rPr>
          <w:rFonts w:eastAsia="Arial"/>
          <w:sz w:val="24"/>
          <w:szCs w:val="24"/>
        </w:rPr>
        <w:t>11</w:t>
      </w:r>
      <w:r w:rsidR="00217C95">
        <w:rPr>
          <w:rFonts w:eastAsia="Arial"/>
          <w:sz w:val="24"/>
          <w:szCs w:val="24"/>
        </w:rPr>
        <w:t>/10</w:t>
      </w:r>
      <w:r w:rsidR="00936CD3">
        <w:rPr>
          <w:rFonts w:eastAsia="Arial"/>
          <w:sz w:val="24"/>
          <w:szCs w:val="24"/>
        </w:rPr>
        <w:t>/2021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3C918180" w14:textId="06ED9C32" w:rsidR="28A9B94D" w:rsidRDefault="28A9B94D" w:rsidP="00F710E7">
      <w:pPr>
        <w:overflowPunct/>
        <w:autoSpaceDE/>
        <w:autoSpaceDN/>
        <w:adjustRightInd/>
        <w:textAlignment w:val="auto"/>
      </w:pPr>
    </w:p>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411806" w14:textId="77777777" w:rsidR="00A03862" w:rsidRDefault="00A03862">
      <w:r>
        <w:separator/>
      </w:r>
    </w:p>
  </w:endnote>
  <w:endnote w:type="continuationSeparator" w:id="0">
    <w:p w14:paraId="08C1370E" w14:textId="77777777" w:rsidR="00A03862" w:rsidRDefault="00A038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411DF6" w:rsidRDefault="00411D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5FB9DC6" w:rsidR="00411DF6" w:rsidRDefault="00411DF6">
    <w:pPr>
      <w:pStyle w:val="Footer"/>
      <w:jc w:val="right"/>
    </w:pPr>
    <w:r>
      <w:fldChar w:fldCharType="begin"/>
    </w:r>
    <w:r>
      <w:instrText xml:space="preserve"> PAGE   \* MERGEFORMAT </w:instrText>
    </w:r>
    <w:r>
      <w:fldChar w:fldCharType="separate"/>
    </w:r>
    <w:r w:rsidR="009610A1">
      <w:rPr>
        <w:noProof/>
      </w:rPr>
      <w:t>29</w:t>
    </w:r>
    <w:r>
      <w:rPr>
        <w:noProof/>
      </w:rPr>
      <w:fldChar w:fldCharType="end"/>
    </w:r>
  </w:p>
  <w:p w14:paraId="790812FF" w14:textId="77777777" w:rsidR="00411DF6" w:rsidRPr="00BB5EAA" w:rsidRDefault="00411DF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411DF6" w:rsidRDefault="00411D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A20592" w14:textId="77777777" w:rsidR="00A03862" w:rsidRDefault="00A03862">
      <w:r>
        <w:separator/>
      </w:r>
    </w:p>
  </w:footnote>
  <w:footnote w:type="continuationSeparator" w:id="0">
    <w:p w14:paraId="4660F5AD" w14:textId="77777777" w:rsidR="00A03862" w:rsidRDefault="00A038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411DF6" w:rsidRDefault="00411D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411DF6" w:rsidRDefault="00411D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411DF6" w:rsidRDefault="00411D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65D7C"/>
    <w:multiLevelType w:val="hybridMultilevel"/>
    <w:tmpl w:val="68201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84BF3"/>
    <w:multiLevelType w:val="multilevel"/>
    <w:tmpl w:val="F94A5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536C8"/>
    <w:multiLevelType w:val="hybridMultilevel"/>
    <w:tmpl w:val="CD12A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43F3F"/>
    <w:multiLevelType w:val="hybridMultilevel"/>
    <w:tmpl w:val="389877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527392"/>
    <w:multiLevelType w:val="hybridMultilevel"/>
    <w:tmpl w:val="E2940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B1C34"/>
    <w:multiLevelType w:val="hybridMultilevel"/>
    <w:tmpl w:val="F6583B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CC7C535A">
      <w:numFmt w:val="bullet"/>
      <w:lvlText w:val="-"/>
      <w:lvlJc w:val="left"/>
      <w:pPr>
        <w:ind w:left="2880" w:hanging="360"/>
      </w:pPr>
      <w:rPr>
        <w:rFonts w:ascii="Arial" w:eastAsia="Times New Roman" w:hAnsi="Arial" w:cs="Aria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9D4C7D"/>
    <w:multiLevelType w:val="hybridMultilevel"/>
    <w:tmpl w:val="226831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A67AB"/>
    <w:multiLevelType w:val="multilevel"/>
    <w:tmpl w:val="ACCA6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0A67A0"/>
    <w:multiLevelType w:val="hybridMultilevel"/>
    <w:tmpl w:val="67828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E4664F"/>
    <w:multiLevelType w:val="hybridMultilevel"/>
    <w:tmpl w:val="6DA4A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1" w15:restartNumberingAfterBreak="0">
    <w:nsid w:val="343D487B"/>
    <w:multiLevelType w:val="hybridMultilevel"/>
    <w:tmpl w:val="90582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E5396B"/>
    <w:multiLevelType w:val="hybridMultilevel"/>
    <w:tmpl w:val="0AB04C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C50518"/>
    <w:multiLevelType w:val="hybridMultilevel"/>
    <w:tmpl w:val="4FFA8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5730D6"/>
    <w:multiLevelType w:val="hybridMultilevel"/>
    <w:tmpl w:val="79F6364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5" w15:restartNumberingAfterBreak="0">
    <w:nsid w:val="456F692E"/>
    <w:multiLevelType w:val="hybridMultilevel"/>
    <w:tmpl w:val="9730B1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6C4DBB"/>
    <w:multiLevelType w:val="hybridMultilevel"/>
    <w:tmpl w:val="AE30D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C54D15"/>
    <w:multiLevelType w:val="hybridMultilevel"/>
    <w:tmpl w:val="D7FC5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7D2FE5"/>
    <w:multiLevelType w:val="hybridMultilevel"/>
    <w:tmpl w:val="3F18F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D964C5"/>
    <w:multiLevelType w:val="hybridMultilevel"/>
    <w:tmpl w:val="595EE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8A7478"/>
    <w:multiLevelType w:val="hybridMultilevel"/>
    <w:tmpl w:val="FD427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2" w15:restartNumberingAfterBreak="0">
    <w:nsid w:val="58190286"/>
    <w:multiLevelType w:val="hybridMultilevel"/>
    <w:tmpl w:val="17847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485BC8"/>
    <w:multiLevelType w:val="multilevel"/>
    <w:tmpl w:val="C1BE2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7925EA"/>
    <w:multiLevelType w:val="hybridMultilevel"/>
    <w:tmpl w:val="8F74FE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851C38"/>
    <w:multiLevelType w:val="multilevel"/>
    <w:tmpl w:val="A8684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4B545F"/>
    <w:multiLevelType w:val="hybridMultilevel"/>
    <w:tmpl w:val="2BCC79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28" w15:restartNumberingAfterBreak="0">
    <w:nsid w:val="747A2B3C"/>
    <w:multiLevelType w:val="hybridMultilevel"/>
    <w:tmpl w:val="99A26C9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B67C24"/>
    <w:multiLevelType w:val="hybridMultilevel"/>
    <w:tmpl w:val="6D0CC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1F2590"/>
    <w:multiLevelType w:val="multilevel"/>
    <w:tmpl w:val="5EA42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7"/>
  </w:num>
  <w:num w:numId="2">
    <w:abstractNumId w:val="21"/>
  </w:num>
  <w:num w:numId="3">
    <w:abstractNumId w:val="10"/>
  </w:num>
  <w:num w:numId="4">
    <w:abstractNumId w:val="31"/>
  </w:num>
  <w:num w:numId="5">
    <w:abstractNumId w:val="19"/>
  </w:num>
  <w:num w:numId="6">
    <w:abstractNumId w:val="12"/>
  </w:num>
  <w:num w:numId="7">
    <w:abstractNumId w:val="15"/>
  </w:num>
  <w:num w:numId="8">
    <w:abstractNumId w:val="5"/>
  </w:num>
  <w:num w:numId="9">
    <w:abstractNumId w:val="6"/>
  </w:num>
  <w:num w:numId="10">
    <w:abstractNumId w:val="3"/>
  </w:num>
  <w:num w:numId="11">
    <w:abstractNumId w:val="29"/>
  </w:num>
  <w:num w:numId="12">
    <w:abstractNumId w:val="24"/>
  </w:num>
  <w:num w:numId="13">
    <w:abstractNumId w:val="28"/>
  </w:num>
  <w:num w:numId="14">
    <w:abstractNumId w:val="20"/>
  </w:num>
  <w:num w:numId="15">
    <w:abstractNumId w:val="14"/>
  </w:num>
  <w:num w:numId="16">
    <w:abstractNumId w:val="2"/>
  </w:num>
  <w:num w:numId="17">
    <w:abstractNumId w:val="11"/>
  </w:num>
  <w:num w:numId="18">
    <w:abstractNumId w:val="16"/>
  </w:num>
  <w:num w:numId="19">
    <w:abstractNumId w:val="13"/>
  </w:num>
  <w:num w:numId="20">
    <w:abstractNumId w:val="26"/>
  </w:num>
  <w:num w:numId="21">
    <w:abstractNumId w:val="4"/>
  </w:num>
  <w:num w:numId="22">
    <w:abstractNumId w:val="30"/>
  </w:num>
  <w:num w:numId="23">
    <w:abstractNumId w:val="25"/>
  </w:num>
  <w:num w:numId="24">
    <w:abstractNumId w:val="17"/>
  </w:num>
  <w:num w:numId="25">
    <w:abstractNumId w:val="18"/>
  </w:num>
  <w:num w:numId="26">
    <w:abstractNumId w:val="9"/>
  </w:num>
  <w:num w:numId="27">
    <w:abstractNumId w:val="0"/>
  </w:num>
  <w:num w:numId="28">
    <w:abstractNumId w:val="23"/>
  </w:num>
  <w:num w:numId="29">
    <w:abstractNumId w:val="7"/>
  </w:num>
  <w:num w:numId="30">
    <w:abstractNumId w:val="1"/>
  </w:num>
  <w:num w:numId="31">
    <w:abstractNumId w:val="22"/>
  </w:num>
  <w:num w:numId="32">
    <w:abstractNumId w:va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054"/>
    <w:rsid w:val="00003990"/>
    <w:rsid w:val="00003DB1"/>
    <w:rsid w:val="000045B8"/>
    <w:rsid w:val="000106FF"/>
    <w:rsid w:val="00010A8F"/>
    <w:rsid w:val="00013FEF"/>
    <w:rsid w:val="000148F9"/>
    <w:rsid w:val="00020B02"/>
    <w:rsid w:val="00020EEC"/>
    <w:rsid w:val="0002169A"/>
    <w:rsid w:val="00025650"/>
    <w:rsid w:val="00027B1F"/>
    <w:rsid w:val="0003088B"/>
    <w:rsid w:val="000312A3"/>
    <w:rsid w:val="00032054"/>
    <w:rsid w:val="000325D9"/>
    <w:rsid w:val="00034E83"/>
    <w:rsid w:val="000372B2"/>
    <w:rsid w:val="0004079F"/>
    <w:rsid w:val="00040F3B"/>
    <w:rsid w:val="00045B87"/>
    <w:rsid w:val="00045C07"/>
    <w:rsid w:val="0004620A"/>
    <w:rsid w:val="00050394"/>
    <w:rsid w:val="000506F2"/>
    <w:rsid w:val="00050CAF"/>
    <w:rsid w:val="00051630"/>
    <w:rsid w:val="00051D6A"/>
    <w:rsid w:val="0005247B"/>
    <w:rsid w:val="00053109"/>
    <w:rsid w:val="00053DAD"/>
    <w:rsid w:val="00054483"/>
    <w:rsid w:val="00055D43"/>
    <w:rsid w:val="000562E8"/>
    <w:rsid w:val="00056FAC"/>
    <w:rsid w:val="00057751"/>
    <w:rsid w:val="00057B49"/>
    <w:rsid w:val="00060286"/>
    <w:rsid w:val="00061C5A"/>
    <w:rsid w:val="0006218B"/>
    <w:rsid w:val="00062E39"/>
    <w:rsid w:val="000730B8"/>
    <w:rsid w:val="0007353D"/>
    <w:rsid w:val="00073D27"/>
    <w:rsid w:val="000762CA"/>
    <w:rsid w:val="00077B4D"/>
    <w:rsid w:val="00080837"/>
    <w:rsid w:val="00080E58"/>
    <w:rsid w:val="00082668"/>
    <w:rsid w:val="00083D99"/>
    <w:rsid w:val="00084EA6"/>
    <w:rsid w:val="00085699"/>
    <w:rsid w:val="00087891"/>
    <w:rsid w:val="00090ED4"/>
    <w:rsid w:val="00091B27"/>
    <w:rsid w:val="00091EE3"/>
    <w:rsid w:val="00091F52"/>
    <w:rsid w:val="00092235"/>
    <w:rsid w:val="00092970"/>
    <w:rsid w:val="00092BC7"/>
    <w:rsid w:val="00093720"/>
    <w:rsid w:val="000938E6"/>
    <w:rsid w:val="00093B3C"/>
    <w:rsid w:val="0009488C"/>
    <w:rsid w:val="000954B6"/>
    <w:rsid w:val="00095C1B"/>
    <w:rsid w:val="00095C53"/>
    <w:rsid w:val="00095D4C"/>
    <w:rsid w:val="00096992"/>
    <w:rsid w:val="00096DEA"/>
    <w:rsid w:val="000A244A"/>
    <w:rsid w:val="000A4240"/>
    <w:rsid w:val="000A469A"/>
    <w:rsid w:val="000A7DAD"/>
    <w:rsid w:val="000B12C3"/>
    <w:rsid w:val="000B1E96"/>
    <w:rsid w:val="000B342D"/>
    <w:rsid w:val="000B46B4"/>
    <w:rsid w:val="000B4E9F"/>
    <w:rsid w:val="000B5CE6"/>
    <w:rsid w:val="000B6D5A"/>
    <w:rsid w:val="000B7D2B"/>
    <w:rsid w:val="000C01C8"/>
    <w:rsid w:val="000C0456"/>
    <w:rsid w:val="000C2343"/>
    <w:rsid w:val="000C378F"/>
    <w:rsid w:val="000C3B9C"/>
    <w:rsid w:val="000C4182"/>
    <w:rsid w:val="000C4CCB"/>
    <w:rsid w:val="000C5E10"/>
    <w:rsid w:val="000C6892"/>
    <w:rsid w:val="000C6FFE"/>
    <w:rsid w:val="000D090E"/>
    <w:rsid w:val="000D0A54"/>
    <w:rsid w:val="000D0BB6"/>
    <w:rsid w:val="000D2937"/>
    <w:rsid w:val="000D4EC7"/>
    <w:rsid w:val="000D5F8E"/>
    <w:rsid w:val="000E26B0"/>
    <w:rsid w:val="000E6B3A"/>
    <w:rsid w:val="000F1599"/>
    <w:rsid w:val="000F1769"/>
    <w:rsid w:val="000F1B22"/>
    <w:rsid w:val="000F24E7"/>
    <w:rsid w:val="000F5DC4"/>
    <w:rsid w:val="000F5E8C"/>
    <w:rsid w:val="000F6196"/>
    <w:rsid w:val="000F64FE"/>
    <w:rsid w:val="000F7ECD"/>
    <w:rsid w:val="0010030F"/>
    <w:rsid w:val="00100A93"/>
    <w:rsid w:val="00100B1B"/>
    <w:rsid w:val="001019F4"/>
    <w:rsid w:val="00102E64"/>
    <w:rsid w:val="00102FBD"/>
    <w:rsid w:val="0010312C"/>
    <w:rsid w:val="001061CA"/>
    <w:rsid w:val="00106DC7"/>
    <w:rsid w:val="001105F8"/>
    <w:rsid w:val="00111D27"/>
    <w:rsid w:val="00112391"/>
    <w:rsid w:val="00112751"/>
    <w:rsid w:val="00113814"/>
    <w:rsid w:val="0011411D"/>
    <w:rsid w:val="00114F52"/>
    <w:rsid w:val="00121881"/>
    <w:rsid w:val="0012335B"/>
    <w:rsid w:val="0012453B"/>
    <w:rsid w:val="00125C70"/>
    <w:rsid w:val="00132F54"/>
    <w:rsid w:val="001347F8"/>
    <w:rsid w:val="001374D4"/>
    <w:rsid w:val="00137A5B"/>
    <w:rsid w:val="00137BB5"/>
    <w:rsid w:val="00137E05"/>
    <w:rsid w:val="00140032"/>
    <w:rsid w:val="00140975"/>
    <w:rsid w:val="00142A0C"/>
    <w:rsid w:val="00142D30"/>
    <w:rsid w:val="001431D5"/>
    <w:rsid w:val="001438B1"/>
    <w:rsid w:val="001447F6"/>
    <w:rsid w:val="00144B33"/>
    <w:rsid w:val="00144F91"/>
    <w:rsid w:val="00147DE3"/>
    <w:rsid w:val="00147ED9"/>
    <w:rsid w:val="001504A0"/>
    <w:rsid w:val="00150794"/>
    <w:rsid w:val="00151AE5"/>
    <w:rsid w:val="00153724"/>
    <w:rsid w:val="001541ED"/>
    <w:rsid w:val="00156F4D"/>
    <w:rsid w:val="001608C4"/>
    <w:rsid w:val="00163122"/>
    <w:rsid w:val="00165474"/>
    <w:rsid w:val="00165E5D"/>
    <w:rsid w:val="00166059"/>
    <w:rsid w:val="00166C7A"/>
    <w:rsid w:val="00166CED"/>
    <w:rsid w:val="00167445"/>
    <w:rsid w:val="001701C1"/>
    <w:rsid w:val="00170CB8"/>
    <w:rsid w:val="00171418"/>
    <w:rsid w:val="00171A89"/>
    <w:rsid w:val="001725CD"/>
    <w:rsid w:val="00174DA6"/>
    <w:rsid w:val="001759E9"/>
    <w:rsid w:val="001811CF"/>
    <w:rsid w:val="0018281F"/>
    <w:rsid w:val="001828A2"/>
    <w:rsid w:val="00185CF0"/>
    <w:rsid w:val="00186FC5"/>
    <w:rsid w:val="00190E72"/>
    <w:rsid w:val="00190EBC"/>
    <w:rsid w:val="0019107C"/>
    <w:rsid w:val="001917C5"/>
    <w:rsid w:val="00193CF2"/>
    <w:rsid w:val="001961CF"/>
    <w:rsid w:val="00196C9A"/>
    <w:rsid w:val="001972CC"/>
    <w:rsid w:val="001A19AE"/>
    <w:rsid w:val="001A3B4C"/>
    <w:rsid w:val="001A52A8"/>
    <w:rsid w:val="001A59BB"/>
    <w:rsid w:val="001A6539"/>
    <w:rsid w:val="001A6650"/>
    <w:rsid w:val="001A6950"/>
    <w:rsid w:val="001A6A51"/>
    <w:rsid w:val="001A7182"/>
    <w:rsid w:val="001A79C4"/>
    <w:rsid w:val="001B0F05"/>
    <w:rsid w:val="001B114D"/>
    <w:rsid w:val="001B3272"/>
    <w:rsid w:val="001B331A"/>
    <w:rsid w:val="001B56D6"/>
    <w:rsid w:val="001B6C85"/>
    <w:rsid w:val="001C008A"/>
    <w:rsid w:val="001C0C77"/>
    <w:rsid w:val="001C0E74"/>
    <w:rsid w:val="001C2930"/>
    <w:rsid w:val="001C4EC2"/>
    <w:rsid w:val="001D088B"/>
    <w:rsid w:val="001D1307"/>
    <w:rsid w:val="001D229F"/>
    <w:rsid w:val="001D3966"/>
    <w:rsid w:val="001D6087"/>
    <w:rsid w:val="001D6261"/>
    <w:rsid w:val="001D7B77"/>
    <w:rsid w:val="001E0959"/>
    <w:rsid w:val="001E4B88"/>
    <w:rsid w:val="001E547F"/>
    <w:rsid w:val="001F1A01"/>
    <w:rsid w:val="001F2205"/>
    <w:rsid w:val="001F3AAE"/>
    <w:rsid w:val="001F4552"/>
    <w:rsid w:val="001F51BD"/>
    <w:rsid w:val="00200850"/>
    <w:rsid w:val="00200BBA"/>
    <w:rsid w:val="002019EB"/>
    <w:rsid w:val="002030F2"/>
    <w:rsid w:val="00203517"/>
    <w:rsid w:val="00203622"/>
    <w:rsid w:val="00203DA5"/>
    <w:rsid w:val="002040DF"/>
    <w:rsid w:val="002044B1"/>
    <w:rsid w:val="00205051"/>
    <w:rsid w:val="00206319"/>
    <w:rsid w:val="00207346"/>
    <w:rsid w:val="00211225"/>
    <w:rsid w:val="00211F65"/>
    <w:rsid w:val="00212700"/>
    <w:rsid w:val="00217991"/>
    <w:rsid w:val="00217C95"/>
    <w:rsid w:val="00220D06"/>
    <w:rsid w:val="002223A3"/>
    <w:rsid w:val="00223B7A"/>
    <w:rsid w:val="00223D9E"/>
    <w:rsid w:val="002246A0"/>
    <w:rsid w:val="00224906"/>
    <w:rsid w:val="00224AF9"/>
    <w:rsid w:val="002250A9"/>
    <w:rsid w:val="0022516C"/>
    <w:rsid w:val="00225480"/>
    <w:rsid w:val="00226731"/>
    <w:rsid w:val="0023000A"/>
    <w:rsid w:val="00230439"/>
    <w:rsid w:val="00230703"/>
    <w:rsid w:val="00230A9E"/>
    <w:rsid w:val="002333C2"/>
    <w:rsid w:val="00235176"/>
    <w:rsid w:val="00236061"/>
    <w:rsid w:val="0024100E"/>
    <w:rsid w:val="002411F8"/>
    <w:rsid w:val="00241C1B"/>
    <w:rsid w:val="0024288B"/>
    <w:rsid w:val="00243198"/>
    <w:rsid w:val="00243A38"/>
    <w:rsid w:val="00250F9B"/>
    <w:rsid w:val="00251234"/>
    <w:rsid w:val="00252E80"/>
    <w:rsid w:val="0025394E"/>
    <w:rsid w:val="00254367"/>
    <w:rsid w:val="00255C4E"/>
    <w:rsid w:val="00255CDD"/>
    <w:rsid w:val="00255D8E"/>
    <w:rsid w:val="002621B7"/>
    <w:rsid w:val="002639BE"/>
    <w:rsid w:val="002657E9"/>
    <w:rsid w:val="00265E5E"/>
    <w:rsid w:val="002662D4"/>
    <w:rsid w:val="0026665E"/>
    <w:rsid w:val="00266A95"/>
    <w:rsid w:val="00270EEB"/>
    <w:rsid w:val="0027147E"/>
    <w:rsid w:val="002742FF"/>
    <w:rsid w:val="002761F4"/>
    <w:rsid w:val="0027737A"/>
    <w:rsid w:val="002775E1"/>
    <w:rsid w:val="00277844"/>
    <w:rsid w:val="00277979"/>
    <w:rsid w:val="00280495"/>
    <w:rsid w:val="002804D4"/>
    <w:rsid w:val="002808EB"/>
    <w:rsid w:val="002829F4"/>
    <w:rsid w:val="00283FE9"/>
    <w:rsid w:val="00285665"/>
    <w:rsid w:val="00286B56"/>
    <w:rsid w:val="002874E0"/>
    <w:rsid w:val="00291961"/>
    <w:rsid w:val="00291ADD"/>
    <w:rsid w:val="002921C7"/>
    <w:rsid w:val="00292BF9"/>
    <w:rsid w:val="00294750"/>
    <w:rsid w:val="0029475B"/>
    <w:rsid w:val="00294868"/>
    <w:rsid w:val="00295CA1"/>
    <w:rsid w:val="0029774E"/>
    <w:rsid w:val="002A1869"/>
    <w:rsid w:val="002A23F3"/>
    <w:rsid w:val="002A23FB"/>
    <w:rsid w:val="002A291A"/>
    <w:rsid w:val="002A4944"/>
    <w:rsid w:val="002A4CA6"/>
    <w:rsid w:val="002A5604"/>
    <w:rsid w:val="002B1701"/>
    <w:rsid w:val="002B18B5"/>
    <w:rsid w:val="002B23C3"/>
    <w:rsid w:val="002B2821"/>
    <w:rsid w:val="002B30AF"/>
    <w:rsid w:val="002B443A"/>
    <w:rsid w:val="002B5058"/>
    <w:rsid w:val="002B5B35"/>
    <w:rsid w:val="002B6BC1"/>
    <w:rsid w:val="002B6BCB"/>
    <w:rsid w:val="002B7E8C"/>
    <w:rsid w:val="002C256A"/>
    <w:rsid w:val="002C496D"/>
    <w:rsid w:val="002C5F35"/>
    <w:rsid w:val="002C698A"/>
    <w:rsid w:val="002C7D7C"/>
    <w:rsid w:val="002D02CC"/>
    <w:rsid w:val="002D05EB"/>
    <w:rsid w:val="002D08AE"/>
    <w:rsid w:val="002D2DA0"/>
    <w:rsid w:val="002D2F29"/>
    <w:rsid w:val="002D3048"/>
    <w:rsid w:val="002D32E8"/>
    <w:rsid w:val="002D5227"/>
    <w:rsid w:val="002D57AA"/>
    <w:rsid w:val="002D6004"/>
    <w:rsid w:val="002D6819"/>
    <w:rsid w:val="002D6A40"/>
    <w:rsid w:val="002D6E2A"/>
    <w:rsid w:val="002E1AF9"/>
    <w:rsid w:val="002E3EAE"/>
    <w:rsid w:val="002E46BD"/>
    <w:rsid w:val="002E7017"/>
    <w:rsid w:val="002E7C73"/>
    <w:rsid w:val="002F04F1"/>
    <w:rsid w:val="002F0767"/>
    <w:rsid w:val="002F38BD"/>
    <w:rsid w:val="002F4F6E"/>
    <w:rsid w:val="003015C3"/>
    <w:rsid w:val="00301A03"/>
    <w:rsid w:val="0030454D"/>
    <w:rsid w:val="00306D3C"/>
    <w:rsid w:val="00306F6C"/>
    <w:rsid w:val="0030C684"/>
    <w:rsid w:val="0031350A"/>
    <w:rsid w:val="00313F23"/>
    <w:rsid w:val="0031570E"/>
    <w:rsid w:val="00316815"/>
    <w:rsid w:val="003168CA"/>
    <w:rsid w:val="00317EFB"/>
    <w:rsid w:val="00320762"/>
    <w:rsid w:val="00321255"/>
    <w:rsid w:val="0032230D"/>
    <w:rsid w:val="00322A0B"/>
    <w:rsid w:val="00322B05"/>
    <w:rsid w:val="003237F1"/>
    <w:rsid w:val="00327B9D"/>
    <w:rsid w:val="00335ABC"/>
    <w:rsid w:val="00335FC5"/>
    <w:rsid w:val="0033647C"/>
    <w:rsid w:val="00336C5B"/>
    <w:rsid w:val="00337D9C"/>
    <w:rsid w:val="003402DD"/>
    <w:rsid w:val="003411B2"/>
    <w:rsid w:val="00342A65"/>
    <w:rsid w:val="00342F59"/>
    <w:rsid w:val="00344BF3"/>
    <w:rsid w:val="00350C07"/>
    <w:rsid w:val="003516C0"/>
    <w:rsid w:val="00352E59"/>
    <w:rsid w:val="00353054"/>
    <w:rsid w:val="00354901"/>
    <w:rsid w:val="00354DBE"/>
    <w:rsid w:val="00355210"/>
    <w:rsid w:val="003552EE"/>
    <w:rsid w:val="00356E55"/>
    <w:rsid w:val="00365056"/>
    <w:rsid w:val="00365DF9"/>
    <w:rsid w:val="00366578"/>
    <w:rsid w:val="00372DB4"/>
    <w:rsid w:val="00375AF5"/>
    <w:rsid w:val="003761BD"/>
    <w:rsid w:val="00376E91"/>
    <w:rsid w:val="00377608"/>
    <w:rsid w:val="003801C8"/>
    <w:rsid w:val="003816BF"/>
    <w:rsid w:val="00385414"/>
    <w:rsid w:val="00390073"/>
    <w:rsid w:val="00390074"/>
    <w:rsid w:val="00391002"/>
    <w:rsid w:val="0039401A"/>
    <w:rsid w:val="00394B4F"/>
    <w:rsid w:val="00394D93"/>
    <w:rsid w:val="0039762B"/>
    <w:rsid w:val="00397F3B"/>
    <w:rsid w:val="003A0C37"/>
    <w:rsid w:val="003A1018"/>
    <w:rsid w:val="003A1B6B"/>
    <w:rsid w:val="003A3FBD"/>
    <w:rsid w:val="003A46C0"/>
    <w:rsid w:val="003A5A75"/>
    <w:rsid w:val="003A600E"/>
    <w:rsid w:val="003A6513"/>
    <w:rsid w:val="003B1577"/>
    <w:rsid w:val="003B16C7"/>
    <w:rsid w:val="003B26DE"/>
    <w:rsid w:val="003B2A14"/>
    <w:rsid w:val="003B2BEB"/>
    <w:rsid w:val="003B4383"/>
    <w:rsid w:val="003B7B10"/>
    <w:rsid w:val="003C0603"/>
    <w:rsid w:val="003C19F1"/>
    <w:rsid w:val="003C24FE"/>
    <w:rsid w:val="003C28E3"/>
    <w:rsid w:val="003C2E44"/>
    <w:rsid w:val="003C4186"/>
    <w:rsid w:val="003C458C"/>
    <w:rsid w:val="003C462E"/>
    <w:rsid w:val="003C4C8A"/>
    <w:rsid w:val="003C4D7B"/>
    <w:rsid w:val="003C6185"/>
    <w:rsid w:val="003C64B7"/>
    <w:rsid w:val="003D0D2D"/>
    <w:rsid w:val="003D3EFC"/>
    <w:rsid w:val="003D4710"/>
    <w:rsid w:val="003D7F87"/>
    <w:rsid w:val="003E16D7"/>
    <w:rsid w:val="003E197E"/>
    <w:rsid w:val="003E3A44"/>
    <w:rsid w:val="003E4A8C"/>
    <w:rsid w:val="003E57FA"/>
    <w:rsid w:val="003F1A37"/>
    <w:rsid w:val="00401DBA"/>
    <w:rsid w:val="00403795"/>
    <w:rsid w:val="00403D7E"/>
    <w:rsid w:val="00403F33"/>
    <w:rsid w:val="004046F0"/>
    <w:rsid w:val="0040668F"/>
    <w:rsid w:val="00411DF6"/>
    <w:rsid w:val="00412677"/>
    <w:rsid w:val="00413251"/>
    <w:rsid w:val="004137C9"/>
    <w:rsid w:val="00413E1A"/>
    <w:rsid w:val="004160A3"/>
    <w:rsid w:val="00420DAB"/>
    <w:rsid w:val="00420FFB"/>
    <w:rsid w:val="00424992"/>
    <w:rsid w:val="00425B18"/>
    <w:rsid w:val="004263FD"/>
    <w:rsid w:val="004265BA"/>
    <w:rsid w:val="00427352"/>
    <w:rsid w:val="00430CFF"/>
    <w:rsid w:val="004310F6"/>
    <w:rsid w:val="00431396"/>
    <w:rsid w:val="00432837"/>
    <w:rsid w:val="00432AE1"/>
    <w:rsid w:val="004348AE"/>
    <w:rsid w:val="00434921"/>
    <w:rsid w:val="004376C0"/>
    <w:rsid w:val="0044045E"/>
    <w:rsid w:val="00441327"/>
    <w:rsid w:val="00441825"/>
    <w:rsid w:val="0044223A"/>
    <w:rsid w:val="00442B3A"/>
    <w:rsid w:val="00443E85"/>
    <w:rsid w:val="00444168"/>
    <w:rsid w:val="00444782"/>
    <w:rsid w:val="0044512A"/>
    <w:rsid w:val="004463AF"/>
    <w:rsid w:val="00450C83"/>
    <w:rsid w:val="00450CCD"/>
    <w:rsid w:val="00451851"/>
    <w:rsid w:val="00453343"/>
    <w:rsid w:val="0045519C"/>
    <w:rsid w:val="00456730"/>
    <w:rsid w:val="00456A6F"/>
    <w:rsid w:val="00460233"/>
    <w:rsid w:val="004608B9"/>
    <w:rsid w:val="00465313"/>
    <w:rsid w:val="00465947"/>
    <w:rsid w:val="00466BE6"/>
    <w:rsid w:val="0047007B"/>
    <w:rsid w:val="00470B25"/>
    <w:rsid w:val="00470BB1"/>
    <w:rsid w:val="0047109D"/>
    <w:rsid w:val="004718F7"/>
    <w:rsid w:val="00472DE6"/>
    <w:rsid w:val="00473153"/>
    <w:rsid w:val="004743AF"/>
    <w:rsid w:val="004744F6"/>
    <w:rsid w:val="004754C0"/>
    <w:rsid w:val="004815AA"/>
    <w:rsid w:val="00481618"/>
    <w:rsid w:val="00482510"/>
    <w:rsid w:val="00482C17"/>
    <w:rsid w:val="004842BA"/>
    <w:rsid w:val="00485438"/>
    <w:rsid w:val="00486FDD"/>
    <w:rsid w:val="00487CBA"/>
    <w:rsid w:val="004911B4"/>
    <w:rsid w:val="0049196A"/>
    <w:rsid w:val="004923DA"/>
    <w:rsid w:val="00493434"/>
    <w:rsid w:val="00494AE6"/>
    <w:rsid w:val="004957A9"/>
    <w:rsid w:val="00495AB6"/>
    <w:rsid w:val="00495EDF"/>
    <w:rsid w:val="004962F9"/>
    <w:rsid w:val="004968E2"/>
    <w:rsid w:val="004A03EB"/>
    <w:rsid w:val="004A2A49"/>
    <w:rsid w:val="004A2D12"/>
    <w:rsid w:val="004A4395"/>
    <w:rsid w:val="004A6091"/>
    <w:rsid w:val="004A7565"/>
    <w:rsid w:val="004B2299"/>
    <w:rsid w:val="004B2405"/>
    <w:rsid w:val="004B4C15"/>
    <w:rsid w:val="004B4FA3"/>
    <w:rsid w:val="004B5900"/>
    <w:rsid w:val="004B600B"/>
    <w:rsid w:val="004B6822"/>
    <w:rsid w:val="004B69F6"/>
    <w:rsid w:val="004B6B0F"/>
    <w:rsid w:val="004C0EB0"/>
    <w:rsid w:val="004C2985"/>
    <w:rsid w:val="004C2D3A"/>
    <w:rsid w:val="004C4B62"/>
    <w:rsid w:val="004C716B"/>
    <w:rsid w:val="004C7B9E"/>
    <w:rsid w:val="004D03C4"/>
    <w:rsid w:val="004D0BF1"/>
    <w:rsid w:val="004D24D2"/>
    <w:rsid w:val="004D35A4"/>
    <w:rsid w:val="004D445F"/>
    <w:rsid w:val="004D6B32"/>
    <w:rsid w:val="004E068A"/>
    <w:rsid w:val="004E087B"/>
    <w:rsid w:val="004E0B9A"/>
    <w:rsid w:val="004E16A1"/>
    <w:rsid w:val="004E1C61"/>
    <w:rsid w:val="004E44A4"/>
    <w:rsid w:val="004E4662"/>
    <w:rsid w:val="004E49EF"/>
    <w:rsid w:val="004E5CD4"/>
    <w:rsid w:val="004E71B8"/>
    <w:rsid w:val="004E7B8B"/>
    <w:rsid w:val="004E7BDD"/>
    <w:rsid w:val="004F1E21"/>
    <w:rsid w:val="004F4B93"/>
    <w:rsid w:val="004F740D"/>
    <w:rsid w:val="004F7B8F"/>
    <w:rsid w:val="00500748"/>
    <w:rsid w:val="0050076E"/>
    <w:rsid w:val="005011D6"/>
    <w:rsid w:val="0050167A"/>
    <w:rsid w:val="005021B7"/>
    <w:rsid w:val="00502843"/>
    <w:rsid w:val="00502E10"/>
    <w:rsid w:val="0050388D"/>
    <w:rsid w:val="005042F1"/>
    <w:rsid w:val="00504781"/>
    <w:rsid w:val="00504B92"/>
    <w:rsid w:val="00504F48"/>
    <w:rsid w:val="005069ED"/>
    <w:rsid w:val="00507200"/>
    <w:rsid w:val="00507381"/>
    <w:rsid w:val="0051143F"/>
    <w:rsid w:val="00511C11"/>
    <w:rsid w:val="00511F36"/>
    <w:rsid w:val="00513C7D"/>
    <w:rsid w:val="00516A7A"/>
    <w:rsid w:val="0051727E"/>
    <w:rsid w:val="0051743D"/>
    <w:rsid w:val="00520A73"/>
    <w:rsid w:val="00521123"/>
    <w:rsid w:val="00521221"/>
    <w:rsid w:val="0052351E"/>
    <w:rsid w:val="00523B31"/>
    <w:rsid w:val="0052653C"/>
    <w:rsid w:val="00526978"/>
    <w:rsid w:val="005307F7"/>
    <w:rsid w:val="00531303"/>
    <w:rsid w:val="00536FA9"/>
    <w:rsid w:val="005414F4"/>
    <w:rsid w:val="00541990"/>
    <w:rsid w:val="00543652"/>
    <w:rsid w:val="00546187"/>
    <w:rsid w:val="005463F1"/>
    <w:rsid w:val="005506DE"/>
    <w:rsid w:val="00552121"/>
    <w:rsid w:val="00552F2D"/>
    <w:rsid w:val="00553795"/>
    <w:rsid w:val="0055625C"/>
    <w:rsid w:val="00556991"/>
    <w:rsid w:val="00557D77"/>
    <w:rsid w:val="005609EF"/>
    <w:rsid w:val="00562EAA"/>
    <w:rsid w:val="00563B58"/>
    <w:rsid w:val="005640C4"/>
    <w:rsid w:val="0056684C"/>
    <w:rsid w:val="005704B4"/>
    <w:rsid w:val="00570E97"/>
    <w:rsid w:val="005711D8"/>
    <w:rsid w:val="00572D9D"/>
    <w:rsid w:val="00574A0C"/>
    <w:rsid w:val="00575313"/>
    <w:rsid w:val="00575445"/>
    <w:rsid w:val="00575A8F"/>
    <w:rsid w:val="005766CD"/>
    <w:rsid w:val="00576E4C"/>
    <w:rsid w:val="0057780F"/>
    <w:rsid w:val="00577A45"/>
    <w:rsid w:val="00577E3B"/>
    <w:rsid w:val="00580FBD"/>
    <w:rsid w:val="0058149A"/>
    <w:rsid w:val="00581E0A"/>
    <w:rsid w:val="00581F5A"/>
    <w:rsid w:val="005827B9"/>
    <w:rsid w:val="005864B3"/>
    <w:rsid w:val="00586D89"/>
    <w:rsid w:val="00587024"/>
    <w:rsid w:val="0059080D"/>
    <w:rsid w:val="005916B8"/>
    <w:rsid w:val="00592426"/>
    <w:rsid w:val="00592749"/>
    <w:rsid w:val="00593089"/>
    <w:rsid w:val="005955BB"/>
    <w:rsid w:val="005A1B4C"/>
    <w:rsid w:val="005A250A"/>
    <w:rsid w:val="005A3065"/>
    <w:rsid w:val="005A4E2E"/>
    <w:rsid w:val="005A545C"/>
    <w:rsid w:val="005A61B4"/>
    <w:rsid w:val="005B4399"/>
    <w:rsid w:val="005C1567"/>
    <w:rsid w:val="005C1B3A"/>
    <w:rsid w:val="005C4E14"/>
    <w:rsid w:val="005C6CE5"/>
    <w:rsid w:val="005C6E29"/>
    <w:rsid w:val="005C6E3A"/>
    <w:rsid w:val="005D3F07"/>
    <w:rsid w:val="005D6686"/>
    <w:rsid w:val="005E13EA"/>
    <w:rsid w:val="005E1D76"/>
    <w:rsid w:val="005E34D7"/>
    <w:rsid w:val="005E510F"/>
    <w:rsid w:val="005E5470"/>
    <w:rsid w:val="005E791F"/>
    <w:rsid w:val="005F2B25"/>
    <w:rsid w:val="005F4481"/>
    <w:rsid w:val="005F7BDF"/>
    <w:rsid w:val="00600194"/>
    <w:rsid w:val="0060184F"/>
    <w:rsid w:val="006019BF"/>
    <w:rsid w:val="0060289F"/>
    <w:rsid w:val="006028C5"/>
    <w:rsid w:val="00603350"/>
    <w:rsid w:val="00606E27"/>
    <w:rsid w:val="0060758A"/>
    <w:rsid w:val="006106F1"/>
    <w:rsid w:val="006108C9"/>
    <w:rsid w:val="0061381A"/>
    <w:rsid w:val="00613EC9"/>
    <w:rsid w:val="00616D7F"/>
    <w:rsid w:val="00620766"/>
    <w:rsid w:val="0062158D"/>
    <w:rsid w:val="006277F9"/>
    <w:rsid w:val="00627C78"/>
    <w:rsid w:val="00630F39"/>
    <w:rsid w:val="006326D1"/>
    <w:rsid w:val="0063290C"/>
    <w:rsid w:val="00632E0A"/>
    <w:rsid w:val="00633165"/>
    <w:rsid w:val="006341BC"/>
    <w:rsid w:val="00634A3F"/>
    <w:rsid w:val="00640981"/>
    <w:rsid w:val="00640CB4"/>
    <w:rsid w:val="0064176F"/>
    <w:rsid w:val="00641D9A"/>
    <w:rsid w:val="00642EDD"/>
    <w:rsid w:val="0064332C"/>
    <w:rsid w:val="006447DE"/>
    <w:rsid w:val="00645DFB"/>
    <w:rsid w:val="0065276E"/>
    <w:rsid w:val="00654329"/>
    <w:rsid w:val="00654CEC"/>
    <w:rsid w:val="00654CEE"/>
    <w:rsid w:val="0065534D"/>
    <w:rsid w:val="00655507"/>
    <w:rsid w:val="00655C3C"/>
    <w:rsid w:val="006567DA"/>
    <w:rsid w:val="00662FE7"/>
    <w:rsid w:val="006631AD"/>
    <w:rsid w:val="006646F6"/>
    <w:rsid w:val="00666648"/>
    <w:rsid w:val="0066682A"/>
    <w:rsid w:val="0066682B"/>
    <w:rsid w:val="006712A7"/>
    <w:rsid w:val="00672535"/>
    <w:rsid w:val="006732F4"/>
    <w:rsid w:val="00674B4E"/>
    <w:rsid w:val="00674FC2"/>
    <w:rsid w:val="00675727"/>
    <w:rsid w:val="00676ADC"/>
    <w:rsid w:val="00677738"/>
    <w:rsid w:val="00677E42"/>
    <w:rsid w:val="006803B4"/>
    <w:rsid w:val="00681A1F"/>
    <w:rsid w:val="00682334"/>
    <w:rsid w:val="00682E50"/>
    <w:rsid w:val="00684B16"/>
    <w:rsid w:val="00685560"/>
    <w:rsid w:val="00685BFC"/>
    <w:rsid w:val="00685C4D"/>
    <w:rsid w:val="006936EB"/>
    <w:rsid w:val="0069526E"/>
    <w:rsid w:val="006955C5"/>
    <w:rsid w:val="00696F65"/>
    <w:rsid w:val="00697E15"/>
    <w:rsid w:val="006A0310"/>
    <w:rsid w:val="006A56C4"/>
    <w:rsid w:val="006A5FE7"/>
    <w:rsid w:val="006A7A6D"/>
    <w:rsid w:val="006B08A0"/>
    <w:rsid w:val="006B2DB6"/>
    <w:rsid w:val="006B331E"/>
    <w:rsid w:val="006B417B"/>
    <w:rsid w:val="006B43FD"/>
    <w:rsid w:val="006B5E67"/>
    <w:rsid w:val="006B6C57"/>
    <w:rsid w:val="006B718C"/>
    <w:rsid w:val="006B7819"/>
    <w:rsid w:val="006C2EB5"/>
    <w:rsid w:val="006C3391"/>
    <w:rsid w:val="006C7CA5"/>
    <w:rsid w:val="006D05C9"/>
    <w:rsid w:val="006D18A3"/>
    <w:rsid w:val="006D3B68"/>
    <w:rsid w:val="006D4550"/>
    <w:rsid w:val="006D5970"/>
    <w:rsid w:val="006E01E5"/>
    <w:rsid w:val="006E02EB"/>
    <w:rsid w:val="006E213A"/>
    <w:rsid w:val="006E481E"/>
    <w:rsid w:val="006E4826"/>
    <w:rsid w:val="006E6FB7"/>
    <w:rsid w:val="006E703F"/>
    <w:rsid w:val="006E795F"/>
    <w:rsid w:val="006F1D07"/>
    <w:rsid w:val="006F278B"/>
    <w:rsid w:val="006F30F7"/>
    <w:rsid w:val="006F35E9"/>
    <w:rsid w:val="006F41AB"/>
    <w:rsid w:val="006F55D6"/>
    <w:rsid w:val="00700249"/>
    <w:rsid w:val="007003D0"/>
    <w:rsid w:val="007019E8"/>
    <w:rsid w:val="00702F42"/>
    <w:rsid w:val="007037B6"/>
    <w:rsid w:val="00705D1E"/>
    <w:rsid w:val="0070604C"/>
    <w:rsid w:val="00706389"/>
    <w:rsid w:val="007069A1"/>
    <w:rsid w:val="007069CD"/>
    <w:rsid w:val="00706CDC"/>
    <w:rsid w:val="00711A70"/>
    <w:rsid w:val="00712E6F"/>
    <w:rsid w:val="00712E90"/>
    <w:rsid w:val="00713B7E"/>
    <w:rsid w:val="0071558E"/>
    <w:rsid w:val="00716C4E"/>
    <w:rsid w:val="0071758A"/>
    <w:rsid w:val="007204AE"/>
    <w:rsid w:val="00724B83"/>
    <w:rsid w:val="0072678F"/>
    <w:rsid w:val="00726A1D"/>
    <w:rsid w:val="00727C4C"/>
    <w:rsid w:val="00732FB9"/>
    <w:rsid w:val="007334DB"/>
    <w:rsid w:val="00734809"/>
    <w:rsid w:val="00734D6C"/>
    <w:rsid w:val="00734E90"/>
    <w:rsid w:val="007359D4"/>
    <w:rsid w:val="00737F3C"/>
    <w:rsid w:val="007406E1"/>
    <w:rsid w:val="00740C85"/>
    <w:rsid w:val="00742E8B"/>
    <w:rsid w:val="00743E40"/>
    <w:rsid w:val="00745634"/>
    <w:rsid w:val="00745FDB"/>
    <w:rsid w:val="0075024F"/>
    <w:rsid w:val="007509C3"/>
    <w:rsid w:val="007509EE"/>
    <w:rsid w:val="00751263"/>
    <w:rsid w:val="00752DA0"/>
    <w:rsid w:val="0075704F"/>
    <w:rsid w:val="0075780E"/>
    <w:rsid w:val="00761424"/>
    <w:rsid w:val="0076292B"/>
    <w:rsid w:val="0076362F"/>
    <w:rsid w:val="00763B2D"/>
    <w:rsid w:val="007662C3"/>
    <w:rsid w:val="00766A01"/>
    <w:rsid w:val="00770565"/>
    <w:rsid w:val="0077081B"/>
    <w:rsid w:val="00772924"/>
    <w:rsid w:val="00772C15"/>
    <w:rsid w:val="0077344C"/>
    <w:rsid w:val="0077525C"/>
    <w:rsid w:val="00776873"/>
    <w:rsid w:val="00783698"/>
    <w:rsid w:val="00784E3F"/>
    <w:rsid w:val="0078609A"/>
    <w:rsid w:val="00786D4B"/>
    <w:rsid w:val="007872F2"/>
    <w:rsid w:val="007908E0"/>
    <w:rsid w:val="00792181"/>
    <w:rsid w:val="00793DDD"/>
    <w:rsid w:val="00793EB3"/>
    <w:rsid w:val="00794069"/>
    <w:rsid w:val="00794205"/>
    <w:rsid w:val="0079428E"/>
    <w:rsid w:val="00795787"/>
    <w:rsid w:val="00795AB1"/>
    <w:rsid w:val="00797D4F"/>
    <w:rsid w:val="007A1F6A"/>
    <w:rsid w:val="007B0C86"/>
    <w:rsid w:val="007B0DE3"/>
    <w:rsid w:val="007B1409"/>
    <w:rsid w:val="007B3B05"/>
    <w:rsid w:val="007B491F"/>
    <w:rsid w:val="007B690F"/>
    <w:rsid w:val="007B7191"/>
    <w:rsid w:val="007B7A43"/>
    <w:rsid w:val="007B7DAC"/>
    <w:rsid w:val="007B7E8D"/>
    <w:rsid w:val="007C1634"/>
    <w:rsid w:val="007C1D94"/>
    <w:rsid w:val="007C26F9"/>
    <w:rsid w:val="007C2879"/>
    <w:rsid w:val="007C62AE"/>
    <w:rsid w:val="007C6A87"/>
    <w:rsid w:val="007C705D"/>
    <w:rsid w:val="007D0A07"/>
    <w:rsid w:val="007D133D"/>
    <w:rsid w:val="007D3EB4"/>
    <w:rsid w:val="007D3F16"/>
    <w:rsid w:val="007D6B02"/>
    <w:rsid w:val="007D6C68"/>
    <w:rsid w:val="007D70D6"/>
    <w:rsid w:val="007E3A41"/>
    <w:rsid w:val="007F05BB"/>
    <w:rsid w:val="007F21A7"/>
    <w:rsid w:val="007F2208"/>
    <w:rsid w:val="007F29A4"/>
    <w:rsid w:val="007F371B"/>
    <w:rsid w:val="007F3F7E"/>
    <w:rsid w:val="007F5497"/>
    <w:rsid w:val="008059C1"/>
    <w:rsid w:val="00807827"/>
    <w:rsid w:val="0080790B"/>
    <w:rsid w:val="008120CA"/>
    <w:rsid w:val="00812619"/>
    <w:rsid w:val="008133CF"/>
    <w:rsid w:val="00813CEC"/>
    <w:rsid w:val="00814ED6"/>
    <w:rsid w:val="0081534C"/>
    <w:rsid w:val="00815D01"/>
    <w:rsid w:val="008171E4"/>
    <w:rsid w:val="008208EA"/>
    <w:rsid w:val="008209AF"/>
    <w:rsid w:val="00821649"/>
    <w:rsid w:val="00821894"/>
    <w:rsid w:val="00821B11"/>
    <w:rsid w:val="00824E67"/>
    <w:rsid w:val="00825A64"/>
    <w:rsid w:val="0082675E"/>
    <w:rsid w:val="00826F48"/>
    <w:rsid w:val="0083070D"/>
    <w:rsid w:val="008308AE"/>
    <w:rsid w:val="0083166E"/>
    <w:rsid w:val="00831DC3"/>
    <w:rsid w:val="008322C7"/>
    <w:rsid w:val="00834857"/>
    <w:rsid w:val="00834F1D"/>
    <w:rsid w:val="008353B0"/>
    <w:rsid w:val="00836FEC"/>
    <w:rsid w:val="00840A44"/>
    <w:rsid w:val="00840BFB"/>
    <w:rsid w:val="00841F9D"/>
    <w:rsid w:val="008420E1"/>
    <w:rsid w:val="00843968"/>
    <w:rsid w:val="00843D58"/>
    <w:rsid w:val="0084493D"/>
    <w:rsid w:val="00844D98"/>
    <w:rsid w:val="00845BA1"/>
    <w:rsid w:val="00846738"/>
    <w:rsid w:val="00846D84"/>
    <w:rsid w:val="008506E6"/>
    <w:rsid w:val="00850FB1"/>
    <w:rsid w:val="0085230E"/>
    <w:rsid w:val="00852D9E"/>
    <w:rsid w:val="0085325A"/>
    <w:rsid w:val="008550A1"/>
    <w:rsid w:val="008561C0"/>
    <w:rsid w:val="00856C3D"/>
    <w:rsid w:val="008603A2"/>
    <w:rsid w:val="00861038"/>
    <w:rsid w:val="008624D5"/>
    <w:rsid w:val="00863E7D"/>
    <w:rsid w:val="008641BF"/>
    <w:rsid w:val="00864BA8"/>
    <w:rsid w:val="00866B50"/>
    <w:rsid w:val="008708F1"/>
    <w:rsid w:val="00872B14"/>
    <w:rsid w:val="0087360A"/>
    <w:rsid w:val="00873E69"/>
    <w:rsid w:val="00880539"/>
    <w:rsid w:val="00884238"/>
    <w:rsid w:val="008859E8"/>
    <w:rsid w:val="0088737B"/>
    <w:rsid w:val="0089245A"/>
    <w:rsid w:val="008926CE"/>
    <w:rsid w:val="00892716"/>
    <w:rsid w:val="00893067"/>
    <w:rsid w:val="008933DE"/>
    <w:rsid w:val="008959DA"/>
    <w:rsid w:val="00895FCE"/>
    <w:rsid w:val="00896D10"/>
    <w:rsid w:val="00897F3E"/>
    <w:rsid w:val="008A04F1"/>
    <w:rsid w:val="008A19B1"/>
    <w:rsid w:val="008A21B4"/>
    <w:rsid w:val="008A2EA7"/>
    <w:rsid w:val="008A3078"/>
    <w:rsid w:val="008A4576"/>
    <w:rsid w:val="008A4B0B"/>
    <w:rsid w:val="008A64CD"/>
    <w:rsid w:val="008A786E"/>
    <w:rsid w:val="008A7894"/>
    <w:rsid w:val="008B07DE"/>
    <w:rsid w:val="008B234B"/>
    <w:rsid w:val="008B28E7"/>
    <w:rsid w:val="008B28FB"/>
    <w:rsid w:val="008B5105"/>
    <w:rsid w:val="008B6931"/>
    <w:rsid w:val="008C14C7"/>
    <w:rsid w:val="008C15F2"/>
    <w:rsid w:val="008C2FFB"/>
    <w:rsid w:val="008C5519"/>
    <w:rsid w:val="008C5549"/>
    <w:rsid w:val="008C6EEA"/>
    <w:rsid w:val="008D1AC5"/>
    <w:rsid w:val="008D1BAB"/>
    <w:rsid w:val="008D4A04"/>
    <w:rsid w:val="008D5813"/>
    <w:rsid w:val="008D634E"/>
    <w:rsid w:val="008D778A"/>
    <w:rsid w:val="008E0538"/>
    <w:rsid w:val="008E5CC4"/>
    <w:rsid w:val="008E762C"/>
    <w:rsid w:val="008F22BD"/>
    <w:rsid w:val="008F2F23"/>
    <w:rsid w:val="008F41FC"/>
    <w:rsid w:val="008F4C88"/>
    <w:rsid w:val="008F6566"/>
    <w:rsid w:val="00900C0F"/>
    <w:rsid w:val="00906DDE"/>
    <w:rsid w:val="009079BD"/>
    <w:rsid w:val="00910446"/>
    <w:rsid w:val="00910B43"/>
    <w:rsid w:val="0091241F"/>
    <w:rsid w:val="00912BD9"/>
    <w:rsid w:val="00916ACC"/>
    <w:rsid w:val="00917CC2"/>
    <w:rsid w:val="00920E5B"/>
    <w:rsid w:val="00923737"/>
    <w:rsid w:val="00924350"/>
    <w:rsid w:val="00926436"/>
    <w:rsid w:val="0093018C"/>
    <w:rsid w:val="009313C2"/>
    <w:rsid w:val="009329B8"/>
    <w:rsid w:val="00932AFF"/>
    <w:rsid w:val="00934D07"/>
    <w:rsid w:val="0093641E"/>
    <w:rsid w:val="00936CD3"/>
    <w:rsid w:val="00943BEE"/>
    <w:rsid w:val="00943E25"/>
    <w:rsid w:val="00944E9E"/>
    <w:rsid w:val="00945FCD"/>
    <w:rsid w:val="00946ACD"/>
    <w:rsid w:val="0095171E"/>
    <w:rsid w:val="00952ED7"/>
    <w:rsid w:val="00952FFC"/>
    <w:rsid w:val="00953ED1"/>
    <w:rsid w:val="009544C0"/>
    <w:rsid w:val="0095489D"/>
    <w:rsid w:val="009549F8"/>
    <w:rsid w:val="00954FA4"/>
    <w:rsid w:val="00956AE9"/>
    <w:rsid w:val="00960200"/>
    <w:rsid w:val="00960A93"/>
    <w:rsid w:val="009610A1"/>
    <w:rsid w:val="00963708"/>
    <w:rsid w:val="00964097"/>
    <w:rsid w:val="009649E0"/>
    <w:rsid w:val="00964AE9"/>
    <w:rsid w:val="00964CC6"/>
    <w:rsid w:val="0096639C"/>
    <w:rsid w:val="0096694F"/>
    <w:rsid w:val="00972BCE"/>
    <w:rsid w:val="0097625A"/>
    <w:rsid w:val="00976C7B"/>
    <w:rsid w:val="009803C9"/>
    <w:rsid w:val="009812B1"/>
    <w:rsid w:val="00981421"/>
    <w:rsid w:val="00984086"/>
    <w:rsid w:val="009869BC"/>
    <w:rsid w:val="0099047D"/>
    <w:rsid w:val="00991AF7"/>
    <w:rsid w:val="00991FDA"/>
    <w:rsid w:val="009927A1"/>
    <w:rsid w:val="00992A95"/>
    <w:rsid w:val="00993511"/>
    <w:rsid w:val="009948B0"/>
    <w:rsid w:val="0099623B"/>
    <w:rsid w:val="00997E15"/>
    <w:rsid w:val="009A10A3"/>
    <w:rsid w:val="009A11B8"/>
    <w:rsid w:val="009A2C50"/>
    <w:rsid w:val="009A579D"/>
    <w:rsid w:val="009A5F3B"/>
    <w:rsid w:val="009B0B61"/>
    <w:rsid w:val="009B1EA2"/>
    <w:rsid w:val="009B28C0"/>
    <w:rsid w:val="009B7136"/>
    <w:rsid w:val="009B7806"/>
    <w:rsid w:val="009C3AC2"/>
    <w:rsid w:val="009C431A"/>
    <w:rsid w:val="009C43AE"/>
    <w:rsid w:val="009C7456"/>
    <w:rsid w:val="009D0081"/>
    <w:rsid w:val="009D25B4"/>
    <w:rsid w:val="009D3E2B"/>
    <w:rsid w:val="009D4365"/>
    <w:rsid w:val="009D43D4"/>
    <w:rsid w:val="009D4E3B"/>
    <w:rsid w:val="009D7A74"/>
    <w:rsid w:val="009D7BC9"/>
    <w:rsid w:val="009D7FF7"/>
    <w:rsid w:val="009E0653"/>
    <w:rsid w:val="009E0BA8"/>
    <w:rsid w:val="009E1982"/>
    <w:rsid w:val="009E390A"/>
    <w:rsid w:val="009E47B8"/>
    <w:rsid w:val="009E4D2C"/>
    <w:rsid w:val="009E5030"/>
    <w:rsid w:val="009E6B79"/>
    <w:rsid w:val="009E6EF2"/>
    <w:rsid w:val="009E7826"/>
    <w:rsid w:val="009F01CE"/>
    <w:rsid w:val="009F0978"/>
    <w:rsid w:val="009F1B00"/>
    <w:rsid w:val="009F3AEC"/>
    <w:rsid w:val="009F6099"/>
    <w:rsid w:val="009F6C04"/>
    <w:rsid w:val="009F7301"/>
    <w:rsid w:val="00A00081"/>
    <w:rsid w:val="00A0078F"/>
    <w:rsid w:val="00A01066"/>
    <w:rsid w:val="00A0299F"/>
    <w:rsid w:val="00A02D0F"/>
    <w:rsid w:val="00A03862"/>
    <w:rsid w:val="00A04343"/>
    <w:rsid w:val="00A05E7E"/>
    <w:rsid w:val="00A10183"/>
    <w:rsid w:val="00A10D56"/>
    <w:rsid w:val="00A11EB7"/>
    <w:rsid w:val="00A12310"/>
    <w:rsid w:val="00A12AAE"/>
    <w:rsid w:val="00A13571"/>
    <w:rsid w:val="00A15BF1"/>
    <w:rsid w:val="00A16DD1"/>
    <w:rsid w:val="00A17417"/>
    <w:rsid w:val="00A1773F"/>
    <w:rsid w:val="00A205E1"/>
    <w:rsid w:val="00A22441"/>
    <w:rsid w:val="00A23EF6"/>
    <w:rsid w:val="00A23F3B"/>
    <w:rsid w:val="00A24406"/>
    <w:rsid w:val="00A24542"/>
    <w:rsid w:val="00A258BC"/>
    <w:rsid w:val="00A25F64"/>
    <w:rsid w:val="00A260A5"/>
    <w:rsid w:val="00A26E19"/>
    <w:rsid w:val="00A27CC2"/>
    <w:rsid w:val="00A348B5"/>
    <w:rsid w:val="00A34C5C"/>
    <w:rsid w:val="00A35C63"/>
    <w:rsid w:val="00A37081"/>
    <w:rsid w:val="00A37AD2"/>
    <w:rsid w:val="00A40ED6"/>
    <w:rsid w:val="00A43130"/>
    <w:rsid w:val="00A4450E"/>
    <w:rsid w:val="00A470EE"/>
    <w:rsid w:val="00A47621"/>
    <w:rsid w:val="00A479CD"/>
    <w:rsid w:val="00A50CFC"/>
    <w:rsid w:val="00A54D67"/>
    <w:rsid w:val="00A54F9A"/>
    <w:rsid w:val="00A55A3F"/>
    <w:rsid w:val="00A56068"/>
    <w:rsid w:val="00A56410"/>
    <w:rsid w:val="00A652F6"/>
    <w:rsid w:val="00A65F62"/>
    <w:rsid w:val="00A70282"/>
    <w:rsid w:val="00A732EA"/>
    <w:rsid w:val="00A7489E"/>
    <w:rsid w:val="00A76DDB"/>
    <w:rsid w:val="00A77234"/>
    <w:rsid w:val="00A8015F"/>
    <w:rsid w:val="00A8049A"/>
    <w:rsid w:val="00A80BD2"/>
    <w:rsid w:val="00A82EE0"/>
    <w:rsid w:val="00A84AED"/>
    <w:rsid w:val="00A84B36"/>
    <w:rsid w:val="00A85039"/>
    <w:rsid w:val="00A86E20"/>
    <w:rsid w:val="00A86FDB"/>
    <w:rsid w:val="00A901E1"/>
    <w:rsid w:val="00A906AA"/>
    <w:rsid w:val="00A93666"/>
    <w:rsid w:val="00A94C5E"/>
    <w:rsid w:val="00A956F3"/>
    <w:rsid w:val="00A9652A"/>
    <w:rsid w:val="00A96776"/>
    <w:rsid w:val="00A973B1"/>
    <w:rsid w:val="00AA0A74"/>
    <w:rsid w:val="00AA0B59"/>
    <w:rsid w:val="00AA2157"/>
    <w:rsid w:val="00AA216D"/>
    <w:rsid w:val="00AA241A"/>
    <w:rsid w:val="00AA252C"/>
    <w:rsid w:val="00AA3194"/>
    <w:rsid w:val="00AA37BB"/>
    <w:rsid w:val="00AA4CFF"/>
    <w:rsid w:val="00AA5341"/>
    <w:rsid w:val="00AA666E"/>
    <w:rsid w:val="00AA7BA2"/>
    <w:rsid w:val="00AA7E98"/>
    <w:rsid w:val="00AB1341"/>
    <w:rsid w:val="00AB5518"/>
    <w:rsid w:val="00AB5C5E"/>
    <w:rsid w:val="00AC01D4"/>
    <w:rsid w:val="00AC05AB"/>
    <w:rsid w:val="00AC0CBF"/>
    <w:rsid w:val="00AC1109"/>
    <w:rsid w:val="00AC16C7"/>
    <w:rsid w:val="00AC18C0"/>
    <w:rsid w:val="00AC2050"/>
    <w:rsid w:val="00AC435E"/>
    <w:rsid w:val="00AC4637"/>
    <w:rsid w:val="00AC4A04"/>
    <w:rsid w:val="00AC4C33"/>
    <w:rsid w:val="00AC71E0"/>
    <w:rsid w:val="00AC7BA9"/>
    <w:rsid w:val="00AD1882"/>
    <w:rsid w:val="00AD20ED"/>
    <w:rsid w:val="00AD256E"/>
    <w:rsid w:val="00AD297F"/>
    <w:rsid w:val="00AD29B6"/>
    <w:rsid w:val="00AD336F"/>
    <w:rsid w:val="00AD3550"/>
    <w:rsid w:val="00AD4C4B"/>
    <w:rsid w:val="00AD6ECE"/>
    <w:rsid w:val="00AE2564"/>
    <w:rsid w:val="00AE301F"/>
    <w:rsid w:val="00AE3302"/>
    <w:rsid w:val="00AE46D6"/>
    <w:rsid w:val="00AE7077"/>
    <w:rsid w:val="00AF1B9F"/>
    <w:rsid w:val="00AF2A84"/>
    <w:rsid w:val="00AF3AA9"/>
    <w:rsid w:val="00AF3B7C"/>
    <w:rsid w:val="00AF5609"/>
    <w:rsid w:val="00AF5D6A"/>
    <w:rsid w:val="00AF61C2"/>
    <w:rsid w:val="00AF6CC6"/>
    <w:rsid w:val="00B00182"/>
    <w:rsid w:val="00B01867"/>
    <w:rsid w:val="00B0273E"/>
    <w:rsid w:val="00B0296A"/>
    <w:rsid w:val="00B03185"/>
    <w:rsid w:val="00B04877"/>
    <w:rsid w:val="00B049D3"/>
    <w:rsid w:val="00B05994"/>
    <w:rsid w:val="00B113B2"/>
    <w:rsid w:val="00B119F7"/>
    <w:rsid w:val="00B12295"/>
    <w:rsid w:val="00B137BE"/>
    <w:rsid w:val="00B139F9"/>
    <w:rsid w:val="00B13C92"/>
    <w:rsid w:val="00B13D64"/>
    <w:rsid w:val="00B13DF1"/>
    <w:rsid w:val="00B14611"/>
    <w:rsid w:val="00B1575A"/>
    <w:rsid w:val="00B172C6"/>
    <w:rsid w:val="00B17FA0"/>
    <w:rsid w:val="00B22C6D"/>
    <w:rsid w:val="00B24344"/>
    <w:rsid w:val="00B24D9C"/>
    <w:rsid w:val="00B251A5"/>
    <w:rsid w:val="00B261A2"/>
    <w:rsid w:val="00B26769"/>
    <w:rsid w:val="00B27AB0"/>
    <w:rsid w:val="00B30906"/>
    <w:rsid w:val="00B31C91"/>
    <w:rsid w:val="00B3674B"/>
    <w:rsid w:val="00B3747F"/>
    <w:rsid w:val="00B37C36"/>
    <w:rsid w:val="00B414B7"/>
    <w:rsid w:val="00B42067"/>
    <w:rsid w:val="00B43194"/>
    <w:rsid w:val="00B436F3"/>
    <w:rsid w:val="00B45ABE"/>
    <w:rsid w:val="00B45F92"/>
    <w:rsid w:val="00B4608C"/>
    <w:rsid w:val="00B47734"/>
    <w:rsid w:val="00B50FBA"/>
    <w:rsid w:val="00B51272"/>
    <w:rsid w:val="00B5484F"/>
    <w:rsid w:val="00B558EB"/>
    <w:rsid w:val="00B561E0"/>
    <w:rsid w:val="00B577D3"/>
    <w:rsid w:val="00B57DE2"/>
    <w:rsid w:val="00B60466"/>
    <w:rsid w:val="00B6235E"/>
    <w:rsid w:val="00B6267E"/>
    <w:rsid w:val="00B645E7"/>
    <w:rsid w:val="00B6548F"/>
    <w:rsid w:val="00B6611B"/>
    <w:rsid w:val="00B666EB"/>
    <w:rsid w:val="00B66936"/>
    <w:rsid w:val="00B67541"/>
    <w:rsid w:val="00B70F95"/>
    <w:rsid w:val="00B711A9"/>
    <w:rsid w:val="00B7502A"/>
    <w:rsid w:val="00B77305"/>
    <w:rsid w:val="00B81393"/>
    <w:rsid w:val="00B81BBB"/>
    <w:rsid w:val="00B82177"/>
    <w:rsid w:val="00B82CC2"/>
    <w:rsid w:val="00B841EF"/>
    <w:rsid w:val="00B84643"/>
    <w:rsid w:val="00B84A89"/>
    <w:rsid w:val="00B84E0F"/>
    <w:rsid w:val="00B8532E"/>
    <w:rsid w:val="00B868BF"/>
    <w:rsid w:val="00B877CD"/>
    <w:rsid w:val="00B90E1E"/>
    <w:rsid w:val="00B92BEF"/>
    <w:rsid w:val="00B94EC3"/>
    <w:rsid w:val="00B95970"/>
    <w:rsid w:val="00B9689A"/>
    <w:rsid w:val="00B96CAC"/>
    <w:rsid w:val="00B97B36"/>
    <w:rsid w:val="00BA1783"/>
    <w:rsid w:val="00BA2529"/>
    <w:rsid w:val="00BA5FE0"/>
    <w:rsid w:val="00BB06CB"/>
    <w:rsid w:val="00BB0EFE"/>
    <w:rsid w:val="00BB261F"/>
    <w:rsid w:val="00BB2887"/>
    <w:rsid w:val="00BB32FA"/>
    <w:rsid w:val="00BB59A5"/>
    <w:rsid w:val="00BB5EAA"/>
    <w:rsid w:val="00BB5F11"/>
    <w:rsid w:val="00BB74CF"/>
    <w:rsid w:val="00BC04FA"/>
    <w:rsid w:val="00BC0FB1"/>
    <w:rsid w:val="00BC124D"/>
    <w:rsid w:val="00BC1C22"/>
    <w:rsid w:val="00BC1E9D"/>
    <w:rsid w:val="00BC2C85"/>
    <w:rsid w:val="00BC460B"/>
    <w:rsid w:val="00BC49A8"/>
    <w:rsid w:val="00BC5725"/>
    <w:rsid w:val="00BC6FEB"/>
    <w:rsid w:val="00BC74CC"/>
    <w:rsid w:val="00BC7B72"/>
    <w:rsid w:val="00BD1744"/>
    <w:rsid w:val="00BD26E9"/>
    <w:rsid w:val="00BD30B1"/>
    <w:rsid w:val="00BD3496"/>
    <w:rsid w:val="00BD7FE5"/>
    <w:rsid w:val="00BE06AE"/>
    <w:rsid w:val="00BE0F7B"/>
    <w:rsid w:val="00BE10C2"/>
    <w:rsid w:val="00BE4BAE"/>
    <w:rsid w:val="00BE694A"/>
    <w:rsid w:val="00BF0738"/>
    <w:rsid w:val="00BF13D2"/>
    <w:rsid w:val="00BF17B7"/>
    <w:rsid w:val="00BF4155"/>
    <w:rsid w:val="00C000CD"/>
    <w:rsid w:val="00C01D14"/>
    <w:rsid w:val="00C025B4"/>
    <w:rsid w:val="00C0291A"/>
    <w:rsid w:val="00C03770"/>
    <w:rsid w:val="00C041AD"/>
    <w:rsid w:val="00C0487A"/>
    <w:rsid w:val="00C057DF"/>
    <w:rsid w:val="00C064F2"/>
    <w:rsid w:val="00C07A1F"/>
    <w:rsid w:val="00C1163C"/>
    <w:rsid w:val="00C15502"/>
    <w:rsid w:val="00C161FD"/>
    <w:rsid w:val="00C1680C"/>
    <w:rsid w:val="00C21217"/>
    <w:rsid w:val="00C215BC"/>
    <w:rsid w:val="00C2326C"/>
    <w:rsid w:val="00C23576"/>
    <w:rsid w:val="00C23F17"/>
    <w:rsid w:val="00C24AE0"/>
    <w:rsid w:val="00C251E7"/>
    <w:rsid w:val="00C25951"/>
    <w:rsid w:val="00C26D0D"/>
    <w:rsid w:val="00C27C95"/>
    <w:rsid w:val="00C300D2"/>
    <w:rsid w:val="00C3270F"/>
    <w:rsid w:val="00C3278B"/>
    <w:rsid w:val="00C32953"/>
    <w:rsid w:val="00C32A0D"/>
    <w:rsid w:val="00C33375"/>
    <w:rsid w:val="00C34C23"/>
    <w:rsid w:val="00C3529D"/>
    <w:rsid w:val="00C36929"/>
    <w:rsid w:val="00C42005"/>
    <w:rsid w:val="00C432AF"/>
    <w:rsid w:val="00C43A92"/>
    <w:rsid w:val="00C441FB"/>
    <w:rsid w:val="00C44446"/>
    <w:rsid w:val="00C4664D"/>
    <w:rsid w:val="00C472AA"/>
    <w:rsid w:val="00C50A05"/>
    <w:rsid w:val="00C5420B"/>
    <w:rsid w:val="00C54AED"/>
    <w:rsid w:val="00C63B50"/>
    <w:rsid w:val="00C63D00"/>
    <w:rsid w:val="00C6441B"/>
    <w:rsid w:val="00C666C4"/>
    <w:rsid w:val="00C66B31"/>
    <w:rsid w:val="00C70279"/>
    <w:rsid w:val="00C7108B"/>
    <w:rsid w:val="00C71FBA"/>
    <w:rsid w:val="00C725AA"/>
    <w:rsid w:val="00C74CC8"/>
    <w:rsid w:val="00C776C7"/>
    <w:rsid w:val="00C8089F"/>
    <w:rsid w:val="00C81335"/>
    <w:rsid w:val="00C82A22"/>
    <w:rsid w:val="00C836CC"/>
    <w:rsid w:val="00C83A56"/>
    <w:rsid w:val="00C85D25"/>
    <w:rsid w:val="00C87178"/>
    <w:rsid w:val="00C87A74"/>
    <w:rsid w:val="00C87B35"/>
    <w:rsid w:val="00C918D6"/>
    <w:rsid w:val="00C92A01"/>
    <w:rsid w:val="00C92C71"/>
    <w:rsid w:val="00C93A9D"/>
    <w:rsid w:val="00C93F8F"/>
    <w:rsid w:val="00C94862"/>
    <w:rsid w:val="00C9663B"/>
    <w:rsid w:val="00CA0258"/>
    <w:rsid w:val="00CA2A61"/>
    <w:rsid w:val="00CA2BD4"/>
    <w:rsid w:val="00CA3593"/>
    <w:rsid w:val="00CA420F"/>
    <w:rsid w:val="00CB143A"/>
    <w:rsid w:val="00CB258E"/>
    <w:rsid w:val="00CB3C8F"/>
    <w:rsid w:val="00CB4278"/>
    <w:rsid w:val="00CB777F"/>
    <w:rsid w:val="00CC02F1"/>
    <w:rsid w:val="00CC0CA5"/>
    <w:rsid w:val="00CC11A6"/>
    <w:rsid w:val="00CC135E"/>
    <w:rsid w:val="00CC20A9"/>
    <w:rsid w:val="00CC4196"/>
    <w:rsid w:val="00CC4414"/>
    <w:rsid w:val="00CC4E88"/>
    <w:rsid w:val="00CC52AF"/>
    <w:rsid w:val="00CC601D"/>
    <w:rsid w:val="00CC6EA2"/>
    <w:rsid w:val="00CC7670"/>
    <w:rsid w:val="00CC7A3B"/>
    <w:rsid w:val="00CD20AD"/>
    <w:rsid w:val="00CD2101"/>
    <w:rsid w:val="00CD5D3F"/>
    <w:rsid w:val="00CE4A13"/>
    <w:rsid w:val="00CF0DD2"/>
    <w:rsid w:val="00CF1EBC"/>
    <w:rsid w:val="00CF246E"/>
    <w:rsid w:val="00CF262E"/>
    <w:rsid w:val="00CF289C"/>
    <w:rsid w:val="00CF3602"/>
    <w:rsid w:val="00CF3DB3"/>
    <w:rsid w:val="00D02E6A"/>
    <w:rsid w:val="00D03410"/>
    <w:rsid w:val="00D052BC"/>
    <w:rsid w:val="00D06EEF"/>
    <w:rsid w:val="00D07026"/>
    <w:rsid w:val="00D073E7"/>
    <w:rsid w:val="00D11888"/>
    <w:rsid w:val="00D12660"/>
    <w:rsid w:val="00D129B6"/>
    <w:rsid w:val="00D155E6"/>
    <w:rsid w:val="00D15EAB"/>
    <w:rsid w:val="00D16624"/>
    <w:rsid w:val="00D22C8F"/>
    <w:rsid w:val="00D2335D"/>
    <w:rsid w:val="00D238C1"/>
    <w:rsid w:val="00D2483E"/>
    <w:rsid w:val="00D2713A"/>
    <w:rsid w:val="00D30AFE"/>
    <w:rsid w:val="00D3237C"/>
    <w:rsid w:val="00D33491"/>
    <w:rsid w:val="00D34E87"/>
    <w:rsid w:val="00D3641D"/>
    <w:rsid w:val="00D404E7"/>
    <w:rsid w:val="00D41A93"/>
    <w:rsid w:val="00D4490D"/>
    <w:rsid w:val="00D44F8E"/>
    <w:rsid w:val="00D506E2"/>
    <w:rsid w:val="00D507FC"/>
    <w:rsid w:val="00D515E3"/>
    <w:rsid w:val="00D547E5"/>
    <w:rsid w:val="00D56BEB"/>
    <w:rsid w:val="00D57EF3"/>
    <w:rsid w:val="00D607EF"/>
    <w:rsid w:val="00D60F88"/>
    <w:rsid w:val="00D625E7"/>
    <w:rsid w:val="00D646BD"/>
    <w:rsid w:val="00D650A3"/>
    <w:rsid w:val="00D7018A"/>
    <w:rsid w:val="00D708A5"/>
    <w:rsid w:val="00D71201"/>
    <w:rsid w:val="00D720C7"/>
    <w:rsid w:val="00D72B62"/>
    <w:rsid w:val="00D7451E"/>
    <w:rsid w:val="00D75FD5"/>
    <w:rsid w:val="00D77146"/>
    <w:rsid w:val="00D77B47"/>
    <w:rsid w:val="00D801B9"/>
    <w:rsid w:val="00D80FC6"/>
    <w:rsid w:val="00D81EBF"/>
    <w:rsid w:val="00D82062"/>
    <w:rsid w:val="00D8538F"/>
    <w:rsid w:val="00D86416"/>
    <w:rsid w:val="00D87523"/>
    <w:rsid w:val="00D876E6"/>
    <w:rsid w:val="00D91D13"/>
    <w:rsid w:val="00D926A1"/>
    <w:rsid w:val="00DA0006"/>
    <w:rsid w:val="00DA1025"/>
    <w:rsid w:val="00DA17DE"/>
    <w:rsid w:val="00DA22EC"/>
    <w:rsid w:val="00DA3408"/>
    <w:rsid w:val="00DA4204"/>
    <w:rsid w:val="00DA5860"/>
    <w:rsid w:val="00DA5EB9"/>
    <w:rsid w:val="00DA7EA0"/>
    <w:rsid w:val="00DB048B"/>
    <w:rsid w:val="00DB07AD"/>
    <w:rsid w:val="00DB1913"/>
    <w:rsid w:val="00DB2767"/>
    <w:rsid w:val="00DB3221"/>
    <w:rsid w:val="00DB39AC"/>
    <w:rsid w:val="00DC449A"/>
    <w:rsid w:val="00DC4729"/>
    <w:rsid w:val="00DC6AA7"/>
    <w:rsid w:val="00DD22D3"/>
    <w:rsid w:val="00DD4C8E"/>
    <w:rsid w:val="00DE209E"/>
    <w:rsid w:val="00DF4918"/>
    <w:rsid w:val="00DF6318"/>
    <w:rsid w:val="00DF78A8"/>
    <w:rsid w:val="00E02F32"/>
    <w:rsid w:val="00E034C5"/>
    <w:rsid w:val="00E059A2"/>
    <w:rsid w:val="00E06ACA"/>
    <w:rsid w:val="00E06BE2"/>
    <w:rsid w:val="00E1092A"/>
    <w:rsid w:val="00E1657E"/>
    <w:rsid w:val="00E17160"/>
    <w:rsid w:val="00E3477C"/>
    <w:rsid w:val="00E34966"/>
    <w:rsid w:val="00E35BEC"/>
    <w:rsid w:val="00E41EB5"/>
    <w:rsid w:val="00E423FF"/>
    <w:rsid w:val="00E44FB6"/>
    <w:rsid w:val="00E47EF9"/>
    <w:rsid w:val="00E50821"/>
    <w:rsid w:val="00E51F91"/>
    <w:rsid w:val="00E52F48"/>
    <w:rsid w:val="00E53361"/>
    <w:rsid w:val="00E53451"/>
    <w:rsid w:val="00E56CD3"/>
    <w:rsid w:val="00E572FB"/>
    <w:rsid w:val="00E61481"/>
    <w:rsid w:val="00E6298B"/>
    <w:rsid w:val="00E638E6"/>
    <w:rsid w:val="00E64163"/>
    <w:rsid w:val="00E64C70"/>
    <w:rsid w:val="00E65EBD"/>
    <w:rsid w:val="00E66DDD"/>
    <w:rsid w:val="00E670D9"/>
    <w:rsid w:val="00E7086E"/>
    <w:rsid w:val="00E70DAE"/>
    <w:rsid w:val="00E7374A"/>
    <w:rsid w:val="00E73C41"/>
    <w:rsid w:val="00E74566"/>
    <w:rsid w:val="00E74947"/>
    <w:rsid w:val="00E7598F"/>
    <w:rsid w:val="00E75993"/>
    <w:rsid w:val="00E75F3F"/>
    <w:rsid w:val="00E76F60"/>
    <w:rsid w:val="00E80791"/>
    <w:rsid w:val="00E82C4B"/>
    <w:rsid w:val="00E83D90"/>
    <w:rsid w:val="00E83F28"/>
    <w:rsid w:val="00E83F91"/>
    <w:rsid w:val="00E85616"/>
    <w:rsid w:val="00E857EF"/>
    <w:rsid w:val="00E86C50"/>
    <w:rsid w:val="00E86D64"/>
    <w:rsid w:val="00E9062E"/>
    <w:rsid w:val="00E9107A"/>
    <w:rsid w:val="00E91EF9"/>
    <w:rsid w:val="00E91F62"/>
    <w:rsid w:val="00E929FD"/>
    <w:rsid w:val="00E93240"/>
    <w:rsid w:val="00E9479B"/>
    <w:rsid w:val="00E95703"/>
    <w:rsid w:val="00E96126"/>
    <w:rsid w:val="00E97B2A"/>
    <w:rsid w:val="00EA0F78"/>
    <w:rsid w:val="00EA10DA"/>
    <w:rsid w:val="00EA25B0"/>
    <w:rsid w:val="00EA3CF0"/>
    <w:rsid w:val="00EA4D48"/>
    <w:rsid w:val="00EA5001"/>
    <w:rsid w:val="00EB2173"/>
    <w:rsid w:val="00EB4110"/>
    <w:rsid w:val="00EB5F83"/>
    <w:rsid w:val="00EB62E6"/>
    <w:rsid w:val="00EB650C"/>
    <w:rsid w:val="00EB6BCE"/>
    <w:rsid w:val="00EB6E7D"/>
    <w:rsid w:val="00EB7055"/>
    <w:rsid w:val="00EB7F91"/>
    <w:rsid w:val="00EC099B"/>
    <w:rsid w:val="00EC0E73"/>
    <w:rsid w:val="00EC36D4"/>
    <w:rsid w:val="00EC3C25"/>
    <w:rsid w:val="00EC71BC"/>
    <w:rsid w:val="00EC7488"/>
    <w:rsid w:val="00ED036D"/>
    <w:rsid w:val="00ED1B30"/>
    <w:rsid w:val="00ED1C9D"/>
    <w:rsid w:val="00ED250E"/>
    <w:rsid w:val="00ED2D09"/>
    <w:rsid w:val="00ED3BB1"/>
    <w:rsid w:val="00ED501C"/>
    <w:rsid w:val="00ED60D4"/>
    <w:rsid w:val="00ED6516"/>
    <w:rsid w:val="00EE1AC1"/>
    <w:rsid w:val="00EE39D6"/>
    <w:rsid w:val="00EE47DB"/>
    <w:rsid w:val="00EE4D85"/>
    <w:rsid w:val="00EE4E22"/>
    <w:rsid w:val="00EE52AD"/>
    <w:rsid w:val="00EE5429"/>
    <w:rsid w:val="00EF0624"/>
    <w:rsid w:val="00EF41BE"/>
    <w:rsid w:val="00EF68B5"/>
    <w:rsid w:val="00F01E33"/>
    <w:rsid w:val="00F01F92"/>
    <w:rsid w:val="00F02F0D"/>
    <w:rsid w:val="00F03150"/>
    <w:rsid w:val="00F032A1"/>
    <w:rsid w:val="00F0496F"/>
    <w:rsid w:val="00F04B84"/>
    <w:rsid w:val="00F05BDF"/>
    <w:rsid w:val="00F07613"/>
    <w:rsid w:val="00F07876"/>
    <w:rsid w:val="00F10A08"/>
    <w:rsid w:val="00F10C5A"/>
    <w:rsid w:val="00F13180"/>
    <w:rsid w:val="00F13CDB"/>
    <w:rsid w:val="00F155D0"/>
    <w:rsid w:val="00F15BFD"/>
    <w:rsid w:val="00F1605E"/>
    <w:rsid w:val="00F163E7"/>
    <w:rsid w:val="00F204D8"/>
    <w:rsid w:val="00F22AC5"/>
    <w:rsid w:val="00F22D5F"/>
    <w:rsid w:val="00F23C77"/>
    <w:rsid w:val="00F245A0"/>
    <w:rsid w:val="00F254D1"/>
    <w:rsid w:val="00F25EEC"/>
    <w:rsid w:val="00F27773"/>
    <w:rsid w:val="00F32579"/>
    <w:rsid w:val="00F32B82"/>
    <w:rsid w:val="00F33126"/>
    <w:rsid w:val="00F343BB"/>
    <w:rsid w:val="00F345A1"/>
    <w:rsid w:val="00F4043E"/>
    <w:rsid w:val="00F405A5"/>
    <w:rsid w:val="00F41BBC"/>
    <w:rsid w:val="00F4388C"/>
    <w:rsid w:val="00F43B9D"/>
    <w:rsid w:val="00F444F0"/>
    <w:rsid w:val="00F446F1"/>
    <w:rsid w:val="00F46516"/>
    <w:rsid w:val="00F50847"/>
    <w:rsid w:val="00F52CFE"/>
    <w:rsid w:val="00F53DEF"/>
    <w:rsid w:val="00F53F27"/>
    <w:rsid w:val="00F546D1"/>
    <w:rsid w:val="00F566D6"/>
    <w:rsid w:val="00F6413A"/>
    <w:rsid w:val="00F64726"/>
    <w:rsid w:val="00F66272"/>
    <w:rsid w:val="00F66F9C"/>
    <w:rsid w:val="00F67BA3"/>
    <w:rsid w:val="00F709C0"/>
    <w:rsid w:val="00F710E7"/>
    <w:rsid w:val="00F7138A"/>
    <w:rsid w:val="00F726AF"/>
    <w:rsid w:val="00F75217"/>
    <w:rsid w:val="00F75F17"/>
    <w:rsid w:val="00F80393"/>
    <w:rsid w:val="00F8067A"/>
    <w:rsid w:val="00F82EAD"/>
    <w:rsid w:val="00F839FC"/>
    <w:rsid w:val="00F84510"/>
    <w:rsid w:val="00F9016C"/>
    <w:rsid w:val="00F927A1"/>
    <w:rsid w:val="00F92B1B"/>
    <w:rsid w:val="00F92E4D"/>
    <w:rsid w:val="00F93844"/>
    <w:rsid w:val="00F9490E"/>
    <w:rsid w:val="00F951A0"/>
    <w:rsid w:val="00F96D4A"/>
    <w:rsid w:val="00F9751A"/>
    <w:rsid w:val="00F97539"/>
    <w:rsid w:val="00FA1562"/>
    <w:rsid w:val="00FA2BC2"/>
    <w:rsid w:val="00FA3764"/>
    <w:rsid w:val="00FA56ED"/>
    <w:rsid w:val="00FA5DFB"/>
    <w:rsid w:val="00FB152E"/>
    <w:rsid w:val="00FB393F"/>
    <w:rsid w:val="00FB3FB4"/>
    <w:rsid w:val="00FB4993"/>
    <w:rsid w:val="00FB50F7"/>
    <w:rsid w:val="00FB5FA6"/>
    <w:rsid w:val="00FB661E"/>
    <w:rsid w:val="00FC1310"/>
    <w:rsid w:val="00FC2FF3"/>
    <w:rsid w:val="00FC3263"/>
    <w:rsid w:val="00FC384F"/>
    <w:rsid w:val="00FC51F9"/>
    <w:rsid w:val="00FC5B40"/>
    <w:rsid w:val="00FC5FF8"/>
    <w:rsid w:val="00FD073C"/>
    <w:rsid w:val="00FD35EE"/>
    <w:rsid w:val="00FD3D7C"/>
    <w:rsid w:val="00FD4F8F"/>
    <w:rsid w:val="00FE0A41"/>
    <w:rsid w:val="00FE0C16"/>
    <w:rsid w:val="00FE14AD"/>
    <w:rsid w:val="00FE14B1"/>
    <w:rsid w:val="00FF0070"/>
    <w:rsid w:val="00FF08FB"/>
    <w:rsid w:val="00FF1A9E"/>
    <w:rsid w:val="00FF235B"/>
    <w:rsid w:val="00FF48FB"/>
    <w:rsid w:val="00FF5306"/>
    <w:rsid w:val="00FF5F6A"/>
    <w:rsid w:val="00FF62F3"/>
    <w:rsid w:val="00FF69C1"/>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6">
    <w:name w:val="heading 6"/>
    <w:basedOn w:val="Normal"/>
    <w:next w:val="Normal"/>
    <w:link w:val="Heading6Char"/>
    <w:uiPriority w:val="9"/>
    <w:semiHidden/>
    <w:unhideWhenUsed/>
    <w:qFormat/>
    <w:rsid w:val="00900C0F"/>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091B27"/>
    <w:rPr>
      <w:color w:val="954F72" w:themeColor="followedHyperlink"/>
      <w:u w:val="single"/>
    </w:rPr>
  </w:style>
  <w:style w:type="character" w:customStyle="1" w:styleId="Heading1Char">
    <w:name w:val="Heading 1 Char"/>
    <w:basedOn w:val="DefaultParagraphFont"/>
    <w:link w:val="Heading1"/>
    <w:uiPriority w:val="9"/>
    <w:rsid w:val="00E44FB6"/>
    <w:rPr>
      <w:rFonts w:ascii="Arial" w:hAnsi="Arial" w:cs="Arial"/>
      <w:b/>
      <w:color w:val="000000"/>
      <w:kern w:val="28"/>
      <w:sz w:val="28"/>
      <w:lang w:eastAsia="en-GB"/>
    </w:rPr>
  </w:style>
  <w:style w:type="paragraph" w:styleId="Bibliography">
    <w:name w:val="Bibliography"/>
    <w:basedOn w:val="Normal"/>
    <w:next w:val="Normal"/>
    <w:uiPriority w:val="37"/>
    <w:unhideWhenUsed/>
    <w:rsid w:val="00E44FB6"/>
  </w:style>
  <w:style w:type="paragraph" w:styleId="IntenseQuote">
    <w:name w:val="Intense Quote"/>
    <w:basedOn w:val="Normal"/>
    <w:next w:val="Normal"/>
    <w:link w:val="IntenseQuoteChar"/>
    <w:uiPriority w:val="30"/>
    <w:qFormat/>
    <w:rsid w:val="0018281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8281F"/>
    <w:rPr>
      <w:rFonts w:ascii="Arial" w:hAnsi="Arial" w:cs="Arial"/>
      <w:i/>
      <w:iCs/>
      <w:color w:val="4472C4" w:themeColor="accent1"/>
      <w:lang w:eastAsia="en-GB"/>
    </w:rPr>
  </w:style>
  <w:style w:type="paragraph" w:styleId="Subtitle">
    <w:name w:val="Subtitle"/>
    <w:basedOn w:val="Normal"/>
    <w:next w:val="Normal"/>
    <w:link w:val="SubtitleChar"/>
    <w:uiPriority w:val="11"/>
    <w:qFormat/>
    <w:rsid w:val="00BC6FEB"/>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BC6FEB"/>
    <w:rPr>
      <w:rFonts w:asciiTheme="minorHAnsi" w:eastAsiaTheme="minorEastAsia" w:hAnsiTheme="minorHAnsi" w:cstheme="minorBidi"/>
      <w:color w:val="5A5A5A" w:themeColor="text1" w:themeTint="A5"/>
      <w:spacing w:val="15"/>
      <w:sz w:val="22"/>
      <w:szCs w:val="22"/>
      <w:lang w:eastAsia="en-GB"/>
    </w:rPr>
  </w:style>
  <w:style w:type="paragraph" w:styleId="Quote">
    <w:name w:val="Quote"/>
    <w:basedOn w:val="Normal"/>
    <w:next w:val="Normal"/>
    <w:link w:val="QuoteChar"/>
    <w:uiPriority w:val="29"/>
    <w:qFormat/>
    <w:rsid w:val="00FB50F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FB50F7"/>
    <w:rPr>
      <w:rFonts w:ascii="Arial" w:hAnsi="Arial" w:cs="Arial"/>
      <w:i/>
      <w:iCs/>
      <w:color w:val="404040" w:themeColor="text1" w:themeTint="BF"/>
      <w:lang w:eastAsia="en-GB"/>
    </w:rPr>
  </w:style>
  <w:style w:type="paragraph" w:styleId="NormalWeb">
    <w:name w:val="Normal (Web)"/>
    <w:basedOn w:val="Normal"/>
    <w:uiPriority w:val="99"/>
    <w:semiHidden/>
    <w:unhideWhenUsed/>
    <w:rsid w:val="00900C0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6Char">
    <w:name w:val="Heading 6 Char"/>
    <w:basedOn w:val="DefaultParagraphFont"/>
    <w:link w:val="Heading6"/>
    <w:uiPriority w:val="9"/>
    <w:semiHidden/>
    <w:rsid w:val="00900C0F"/>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96682">
      <w:bodyDiv w:val="1"/>
      <w:marLeft w:val="0"/>
      <w:marRight w:val="0"/>
      <w:marTop w:val="0"/>
      <w:marBottom w:val="0"/>
      <w:divBdr>
        <w:top w:val="none" w:sz="0" w:space="0" w:color="auto"/>
        <w:left w:val="none" w:sz="0" w:space="0" w:color="auto"/>
        <w:bottom w:val="none" w:sz="0" w:space="0" w:color="auto"/>
        <w:right w:val="none" w:sz="0" w:space="0" w:color="auto"/>
      </w:divBdr>
    </w:div>
    <w:div w:id="18817362">
      <w:bodyDiv w:val="1"/>
      <w:marLeft w:val="0"/>
      <w:marRight w:val="0"/>
      <w:marTop w:val="0"/>
      <w:marBottom w:val="0"/>
      <w:divBdr>
        <w:top w:val="none" w:sz="0" w:space="0" w:color="auto"/>
        <w:left w:val="none" w:sz="0" w:space="0" w:color="auto"/>
        <w:bottom w:val="none" w:sz="0" w:space="0" w:color="auto"/>
        <w:right w:val="none" w:sz="0" w:space="0" w:color="auto"/>
      </w:divBdr>
    </w:div>
    <w:div w:id="54931727">
      <w:bodyDiv w:val="1"/>
      <w:marLeft w:val="0"/>
      <w:marRight w:val="0"/>
      <w:marTop w:val="0"/>
      <w:marBottom w:val="0"/>
      <w:divBdr>
        <w:top w:val="none" w:sz="0" w:space="0" w:color="auto"/>
        <w:left w:val="none" w:sz="0" w:space="0" w:color="auto"/>
        <w:bottom w:val="none" w:sz="0" w:space="0" w:color="auto"/>
        <w:right w:val="none" w:sz="0" w:space="0" w:color="auto"/>
      </w:divBdr>
    </w:div>
    <w:div w:id="99834592">
      <w:bodyDiv w:val="1"/>
      <w:marLeft w:val="0"/>
      <w:marRight w:val="0"/>
      <w:marTop w:val="0"/>
      <w:marBottom w:val="0"/>
      <w:divBdr>
        <w:top w:val="none" w:sz="0" w:space="0" w:color="auto"/>
        <w:left w:val="none" w:sz="0" w:space="0" w:color="auto"/>
        <w:bottom w:val="none" w:sz="0" w:space="0" w:color="auto"/>
        <w:right w:val="none" w:sz="0" w:space="0" w:color="auto"/>
      </w:divBdr>
    </w:div>
    <w:div w:id="138812253">
      <w:bodyDiv w:val="1"/>
      <w:marLeft w:val="0"/>
      <w:marRight w:val="0"/>
      <w:marTop w:val="0"/>
      <w:marBottom w:val="0"/>
      <w:divBdr>
        <w:top w:val="none" w:sz="0" w:space="0" w:color="auto"/>
        <w:left w:val="none" w:sz="0" w:space="0" w:color="auto"/>
        <w:bottom w:val="none" w:sz="0" w:space="0" w:color="auto"/>
        <w:right w:val="none" w:sz="0" w:space="0" w:color="auto"/>
      </w:divBdr>
    </w:div>
    <w:div w:id="209153909">
      <w:bodyDiv w:val="1"/>
      <w:marLeft w:val="0"/>
      <w:marRight w:val="0"/>
      <w:marTop w:val="0"/>
      <w:marBottom w:val="0"/>
      <w:divBdr>
        <w:top w:val="none" w:sz="0" w:space="0" w:color="auto"/>
        <w:left w:val="none" w:sz="0" w:space="0" w:color="auto"/>
        <w:bottom w:val="none" w:sz="0" w:space="0" w:color="auto"/>
        <w:right w:val="none" w:sz="0" w:space="0" w:color="auto"/>
      </w:divBdr>
    </w:div>
    <w:div w:id="261886621">
      <w:bodyDiv w:val="1"/>
      <w:marLeft w:val="0"/>
      <w:marRight w:val="0"/>
      <w:marTop w:val="0"/>
      <w:marBottom w:val="0"/>
      <w:divBdr>
        <w:top w:val="none" w:sz="0" w:space="0" w:color="auto"/>
        <w:left w:val="none" w:sz="0" w:space="0" w:color="auto"/>
        <w:bottom w:val="none" w:sz="0" w:space="0" w:color="auto"/>
        <w:right w:val="none" w:sz="0" w:space="0" w:color="auto"/>
      </w:divBdr>
    </w:div>
    <w:div w:id="270357060">
      <w:bodyDiv w:val="1"/>
      <w:marLeft w:val="0"/>
      <w:marRight w:val="0"/>
      <w:marTop w:val="0"/>
      <w:marBottom w:val="0"/>
      <w:divBdr>
        <w:top w:val="none" w:sz="0" w:space="0" w:color="auto"/>
        <w:left w:val="none" w:sz="0" w:space="0" w:color="auto"/>
        <w:bottom w:val="none" w:sz="0" w:space="0" w:color="auto"/>
        <w:right w:val="none" w:sz="0" w:space="0" w:color="auto"/>
      </w:divBdr>
    </w:div>
    <w:div w:id="292291783">
      <w:bodyDiv w:val="1"/>
      <w:marLeft w:val="0"/>
      <w:marRight w:val="0"/>
      <w:marTop w:val="0"/>
      <w:marBottom w:val="0"/>
      <w:divBdr>
        <w:top w:val="none" w:sz="0" w:space="0" w:color="auto"/>
        <w:left w:val="none" w:sz="0" w:space="0" w:color="auto"/>
        <w:bottom w:val="none" w:sz="0" w:space="0" w:color="auto"/>
        <w:right w:val="none" w:sz="0" w:space="0" w:color="auto"/>
      </w:divBdr>
    </w:div>
    <w:div w:id="297490384">
      <w:bodyDiv w:val="1"/>
      <w:marLeft w:val="0"/>
      <w:marRight w:val="0"/>
      <w:marTop w:val="0"/>
      <w:marBottom w:val="0"/>
      <w:divBdr>
        <w:top w:val="none" w:sz="0" w:space="0" w:color="auto"/>
        <w:left w:val="none" w:sz="0" w:space="0" w:color="auto"/>
        <w:bottom w:val="none" w:sz="0" w:space="0" w:color="auto"/>
        <w:right w:val="none" w:sz="0" w:space="0" w:color="auto"/>
      </w:divBdr>
    </w:div>
    <w:div w:id="340620886">
      <w:bodyDiv w:val="1"/>
      <w:marLeft w:val="0"/>
      <w:marRight w:val="0"/>
      <w:marTop w:val="0"/>
      <w:marBottom w:val="0"/>
      <w:divBdr>
        <w:top w:val="none" w:sz="0" w:space="0" w:color="auto"/>
        <w:left w:val="none" w:sz="0" w:space="0" w:color="auto"/>
        <w:bottom w:val="none" w:sz="0" w:space="0" w:color="auto"/>
        <w:right w:val="none" w:sz="0" w:space="0" w:color="auto"/>
      </w:divBdr>
    </w:div>
    <w:div w:id="386228573">
      <w:bodyDiv w:val="1"/>
      <w:marLeft w:val="0"/>
      <w:marRight w:val="0"/>
      <w:marTop w:val="0"/>
      <w:marBottom w:val="0"/>
      <w:divBdr>
        <w:top w:val="none" w:sz="0" w:space="0" w:color="auto"/>
        <w:left w:val="none" w:sz="0" w:space="0" w:color="auto"/>
        <w:bottom w:val="none" w:sz="0" w:space="0" w:color="auto"/>
        <w:right w:val="none" w:sz="0" w:space="0" w:color="auto"/>
      </w:divBdr>
    </w:div>
    <w:div w:id="387339151">
      <w:bodyDiv w:val="1"/>
      <w:marLeft w:val="0"/>
      <w:marRight w:val="0"/>
      <w:marTop w:val="0"/>
      <w:marBottom w:val="0"/>
      <w:divBdr>
        <w:top w:val="none" w:sz="0" w:space="0" w:color="auto"/>
        <w:left w:val="none" w:sz="0" w:space="0" w:color="auto"/>
        <w:bottom w:val="none" w:sz="0" w:space="0" w:color="auto"/>
        <w:right w:val="none" w:sz="0" w:space="0" w:color="auto"/>
      </w:divBdr>
    </w:div>
    <w:div w:id="462312628">
      <w:bodyDiv w:val="1"/>
      <w:marLeft w:val="0"/>
      <w:marRight w:val="0"/>
      <w:marTop w:val="0"/>
      <w:marBottom w:val="0"/>
      <w:divBdr>
        <w:top w:val="none" w:sz="0" w:space="0" w:color="auto"/>
        <w:left w:val="none" w:sz="0" w:space="0" w:color="auto"/>
        <w:bottom w:val="none" w:sz="0" w:space="0" w:color="auto"/>
        <w:right w:val="none" w:sz="0" w:space="0" w:color="auto"/>
      </w:divBdr>
    </w:div>
    <w:div w:id="474958296">
      <w:bodyDiv w:val="1"/>
      <w:marLeft w:val="0"/>
      <w:marRight w:val="0"/>
      <w:marTop w:val="0"/>
      <w:marBottom w:val="0"/>
      <w:divBdr>
        <w:top w:val="none" w:sz="0" w:space="0" w:color="auto"/>
        <w:left w:val="none" w:sz="0" w:space="0" w:color="auto"/>
        <w:bottom w:val="none" w:sz="0" w:space="0" w:color="auto"/>
        <w:right w:val="none" w:sz="0" w:space="0" w:color="auto"/>
      </w:divBdr>
    </w:div>
    <w:div w:id="495003114">
      <w:bodyDiv w:val="1"/>
      <w:marLeft w:val="0"/>
      <w:marRight w:val="0"/>
      <w:marTop w:val="0"/>
      <w:marBottom w:val="0"/>
      <w:divBdr>
        <w:top w:val="none" w:sz="0" w:space="0" w:color="auto"/>
        <w:left w:val="none" w:sz="0" w:space="0" w:color="auto"/>
        <w:bottom w:val="none" w:sz="0" w:space="0" w:color="auto"/>
        <w:right w:val="none" w:sz="0" w:space="0" w:color="auto"/>
      </w:divBdr>
    </w:div>
    <w:div w:id="522404152">
      <w:bodyDiv w:val="1"/>
      <w:marLeft w:val="0"/>
      <w:marRight w:val="0"/>
      <w:marTop w:val="0"/>
      <w:marBottom w:val="0"/>
      <w:divBdr>
        <w:top w:val="none" w:sz="0" w:space="0" w:color="auto"/>
        <w:left w:val="none" w:sz="0" w:space="0" w:color="auto"/>
        <w:bottom w:val="none" w:sz="0" w:space="0" w:color="auto"/>
        <w:right w:val="none" w:sz="0" w:space="0" w:color="auto"/>
      </w:divBdr>
    </w:div>
    <w:div w:id="544869919">
      <w:bodyDiv w:val="1"/>
      <w:marLeft w:val="0"/>
      <w:marRight w:val="0"/>
      <w:marTop w:val="0"/>
      <w:marBottom w:val="0"/>
      <w:divBdr>
        <w:top w:val="none" w:sz="0" w:space="0" w:color="auto"/>
        <w:left w:val="none" w:sz="0" w:space="0" w:color="auto"/>
        <w:bottom w:val="none" w:sz="0" w:space="0" w:color="auto"/>
        <w:right w:val="none" w:sz="0" w:space="0" w:color="auto"/>
      </w:divBdr>
    </w:div>
    <w:div w:id="565380661">
      <w:bodyDiv w:val="1"/>
      <w:marLeft w:val="0"/>
      <w:marRight w:val="0"/>
      <w:marTop w:val="0"/>
      <w:marBottom w:val="0"/>
      <w:divBdr>
        <w:top w:val="none" w:sz="0" w:space="0" w:color="auto"/>
        <w:left w:val="none" w:sz="0" w:space="0" w:color="auto"/>
        <w:bottom w:val="none" w:sz="0" w:space="0" w:color="auto"/>
        <w:right w:val="none" w:sz="0" w:space="0" w:color="auto"/>
      </w:divBdr>
    </w:div>
    <w:div w:id="579483678">
      <w:bodyDiv w:val="1"/>
      <w:marLeft w:val="0"/>
      <w:marRight w:val="0"/>
      <w:marTop w:val="0"/>
      <w:marBottom w:val="0"/>
      <w:divBdr>
        <w:top w:val="none" w:sz="0" w:space="0" w:color="auto"/>
        <w:left w:val="none" w:sz="0" w:space="0" w:color="auto"/>
        <w:bottom w:val="none" w:sz="0" w:space="0" w:color="auto"/>
        <w:right w:val="none" w:sz="0" w:space="0" w:color="auto"/>
      </w:divBdr>
    </w:div>
    <w:div w:id="603613351">
      <w:bodyDiv w:val="1"/>
      <w:marLeft w:val="0"/>
      <w:marRight w:val="0"/>
      <w:marTop w:val="0"/>
      <w:marBottom w:val="0"/>
      <w:divBdr>
        <w:top w:val="none" w:sz="0" w:space="0" w:color="auto"/>
        <w:left w:val="none" w:sz="0" w:space="0" w:color="auto"/>
        <w:bottom w:val="none" w:sz="0" w:space="0" w:color="auto"/>
        <w:right w:val="none" w:sz="0" w:space="0" w:color="auto"/>
      </w:divBdr>
    </w:div>
    <w:div w:id="620497248">
      <w:bodyDiv w:val="1"/>
      <w:marLeft w:val="0"/>
      <w:marRight w:val="0"/>
      <w:marTop w:val="0"/>
      <w:marBottom w:val="0"/>
      <w:divBdr>
        <w:top w:val="none" w:sz="0" w:space="0" w:color="auto"/>
        <w:left w:val="none" w:sz="0" w:space="0" w:color="auto"/>
        <w:bottom w:val="none" w:sz="0" w:space="0" w:color="auto"/>
        <w:right w:val="none" w:sz="0" w:space="0" w:color="auto"/>
      </w:divBdr>
    </w:div>
    <w:div w:id="638341263">
      <w:bodyDiv w:val="1"/>
      <w:marLeft w:val="0"/>
      <w:marRight w:val="0"/>
      <w:marTop w:val="0"/>
      <w:marBottom w:val="0"/>
      <w:divBdr>
        <w:top w:val="none" w:sz="0" w:space="0" w:color="auto"/>
        <w:left w:val="none" w:sz="0" w:space="0" w:color="auto"/>
        <w:bottom w:val="none" w:sz="0" w:space="0" w:color="auto"/>
        <w:right w:val="none" w:sz="0" w:space="0" w:color="auto"/>
      </w:divBdr>
    </w:div>
    <w:div w:id="680088796">
      <w:bodyDiv w:val="1"/>
      <w:marLeft w:val="0"/>
      <w:marRight w:val="0"/>
      <w:marTop w:val="0"/>
      <w:marBottom w:val="0"/>
      <w:divBdr>
        <w:top w:val="none" w:sz="0" w:space="0" w:color="auto"/>
        <w:left w:val="none" w:sz="0" w:space="0" w:color="auto"/>
        <w:bottom w:val="none" w:sz="0" w:space="0" w:color="auto"/>
        <w:right w:val="none" w:sz="0" w:space="0" w:color="auto"/>
      </w:divBdr>
    </w:div>
    <w:div w:id="681859075">
      <w:bodyDiv w:val="1"/>
      <w:marLeft w:val="0"/>
      <w:marRight w:val="0"/>
      <w:marTop w:val="0"/>
      <w:marBottom w:val="0"/>
      <w:divBdr>
        <w:top w:val="none" w:sz="0" w:space="0" w:color="auto"/>
        <w:left w:val="none" w:sz="0" w:space="0" w:color="auto"/>
        <w:bottom w:val="none" w:sz="0" w:space="0" w:color="auto"/>
        <w:right w:val="none" w:sz="0" w:space="0" w:color="auto"/>
      </w:divBdr>
    </w:div>
    <w:div w:id="708264639">
      <w:bodyDiv w:val="1"/>
      <w:marLeft w:val="0"/>
      <w:marRight w:val="0"/>
      <w:marTop w:val="0"/>
      <w:marBottom w:val="0"/>
      <w:divBdr>
        <w:top w:val="none" w:sz="0" w:space="0" w:color="auto"/>
        <w:left w:val="none" w:sz="0" w:space="0" w:color="auto"/>
        <w:bottom w:val="none" w:sz="0" w:space="0" w:color="auto"/>
        <w:right w:val="none" w:sz="0" w:space="0" w:color="auto"/>
      </w:divBdr>
    </w:div>
    <w:div w:id="719213695">
      <w:bodyDiv w:val="1"/>
      <w:marLeft w:val="0"/>
      <w:marRight w:val="0"/>
      <w:marTop w:val="0"/>
      <w:marBottom w:val="0"/>
      <w:divBdr>
        <w:top w:val="none" w:sz="0" w:space="0" w:color="auto"/>
        <w:left w:val="none" w:sz="0" w:space="0" w:color="auto"/>
        <w:bottom w:val="none" w:sz="0" w:space="0" w:color="auto"/>
        <w:right w:val="none" w:sz="0" w:space="0" w:color="auto"/>
      </w:divBdr>
    </w:div>
    <w:div w:id="734863480">
      <w:bodyDiv w:val="1"/>
      <w:marLeft w:val="0"/>
      <w:marRight w:val="0"/>
      <w:marTop w:val="0"/>
      <w:marBottom w:val="0"/>
      <w:divBdr>
        <w:top w:val="none" w:sz="0" w:space="0" w:color="auto"/>
        <w:left w:val="none" w:sz="0" w:space="0" w:color="auto"/>
        <w:bottom w:val="none" w:sz="0" w:space="0" w:color="auto"/>
        <w:right w:val="none" w:sz="0" w:space="0" w:color="auto"/>
      </w:divBdr>
    </w:div>
    <w:div w:id="853999900">
      <w:bodyDiv w:val="1"/>
      <w:marLeft w:val="0"/>
      <w:marRight w:val="0"/>
      <w:marTop w:val="0"/>
      <w:marBottom w:val="0"/>
      <w:divBdr>
        <w:top w:val="none" w:sz="0" w:space="0" w:color="auto"/>
        <w:left w:val="none" w:sz="0" w:space="0" w:color="auto"/>
        <w:bottom w:val="none" w:sz="0" w:space="0" w:color="auto"/>
        <w:right w:val="none" w:sz="0" w:space="0" w:color="auto"/>
      </w:divBdr>
    </w:div>
    <w:div w:id="885334008">
      <w:bodyDiv w:val="1"/>
      <w:marLeft w:val="0"/>
      <w:marRight w:val="0"/>
      <w:marTop w:val="0"/>
      <w:marBottom w:val="0"/>
      <w:divBdr>
        <w:top w:val="none" w:sz="0" w:space="0" w:color="auto"/>
        <w:left w:val="none" w:sz="0" w:space="0" w:color="auto"/>
        <w:bottom w:val="none" w:sz="0" w:space="0" w:color="auto"/>
        <w:right w:val="none" w:sz="0" w:space="0" w:color="auto"/>
      </w:divBdr>
    </w:div>
    <w:div w:id="895050409">
      <w:bodyDiv w:val="1"/>
      <w:marLeft w:val="0"/>
      <w:marRight w:val="0"/>
      <w:marTop w:val="0"/>
      <w:marBottom w:val="0"/>
      <w:divBdr>
        <w:top w:val="none" w:sz="0" w:space="0" w:color="auto"/>
        <w:left w:val="none" w:sz="0" w:space="0" w:color="auto"/>
        <w:bottom w:val="none" w:sz="0" w:space="0" w:color="auto"/>
        <w:right w:val="none" w:sz="0" w:space="0" w:color="auto"/>
      </w:divBdr>
    </w:div>
    <w:div w:id="899445037">
      <w:bodyDiv w:val="1"/>
      <w:marLeft w:val="0"/>
      <w:marRight w:val="0"/>
      <w:marTop w:val="0"/>
      <w:marBottom w:val="0"/>
      <w:divBdr>
        <w:top w:val="none" w:sz="0" w:space="0" w:color="auto"/>
        <w:left w:val="none" w:sz="0" w:space="0" w:color="auto"/>
        <w:bottom w:val="none" w:sz="0" w:space="0" w:color="auto"/>
        <w:right w:val="none" w:sz="0" w:space="0" w:color="auto"/>
      </w:divBdr>
    </w:div>
    <w:div w:id="930285766">
      <w:bodyDiv w:val="1"/>
      <w:marLeft w:val="0"/>
      <w:marRight w:val="0"/>
      <w:marTop w:val="0"/>
      <w:marBottom w:val="0"/>
      <w:divBdr>
        <w:top w:val="none" w:sz="0" w:space="0" w:color="auto"/>
        <w:left w:val="none" w:sz="0" w:space="0" w:color="auto"/>
        <w:bottom w:val="none" w:sz="0" w:space="0" w:color="auto"/>
        <w:right w:val="none" w:sz="0" w:space="0" w:color="auto"/>
      </w:divBdr>
    </w:div>
    <w:div w:id="957956784">
      <w:bodyDiv w:val="1"/>
      <w:marLeft w:val="0"/>
      <w:marRight w:val="0"/>
      <w:marTop w:val="0"/>
      <w:marBottom w:val="0"/>
      <w:divBdr>
        <w:top w:val="none" w:sz="0" w:space="0" w:color="auto"/>
        <w:left w:val="none" w:sz="0" w:space="0" w:color="auto"/>
        <w:bottom w:val="none" w:sz="0" w:space="0" w:color="auto"/>
        <w:right w:val="none" w:sz="0" w:space="0" w:color="auto"/>
      </w:divBdr>
    </w:div>
    <w:div w:id="993142902">
      <w:bodyDiv w:val="1"/>
      <w:marLeft w:val="0"/>
      <w:marRight w:val="0"/>
      <w:marTop w:val="0"/>
      <w:marBottom w:val="0"/>
      <w:divBdr>
        <w:top w:val="none" w:sz="0" w:space="0" w:color="auto"/>
        <w:left w:val="none" w:sz="0" w:space="0" w:color="auto"/>
        <w:bottom w:val="none" w:sz="0" w:space="0" w:color="auto"/>
        <w:right w:val="none" w:sz="0" w:space="0" w:color="auto"/>
      </w:divBdr>
    </w:div>
    <w:div w:id="1004750531">
      <w:bodyDiv w:val="1"/>
      <w:marLeft w:val="0"/>
      <w:marRight w:val="0"/>
      <w:marTop w:val="0"/>
      <w:marBottom w:val="0"/>
      <w:divBdr>
        <w:top w:val="none" w:sz="0" w:space="0" w:color="auto"/>
        <w:left w:val="none" w:sz="0" w:space="0" w:color="auto"/>
        <w:bottom w:val="none" w:sz="0" w:space="0" w:color="auto"/>
        <w:right w:val="none" w:sz="0" w:space="0" w:color="auto"/>
      </w:divBdr>
    </w:div>
    <w:div w:id="1013535652">
      <w:bodyDiv w:val="1"/>
      <w:marLeft w:val="0"/>
      <w:marRight w:val="0"/>
      <w:marTop w:val="0"/>
      <w:marBottom w:val="0"/>
      <w:divBdr>
        <w:top w:val="none" w:sz="0" w:space="0" w:color="auto"/>
        <w:left w:val="none" w:sz="0" w:space="0" w:color="auto"/>
        <w:bottom w:val="none" w:sz="0" w:space="0" w:color="auto"/>
        <w:right w:val="none" w:sz="0" w:space="0" w:color="auto"/>
      </w:divBdr>
    </w:div>
    <w:div w:id="1098645650">
      <w:bodyDiv w:val="1"/>
      <w:marLeft w:val="0"/>
      <w:marRight w:val="0"/>
      <w:marTop w:val="0"/>
      <w:marBottom w:val="0"/>
      <w:divBdr>
        <w:top w:val="none" w:sz="0" w:space="0" w:color="auto"/>
        <w:left w:val="none" w:sz="0" w:space="0" w:color="auto"/>
        <w:bottom w:val="none" w:sz="0" w:space="0" w:color="auto"/>
        <w:right w:val="none" w:sz="0" w:space="0" w:color="auto"/>
      </w:divBdr>
    </w:div>
    <w:div w:id="115202123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0749449">
      <w:bodyDiv w:val="1"/>
      <w:marLeft w:val="0"/>
      <w:marRight w:val="0"/>
      <w:marTop w:val="0"/>
      <w:marBottom w:val="0"/>
      <w:divBdr>
        <w:top w:val="none" w:sz="0" w:space="0" w:color="auto"/>
        <w:left w:val="none" w:sz="0" w:space="0" w:color="auto"/>
        <w:bottom w:val="none" w:sz="0" w:space="0" w:color="auto"/>
        <w:right w:val="none" w:sz="0" w:space="0" w:color="auto"/>
      </w:divBdr>
    </w:div>
    <w:div w:id="1230313416">
      <w:bodyDiv w:val="1"/>
      <w:marLeft w:val="0"/>
      <w:marRight w:val="0"/>
      <w:marTop w:val="0"/>
      <w:marBottom w:val="0"/>
      <w:divBdr>
        <w:top w:val="none" w:sz="0" w:space="0" w:color="auto"/>
        <w:left w:val="none" w:sz="0" w:space="0" w:color="auto"/>
        <w:bottom w:val="none" w:sz="0" w:space="0" w:color="auto"/>
        <w:right w:val="none" w:sz="0" w:space="0" w:color="auto"/>
      </w:divBdr>
    </w:div>
    <w:div w:id="1293292407">
      <w:bodyDiv w:val="1"/>
      <w:marLeft w:val="0"/>
      <w:marRight w:val="0"/>
      <w:marTop w:val="0"/>
      <w:marBottom w:val="0"/>
      <w:divBdr>
        <w:top w:val="none" w:sz="0" w:space="0" w:color="auto"/>
        <w:left w:val="none" w:sz="0" w:space="0" w:color="auto"/>
        <w:bottom w:val="none" w:sz="0" w:space="0" w:color="auto"/>
        <w:right w:val="none" w:sz="0" w:space="0" w:color="auto"/>
      </w:divBdr>
    </w:div>
    <w:div w:id="1395855093">
      <w:bodyDiv w:val="1"/>
      <w:marLeft w:val="0"/>
      <w:marRight w:val="0"/>
      <w:marTop w:val="0"/>
      <w:marBottom w:val="0"/>
      <w:divBdr>
        <w:top w:val="none" w:sz="0" w:space="0" w:color="auto"/>
        <w:left w:val="none" w:sz="0" w:space="0" w:color="auto"/>
        <w:bottom w:val="none" w:sz="0" w:space="0" w:color="auto"/>
        <w:right w:val="none" w:sz="0" w:space="0" w:color="auto"/>
      </w:divBdr>
    </w:div>
    <w:div w:id="1426268480">
      <w:bodyDiv w:val="1"/>
      <w:marLeft w:val="0"/>
      <w:marRight w:val="0"/>
      <w:marTop w:val="0"/>
      <w:marBottom w:val="0"/>
      <w:divBdr>
        <w:top w:val="none" w:sz="0" w:space="0" w:color="auto"/>
        <w:left w:val="none" w:sz="0" w:space="0" w:color="auto"/>
        <w:bottom w:val="none" w:sz="0" w:space="0" w:color="auto"/>
        <w:right w:val="none" w:sz="0" w:space="0" w:color="auto"/>
      </w:divBdr>
    </w:div>
    <w:div w:id="1430542487">
      <w:bodyDiv w:val="1"/>
      <w:marLeft w:val="0"/>
      <w:marRight w:val="0"/>
      <w:marTop w:val="0"/>
      <w:marBottom w:val="0"/>
      <w:divBdr>
        <w:top w:val="none" w:sz="0" w:space="0" w:color="auto"/>
        <w:left w:val="none" w:sz="0" w:space="0" w:color="auto"/>
        <w:bottom w:val="none" w:sz="0" w:space="0" w:color="auto"/>
        <w:right w:val="none" w:sz="0" w:space="0" w:color="auto"/>
      </w:divBdr>
    </w:div>
    <w:div w:id="1461535342">
      <w:bodyDiv w:val="1"/>
      <w:marLeft w:val="0"/>
      <w:marRight w:val="0"/>
      <w:marTop w:val="0"/>
      <w:marBottom w:val="0"/>
      <w:divBdr>
        <w:top w:val="none" w:sz="0" w:space="0" w:color="auto"/>
        <w:left w:val="none" w:sz="0" w:space="0" w:color="auto"/>
        <w:bottom w:val="none" w:sz="0" w:space="0" w:color="auto"/>
        <w:right w:val="none" w:sz="0" w:space="0" w:color="auto"/>
      </w:divBdr>
    </w:div>
    <w:div w:id="1472597033">
      <w:bodyDiv w:val="1"/>
      <w:marLeft w:val="0"/>
      <w:marRight w:val="0"/>
      <w:marTop w:val="0"/>
      <w:marBottom w:val="0"/>
      <w:divBdr>
        <w:top w:val="none" w:sz="0" w:space="0" w:color="auto"/>
        <w:left w:val="none" w:sz="0" w:space="0" w:color="auto"/>
        <w:bottom w:val="none" w:sz="0" w:space="0" w:color="auto"/>
        <w:right w:val="none" w:sz="0" w:space="0" w:color="auto"/>
      </w:divBdr>
    </w:div>
    <w:div w:id="1481342332">
      <w:bodyDiv w:val="1"/>
      <w:marLeft w:val="0"/>
      <w:marRight w:val="0"/>
      <w:marTop w:val="0"/>
      <w:marBottom w:val="0"/>
      <w:divBdr>
        <w:top w:val="none" w:sz="0" w:space="0" w:color="auto"/>
        <w:left w:val="none" w:sz="0" w:space="0" w:color="auto"/>
        <w:bottom w:val="none" w:sz="0" w:space="0" w:color="auto"/>
        <w:right w:val="none" w:sz="0" w:space="0" w:color="auto"/>
      </w:divBdr>
    </w:div>
    <w:div w:id="1482312001">
      <w:bodyDiv w:val="1"/>
      <w:marLeft w:val="0"/>
      <w:marRight w:val="0"/>
      <w:marTop w:val="0"/>
      <w:marBottom w:val="0"/>
      <w:divBdr>
        <w:top w:val="none" w:sz="0" w:space="0" w:color="auto"/>
        <w:left w:val="none" w:sz="0" w:space="0" w:color="auto"/>
        <w:bottom w:val="none" w:sz="0" w:space="0" w:color="auto"/>
        <w:right w:val="none" w:sz="0" w:space="0" w:color="auto"/>
      </w:divBdr>
    </w:div>
    <w:div w:id="1544753726">
      <w:bodyDiv w:val="1"/>
      <w:marLeft w:val="0"/>
      <w:marRight w:val="0"/>
      <w:marTop w:val="0"/>
      <w:marBottom w:val="0"/>
      <w:divBdr>
        <w:top w:val="none" w:sz="0" w:space="0" w:color="auto"/>
        <w:left w:val="none" w:sz="0" w:space="0" w:color="auto"/>
        <w:bottom w:val="none" w:sz="0" w:space="0" w:color="auto"/>
        <w:right w:val="none" w:sz="0" w:space="0" w:color="auto"/>
      </w:divBdr>
    </w:div>
    <w:div w:id="1549953361">
      <w:bodyDiv w:val="1"/>
      <w:marLeft w:val="0"/>
      <w:marRight w:val="0"/>
      <w:marTop w:val="0"/>
      <w:marBottom w:val="0"/>
      <w:divBdr>
        <w:top w:val="none" w:sz="0" w:space="0" w:color="auto"/>
        <w:left w:val="none" w:sz="0" w:space="0" w:color="auto"/>
        <w:bottom w:val="none" w:sz="0" w:space="0" w:color="auto"/>
        <w:right w:val="none" w:sz="0" w:space="0" w:color="auto"/>
      </w:divBdr>
    </w:div>
    <w:div w:id="1744983573">
      <w:bodyDiv w:val="1"/>
      <w:marLeft w:val="0"/>
      <w:marRight w:val="0"/>
      <w:marTop w:val="0"/>
      <w:marBottom w:val="0"/>
      <w:divBdr>
        <w:top w:val="none" w:sz="0" w:space="0" w:color="auto"/>
        <w:left w:val="none" w:sz="0" w:space="0" w:color="auto"/>
        <w:bottom w:val="none" w:sz="0" w:space="0" w:color="auto"/>
        <w:right w:val="none" w:sz="0" w:space="0" w:color="auto"/>
      </w:divBdr>
    </w:div>
    <w:div w:id="1794443716">
      <w:bodyDiv w:val="1"/>
      <w:marLeft w:val="0"/>
      <w:marRight w:val="0"/>
      <w:marTop w:val="0"/>
      <w:marBottom w:val="0"/>
      <w:divBdr>
        <w:top w:val="none" w:sz="0" w:space="0" w:color="auto"/>
        <w:left w:val="none" w:sz="0" w:space="0" w:color="auto"/>
        <w:bottom w:val="none" w:sz="0" w:space="0" w:color="auto"/>
        <w:right w:val="none" w:sz="0" w:space="0" w:color="auto"/>
      </w:divBdr>
    </w:div>
    <w:div w:id="1817139853">
      <w:bodyDiv w:val="1"/>
      <w:marLeft w:val="0"/>
      <w:marRight w:val="0"/>
      <w:marTop w:val="0"/>
      <w:marBottom w:val="0"/>
      <w:divBdr>
        <w:top w:val="none" w:sz="0" w:space="0" w:color="auto"/>
        <w:left w:val="none" w:sz="0" w:space="0" w:color="auto"/>
        <w:bottom w:val="none" w:sz="0" w:space="0" w:color="auto"/>
        <w:right w:val="none" w:sz="0" w:space="0" w:color="auto"/>
      </w:divBdr>
    </w:div>
    <w:div w:id="1857226328">
      <w:bodyDiv w:val="1"/>
      <w:marLeft w:val="0"/>
      <w:marRight w:val="0"/>
      <w:marTop w:val="0"/>
      <w:marBottom w:val="0"/>
      <w:divBdr>
        <w:top w:val="none" w:sz="0" w:space="0" w:color="auto"/>
        <w:left w:val="none" w:sz="0" w:space="0" w:color="auto"/>
        <w:bottom w:val="none" w:sz="0" w:space="0" w:color="auto"/>
        <w:right w:val="none" w:sz="0" w:space="0" w:color="auto"/>
      </w:divBdr>
    </w:div>
    <w:div w:id="1860194219">
      <w:bodyDiv w:val="1"/>
      <w:marLeft w:val="0"/>
      <w:marRight w:val="0"/>
      <w:marTop w:val="0"/>
      <w:marBottom w:val="0"/>
      <w:divBdr>
        <w:top w:val="none" w:sz="0" w:space="0" w:color="auto"/>
        <w:left w:val="none" w:sz="0" w:space="0" w:color="auto"/>
        <w:bottom w:val="none" w:sz="0" w:space="0" w:color="auto"/>
        <w:right w:val="none" w:sz="0" w:space="0" w:color="auto"/>
      </w:divBdr>
    </w:div>
    <w:div w:id="1950428610">
      <w:bodyDiv w:val="1"/>
      <w:marLeft w:val="0"/>
      <w:marRight w:val="0"/>
      <w:marTop w:val="0"/>
      <w:marBottom w:val="0"/>
      <w:divBdr>
        <w:top w:val="none" w:sz="0" w:space="0" w:color="auto"/>
        <w:left w:val="none" w:sz="0" w:space="0" w:color="auto"/>
        <w:bottom w:val="none" w:sz="0" w:space="0" w:color="auto"/>
        <w:right w:val="none" w:sz="0" w:space="0" w:color="auto"/>
      </w:divBdr>
    </w:div>
    <w:div w:id="1988822708">
      <w:bodyDiv w:val="1"/>
      <w:marLeft w:val="0"/>
      <w:marRight w:val="0"/>
      <w:marTop w:val="0"/>
      <w:marBottom w:val="0"/>
      <w:divBdr>
        <w:top w:val="none" w:sz="0" w:space="0" w:color="auto"/>
        <w:left w:val="none" w:sz="0" w:space="0" w:color="auto"/>
        <w:bottom w:val="none" w:sz="0" w:space="0" w:color="auto"/>
        <w:right w:val="none" w:sz="0" w:space="0" w:color="auto"/>
      </w:divBdr>
    </w:div>
    <w:div w:id="200181184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689120">
      <w:bodyDiv w:val="1"/>
      <w:marLeft w:val="0"/>
      <w:marRight w:val="0"/>
      <w:marTop w:val="0"/>
      <w:marBottom w:val="0"/>
      <w:divBdr>
        <w:top w:val="none" w:sz="0" w:space="0" w:color="auto"/>
        <w:left w:val="none" w:sz="0" w:space="0" w:color="auto"/>
        <w:bottom w:val="none" w:sz="0" w:space="0" w:color="auto"/>
        <w:right w:val="none" w:sz="0" w:space="0" w:color="auto"/>
      </w:divBdr>
    </w:div>
    <w:div w:id="2083485442">
      <w:bodyDiv w:val="1"/>
      <w:marLeft w:val="0"/>
      <w:marRight w:val="0"/>
      <w:marTop w:val="0"/>
      <w:marBottom w:val="0"/>
      <w:divBdr>
        <w:top w:val="none" w:sz="0" w:space="0" w:color="auto"/>
        <w:left w:val="none" w:sz="0" w:space="0" w:color="auto"/>
        <w:bottom w:val="none" w:sz="0" w:space="0" w:color="auto"/>
        <w:right w:val="none" w:sz="0" w:space="0" w:color="auto"/>
      </w:divBdr>
    </w:div>
    <w:div w:id="2120642300">
      <w:bodyDiv w:val="1"/>
      <w:marLeft w:val="0"/>
      <w:marRight w:val="0"/>
      <w:marTop w:val="0"/>
      <w:marBottom w:val="0"/>
      <w:divBdr>
        <w:top w:val="none" w:sz="0" w:space="0" w:color="auto"/>
        <w:left w:val="none" w:sz="0" w:space="0" w:color="auto"/>
        <w:bottom w:val="none" w:sz="0" w:space="0" w:color="auto"/>
        <w:right w:val="none" w:sz="0" w:space="0" w:color="auto"/>
      </w:divBdr>
    </w:div>
    <w:div w:id="2122455002">
      <w:bodyDiv w:val="1"/>
      <w:marLeft w:val="0"/>
      <w:marRight w:val="0"/>
      <w:marTop w:val="0"/>
      <w:marBottom w:val="0"/>
      <w:divBdr>
        <w:top w:val="none" w:sz="0" w:space="0" w:color="auto"/>
        <w:left w:val="none" w:sz="0" w:space="0" w:color="auto"/>
        <w:bottom w:val="none" w:sz="0" w:space="0" w:color="auto"/>
        <w:right w:val="none" w:sz="0" w:space="0" w:color="auto"/>
      </w:divBdr>
    </w:div>
    <w:div w:id="2126384264">
      <w:bodyDiv w:val="1"/>
      <w:marLeft w:val="0"/>
      <w:marRight w:val="0"/>
      <w:marTop w:val="0"/>
      <w:marBottom w:val="0"/>
      <w:divBdr>
        <w:top w:val="none" w:sz="0" w:space="0" w:color="auto"/>
        <w:left w:val="none" w:sz="0" w:space="0" w:color="auto"/>
        <w:bottom w:val="none" w:sz="0" w:space="0" w:color="auto"/>
        <w:right w:val="none" w:sz="0" w:space="0" w:color="auto"/>
      </w:divBdr>
    </w:div>
    <w:div w:id="2130738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information-management/sharing-police-information/#:~:text=Sharing%20police%20information%20can%20take%20place%20in%20a,in%20sharing%20decisions%20being%20made%20under%20urgent%20conditions" TargetMode="External"/><Relationship Id="rId39" Type="http://schemas.openxmlformats.org/officeDocument/2006/relationships/hyperlink" Target="https://www.legislation.gov.uk/ukpga/2010/15/section/4" TargetMode="External"/><Relationship Id="rId21" Type="http://schemas.openxmlformats.org/officeDocument/2006/relationships/hyperlink" Target="https://www.drugs.com/article/antidepressants.html" TargetMode="External"/><Relationship Id="rId34" Type="http://schemas.openxmlformats.org/officeDocument/2006/relationships/hyperlink" Target="https://www.legislation.gov.uk/ukpga/1988/33/section/39" TargetMode="External"/><Relationship Id="rId42" Type="http://schemas.openxmlformats.org/officeDocument/2006/relationships/hyperlink" Target="https://www.gov.uk/government/publications/domestic-abuse-policy-framework" TargetMode="External"/><Relationship Id="rId47" Type="http://schemas.openxmlformats.org/officeDocument/2006/relationships/hyperlink" Target="https://www-proquest-com.ezproxy.uwtsd.ac.uk/docview/848047886/fulltext/1196374B757148CBPQ/1?accountid=130472" TargetMode="External"/><Relationship Id="rId50" Type="http://schemas.openxmlformats.org/officeDocument/2006/relationships/hyperlink" Target="https://www.gov.uk/government/publications/pace-code-b-2013" TargetMode="External"/><Relationship Id="rId55" Type="http://schemas.openxmlformats.org/officeDocument/2006/relationships/hyperlink" Target="https://sciencetltoolkit.wordpress.com/2019/09/25/managing-behaviour-the-5-step-appeal/" TargetMode="External"/><Relationship Id="rId63" Type="http://schemas.openxmlformats.org/officeDocument/2006/relationships/hyperlink" Target="https://people.nhs.uk/guides/health-and-wellbeing-conversations-support-for-facilitators/steps/what-is-resilience" TargetMode="External"/><Relationship Id="rId68" Type="http://schemas.openxmlformats.org/officeDocument/2006/relationships/hyperlink" Target="https://ebookcentral.proquest.com/lib/trinity/reader.action?docID=5979311&amp;PPG=1" TargetMode="External"/><Relationship Id="rId76" Type="http://schemas.openxmlformats.org/officeDocument/2006/relationships/hyperlink" Target="https://www.helpguide.org/articles/healthy-living/the-mental-health-benefits-of-excercise.htm" TargetMode="External"/><Relationship Id="rId7" Type="http://schemas.openxmlformats.org/officeDocument/2006/relationships/settings" Target="settings.xml"/><Relationship Id="rId71" Type="http://schemas.openxmlformats.org/officeDocument/2006/relationships/hyperlink" Target="https://www.legislation.gov.uk/ukpga/1984/60/section/1"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paas-s3-broker-prod-lon-6453d964-1d1a-432a-9260-5e0ba7d2fc51.s3.eu-west-2.amazonaws.com/s3fs-public/College-of-Policing-Positive-Action-Guidance.pdf" TargetMode="Externa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legislation.gov.uk/ukpga/1971/48/section/1" TargetMode="External"/><Relationship Id="rId37" Type="http://schemas.openxmlformats.org/officeDocument/2006/relationships/hyperlink" Target="https://blog.kevineikenberry.com/communication-interpersonal-skills/finding-common-ground-leadership-and-communication-lessons-in-a-fractured-world/" TargetMode="External"/><Relationship Id="rId40" Type="http://schemas.openxmlformats.org/officeDocument/2006/relationships/hyperlink" Target="https://www.gmp.police.uk/SysSiteAssets/foi-media/greater-manchester/policies/body-worn-video-policy-and-procedure-v3.8-june-2020-web.pdf" TargetMode="External"/><Relationship Id="rId45" Type="http://schemas.openxmlformats.org/officeDocument/2006/relationships/hyperlink" Target="https://www.livestrong.com/article/459374-positive-negative-effects-of-exercise/" TargetMode="External"/><Relationship Id="rId53" Type="http://schemas.openxmlformats.org/officeDocument/2006/relationships/hyperlink" Target="https://assets.publishing.service.gov.uk/government/uploads/system/uploads/attachment_data/file/873384/PNC_v5.0_EXT_clean.pdf" TargetMode="External"/><Relationship Id="rId58" Type="http://schemas.openxmlformats.org/officeDocument/2006/relationships/hyperlink" Target="https://www.mindtools.com/pages/article/newCS_82.htm" TargetMode="External"/><Relationship Id="rId66" Type="http://schemas.openxmlformats.org/officeDocument/2006/relationships/hyperlink" Target="https://www.legislation.gov.uk/ukpga/Vict/24-25/100/section/20" TargetMode="External"/><Relationship Id="rId74" Type="http://schemas.openxmlformats.org/officeDocument/2006/relationships/hyperlink" Target="https://www.legislation.gov.uk/ukpga/1986/64/section/4A" TargetMode="Externa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nhs.uk/medicines/citalopram/"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98/37/part/II/crossheading/raciallyaggravated-offences-england-and-wales" TargetMode="External"/><Relationship Id="rId44" Type="http://schemas.openxmlformats.org/officeDocument/2006/relationships/hyperlink" Target="https://www.gwent.police.uk/police-forces/gwent-police/areas/careers/join-us/positive-action/" TargetMode="External"/><Relationship Id="rId52" Type="http://schemas.openxmlformats.org/officeDocument/2006/relationships/hyperlink" Target="https://www.gov.uk/guidance/police-and-criminal-evidence-act-1984-pace-codes-of-practice" TargetMode="External"/><Relationship Id="rId60" Type="http://schemas.openxmlformats.org/officeDocument/2006/relationships/hyperlink" Target="https://assets.publishing.service.gov.uk/government/uploads/system/uploads/attachment_data/file/877643/domestic-abuse-pf.pdf" TargetMode="External"/><Relationship Id="rId65" Type="http://schemas.openxmlformats.org/officeDocument/2006/relationships/hyperlink" Target="https://www.legislation.gov.uk/ukpga/Vict/24-25/100/section/47" TargetMode="External"/><Relationship Id="rId73" Type="http://schemas.openxmlformats.org/officeDocument/2006/relationships/hyperlink" Target="https://www.legislation.gov.uk/ukpga/2011/9/notes/division/4/1?view=plain" TargetMode="Externa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builtin.com/diversity-inclusion" TargetMode="External"/><Relationship Id="rId27" Type="http://schemas.openxmlformats.org/officeDocument/2006/relationships/hyperlink" Target="https://www.app.college.police.uk/app-content/national-decision-model/the-national-decision-model/" TargetMode="External"/><Relationship Id="rId30" Type="http://schemas.openxmlformats.org/officeDocument/2006/relationships/hyperlink" Target="https://www.app.college.police.uk/app-content/public-order/core-principles-and-legislation/police-use-of-force/" TargetMode="External"/><Relationship Id="rId35" Type="http://schemas.openxmlformats.org/officeDocument/2006/relationships/hyperlink" Target="https://www.legislation.gov.uk/ukpga/1967/58/section/3" TargetMode="External"/><Relationship Id="rId43" Type="http://schemas.openxmlformats.org/officeDocument/2006/relationships/hyperlink" Target="https://www.gwent.police.uk/police-forces/gwent-police/areas/about-us/about-us/code-of-ethics/" TargetMode="External"/><Relationship Id="rId48" Type="http://schemas.openxmlformats.org/officeDocument/2006/relationships/hyperlink" Target="https://www.hse.gov.uk/statistics/causdis/stress.pdf" TargetMode="External"/><Relationship Id="rId56" Type="http://schemas.openxmlformats.org/officeDocument/2006/relationships/hyperlink" Target="https://www.legislation.gov.uk/ukpga/1983/20/section/136" TargetMode="External"/><Relationship Id="rId64" Type="http://schemas.openxmlformats.org/officeDocument/2006/relationships/hyperlink" Target="https://www.npcc.police.uk/documents/Policing%20Vision.pdf" TargetMode="External"/><Relationship Id="rId69" Type="http://schemas.openxmlformats.org/officeDocument/2006/relationships/hyperlink" Target="https://ebookcentral.proquest.com/lib/trinity/detail.action?pq-origsite=primo&amp;docID=6207819" TargetMode="External"/><Relationship Id="rId77" Type="http://schemas.openxmlformats.org/officeDocument/2006/relationships/hyperlink" Target="https://www.ed.ac.uk/reflection/reflectors-toolkit/reflecting-on-experience/gibbs-reflective-cycle" TargetMode="External"/><Relationship Id="rId8" Type="http://schemas.openxmlformats.org/officeDocument/2006/relationships/webSettings" Target="webSettings.xml"/><Relationship Id="rId51" Type="http://schemas.openxmlformats.org/officeDocument/2006/relationships/hyperlink" Target="https://www.gov.uk/government/publications/pace-code-g-2012" TargetMode="External"/><Relationship Id="rId72" Type="http://schemas.openxmlformats.org/officeDocument/2006/relationships/hyperlink" Target="https://www.legislation.gov.uk/ukpga/1984/60/section/17"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conflict-management/conflict-management-skills" TargetMode="External"/><Relationship Id="rId33" Type="http://schemas.openxmlformats.org/officeDocument/2006/relationships/hyperlink" Target="https://www.criminaljusticealliance.org/systems-change/equality-diversity-inclusion/" TargetMode="External"/><Relationship Id="rId38" Type="http://schemas.openxmlformats.org/officeDocument/2006/relationships/hyperlink" Target="https://essaywritingserviceuk.co.uk/advice-and-guidance/bortons-model-of-reflection" TargetMode="External"/><Relationship Id="rId46" Type="http://schemas.openxmlformats.org/officeDocument/2006/relationships/hyperlink" Target="https://harappa.education/harappa-diaries/tone-of-voice-types-and-examples-in-communication/" TargetMode="External"/><Relationship Id="rId59" Type="http://schemas.openxmlformats.org/officeDocument/2006/relationships/hyperlink" Target="https://assets.publishing.service.gov.uk/government/uploads/system/uploads/attachment_data/file/447967/code-of-practice-approved.pdf" TargetMode="External"/><Relationship Id="rId67" Type="http://schemas.openxmlformats.org/officeDocument/2006/relationships/hyperlink" Target="https://www.legislation.gov.uk/ukpga/Vict/24-25/100/section/18" TargetMode="External"/><Relationship Id="rId20" Type="http://schemas.openxmlformats.org/officeDocument/2006/relationships/image" Target="media/image2.png"/><Relationship Id="rId41" Type="http://schemas.openxmlformats.org/officeDocument/2006/relationships/hyperlink" Target="https://www.trainingpeaks.com/blog/top-10-reasons-exercise-is-bad-for-you/" TargetMode="External"/><Relationship Id="rId54" Type="http://schemas.openxmlformats.org/officeDocument/2006/relationships/hyperlink" Target="https://www.hse.gov.uk/enforce/enforcementguide/pretrial/after-key.htm" TargetMode="External"/><Relationship Id="rId62" Type="http://schemas.openxmlformats.org/officeDocument/2006/relationships/hyperlink" Target="https://www.nhs.uk/mental-health/talking-therapies-medicine-treatments/medicines-and-psychiatry/ssri-antidepressants/overview/" TargetMode="External"/><Relationship Id="rId70" Type="http://schemas.openxmlformats.org/officeDocument/2006/relationships/hyperlink" Target="https://www.legislation.gov.uk/ukpga/1996/16/section/89" TargetMode="External"/><Relationship Id="rId75" Type="http://schemas.openxmlformats.org/officeDocument/2006/relationships/hyperlink" Target="https://cpdonline.co.uk/knowledge-base/business/unconscious-bia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linkedin.com/pulse/influence-gender-communication-style-debbie-churgai" TargetMode="External"/><Relationship Id="rId28" Type="http://schemas.openxmlformats.org/officeDocument/2006/relationships/hyperlink" Target="https://www.app.college.police.uk/app-content/operations/operational-planning/core-principles/" TargetMode="External"/><Relationship Id="rId36" Type="http://schemas.openxmlformats.org/officeDocument/2006/relationships/hyperlink" Target="https://www.cps.gov.uk/legal-guidance/offences-against-person-incorporating-charging-standard" TargetMode="External"/><Relationship Id="rId49" Type="http://schemas.openxmlformats.org/officeDocument/2006/relationships/hyperlink" Target="https://assets.publishing.service.gov.uk/government/uploads/system/uploads/attachment_data/file/903810/pace-code-a-2015.pdf" TargetMode="External"/><Relationship Id="rId57" Type="http://schemas.openxmlformats.org/officeDocument/2006/relationships/hyperlink" Target="https://www.mind.org.uk/information-support/typess-of-mental-health-problems/stress/what-is-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Ess21</b:Tag>
    <b:SourceType>InternetSite</b:SourceType>
    <b:Guid>{9729CD28-B63C-409C-95FD-B9038329F259}</b:Guid>
    <b:Title>Borton's Model of Reflection</b:Title>
    <b:Year>2021</b:Year>
    <b:YearAccessed>2021</b:YearAccessed>
    <b:MonthAccessed>August</b:MonthAccessed>
    <b:DayAccessed>04</b:DayAccessed>
    <b:URL>https://essaywritingserviceuk.co.uk/advice-and-guidance/bortons-model-of-reflection</b:URL>
    <b:Author>
      <b:Author>
        <b:NameList>
          <b:Person>
            <b:Last>Essay Writing Service</b:Last>
          </b:Person>
        </b:NameList>
      </b:Author>
    </b:Author>
    <b:RefOrder>1</b:RefOrder>
  </b:Source>
  <b:Source>
    <b:Tag>Rol14</b:Tag>
    <b:SourceType>JournalArticle</b:SourceType>
    <b:Guid>{F1A9CF73-B7F7-48D2-8BD2-66981DDD68AF}</b:Guid>
    <b:Title>Reach, Touch and Teach: Terry Borton</b:Title>
    <b:Year>2014</b:Year>
    <b:Pages>488-489</b:Pages>
    <b:Author>
      <b:Author>
        <b:NameList>
          <b:Person>
            <b:Last>Rolfe</b:Last>
            <b:First>Gary</b:First>
          </b:Person>
        </b:NameList>
      </b:Author>
    </b:Author>
    <b:JournalName>Nurse Education Today</b:JournalName>
    <b:Volume>34</b:Volume>
    <b:Issue>4</b:Issue>
    <b:YearAccessed>2021</b:YearAccessed>
    <b:MonthAccessed>August</b:MonthAccessed>
    <b:DayAccessed>5th</b:DayAccessed>
    <b:URL>https://www.sciencedirect.com/science/article/pii/S0260691713004000</b:URL>
    <b:RefOrder>2</b:RefOrder>
  </b:Source>
  <b:Source>
    <b:Tag>Hea20</b:Tag>
    <b:SourceType>DocumentFromInternetSite</b:SourceType>
    <b:Guid>{C5EA5049-5F56-4729-9B20-5F49B493B8A8}</b:Guid>
    <b:Author>
      <b:Author>
        <b:NameList>
          <b:Person>
            <b:Last>Health and Safety Executive</b:Last>
          </b:Person>
        </b:NameList>
      </b:Author>
    </b:Author>
    <b:Title>Work-related stress, anxiety or depression statistics in Great Britain, 2020.</b:Title>
    <b:Year>2020</b:Year>
    <b:Publisher>Health and Safety Executive</b:Publisher>
    <b:Month>November</b:Month>
    <b:Day>4th</b:Day>
    <b:YearAccessed>2021</b:YearAccessed>
    <b:MonthAccessed>August</b:MonthAccessed>
    <b:DayAccessed>7th</b:DayAccessed>
    <b:URL>https://www.hse.gov.uk/statistics/causdis/stress.pdf</b:URL>
    <b:RefOrder>3</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669090A-1183-48DA-A333-A32042C98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6918</TotalTime>
  <Pages>41</Pages>
  <Words>12497</Words>
  <Characters>71238</Characters>
  <Application>Microsoft Office Word</Application>
  <DocSecurity>0</DocSecurity>
  <Lines>593</Lines>
  <Paragraphs>167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 Alysha</cp:lastModifiedBy>
  <cp:revision>1007</cp:revision>
  <cp:lastPrinted>2019-08-13T11:47:00Z</cp:lastPrinted>
  <dcterms:created xsi:type="dcterms:W3CDTF">2019-08-13T11:48:00Z</dcterms:created>
  <dcterms:modified xsi:type="dcterms:W3CDTF">2021-10-11T22:56:00Z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