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54438" w:rsidRPr="00383791" w:rsidRDefault="00383791" w:rsidP="00383791">
      <w:pPr>
        <w:spacing w:after="0"/>
        <w:jc w:val="center"/>
        <w:rPr>
          <w:rFonts w:ascii="Times New Roman" w:hAnsi="Times New Roman" w:cs="Times New Roman"/>
          <w:sz w:val="28"/>
          <w:szCs w:val="28"/>
          <w:lang w:val="en-CA"/>
        </w:rPr>
      </w:pPr>
      <w:r w:rsidRPr="00383791">
        <w:rPr>
          <w:rFonts w:ascii="Times New Roman" w:hAnsi="Times New Roman" w:cs="Times New Roman"/>
          <w:sz w:val="28"/>
          <w:szCs w:val="28"/>
          <w:lang w:val="en-CA"/>
        </w:rPr>
        <w:t>To the Carmelite Friars near Banff, of ground for building their Church, 1st August 1324: A study in the importance of mundane charters</w:t>
      </w:r>
    </w:p>
    <w:p w:rsidR="00354438" w:rsidRDefault="00354438" w:rsidP="00693C4F">
      <w:pPr>
        <w:spacing w:after="0"/>
        <w:rPr>
          <w:rFonts w:ascii="Times New Roman" w:hAnsi="Times New Roman" w:cs="Times New Roman"/>
          <w:sz w:val="24"/>
          <w:lang w:val="en-CA"/>
        </w:rPr>
      </w:pPr>
    </w:p>
    <w:p w:rsidR="00354438" w:rsidRDefault="00354438" w:rsidP="00693C4F">
      <w:pPr>
        <w:spacing w:after="0"/>
        <w:rPr>
          <w:rFonts w:ascii="Times New Roman" w:hAnsi="Times New Roman" w:cs="Times New Roman"/>
          <w:sz w:val="24"/>
          <w:lang w:val="en-CA"/>
        </w:rPr>
      </w:pPr>
    </w:p>
    <w:p w:rsidR="00354438" w:rsidRDefault="00354438" w:rsidP="00693C4F">
      <w:pPr>
        <w:spacing w:after="0"/>
        <w:rPr>
          <w:rFonts w:ascii="Times New Roman" w:hAnsi="Times New Roman" w:cs="Times New Roman"/>
          <w:sz w:val="24"/>
          <w:lang w:val="en-CA"/>
        </w:rPr>
      </w:pPr>
    </w:p>
    <w:p w:rsidR="00354438" w:rsidRDefault="00354438" w:rsidP="00693C4F">
      <w:pPr>
        <w:spacing w:after="0"/>
        <w:rPr>
          <w:rFonts w:ascii="Times New Roman" w:hAnsi="Times New Roman" w:cs="Times New Roman"/>
          <w:sz w:val="24"/>
          <w:lang w:val="en-CA"/>
        </w:rPr>
      </w:pPr>
    </w:p>
    <w:p w:rsidR="00354438" w:rsidRDefault="00354438" w:rsidP="00693C4F">
      <w:pPr>
        <w:spacing w:after="0"/>
        <w:rPr>
          <w:rFonts w:ascii="Times New Roman" w:hAnsi="Times New Roman" w:cs="Times New Roman"/>
          <w:sz w:val="24"/>
          <w:lang w:val="en-CA"/>
        </w:rPr>
      </w:pPr>
    </w:p>
    <w:p w:rsidR="00354438" w:rsidRDefault="00354438" w:rsidP="00693C4F">
      <w:pPr>
        <w:spacing w:after="0"/>
        <w:rPr>
          <w:rFonts w:ascii="Times New Roman" w:hAnsi="Times New Roman" w:cs="Times New Roman"/>
          <w:sz w:val="24"/>
          <w:lang w:val="en-CA"/>
        </w:rPr>
      </w:pPr>
    </w:p>
    <w:p w:rsidR="00354438" w:rsidRDefault="00354438" w:rsidP="00693C4F">
      <w:pPr>
        <w:spacing w:after="0"/>
        <w:rPr>
          <w:rFonts w:ascii="Times New Roman" w:hAnsi="Times New Roman" w:cs="Times New Roman"/>
          <w:sz w:val="24"/>
          <w:lang w:val="en-CA"/>
        </w:rPr>
      </w:pPr>
    </w:p>
    <w:p w:rsidR="00354438" w:rsidRDefault="00354438" w:rsidP="00693C4F">
      <w:pPr>
        <w:spacing w:after="0"/>
        <w:rPr>
          <w:rFonts w:ascii="Times New Roman" w:hAnsi="Times New Roman" w:cs="Times New Roman"/>
          <w:sz w:val="24"/>
          <w:lang w:val="en-CA"/>
        </w:rPr>
      </w:pPr>
      <w:r>
        <w:rPr>
          <w:rFonts w:ascii="Times New Roman" w:hAnsi="Times New Roman" w:cs="Times New Roman"/>
          <w:noProof/>
          <w:sz w:val="24"/>
        </w:rPr>
        <w:drawing>
          <wp:inline distT="0" distB="0" distL="0" distR="0">
            <wp:extent cx="5710616" cy="5600700"/>
            <wp:effectExtent l="19050" t="0" r="4384" b="0"/>
            <wp:docPr id="1" name="Picture 1" descr="C:\Users\jchap\Downloads\Homework\HistoryMethodsCourse\Robert Bruce Char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chap\Downloads\Homework\HistoryMethodsCourse\Robert Bruce Charter.jpg"/>
                    <pic:cNvPicPr>
                      <a:picLocks noChangeAspect="1" noChangeArrowheads="1"/>
                    </pic:cNvPicPr>
                  </pic:nvPicPr>
                  <pic:blipFill>
                    <a:blip r:embed="rId7"/>
                    <a:srcRect/>
                    <a:stretch>
                      <a:fillRect/>
                    </a:stretch>
                  </pic:blipFill>
                  <pic:spPr bwMode="auto">
                    <a:xfrm>
                      <a:off x="0" y="0"/>
                      <a:ext cx="5715000" cy="5605000"/>
                    </a:xfrm>
                    <a:prstGeom prst="rect">
                      <a:avLst/>
                    </a:prstGeom>
                    <a:noFill/>
                    <a:ln w="9525">
                      <a:noFill/>
                      <a:miter lim="800000"/>
                      <a:headEnd/>
                      <a:tailEnd/>
                    </a:ln>
                  </pic:spPr>
                </pic:pic>
              </a:graphicData>
            </a:graphic>
          </wp:inline>
        </w:drawing>
      </w:r>
    </w:p>
    <w:p w:rsidR="00354438" w:rsidRDefault="00354438" w:rsidP="00693C4F">
      <w:pPr>
        <w:spacing w:after="0"/>
        <w:rPr>
          <w:rFonts w:ascii="Times New Roman" w:hAnsi="Times New Roman" w:cs="Times New Roman"/>
          <w:sz w:val="24"/>
          <w:lang w:val="en-CA"/>
        </w:rPr>
      </w:pPr>
    </w:p>
    <w:p w:rsidR="00693C4F" w:rsidRDefault="00383791" w:rsidP="00383791">
      <w:pPr>
        <w:spacing w:after="0"/>
        <w:jc w:val="center"/>
        <w:rPr>
          <w:rFonts w:ascii="Times New Roman" w:hAnsi="Times New Roman" w:cs="Times New Roman"/>
          <w:sz w:val="24"/>
          <w:lang w:val="en-CA"/>
        </w:rPr>
      </w:pPr>
      <w:r>
        <w:rPr>
          <w:rFonts w:ascii="Times New Roman" w:hAnsi="Times New Roman" w:cs="Times New Roman"/>
          <w:sz w:val="24"/>
          <w:lang w:val="en-CA"/>
        </w:rPr>
        <w:t>By: Joseph Chaput</w:t>
      </w:r>
    </w:p>
    <w:p w:rsidR="00383791" w:rsidRPr="00693C4F" w:rsidRDefault="00383791" w:rsidP="00383791">
      <w:pPr>
        <w:spacing w:after="0"/>
        <w:jc w:val="center"/>
        <w:rPr>
          <w:rFonts w:ascii="Times New Roman" w:hAnsi="Times New Roman" w:cs="Times New Roman"/>
          <w:sz w:val="24"/>
          <w:lang w:val="en-CA"/>
        </w:rPr>
      </w:pPr>
    </w:p>
    <w:p w:rsidR="008123AF" w:rsidRDefault="002B6FC5" w:rsidP="00354438">
      <w:pPr>
        <w:spacing w:after="0" w:line="480" w:lineRule="auto"/>
        <w:ind w:firstLine="720"/>
        <w:rPr>
          <w:rFonts w:ascii="Times New Roman" w:hAnsi="Times New Roman" w:cs="Times New Roman"/>
          <w:sz w:val="24"/>
          <w:lang w:val="en-CA"/>
        </w:rPr>
      </w:pPr>
      <w:r w:rsidRPr="00693C4F">
        <w:rPr>
          <w:rFonts w:ascii="Times New Roman" w:hAnsi="Times New Roman" w:cs="Times New Roman"/>
          <w:sz w:val="24"/>
          <w:lang w:val="en-CA"/>
        </w:rPr>
        <w:lastRenderedPageBreak/>
        <w:t xml:space="preserve">Every charter ever stamped by the nobility and clergy of Medieval Europe, tells a tale. A tale about a particular lord, cleric or </w:t>
      </w:r>
      <w:r w:rsidR="00F051F3">
        <w:rPr>
          <w:rFonts w:ascii="Times New Roman" w:hAnsi="Times New Roman" w:cs="Times New Roman"/>
          <w:sz w:val="24"/>
          <w:lang w:val="en-CA"/>
        </w:rPr>
        <w:t>k</w:t>
      </w:r>
      <w:r w:rsidRPr="00693C4F">
        <w:rPr>
          <w:rFonts w:ascii="Times New Roman" w:hAnsi="Times New Roman" w:cs="Times New Roman"/>
          <w:sz w:val="24"/>
          <w:lang w:val="en-CA"/>
        </w:rPr>
        <w:t xml:space="preserve">ing, and each one only adds to our understanding of the history of that figure and the country/region they came from. </w:t>
      </w:r>
      <w:r w:rsidR="008123AF">
        <w:rPr>
          <w:rFonts w:ascii="Times New Roman" w:hAnsi="Times New Roman" w:cs="Times New Roman"/>
          <w:sz w:val="24"/>
          <w:lang w:val="en-CA"/>
        </w:rPr>
        <w:t xml:space="preserve">Some charters are popularly known or have history-shattering or changing effects upon a peoples, such as in the case of Magna Carta, that of Henry III to Simon de </w:t>
      </w:r>
      <w:r w:rsidR="008F22CC">
        <w:rPr>
          <w:rFonts w:ascii="Times New Roman" w:hAnsi="Times New Roman" w:cs="Times New Roman"/>
          <w:sz w:val="24"/>
          <w:lang w:val="en-CA"/>
        </w:rPr>
        <w:t>Montfort</w:t>
      </w:r>
      <w:r w:rsidR="008123AF">
        <w:rPr>
          <w:rFonts w:ascii="Times New Roman" w:hAnsi="Times New Roman" w:cs="Times New Roman"/>
          <w:sz w:val="24"/>
          <w:lang w:val="en-CA"/>
        </w:rPr>
        <w:t xml:space="preserve">, acknowledging him as Earl of </w:t>
      </w:r>
      <w:r w:rsidR="008F22CC">
        <w:rPr>
          <w:rFonts w:ascii="Times New Roman" w:hAnsi="Times New Roman" w:cs="Times New Roman"/>
          <w:sz w:val="24"/>
          <w:lang w:val="en-CA"/>
        </w:rPr>
        <w:t>Leicester</w:t>
      </w:r>
      <w:r w:rsidR="008123AF">
        <w:rPr>
          <w:rFonts w:ascii="Times New Roman" w:hAnsi="Times New Roman" w:cs="Times New Roman"/>
          <w:sz w:val="24"/>
          <w:lang w:val="en-CA"/>
        </w:rPr>
        <w:t>. Both of which had a great deal of importance in the centuries to come, with both events shaping English history as well as her people. Other cha</w:t>
      </w:r>
      <w:r w:rsidR="00F051F3">
        <w:rPr>
          <w:rFonts w:ascii="Times New Roman" w:hAnsi="Times New Roman" w:cs="Times New Roman"/>
          <w:sz w:val="24"/>
          <w:lang w:val="en-CA"/>
        </w:rPr>
        <w:t>rters are relegated to the back</w:t>
      </w:r>
      <w:r w:rsidR="008123AF">
        <w:rPr>
          <w:rFonts w:ascii="Times New Roman" w:hAnsi="Times New Roman" w:cs="Times New Roman"/>
          <w:sz w:val="24"/>
          <w:lang w:val="en-CA"/>
        </w:rPr>
        <w:t>room of historical importance, as in the case of those being land-grants to churches</w:t>
      </w:r>
      <w:r w:rsidR="00F051F3">
        <w:rPr>
          <w:rFonts w:ascii="Times New Roman" w:hAnsi="Times New Roman" w:cs="Times New Roman"/>
          <w:sz w:val="24"/>
          <w:lang w:val="en-CA"/>
        </w:rPr>
        <w:t>,</w:t>
      </w:r>
      <w:r w:rsidR="008123AF">
        <w:rPr>
          <w:rFonts w:ascii="Times New Roman" w:hAnsi="Times New Roman" w:cs="Times New Roman"/>
          <w:sz w:val="24"/>
          <w:lang w:val="en-CA"/>
        </w:rPr>
        <w:t xml:space="preserve"> for example. Yet these could oft have we must remember, every bit of the importance that the Magna Carta had, in the direct lives of the people that lived through those times.</w:t>
      </w:r>
    </w:p>
    <w:p w:rsidR="00D41F76" w:rsidRDefault="002B6FC5" w:rsidP="00354438">
      <w:pPr>
        <w:spacing w:after="0" w:line="480" w:lineRule="auto"/>
        <w:ind w:firstLine="720"/>
        <w:rPr>
          <w:rFonts w:ascii="Times New Roman" w:hAnsi="Times New Roman" w:cs="Times New Roman"/>
          <w:sz w:val="24"/>
          <w:lang w:val="en-CA"/>
        </w:rPr>
      </w:pPr>
      <w:r w:rsidRPr="00693C4F">
        <w:rPr>
          <w:rFonts w:ascii="Times New Roman" w:hAnsi="Times New Roman" w:cs="Times New Roman"/>
          <w:sz w:val="24"/>
          <w:lang w:val="en-CA"/>
        </w:rPr>
        <w:t xml:space="preserve">In the case of the Charter of Robert the Bruce, dated to 1324 it is no different, </w:t>
      </w:r>
      <w:r w:rsidR="00BB7D09">
        <w:rPr>
          <w:rFonts w:ascii="Times New Roman" w:hAnsi="Times New Roman" w:cs="Times New Roman"/>
          <w:sz w:val="24"/>
          <w:lang w:val="en-CA"/>
        </w:rPr>
        <w:t xml:space="preserve">with it dedicated to the </w:t>
      </w:r>
      <w:r w:rsidR="00BB7D09" w:rsidRPr="00BB7D09">
        <w:rPr>
          <w:rFonts w:ascii="Times New Roman" w:hAnsi="Times New Roman" w:cs="Times New Roman"/>
          <w:sz w:val="24"/>
          <w:lang w:val="en-CA"/>
        </w:rPr>
        <w:t xml:space="preserve">Carmelite Friars near </w:t>
      </w:r>
      <w:r w:rsidR="00943A8D">
        <w:rPr>
          <w:rFonts w:ascii="Times New Roman" w:hAnsi="Times New Roman" w:cs="Times New Roman"/>
          <w:sz w:val="24"/>
          <w:lang w:val="en-CA"/>
        </w:rPr>
        <w:t>Banff</w:t>
      </w:r>
      <w:r w:rsidR="00BB7D09">
        <w:rPr>
          <w:rFonts w:ascii="Times New Roman" w:hAnsi="Times New Roman" w:cs="Times New Roman"/>
          <w:sz w:val="24"/>
          <w:lang w:val="en-CA"/>
        </w:rPr>
        <w:t>. The charter is dated to August 1</w:t>
      </w:r>
      <w:r w:rsidR="00BB7D09" w:rsidRPr="00BB7D09">
        <w:rPr>
          <w:rFonts w:ascii="Times New Roman" w:hAnsi="Times New Roman" w:cs="Times New Roman"/>
          <w:sz w:val="24"/>
          <w:vertAlign w:val="superscript"/>
          <w:lang w:val="en-CA"/>
        </w:rPr>
        <w:t>st</w:t>
      </w:r>
      <w:r w:rsidR="00BB7D09">
        <w:rPr>
          <w:rFonts w:ascii="Times New Roman" w:hAnsi="Times New Roman" w:cs="Times New Roman"/>
          <w:sz w:val="24"/>
          <w:lang w:val="en-CA"/>
        </w:rPr>
        <w:t>, with the heroic King of Scots granting them land to build them a church, in the aforementioned region.</w:t>
      </w:r>
      <w:r w:rsidR="008123AF">
        <w:rPr>
          <w:rFonts w:ascii="Times New Roman" w:hAnsi="Times New Roman" w:cs="Times New Roman"/>
          <w:sz w:val="24"/>
          <w:lang w:val="en-CA"/>
        </w:rPr>
        <w:t xml:space="preserve"> The monks were doubtlessly pleased at their success, with the pious King always keen after he had secured his crown in the days after Bannockburn and the Irish Wars, to give land to the Church. Thus</w:t>
      </w:r>
      <w:r w:rsidR="004A4ADD">
        <w:rPr>
          <w:rFonts w:ascii="Times New Roman" w:hAnsi="Times New Roman" w:cs="Times New Roman"/>
          <w:sz w:val="24"/>
          <w:lang w:val="en-CA"/>
        </w:rPr>
        <w:t>,</w:t>
      </w:r>
      <w:r w:rsidR="008123AF">
        <w:rPr>
          <w:rFonts w:ascii="Times New Roman" w:hAnsi="Times New Roman" w:cs="Times New Roman"/>
          <w:sz w:val="24"/>
          <w:lang w:val="en-CA"/>
        </w:rPr>
        <w:t xml:space="preserve"> it tells us as much about </w:t>
      </w:r>
      <w:r w:rsidR="00D41F76">
        <w:rPr>
          <w:rFonts w:ascii="Times New Roman" w:hAnsi="Times New Roman" w:cs="Times New Roman"/>
          <w:sz w:val="24"/>
          <w:lang w:val="en-CA"/>
        </w:rPr>
        <w:t>the period as it does the actual signees/those who planted their seals upon it</w:t>
      </w:r>
      <w:r w:rsidR="005D1DC2">
        <w:rPr>
          <w:rFonts w:ascii="Times New Roman" w:hAnsi="Times New Roman" w:cs="Times New Roman"/>
          <w:sz w:val="24"/>
          <w:lang w:val="en-CA"/>
        </w:rPr>
        <w:t>, as those who remained in Scotland at th</w:t>
      </w:r>
      <w:r w:rsidR="00980AD6">
        <w:rPr>
          <w:rFonts w:ascii="Times New Roman" w:hAnsi="Times New Roman" w:cs="Times New Roman"/>
          <w:sz w:val="24"/>
          <w:lang w:val="en-CA"/>
        </w:rPr>
        <w:t>e time</w:t>
      </w:r>
      <w:r w:rsidR="005D1DC2">
        <w:rPr>
          <w:rFonts w:ascii="Times New Roman" w:hAnsi="Times New Roman" w:cs="Times New Roman"/>
          <w:sz w:val="24"/>
          <w:lang w:val="en-CA"/>
        </w:rPr>
        <w:t xml:space="preserve"> after the past two decades of wars and conspiracies were all likely to be pro-Bruce supporters</w:t>
      </w:r>
      <w:r w:rsidR="00D41F76">
        <w:rPr>
          <w:rFonts w:ascii="Times New Roman" w:hAnsi="Times New Roman" w:cs="Times New Roman"/>
          <w:sz w:val="24"/>
          <w:lang w:val="en-CA"/>
        </w:rPr>
        <w:t>.</w:t>
      </w:r>
    </w:p>
    <w:p w:rsidR="00C65D1D" w:rsidRDefault="00D41F76" w:rsidP="00354438">
      <w:pPr>
        <w:spacing w:after="0" w:line="480" w:lineRule="auto"/>
        <w:ind w:firstLine="720"/>
        <w:rPr>
          <w:rFonts w:ascii="Times New Roman" w:hAnsi="Times New Roman" w:cs="Times New Roman"/>
          <w:sz w:val="24"/>
          <w:lang w:val="en-CA"/>
        </w:rPr>
      </w:pPr>
      <w:r>
        <w:rPr>
          <w:rFonts w:ascii="Times New Roman" w:hAnsi="Times New Roman" w:cs="Times New Roman"/>
          <w:sz w:val="24"/>
          <w:lang w:val="en-CA"/>
        </w:rPr>
        <w:t xml:space="preserve">Yet before one should think so much as consider the possibility of remarking upon the age in which the charter of </w:t>
      </w:r>
      <w:r w:rsidR="00943A8D">
        <w:rPr>
          <w:rFonts w:ascii="Times New Roman" w:hAnsi="Times New Roman" w:cs="Times New Roman"/>
          <w:sz w:val="24"/>
          <w:lang w:val="en-CA"/>
        </w:rPr>
        <w:t>Banff</w:t>
      </w:r>
      <w:r>
        <w:rPr>
          <w:rFonts w:ascii="Times New Roman" w:hAnsi="Times New Roman" w:cs="Times New Roman"/>
          <w:sz w:val="24"/>
          <w:lang w:val="en-CA"/>
        </w:rPr>
        <w:t xml:space="preserve"> was written in, the techniques involved in deciphering it are of some import also. </w:t>
      </w:r>
      <w:r w:rsidR="00693E15">
        <w:rPr>
          <w:rFonts w:ascii="Times New Roman" w:hAnsi="Times New Roman" w:cs="Times New Roman"/>
          <w:sz w:val="24"/>
          <w:lang w:val="en-CA"/>
        </w:rPr>
        <w:t xml:space="preserve">The transcription process took several days, due to my untrained hands in this regard, though there were many useful guides provided in the course. Once the secretary-hand written charter was copied unto several lengths of paper, so as to help in the reading of these letters and to reinforce my familiarity with them, I then began the process of transcription. One </w:t>
      </w:r>
      <w:r w:rsidR="00693E15">
        <w:rPr>
          <w:rFonts w:ascii="Times New Roman" w:hAnsi="Times New Roman" w:cs="Times New Roman"/>
          <w:sz w:val="24"/>
          <w:lang w:val="en-CA"/>
        </w:rPr>
        <w:lastRenderedPageBreak/>
        <w:t xml:space="preserve">that involved taking the old-hand and turning the letters very carefully with the assistance of </w:t>
      </w:r>
      <w:r w:rsidR="00980AD6">
        <w:rPr>
          <w:rFonts w:ascii="Times New Roman" w:hAnsi="Times New Roman" w:cs="Times New Roman"/>
          <w:sz w:val="24"/>
          <w:lang w:val="en-CA"/>
        </w:rPr>
        <w:t>those courses, into modern hand</w:t>
      </w:r>
      <w:r w:rsidR="00693E15">
        <w:rPr>
          <w:rFonts w:ascii="Times New Roman" w:hAnsi="Times New Roman" w:cs="Times New Roman"/>
          <w:sz w:val="24"/>
          <w:lang w:val="en-CA"/>
        </w:rPr>
        <w:t>writing (this took several days also). As the text was written in Latin, this meant that reading it was quite difficult given my own lack of familiarity with the language, and required online translation sites. Google-translate did so clumsily, with the rough-translation still giving a good idea of the nature and subject discussed in the charter, by Robert the Bruce.</w:t>
      </w:r>
      <w:r>
        <w:rPr>
          <w:rFonts w:ascii="Times New Roman" w:hAnsi="Times New Roman" w:cs="Times New Roman"/>
          <w:sz w:val="24"/>
          <w:lang w:val="en-CA"/>
        </w:rPr>
        <w:t xml:space="preserve"> The </w:t>
      </w:r>
      <w:r w:rsidR="00980AD6">
        <w:rPr>
          <w:rFonts w:ascii="Times New Roman" w:hAnsi="Times New Roman" w:cs="Times New Roman"/>
          <w:sz w:val="24"/>
          <w:lang w:val="en-CA"/>
        </w:rPr>
        <w:t>handwriting</w:t>
      </w:r>
      <w:r>
        <w:rPr>
          <w:rFonts w:ascii="Times New Roman" w:hAnsi="Times New Roman" w:cs="Times New Roman"/>
          <w:sz w:val="24"/>
          <w:lang w:val="en-CA"/>
        </w:rPr>
        <w:t xml:space="preserve"> </w:t>
      </w:r>
      <w:r w:rsidR="00693E15">
        <w:rPr>
          <w:rFonts w:ascii="Times New Roman" w:hAnsi="Times New Roman" w:cs="Times New Roman"/>
          <w:sz w:val="24"/>
          <w:lang w:val="en-CA"/>
        </w:rPr>
        <w:t xml:space="preserve">was compared to the modern-day one somewhat rough and crude, yet there </w:t>
      </w:r>
      <w:r w:rsidR="00FC1550">
        <w:rPr>
          <w:rFonts w:ascii="Times New Roman" w:hAnsi="Times New Roman" w:cs="Times New Roman"/>
          <w:sz w:val="24"/>
          <w:lang w:val="en-CA"/>
        </w:rPr>
        <w:t>is</w:t>
      </w:r>
      <w:r w:rsidR="00693E15">
        <w:rPr>
          <w:rFonts w:ascii="Times New Roman" w:hAnsi="Times New Roman" w:cs="Times New Roman"/>
          <w:sz w:val="24"/>
          <w:lang w:val="en-CA"/>
        </w:rPr>
        <w:t xml:space="preserve"> at points an elegance that surpasses the calligraphy of today. The difficulty involved in reading it, demonstrates the difference in centuries and yet, given the similarities between their ‘e’ letter for example</w:t>
      </w:r>
      <w:r w:rsidR="00980AD6">
        <w:rPr>
          <w:rFonts w:ascii="Times New Roman" w:hAnsi="Times New Roman" w:cs="Times New Roman"/>
          <w:sz w:val="24"/>
          <w:lang w:val="en-CA"/>
        </w:rPr>
        <w:t>,</w:t>
      </w:r>
      <w:r w:rsidR="00693E15">
        <w:rPr>
          <w:rFonts w:ascii="Times New Roman" w:hAnsi="Times New Roman" w:cs="Times New Roman"/>
          <w:sz w:val="24"/>
          <w:lang w:val="en-CA"/>
        </w:rPr>
        <w:t xml:space="preserve"> and those of modern script, it is easy to see how the </w:t>
      </w:r>
      <w:r w:rsidR="006D4084">
        <w:rPr>
          <w:rFonts w:ascii="Times New Roman" w:hAnsi="Times New Roman" w:cs="Times New Roman"/>
          <w:sz w:val="24"/>
          <w:lang w:val="en-CA"/>
        </w:rPr>
        <w:t>medieval</w:t>
      </w:r>
      <w:r w:rsidR="00693E15">
        <w:rPr>
          <w:rFonts w:ascii="Times New Roman" w:hAnsi="Times New Roman" w:cs="Times New Roman"/>
          <w:sz w:val="24"/>
          <w:lang w:val="en-CA"/>
        </w:rPr>
        <w:t xml:space="preserve"> script is the antecedent of the</w:t>
      </w:r>
      <w:r w:rsidR="006D4084">
        <w:rPr>
          <w:rFonts w:ascii="Times New Roman" w:hAnsi="Times New Roman" w:cs="Times New Roman"/>
          <w:sz w:val="24"/>
          <w:lang w:val="en-CA"/>
        </w:rPr>
        <w:t xml:space="preserve"> modern one.</w:t>
      </w:r>
      <w:r w:rsidR="00C65D1D">
        <w:rPr>
          <w:rFonts w:ascii="Times New Roman" w:hAnsi="Times New Roman" w:cs="Times New Roman"/>
          <w:sz w:val="24"/>
          <w:lang w:val="en-CA"/>
        </w:rPr>
        <w:t xml:space="preserve"> This knowledge aided greatly in the transcription process, though this still took a great deal of time and patience, just as the copying process from the charter image did.</w:t>
      </w:r>
      <w:r w:rsidR="00912C64">
        <w:rPr>
          <w:rFonts w:ascii="Times New Roman" w:hAnsi="Times New Roman" w:cs="Times New Roman"/>
          <w:sz w:val="24"/>
          <w:lang w:val="en-CA"/>
        </w:rPr>
        <w:t xml:space="preserve"> Still though</w:t>
      </w:r>
      <w:r w:rsidR="00980AD6">
        <w:rPr>
          <w:rFonts w:ascii="Times New Roman" w:hAnsi="Times New Roman" w:cs="Times New Roman"/>
          <w:sz w:val="24"/>
          <w:lang w:val="en-CA"/>
        </w:rPr>
        <w:t>,</w:t>
      </w:r>
      <w:r w:rsidR="00912C64">
        <w:rPr>
          <w:rFonts w:ascii="Times New Roman" w:hAnsi="Times New Roman" w:cs="Times New Roman"/>
          <w:sz w:val="24"/>
          <w:lang w:val="en-CA"/>
        </w:rPr>
        <w:t xml:space="preserve"> the idea that it was a Charter, with the instructions that the local monks may have the land of </w:t>
      </w:r>
      <w:r w:rsidR="00943A8D">
        <w:rPr>
          <w:rFonts w:ascii="Times New Roman" w:hAnsi="Times New Roman" w:cs="Times New Roman"/>
          <w:sz w:val="24"/>
          <w:lang w:val="en-CA"/>
        </w:rPr>
        <w:t>Banff</w:t>
      </w:r>
      <w:r w:rsidR="00912C64">
        <w:rPr>
          <w:rFonts w:ascii="Times New Roman" w:hAnsi="Times New Roman" w:cs="Times New Roman"/>
          <w:sz w:val="24"/>
          <w:lang w:val="en-CA"/>
        </w:rPr>
        <w:t xml:space="preserve">, which had been taken into the King’s ‘keeping’ as one may put it, after the wars between Bruce himself and the Comyns of Buchan is apparent throughout the document. </w:t>
      </w:r>
      <w:r w:rsidR="00383791">
        <w:rPr>
          <w:rFonts w:ascii="Times New Roman" w:hAnsi="Times New Roman" w:cs="Times New Roman"/>
          <w:sz w:val="24"/>
          <w:lang w:val="en-CA"/>
        </w:rPr>
        <w:t>Regardless the Latin language it is written in, and in the air of total honesty, not all the turn of phrases were as well-translated as might otherwise have been preferred. However, enough was translated thanks to ‘google-translate’ (itself an immensely clumsy tool) to understand that the Charter of August 31</w:t>
      </w:r>
      <w:r w:rsidR="00383791" w:rsidRPr="00383791">
        <w:rPr>
          <w:rFonts w:ascii="Times New Roman" w:hAnsi="Times New Roman" w:cs="Times New Roman"/>
          <w:sz w:val="24"/>
          <w:vertAlign w:val="superscript"/>
          <w:lang w:val="en-CA"/>
        </w:rPr>
        <w:t>st</w:t>
      </w:r>
      <w:r w:rsidR="00383791">
        <w:rPr>
          <w:rFonts w:ascii="Times New Roman" w:hAnsi="Times New Roman" w:cs="Times New Roman"/>
          <w:sz w:val="24"/>
          <w:lang w:val="en-CA"/>
        </w:rPr>
        <w:t xml:space="preserve"> of 1324, involved a land transference from the Crown to the monks of Banff. </w:t>
      </w:r>
      <w:r w:rsidR="00336C8B">
        <w:rPr>
          <w:rFonts w:ascii="Times New Roman" w:hAnsi="Times New Roman" w:cs="Times New Roman"/>
          <w:sz w:val="24"/>
          <w:lang w:val="en-CA"/>
        </w:rPr>
        <w:t xml:space="preserve">The land of Banff being located in the area once occupied by the Comyn clan, who had once occupied much of the area known as Buchan at the time. </w:t>
      </w:r>
      <w:r w:rsidR="00344452">
        <w:rPr>
          <w:rFonts w:ascii="Times New Roman" w:hAnsi="Times New Roman" w:cs="Times New Roman"/>
          <w:sz w:val="24"/>
          <w:lang w:val="en-CA"/>
        </w:rPr>
        <w:t>This meant that this was not simply</w:t>
      </w:r>
      <w:r w:rsidR="00EF1922">
        <w:rPr>
          <w:rFonts w:ascii="Times New Roman" w:hAnsi="Times New Roman" w:cs="Times New Roman"/>
          <w:sz w:val="24"/>
          <w:lang w:val="en-CA"/>
        </w:rPr>
        <w:t xml:space="preserve"> an ordinary land</w:t>
      </w:r>
      <w:r w:rsidR="00344452">
        <w:rPr>
          <w:rFonts w:ascii="Times New Roman" w:hAnsi="Times New Roman" w:cs="Times New Roman"/>
          <w:sz w:val="24"/>
          <w:lang w:val="en-CA"/>
        </w:rPr>
        <w:t xml:space="preserve"> </w:t>
      </w:r>
      <w:r w:rsidR="00EF1922">
        <w:rPr>
          <w:rFonts w:ascii="Times New Roman" w:hAnsi="Times New Roman" w:cs="Times New Roman"/>
          <w:sz w:val="24"/>
          <w:lang w:val="en-CA"/>
        </w:rPr>
        <w:t xml:space="preserve">transfer but an act that snubbed any </w:t>
      </w:r>
      <w:r w:rsidR="00344452">
        <w:rPr>
          <w:rFonts w:ascii="Times New Roman" w:hAnsi="Times New Roman" w:cs="Times New Roman"/>
          <w:sz w:val="24"/>
          <w:lang w:val="en-CA"/>
        </w:rPr>
        <w:t xml:space="preserve">and all </w:t>
      </w:r>
      <w:r w:rsidR="00EF1922">
        <w:rPr>
          <w:rFonts w:ascii="Times New Roman" w:hAnsi="Times New Roman" w:cs="Times New Roman"/>
          <w:sz w:val="24"/>
          <w:lang w:val="en-CA"/>
        </w:rPr>
        <w:t>surviving Com</w:t>
      </w:r>
      <w:r w:rsidR="00344452">
        <w:rPr>
          <w:rFonts w:ascii="Times New Roman" w:hAnsi="Times New Roman" w:cs="Times New Roman"/>
          <w:sz w:val="24"/>
          <w:lang w:val="en-CA"/>
        </w:rPr>
        <w:t>yns and effectively robbed them</w:t>
      </w:r>
      <w:r w:rsidR="00EF1922">
        <w:rPr>
          <w:rFonts w:ascii="Times New Roman" w:hAnsi="Times New Roman" w:cs="Times New Roman"/>
          <w:sz w:val="24"/>
          <w:lang w:val="en-CA"/>
        </w:rPr>
        <w:t xml:space="preserve"> of what little they had left</w:t>
      </w:r>
      <w:r w:rsidR="00344452">
        <w:rPr>
          <w:rFonts w:ascii="Times New Roman" w:hAnsi="Times New Roman" w:cs="Times New Roman"/>
          <w:sz w:val="24"/>
          <w:lang w:val="en-CA"/>
        </w:rPr>
        <w:t>.</w:t>
      </w:r>
      <w:r w:rsidR="00EF1922">
        <w:rPr>
          <w:rFonts w:ascii="Times New Roman" w:hAnsi="Times New Roman" w:cs="Times New Roman"/>
          <w:sz w:val="24"/>
          <w:lang w:val="en-CA"/>
        </w:rPr>
        <w:t xml:space="preserve"> </w:t>
      </w:r>
      <w:r w:rsidR="00344452">
        <w:rPr>
          <w:rFonts w:ascii="Times New Roman" w:hAnsi="Times New Roman" w:cs="Times New Roman"/>
          <w:sz w:val="24"/>
          <w:lang w:val="en-CA"/>
        </w:rPr>
        <w:t>It also</w:t>
      </w:r>
      <w:r w:rsidR="00EF1922">
        <w:rPr>
          <w:rFonts w:ascii="Times New Roman" w:hAnsi="Times New Roman" w:cs="Times New Roman"/>
          <w:sz w:val="24"/>
          <w:lang w:val="en-CA"/>
        </w:rPr>
        <w:t xml:space="preserve"> made it apparent that Bruce intended not only to wipe out the Comyn clan. But to effectively ruin them forever, with the Church the perfect recipients in a way, as it guaranteed Bruce’s soul and should the Comyns ever regain their </w:t>
      </w:r>
      <w:r w:rsidR="00EF1922">
        <w:rPr>
          <w:rFonts w:ascii="Times New Roman" w:hAnsi="Times New Roman" w:cs="Times New Roman"/>
          <w:sz w:val="24"/>
          <w:lang w:val="en-CA"/>
        </w:rPr>
        <w:lastRenderedPageBreak/>
        <w:t>lands, removing it from the clergy would prove a disastrously unpopular decision. One that the Church would not forgive lightly, and may inflict upon them what it had done to the new King, or so may have been his thinking in the giving of the document.</w:t>
      </w:r>
    </w:p>
    <w:p w:rsidR="00A37F9F" w:rsidRDefault="00C25ABD" w:rsidP="00354438">
      <w:pPr>
        <w:spacing w:after="0" w:line="480" w:lineRule="auto"/>
        <w:rPr>
          <w:rFonts w:ascii="Times New Roman" w:hAnsi="Times New Roman" w:cs="Times New Roman"/>
          <w:sz w:val="24"/>
          <w:lang w:val="en-CA"/>
        </w:rPr>
      </w:pPr>
      <w:r>
        <w:rPr>
          <w:rFonts w:ascii="Times New Roman" w:hAnsi="Times New Roman" w:cs="Times New Roman"/>
          <w:sz w:val="24"/>
          <w:lang w:val="en-CA"/>
        </w:rPr>
        <w:t>Though not the most world-changing Charter it is thus an important document that gives great insight into the mind of the King, into the way the world worked, into the relationship between Church and state in Scotland. As well as gives a good idea of the nature of Bruce’s policy in the post-Bannockburn and post</w:t>
      </w:r>
      <w:r w:rsidR="00713713">
        <w:rPr>
          <w:rFonts w:ascii="Times New Roman" w:hAnsi="Times New Roman" w:cs="Times New Roman"/>
          <w:sz w:val="24"/>
          <w:lang w:val="en-CA"/>
        </w:rPr>
        <w:t>-</w:t>
      </w:r>
      <w:r>
        <w:rPr>
          <w:rFonts w:ascii="Times New Roman" w:hAnsi="Times New Roman" w:cs="Times New Roman"/>
          <w:sz w:val="24"/>
          <w:lang w:val="en-CA"/>
        </w:rPr>
        <w:t xml:space="preserve">Irish Wars world; he intended to </w:t>
      </w:r>
      <w:r w:rsidR="00DF3A25">
        <w:rPr>
          <w:rFonts w:ascii="Times New Roman" w:hAnsi="Times New Roman" w:cs="Times New Roman"/>
          <w:sz w:val="24"/>
          <w:lang w:val="en-CA"/>
        </w:rPr>
        <w:t xml:space="preserve">replace the Comyns with his own people, his own supporters. Rewarding those who had been with him the longest, those who might well appreciate the new monarch’s ‘newfound’ wealth and </w:t>
      </w:r>
      <w:r w:rsidR="00F62468">
        <w:rPr>
          <w:rFonts w:ascii="Times New Roman" w:hAnsi="Times New Roman" w:cs="Times New Roman"/>
          <w:sz w:val="24"/>
          <w:lang w:val="en-CA"/>
        </w:rPr>
        <w:t>reconstructing a badly battered realm, damaged by decades of turmoil, civil war and foreign occupation</w:t>
      </w:r>
      <w:r w:rsidR="00D04BA8">
        <w:rPr>
          <w:rFonts w:ascii="Times New Roman" w:hAnsi="Times New Roman" w:cs="Times New Roman"/>
          <w:sz w:val="24"/>
          <w:lang w:val="en-CA"/>
        </w:rPr>
        <w:t xml:space="preserve"> using land taken from those who had once opposed the Bruce’s claim to the kingship</w:t>
      </w:r>
      <w:r w:rsidR="00F62468">
        <w:rPr>
          <w:rFonts w:ascii="Times New Roman" w:hAnsi="Times New Roman" w:cs="Times New Roman"/>
          <w:sz w:val="24"/>
          <w:lang w:val="en-CA"/>
        </w:rPr>
        <w:t>.</w:t>
      </w:r>
    </w:p>
    <w:p w:rsidR="00783524" w:rsidRDefault="00A37F9F" w:rsidP="00354438">
      <w:pPr>
        <w:spacing w:after="0" w:line="480" w:lineRule="auto"/>
        <w:ind w:firstLine="720"/>
        <w:rPr>
          <w:rFonts w:ascii="Times New Roman" w:hAnsi="Times New Roman" w:cs="Times New Roman"/>
          <w:sz w:val="24"/>
          <w:lang w:val="en-CA"/>
        </w:rPr>
      </w:pPr>
      <w:r>
        <w:rPr>
          <w:rFonts w:ascii="Times New Roman" w:hAnsi="Times New Roman" w:cs="Times New Roman"/>
          <w:sz w:val="24"/>
          <w:lang w:val="en-CA"/>
        </w:rPr>
        <w:t xml:space="preserve">The </w:t>
      </w:r>
      <w:r w:rsidR="00943A8D">
        <w:rPr>
          <w:rFonts w:ascii="Times New Roman" w:hAnsi="Times New Roman" w:cs="Times New Roman"/>
          <w:sz w:val="24"/>
          <w:lang w:val="en-CA"/>
        </w:rPr>
        <w:t>Banff</w:t>
      </w:r>
      <w:r>
        <w:rPr>
          <w:rFonts w:ascii="Times New Roman" w:hAnsi="Times New Roman" w:cs="Times New Roman"/>
          <w:sz w:val="24"/>
          <w:lang w:val="en-CA"/>
        </w:rPr>
        <w:t xml:space="preserve"> region of Scotland is located </w:t>
      </w:r>
      <w:r w:rsidR="00096C8F">
        <w:rPr>
          <w:rFonts w:ascii="Times New Roman" w:hAnsi="Times New Roman" w:cs="Times New Roman"/>
          <w:sz w:val="24"/>
          <w:lang w:val="en-CA"/>
        </w:rPr>
        <w:t xml:space="preserve">in the modern-day Aberdeenshire </w:t>
      </w:r>
      <w:r w:rsidR="0070400C">
        <w:rPr>
          <w:rFonts w:ascii="Times New Roman" w:hAnsi="Times New Roman" w:cs="Times New Roman"/>
          <w:sz w:val="24"/>
          <w:lang w:val="en-CA"/>
        </w:rPr>
        <w:t>region</w:t>
      </w:r>
      <w:r w:rsidR="00096C8F">
        <w:rPr>
          <w:rFonts w:ascii="Times New Roman" w:hAnsi="Times New Roman" w:cs="Times New Roman"/>
          <w:sz w:val="24"/>
          <w:lang w:val="en-CA"/>
        </w:rPr>
        <w:t xml:space="preserve"> or that of Buchan in the 14</w:t>
      </w:r>
      <w:r w:rsidR="00096C8F" w:rsidRPr="00096C8F">
        <w:rPr>
          <w:rFonts w:ascii="Times New Roman" w:hAnsi="Times New Roman" w:cs="Times New Roman"/>
          <w:sz w:val="24"/>
          <w:vertAlign w:val="superscript"/>
          <w:lang w:val="en-CA"/>
        </w:rPr>
        <w:t>th</w:t>
      </w:r>
      <w:r w:rsidR="00096C8F">
        <w:rPr>
          <w:rFonts w:ascii="Times New Roman" w:hAnsi="Times New Roman" w:cs="Times New Roman"/>
          <w:sz w:val="24"/>
          <w:lang w:val="en-CA"/>
        </w:rPr>
        <w:t xml:space="preserve"> century. A region that was not particularly hard-hit by either of the two Edwards during the Scottish Wars of Independence, but rather by Robert the Bruce, as the region was originally a Comin one. </w:t>
      </w:r>
      <w:r w:rsidR="0081296B">
        <w:rPr>
          <w:rFonts w:ascii="Times New Roman" w:hAnsi="Times New Roman" w:cs="Times New Roman"/>
          <w:sz w:val="24"/>
          <w:lang w:val="en-CA"/>
        </w:rPr>
        <w:t>The Comins were a rival family to the Bruce, one that in the end preferred to support the claims of John Balliol to the empty Scottish throne, and later when the Bruce came to occupy it, they resisted him at every turn.</w:t>
      </w:r>
      <w:r w:rsidR="0070400C">
        <w:rPr>
          <w:rStyle w:val="EndnoteReference"/>
          <w:rFonts w:ascii="Times New Roman" w:hAnsi="Times New Roman" w:cs="Times New Roman"/>
          <w:sz w:val="24"/>
          <w:lang w:val="en-CA"/>
        </w:rPr>
        <w:endnoteReference w:id="2"/>
      </w:r>
      <w:r w:rsidR="0081296B">
        <w:rPr>
          <w:rFonts w:ascii="Times New Roman" w:hAnsi="Times New Roman" w:cs="Times New Roman"/>
          <w:sz w:val="24"/>
          <w:lang w:val="en-CA"/>
        </w:rPr>
        <w:t xml:space="preserve"> So that they essentially became the most pro-English force during Robert I’s set of wars for Scotland, for this reason he sought to ‘harry’ the whole of Buchan as punishment for the lord of the area’s disloyalty. A deed that the Bruce appears to have later come to regret, on grounds of morality if his many Church-based land bestowals are any evidence, with this one also likely having a strong political purpose.</w:t>
      </w:r>
      <w:r w:rsidR="0070400C">
        <w:rPr>
          <w:rStyle w:val="EndnoteReference"/>
          <w:rFonts w:ascii="Times New Roman" w:hAnsi="Times New Roman" w:cs="Times New Roman"/>
          <w:sz w:val="24"/>
          <w:lang w:val="en-CA"/>
        </w:rPr>
        <w:endnoteReference w:id="3"/>
      </w:r>
      <w:r w:rsidR="0081296B">
        <w:rPr>
          <w:rFonts w:ascii="Times New Roman" w:hAnsi="Times New Roman" w:cs="Times New Roman"/>
          <w:sz w:val="24"/>
          <w:lang w:val="en-CA"/>
        </w:rPr>
        <w:t xml:space="preserve"> As Robert lacked a great deal of support in the still rebuilding region of Buchan, and likely sought to </w:t>
      </w:r>
      <w:r w:rsidR="009F1668">
        <w:rPr>
          <w:rFonts w:ascii="Times New Roman" w:hAnsi="Times New Roman" w:cs="Times New Roman"/>
          <w:sz w:val="24"/>
          <w:lang w:val="en-CA"/>
        </w:rPr>
        <w:t xml:space="preserve">establish loyalists in the area by doing large </w:t>
      </w:r>
      <w:r w:rsidR="00013361">
        <w:rPr>
          <w:rFonts w:ascii="Times New Roman" w:hAnsi="Times New Roman" w:cs="Times New Roman"/>
          <w:sz w:val="24"/>
          <w:lang w:val="en-CA"/>
        </w:rPr>
        <w:t>L</w:t>
      </w:r>
      <w:r w:rsidR="009F1668">
        <w:rPr>
          <w:rFonts w:ascii="Times New Roman" w:hAnsi="Times New Roman" w:cs="Times New Roman"/>
          <w:sz w:val="24"/>
          <w:lang w:val="en-CA"/>
        </w:rPr>
        <w:t xml:space="preserve">and-grants in the area. What this also did was to re-establish his reputation in the decimated region, which likely did not think too highly of him, </w:t>
      </w:r>
      <w:r w:rsidR="009F1668">
        <w:rPr>
          <w:rFonts w:ascii="Times New Roman" w:hAnsi="Times New Roman" w:cs="Times New Roman"/>
          <w:sz w:val="24"/>
          <w:lang w:val="en-CA"/>
        </w:rPr>
        <w:lastRenderedPageBreak/>
        <w:t>after he took his fury with the Comins out on all the people of the Buchan-locality.</w:t>
      </w:r>
      <w:r w:rsidR="0070400C">
        <w:rPr>
          <w:rStyle w:val="EndnoteReference"/>
          <w:rFonts w:ascii="Times New Roman" w:hAnsi="Times New Roman" w:cs="Times New Roman"/>
          <w:sz w:val="24"/>
          <w:lang w:val="en-CA"/>
        </w:rPr>
        <w:endnoteReference w:id="4"/>
      </w:r>
      <w:r w:rsidR="009F1668">
        <w:rPr>
          <w:rFonts w:ascii="Times New Roman" w:hAnsi="Times New Roman" w:cs="Times New Roman"/>
          <w:sz w:val="24"/>
          <w:lang w:val="en-CA"/>
        </w:rPr>
        <w:t xml:space="preserve"> Therefore</w:t>
      </w:r>
      <w:r w:rsidR="00CF344E">
        <w:rPr>
          <w:rFonts w:ascii="Times New Roman" w:hAnsi="Times New Roman" w:cs="Times New Roman"/>
          <w:sz w:val="24"/>
          <w:lang w:val="en-CA"/>
        </w:rPr>
        <w:t>,</w:t>
      </w:r>
      <w:r w:rsidR="009F1668">
        <w:rPr>
          <w:rFonts w:ascii="Times New Roman" w:hAnsi="Times New Roman" w:cs="Times New Roman"/>
          <w:sz w:val="24"/>
          <w:lang w:val="en-CA"/>
        </w:rPr>
        <w:t xml:space="preserve"> the </w:t>
      </w:r>
      <w:r w:rsidR="00943A8D">
        <w:rPr>
          <w:rFonts w:ascii="Times New Roman" w:hAnsi="Times New Roman" w:cs="Times New Roman"/>
          <w:sz w:val="24"/>
          <w:lang w:val="en-CA"/>
        </w:rPr>
        <w:t>Banff</w:t>
      </w:r>
      <w:r w:rsidR="009F1668">
        <w:rPr>
          <w:rFonts w:ascii="Times New Roman" w:hAnsi="Times New Roman" w:cs="Times New Roman"/>
          <w:sz w:val="24"/>
          <w:lang w:val="en-CA"/>
        </w:rPr>
        <w:t xml:space="preserve"> land-grant was </w:t>
      </w:r>
      <w:r w:rsidR="007C6264">
        <w:rPr>
          <w:rFonts w:ascii="Times New Roman" w:hAnsi="Times New Roman" w:cs="Times New Roman"/>
          <w:sz w:val="24"/>
          <w:lang w:val="en-CA"/>
        </w:rPr>
        <w:t xml:space="preserve">one of the </w:t>
      </w:r>
      <w:r w:rsidR="009F1668">
        <w:rPr>
          <w:rFonts w:ascii="Times New Roman" w:hAnsi="Times New Roman" w:cs="Times New Roman"/>
          <w:sz w:val="24"/>
          <w:lang w:val="en-CA"/>
        </w:rPr>
        <w:t>key</w:t>
      </w:r>
      <w:r w:rsidR="007C6264">
        <w:rPr>
          <w:rFonts w:ascii="Times New Roman" w:hAnsi="Times New Roman" w:cs="Times New Roman"/>
          <w:sz w:val="24"/>
          <w:lang w:val="en-CA"/>
        </w:rPr>
        <w:t>s</w:t>
      </w:r>
      <w:r w:rsidR="009F1668">
        <w:rPr>
          <w:rFonts w:ascii="Times New Roman" w:hAnsi="Times New Roman" w:cs="Times New Roman"/>
          <w:sz w:val="24"/>
          <w:lang w:val="en-CA"/>
        </w:rPr>
        <w:t xml:space="preserve"> to Bruce’s policy in the post-Bannockburn world, as strong ties to the Church and to the different localities of Scotland could only help to strengthen his legitimacy. As the image of a strong and generous/pious </w:t>
      </w:r>
      <w:r w:rsidR="00E63E18">
        <w:rPr>
          <w:rFonts w:ascii="Times New Roman" w:hAnsi="Times New Roman" w:cs="Times New Roman"/>
          <w:sz w:val="24"/>
          <w:lang w:val="en-CA"/>
        </w:rPr>
        <w:t>k</w:t>
      </w:r>
      <w:r w:rsidR="009F1668">
        <w:rPr>
          <w:rFonts w:ascii="Times New Roman" w:hAnsi="Times New Roman" w:cs="Times New Roman"/>
          <w:sz w:val="24"/>
          <w:lang w:val="en-CA"/>
        </w:rPr>
        <w:t xml:space="preserve">ing, was as much a legitimising factor to the </w:t>
      </w:r>
      <w:r w:rsidR="00A76F21">
        <w:rPr>
          <w:rFonts w:ascii="Times New Roman" w:hAnsi="Times New Roman" w:cs="Times New Roman"/>
          <w:sz w:val="24"/>
          <w:lang w:val="en-CA"/>
        </w:rPr>
        <w:t>medieval</w:t>
      </w:r>
      <w:r w:rsidR="009F1668">
        <w:rPr>
          <w:rFonts w:ascii="Times New Roman" w:hAnsi="Times New Roman" w:cs="Times New Roman"/>
          <w:sz w:val="24"/>
          <w:lang w:val="en-CA"/>
        </w:rPr>
        <w:t xml:space="preserve"> mind, as the reality of a legitimately descended one of royal blood was.</w:t>
      </w:r>
      <w:r w:rsidR="00FC1550">
        <w:rPr>
          <w:rFonts w:ascii="Times New Roman" w:hAnsi="Times New Roman" w:cs="Times New Roman"/>
          <w:sz w:val="24"/>
          <w:lang w:val="en-CA"/>
        </w:rPr>
        <w:t xml:space="preserve"> Power and its image had to be properly projected to the world at large, </w:t>
      </w:r>
      <w:r w:rsidR="008F352F">
        <w:rPr>
          <w:rFonts w:ascii="Times New Roman" w:hAnsi="Times New Roman" w:cs="Times New Roman"/>
          <w:sz w:val="24"/>
          <w:lang w:val="en-CA"/>
        </w:rPr>
        <w:t>due to the already men</w:t>
      </w:r>
      <w:r w:rsidR="00FC1550">
        <w:rPr>
          <w:rFonts w:ascii="Times New Roman" w:hAnsi="Times New Roman" w:cs="Times New Roman"/>
          <w:sz w:val="24"/>
          <w:lang w:val="en-CA"/>
        </w:rPr>
        <w:t>tioned acts of brutality on the part of Bruce against the people of Buchan, but also by the English who had greatly weakened the faith people had in the Scottish monarch.</w:t>
      </w:r>
      <w:r w:rsidR="00FC1550">
        <w:rPr>
          <w:rStyle w:val="EndnoteReference"/>
          <w:rFonts w:ascii="Times New Roman" w:hAnsi="Times New Roman" w:cs="Times New Roman"/>
          <w:sz w:val="24"/>
          <w:lang w:val="en-CA"/>
        </w:rPr>
        <w:endnoteReference w:id="5"/>
      </w:r>
      <w:r w:rsidR="00F65514">
        <w:rPr>
          <w:rFonts w:ascii="Times New Roman" w:hAnsi="Times New Roman" w:cs="Times New Roman"/>
          <w:sz w:val="24"/>
          <w:lang w:val="en-CA"/>
        </w:rPr>
        <w:t xml:space="preserve"> With the faith in the power of a monarch, enough to at times topple one, it was crucial that the Bruce build up all around his person an untouchable image. In this he mostly succeeded, though he needed the Church for this, or more specifically the Scottish clergy. For though the Roman-Catholic Church had turned its back upon him, the Scottish clergy had repeatedly shown itself supportive of him, throughout his many wars, with the only way to maintain this support being to return it with land-grants and</w:t>
      </w:r>
      <w:r w:rsidR="00A3650A">
        <w:rPr>
          <w:rFonts w:ascii="Times New Roman" w:hAnsi="Times New Roman" w:cs="Times New Roman"/>
          <w:sz w:val="24"/>
          <w:lang w:val="en-CA"/>
        </w:rPr>
        <w:t xml:space="preserve"> great demonstrations of piety.</w:t>
      </w:r>
      <w:r w:rsidR="00A3650A">
        <w:rPr>
          <w:rStyle w:val="EndnoteReference"/>
          <w:rFonts w:ascii="Times New Roman" w:hAnsi="Times New Roman" w:cs="Times New Roman"/>
          <w:sz w:val="24"/>
          <w:lang w:val="en-CA"/>
        </w:rPr>
        <w:endnoteReference w:id="6"/>
      </w:r>
    </w:p>
    <w:p w:rsidR="006840D9" w:rsidRPr="00693C4F" w:rsidRDefault="009F1668" w:rsidP="00354438">
      <w:pPr>
        <w:spacing w:after="0" w:line="480" w:lineRule="auto"/>
        <w:rPr>
          <w:rFonts w:ascii="Times New Roman" w:hAnsi="Times New Roman" w:cs="Times New Roman"/>
          <w:sz w:val="24"/>
          <w:lang w:val="en-CA"/>
        </w:rPr>
      </w:pPr>
      <w:r>
        <w:rPr>
          <w:rFonts w:ascii="Times New Roman" w:hAnsi="Times New Roman" w:cs="Times New Roman"/>
          <w:sz w:val="24"/>
          <w:lang w:val="en-CA"/>
        </w:rPr>
        <w:tab/>
      </w:r>
      <w:r w:rsidR="00783524">
        <w:rPr>
          <w:rFonts w:ascii="Times New Roman" w:hAnsi="Times New Roman" w:cs="Times New Roman"/>
          <w:sz w:val="24"/>
          <w:lang w:val="en-CA"/>
        </w:rPr>
        <w:t xml:space="preserve">The image of power, of benevolence as demonstrated and the role of the Church in redeeming the soul of all individuals throughout the realm including the King along with the role of the King in being seen to be the source of all secular generosity and power was crucial. As explained this balancing act between Robert and the Church was thus proven to be </w:t>
      </w:r>
      <w:r w:rsidR="00C124CC">
        <w:rPr>
          <w:rFonts w:ascii="Times New Roman" w:hAnsi="Times New Roman" w:cs="Times New Roman"/>
          <w:sz w:val="24"/>
          <w:lang w:val="en-CA"/>
        </w:rPr>
        <w:t xml:space="preserve">one in </w:t>
      </w:r>
      <w:r w:rsidR="005C1594">
        <w:rPr>
          <w:rFonts w:ascii="Times New Roman" w:hAnsi="Times New Roman" w:cs="Times New Roman"/>
          <w:sz w:val="24"/>
          <w:lang w:val="en-CA"/>
        </w:rPr>
        <w:t>which they both profited politically</w:t>
      </w:r>
      <w:r w:rsidR="00733A52">
        <w:rPr>
          <w:rFonts w:ascii="Times New Roman" w:hAnsi="Times New Roman" w:cs="Times New Roman"/>
          <w:sz w:val="24"/>
          <w:lang w:val="en-CA"/>
        </w:rPr>
        <w:t xml:space="preserve"> from.</w:t>
      </w:r>
      <w:r w:rsidR="005C1594">
        <w:rPr>
          <w:rFonts w:ascii="Times New Roman" w:hAnsi="Times New Roman" w:cs="Times New Roman"/>
          <w:sz w:val="24"/>
          <w:lang w:val="en-CA"/>
        </w:rPr>
        <w:t xml:space="preserve"> </w:t>
      </w:r>
      <w:r w:rsidR="00733A52">
        <w:rPr>
          <w:rFonts w:ascii="Times New Roman" w:hAnsi="Times New Roman" w:cs="Times New Roman"/>
          <w:sz w:val="24"/>
          <w:lang w:val="en-CA"/>
        </w:rPr>
        <w:t>W</w:t>
      </w:r>
      <w:r w:rsidR="005C1594">
        <w:rPr>
          <w:rFonts w:ascii="Times New Roman" w:hAnsi="Times New Roman" w:cs="Times New Roman"/>
          <w:sz w:val="24"/>
          <w:lang w:val="en-CA"/>
        </w:rPr>
        <w:t xml:space="preserve">ith that said, the bond may also have been a genuine one. The reason it may have been could well be a simple one, in that Robert was likely a truly pious man, one who bitterly regretted many of his previous actions undertaken to become </w:t>
      </w:r>
      <w:r w:rsidR="00733A52">
        <w:rPr>
          <w:rFonts w:ascii="Times New Roman" w:hAnsi="Times New Roman" w:cs="Times New Roman"/>
          <w:sz w:val="24"/>
          <w:lang w:val="en-CA"/>
        </w:rPr>
        <w:t>k</w:t>
      </w:r>
      <w:r w:rsidR="005C1594">
        <w:rPr>
          <w:rFonts w:ascii="Times New Roman" w:hAnsi="Times New Roman" w:cs="Times New Roman"/>
          <w:sz w:val="24"/>
          <w:lang w:val="en-CA"/>
        </w:rPr>
        <w:t>ing.</w:t>
      </w:r>
      <w:r w:rsidR="00D6329E">
        <w:rPr>
          <w:rStyle w:val="EndnoteReference"/>
          <w:rFonts w:ascii="Times New Roman" w:hAnsi="Times New Roman" w:cs="Times New Roman"/>
          <w:sz w:val="24"/>
          <w:lang w:val="en-CA"/>
        </w:rPr>
        <w:endnoteReference w:id="7"/>
      </w:r>
      <w:r w:rsidR="005C1594">
        <w:rPr>
          <w:rFonts w:ascii="Times New Roman" w:hAnsi="Times New Roman" w:cs="Times New Roman"/>
          <w:sz w:val="24"/>
          <w:lang w:val="en-CA"/>
        </w:rPr>
        <w:t xml:space="preserve"> As to the clergymen living in </w:t>
      </w:r>
      <w:r w:rsidR="00943A8D">
        <w:rPr>
          <w:rFonts w:ascii="Times New Roman" w:hAnsi="Times New Roman" w:cs="Times New Roman"/>
          <w:sz w:val="24"/>
          <w:lang w:val="en-CA"/>
        </w:rPr>
        <w:t>Banff</w:t>
      </w:r>
      <w:r w:rsidR="005C1594">
        <w:rPr>
          <w:rFonts w:ascii="Times New Roman" w:hAnsi="Times New Roman" w:cs="Times New Roman"/>
          <w:sz w:val="24"/>
          <w:lang w:val="en-CA"/>
        </w:rPr>
        <w:t xml:space="preserve">, this was the chance to claim some land, build something upon the ravaged soil and to care for their ‘flock’. </w:t>
      </w:r>
      <w:r w:rsidR="00AB74CA">
        <w:rPr>
          <w:rFonts w:ascii="Times New Roman" w:hAnsi="Times New Roman" w:cs="Times New Roman"/>
          <w:sz w:val="24"/>
          <w:lang w:val="en-CA"/>
        </w:rPr>
        <w:t>Because of this,</w:t>
      </w:r>
      <w:r w:rsidR="005C1594">
        <w:rPr>
          <w:rFonts w:ascii="Times New Roman" w:hAnsi="Times New Roman" w:cs="Times New Roman"/>
          <w:sz w:val="24"/>
          <w:lang w:val="en-CA"/>
        </w:rPr>
        <w:t xml:space="preserve"> there is no </w:t>
      </w:r>
      <w:r w:rsidR="00AB74CA">
        <w:rPr>
          <w:rFonts w:ascii="Times New Roman" w:hAnsi="Times New Roman" w:cs="Times New Roman"/>
          <w:sz w:val="24"/>
          <w:lang w:val="en-CA"/>
        </w:rPr>
        <w:t>reason</w:t>
      </w:r>
      <w:r w:rsidR="005C1594">
        <w:rPr>
          <w:rFonts w:ascii="Times New Roman" w:hAnsi="Times New Roman" w:cs="Times New Roman"/>
          <w:sz w:val="24"/>
          <w:lang w:val="en-CA"/>
        </w:rPr>
        <w:t xml:space="preserve"> to regard this as some sort of cold </w:t>
      </w:r>
      <w:r w:rsidR="00BA5DAE">
        <w:rPr>
          <w:rFonts w:ascii="Times New Roman" w:hAnsi="Times New Roman" w:cs="Times New Roman"/>
          <w:sz w:val="24"/>
          <w:lang w:val="en-CA"/>
        </w:rPr>
        <w:t xml:space="preserve">purely political connection between the two, but rather it should be considered not </w:t>
      </w:r>
      <w:r w:rsidR="00BA5DAE">
        <w:rPr>
          <w:rFonts w:ascii="Times New Roman" w:hAnsi="Times New Roman" w:cs="Times New Roman"/>
          <w:sz w:val="24"/>
          <w:lang w:val="en-CA"/>
        </w:rPr>
        <w:lastRenderedPageBreak/>
        <w:t xml:space="preserve">completely dissimilar to the sort seen in the </w:t>
      </w:r>
      <w:r w:rsidR="007A2820">
        <w:rPr>
          <w:rFonts w:ascii="Times New Roman" w:hAnsi="Times New Roman" w:cs="Times New Roman"/>
          <w:sz w:val="24"/>
          <w:lang w:val="en-CA"/>
        </w:rPr>
        <w:t>modern-age between certain land</w:t>
      </w:r>
      <w:r w:rsidR="00BA5DAE">
        <w:rPr>
          <w:rFonts w:ascii="Times New Roman" w:hAnsi="Times New Roman" w:cs="Times New Roman"/>
          <w:sz w:val="24"/>
          <w:lang w:val="en-CA"/>
        </w:rPr>
        <w:t xml:space="preserve">lords and their tenants, or a set of siblings. Though the Church saw itself as the natural </w:t>
      </w:r>
      <w:r w:rsidR="00356934">
        <w:rPr>
          <w:rFonts w:ascii="Times New Roman" w:hAnsi="Times New Roman" w:cs="Times New Roman"/>
          <w:sz w:val="24"/>
          <w:lang w:val="en-CA"/>
        </w:rPr>
        <w:t xml:space="preserve">father of all those living in Europe, most especially those who practiced the ‘True Faith’ as it termed its religion, with popes and cardinals scrutinizing secular leaders more than any others of their ‘flock’, so that there was little they did that didn’t make their way back up the proverbial Church ladders. In spite of this knack for being well-informed about almost all that went on at royal and imperial courts, this did not signify that the popes of Europe, even those currently in the grips of a terrible schism had any real sympathy for the distant King of Scots. </w:t>
      </w:r>
      <w:r w:rsidR="00DC59DD">
        <w:rPr>
          <w:rFonts w:ascii="Times New Roman" w:hAnsi="Times New Roman" w:cs="Times New Roman"/>
          <w:sz w:val="24"/>
          <w:lang w:val="en-CA"/>
        </w:rPr>
        <w:t>Thus</w:t>
      </w:r>
      <w:r w:rsidR="0062646F">
        <w:rPr>
          <w:rFonts w:ascii="Times New Roman" w:hAnsi="Times New Roman" w:cs="Times New Roman"/>
          <w:sz w:val="24"/>
          <w:lang w:val="en-CA"/>
        </w:rPr>
        <w:t>,</w:t>
      </w:r>
      <w:r w:rsidR="00DC59DD">
        <w:rPr>
          <w:rFonts w:ascii="Times New Roman" w:hAnsi="Times New Roman" w:cs="Times New Roman"/>
          <w:sz w:val="24"/>
          <w:lang w:val="en-CA"/>
        </w:rPr>
        <w:t xml:space="preserve"> there is also a foreign affairs element to the charter, since if Robert could be seen, to be caring for clerics and properly supporting them, he could possibly have the </w:t>
      </w:r>
      <w:r w:rsidR="001B286C">
        <w:rPr>
          <w:rFonts w:ascii="Times New Roman" w:hAnsi="Times New Roman" w:cs="Times New Roman"/>
          <w:sz w:val="24"/>
          <w:lang w:val="en-CA"/>
        </w:rPr>
        <w:t xml:space="preserve">pronouncement of </w:t>
      </w:r>
      <w:r w:rsidR="00957300">
        <w:rPr>
          <w:rFonts w:ascii="Times New Roman" w:hAnsi="Times New Roman" w:cs="Times New Roman"/>
          <w:sz w:val="24"/>
          <w:lang w:val="en-CA"/>
        </w:rPr>
        <w:t xml:space="preserve">excommunication dropped. Regardless of the upper echelons of the Church’s interest in distant Scotland, the lower ones in the British kingdom were quite enthusiastic supporters of the </w:t>
      </w:r>
      <w:r w:rsidR="00C866F8">
        <w:rPr>
          <w:rFonts w:ascii="Times New Roman" w:hAnsi="Times New Roman" w:cs="Times New Roman"/>
          <w:sz w:val="24"/>
          <w:lang w:val="en-CA"/>
        </w:rPr>
        <w:t>C</w:t>
      </w:r>
      <w:r w:rsidR="00957300">
        <w:rPr>
          <w:rFonts w:ascii="Times New Roman" w:hAnsi="Times New Roman" w:cs="Times New Roman"/>
          <w:sz w:val="24"/>
          <w:lang w:val="en-CA"/>
        </w:rPr>
        <w:t>rown.</w:t>
      </w:r>
      <w:r w:rsidR="006840D9">
        <w:rPr>
          <w:rFonts w:ascii="Times New Roman" w:hAnsi="Times New Roman" w:cs="Times New Roman"/>
          <w:sz w:val="24"/>
          <w:lang w:val="en-CA"/>
        </w:rPr>
        <w:t xml:space="preserve"> Likely, the monks who settled into the region of </w:t>
      </w:r>
      <w:r w:rsidR="00943A8D">
        <w:rPr>
          <w:rFonts w:ascii="Times New Roman" w:hAnsi="Times New Roman" w:cs="Times New Roman"/>
          <w:sz w:val="24"/>
          <w:lang w:val="en-CA"/>
        </w:rPr>
        <w:t>Banff</w:t>
      </w:r>
      <w:r w:rsidR="006840D9">
        <w:rPr>
          <w:rFonts w:ascii="Times New Roman" w:hAnsi="Times New Roman" w:cs="Times New Roman"/>
          <w:sz w:val="24"/>
          <w:lang w:val="en-CA"/>
        </w:rPr>
        <w:t xml:space="preserve"> </w:t>
      </w:r>
      <w:r w:rsidR="00B42E24">
        <w:rPr>
          <w:rFonts w:ascii="Times New Roman" w:hAnsi="Times New Roman" w:cs="Times New Roman"/>
          <w:sz w:val="24"/>
          <w:lang w:val="en-CA"/>
        </w:rPr>
        <w:t>did not see this ‘quid pro quo’ situation as at all negative. But rather took pleasure in the display of royal-patronage, a view that has fallen by the way</w:t>
      </w:r>
      <w:r w:rsidR="00AB53EC">
        <w:rPr>
          <w:rFonts w:ascii="Times New Roman" w:hAnsi="Times New Roman" w:cs="Times New Roman"/>
          <w:sz w:val="24"/>
          <w:lang w:val="en-CA"/>
        </w:rPr>
        <w:t xml:space="preserve"> </w:t>
      </w:r>
      <w:r w:rsidR="00B42E24">
        <w:rPr>
          <w:rFonts w:ascii="Times New Roman" w:hAnsi="Times New Roman" w:cs="Times New Roman"/>
          <w:sz w:val="24"/>
          <w:lang w:val="en-CA"/>
        </w:rPr>
        <w:t>side in more modern times.</w:t>
      </w:r>
    </w:p>
    <w:sectPr w:rsidR="006840D9" w:rsidRPr="00693C4F" w:rsidSect="00A318C7">
      <w:pgSz w:w="12240" w:h="15840"/>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42B12" w:rsidRDefault="00642B12" w:rsidP="0070400C">
      <w:pPr>
        <w:spacing w:after="0" w:line="240" w:lineRule="auto"/>
      </w:pPr>
      <w:r>
        <w:separator/>
      </w:r>
    </w:p>
  </w:endnote>
  <w:endnote w:type="continuationSeparator" w:id="1">
    <w:p w:rsidR="00642B12" w:rsidRDefault="00642B12" w:rsidP="0070400C">
      <w:pPr>
        <w:spacing w:after="0" w:line="240" w:lineRule="auto"/>
      </w:pPr>
      <w:r>
        <w:continuationSeparator/>
      </w:r>
    </w:p>
  </w:endnote>
  <w:endnote w:id="2">
    <w:p w:rsidR="0070400C" w:rsidRPr="00EE79EB" w:rsidRDefault="0070400C">
      <w:pPr>
        <w:pStyle w:val="EndnoteText"/>
        <w:rPr>
          <w:rFonts w:ascii="Times New Roman" w:hAnsi="Times New Roman" w:cs="Times New Roman"/>
          <w:sz w:val="24"/>
          <w:szCs w:val="24"/>
        </w:rPr>
      </w:pPr>
      <w:r w:rsidRPr="00EE79EB">
        <w:rPr>
          <w:rStyle w:val="EndnoteReference"/>
          <w:rFonts w:ascii="Times New Roman" w:hAnsi="Times New Roman" w:cs="Times New Roman"/>
          <w:sz w:val="24"/>
          <w:szCs w:val="24"/>
        </w:rPr>
        <w:endnoteRef/>
      </w:r>
      <w:r w:rsidRPr="00EE79EB">
        <w:rPr>
          <w:rFonts w:ascii="Times New Roman" w:hAnsi="Times New Roman" w:cs="Times New Roman"/>
          <w:sz w:val="24"/>
          <w:szCs w:val="24"/>
        </w:rPr>
        <w:t xml:space="preserve"> </w:t>
      </w:r>
      <w:r w:rsidR="00EE79EB" w:rsidRPr="00EE79EB">
        <w:rPr>
          <w:rFonts w:ascii="Times New Roman" w:hAnsi="Times New Roman" w:cs="Times New Roman"/>
          <w:sz w:val="24"/>
          <w:szCs w:val="24"/>
        </w:rPr>
        <w:t>Duncan, A.A.M., “The Kingship of the Scots, 842-1292, Succession and Independence: Epilogue &amp; Conclusion,” Edinburgh University Press, 2016, Pg 3</w:t>
      </w:r>
      <w:r w:rsidR="00A25B86">
        <w:rPr>
          <w:rFonts w:ascii="Times New Roman" w:hAnsi="Times New Roman" w:cs="Times New Roman"/>
          <w:sz w:val="24"/>
          <w:szCs w:val="24"/>
        </w:rPr>
        <w:t>16-</w:t>
      </w:r>
      <w:r w:rsidR="00EE79EB" w:rsidRPr="00EE79EB">
        <w:rPr>
          <w:rFonts w:ascii="Times New Roman" w:hAnsi="Times New Roman" w:cs="Times New Roman"/>
          <w:sz w:val="24"/>
          <w:szCs w:val="24"/>
        </w:rPr>
        <w:t>24.</w:t>
      </w:r>
    </w:p>
    <w:p w:rsidR="00652660" w:rsidRDefault="00652660" w:rsidP="00652660">
      <w:pPr>
        <w:pStyle w:val="EndnoteText"/>
        <w:rPr>
          <w:rFonts w:ascii="Times New Roman" w:hAnsi="Times New Roman" w:cs="Times New Roman"/>
          <w:sz w:val="24"/>
          <w:szCs w:val="24"/>
        </w:rPr>
      </w:pPr>
      <w:r w:rsidRPr="00EB61AF">
        <w:rPr>
          <w:rFonts w:ascii="Times New Roman" w:hAnsi="Times New Roman" w:cs="Times New Roman"/>
          <w:sz w:val="24"/>
          <w:szCs w:val="24"/>
        </w:rPr>
        <w:t xml:space="preserve">Lynch, Michael, “Scotland: A New History: </w:t>
      </w:r>
      <w:r>
        <w:rPr>
          <w:rFonts w:ascii="Times New Roman" w:hAnsi="Times New Roman" w:cs="Times New Roman"/>
          <w:sz w:val="24"/>
          <w:szCs w:val="24"/>
        </w:rPr>
        <w:t>Chapter 8: The Wars of Scotland</w:t>
      </w:r>
      <w:r w:rsidRPr="00EB61AF">
        <w:rPr>
          <w:rFonts w:ascii="Times New Roman" w:hAnsi="Times New Roman" w:cs="Times New Roman"/>
          <w:sz w:val="24"/>
          <w:szCs w:val="24"/>
        </w:rPr>
        <w:t>,“ Pimlico (1992)</w:t>
      </w:r>
      <w:r>
        <w:rPr>
          <w:rFonts w:ascii="Times New Roman" w:hAnsi="Times New Roman" w:cs="Times New Roman"/>
          <w:sz w:val="24"/>
          <w:szCs w:val="24"/>
        </w:rPr>
        <w:t>, Pages 114-23</w:t>
      </w:r>
    </w:p>
    <w:p w:rsidR="00652660" w:rsidRDefault="00652660" w:rsidP="00652660">
      <w:pPr>
        <w:pStyle w:val="EndnoteText"/>
        <w:rPr>
          <w:rFonts w:ascii="Times New Roman" w:hAnsi="Times New Roman" w:cs="Times New Roman"/>
          <w:sz w:val="24"/>
          <w:szCs w:val="24"/>
          <w:lang w:val="en-CA"/>
        </w:rPr>
      </w:pPr>
      <w:r>
        <w:rPr>
          <w:rFonts w:ascii="Times New Roman" w:hAnsi="Times New Roman" w:cs="Times New Roman"/>
          <w:sz w:val="24"/>
          <w:szCs w:val="24"/>
          <w:lang w:val="en-CA"/>
        </w:rPr>
        <w:t>Maclean, Fitzroy, “A Concise History of Scotland: Chapter 2: ‘Not for Glory, nor Riches, nor Honour, but only for that Liberty’,” Thames and Hudson (2</w:t>
      </w:r>
      <w:r w:rsidRPr="0016155A">
        <w:rPr>
          <w:rFonts w:ascii="Times New Roman" w:hAnsi="Times New Roman" w:cs="Times New Roman"/>
          <w:sz w:val="24"/>
          <w:szCs w:val="24"/>
          <w:vertAlign w:val="superscript"/>
          <w:lang w:val="en-CA"/>
        </w:rPr>
        <w:t>nd</w:t>
      </w:r>
      <w:r>
        <w:rPr>
          <w:rFonts w:ascii="Times New Roman" w:hAnsi="Times New Roman" w:cs="Times New Roman"/>
          <w:sz w:val="24"/>
          <w:szCs w:val="24"/>
          <w:lang w:val="en-CA"/>
        </w:rPr>
        <w:t xml:space="preserve"> Edition) (1970), Pg 37-9</w:t>
      </w:r>
    </w:p>
    <w:p w:rsidR="00EE79EB" w:rsidRDefault="00C167BD">
      <w:pPr>
        <w:pStyle w:val="EndnoteText"/>
        <w:rPr>
          <w:rFonts w:ascii="Times New Roman" w:hAnsi="Times New Roman" w:cs="Times New Roman"/>
          <w:sz w:val="24"/>
        </w:rPr>
      </w:pPr>
      <w:r>
        <w:rPr>
          <w:rFonts w:ascii="Times New Roman" w:hAnsi="Times New Roman" w:cs="Times New Roman"/>
          <w:sz w:val="24"/>
        </w:rPr>
        <w:t>Scott, Ronald McNair, “Robert the Bruce King of Scots: Canongate Books ltd, 2014, Pages 30 &amp; 108-110.</w:t>
      </w:r>
    </w:p>
    <w:p w:rsidR="00FC1550" w:rsidRPr="00652660" w:rsidRDefault="00FC1550">
      <w:pPr>
        <w:pStyle w:val="EndnoteText"/>
        <w:rPr>
          <w:rFonts w:ascii="Times New Roman" w:hAnsi="Times New Roman" w:cs="Times New Roman"/>
          <w:sz w:val="24"/>
          <w:szCs w:val="24"/>
          <w:lang w:val="en-CA"/>
        </w:rPr>
      </w:pPr>
      <w:r>
        <w:rPr>
          <w:rFonts w:ascii="Times New Roman" w:hAnsi="Times New Roman" w:cs="Times New Roman"/>
          <w:sz w:val="24"/>
        </w:rPr>
        <w:t>Grant, Alexander, “Independence and Nationhood Scotland 1306-1469: Chapter 1: Bruce, Baliol and England,” Edinburgh University Press, 1992 Reprinted Edition, Pages 5-6.</w:t>
      </w:r>
    </w:p>
  </w:endnote>
  <w:endnote w:id="3">
    <w:p w:rsidR="00652660" w:rsidRDefault="0070400C" w:rsidP="00652660">
      <w:pPr>
        <w:pStyle w:val="EndnoteText"/>
        <w:rPr>
          <w:rFonts w:ascii="Times New Roman" w:hAnsi="Times New Roman" w:cs="Times New Roman"/>
          <w:sz w:val="24"/>
          <w:szCs w:val="24"/>
        </w:rPr>
      </w:pPr>
      <w:r w:rsidRPr="00EE79EB">
        <w:rPr>
          <w:rStyle w:val="EndnoteReference"/>
          <w:rFonts w:ascii="Times New Roman" w:hAnsi="Times New Roman" w:cs="Times New Roman"/>
          <w:sz w:val="24"/>
          <w:szCs w:val="24"/>
        </w:rPr>
        <w:endnoteRef/>
      </w:r>
      <w:r w:rsidRPr="00EE79EB">
        <w:rPr>
          <w:rFonts w:ascii="Times New Roman" w:hAnsi="Times New Roman" w:cs="Times New Roman"/>
          <w:sz w:val="24"/>
          <w:szCs w:val="24"/>
        </w:rPr>
        <w:t xml:space="preserve"> </w:t>
      </w:r>
      <w:r w:rsidR="00652660" w:rsidRPr="00EB61AF">
        <w:rPr>
          <w:rFonts w:ascii="Times New Roman" w:hAnsi="Times New Roman" w:cs="Times New Roman"/>
          <w:sz w:val="24"/>
          <w:szCs w:val="24"/>
        </w:rPr>
        <w:t xml:space="preserve">Lynch, Michael, “Scotland: A New History: </w:t>
      </w:r>
      <w:r w:rsidR="00652660">
        <w:rPr>
          <w:rFonts w:ascii="Times New Roman" w:hAnsi="Times New Roman" w:cs="Times New Roman"/>
          <w:sz w:val="24"/>
          <w:szCs w:val="24"/>
        </w:rPr>
        <w:t>Chapter 8: The Wars of Scotland</w:t>
      </w:r>
      <w:r w:rsidR="00652660" w:rsidRPr="00EB61AF">
        <w:rPr>
          <w:rFonts w:ascii="Times New Roman" w:hAnsi="Times New Roman" w:cs="Times New Roman"/>
          <w:sz w:val="24"/>
          <w:szCs w:val="24"/>
        </w:rPr>
        <w:t>,“ Pimlico (1992)</w:t>
      </w:r>
      <w:r w:rsidR="00652660">
        <w:rPr>
          <w:rFonts w:ascii="Times New Roman" w:hAnsi="Times New Roman" w:cs="Times New Roman"/>
          <w:sz w:val="24"/>
          <w:szCs w:val="24"/>
        </w:rPr>
        <w:t>, Pg 122-3</w:t>
      </w:r>
      <w:r w:rsidR="00C167BD">
        <w:rPr>
          <w:rFonts w:ascii="Times New Roman" w:hAnsi="Times New Roman" w:cs="Times New Roman"/>
          <w:sz w:val="24"/>
          <w:szCs w:val="24"/>
        </w:rPr>
        <w:t xml:space="preserve"> &amp; 126-8.</w:t>
      </w:r>
    </w:p>
    <w:p w:rsidR="009570FB" w:rsidRDefault="009570FB" w:rsidP="009570FB">
      <w:pPr>
        <w:pStyle w:val="EndnoteText"/>
        <w:rPr>
          <w:rFonts w:ascii="Times New Roman" w:hAnsi="Times New Roman" w:cs="Times New Roman"/>
          <w:sz w:val="24"/>
          <w:szCs w:val="24"/>
          <w:lang w:val="en-CA"/>
        </w:rPr>
      </w:pPr>
      <w:r>
        <w:rPr>
          <w:rFonts w:ascii="Times New Roman" w:hAnsi="Times New Roman" w:cs="Times New Roman"/>
          <w:sz w:val="24"/>
          <w:szCs w:val="24"/>
          <w:lang w:val="en-CA"/>
        </w:rPr>
        <w:t>Maclean, Fitzroy, “A Concise History of Scotland: Chapter 2: ‘Not for Glory, nor Riches, nor Honour, but only for that Liberty’,” Thames and Hudson (2</w:t>
      </w:r>
      <w:r w:rsidRPr="0016155A">
        <w:rPr>
          <w:rFonts w:ascii="Times New Roman" w:hAnsi="Times New Roman" w:cs="Times New Roman"/>
          <w:sz w:val="24"/>
          <w:szCs w:val="24"/>
          <w:vertAlign w:val="superscript"/>
          <w:lang w:val="en-CA"/>
        </w:rPr>
        <w:t>nd</w:t>
      </w:r>
      <w:r>
        <w:rPr>
          <w:rFonts w:ascii="Times New Roman" w:hAnsi="Times New Roman" w:cs="Times New Roman"/>
          <w:sz w:val="24"/>
          <w:szCs w:val="24"/>
          <w:lang w:val="en-CA"/>
        </w:rPr>
        <w:t xml:space="preserve"> Edition) (1970), Pg 39</w:t>
      </w:r>
    </w:p>
    <w:p w:rsidR="00FC1550" w:rsidRPr="00FC1550" w:rsidRDefault="008860B7">
      <w:pPr>
        <w:pStyle w:val="EndnoteText"/>
        <w:rPr>
          <w:rFonts w:ascii="Times New Roman" w:hAnsi="Times New Roman" w:cs="Times New Roman"/>
          <w:sz w:val="24"/>
        </w:rPr>
      </w:pPr>
      <w:r>
        <w:rPr>
          <w:rFonts w:ascii="Times New Roman" w:hAnsi="Times New Roman" w:cs="Times New Roman"/>
          <w:sz w:val="24"/>
        </w:rPr>
        <w:t>Scott, Ronald McNair, “Robert the Bruce King of Scots: Canongate Books ltd, 2014, Pages 30 &amp; 108-110 &amp; 225-226.</w:t>
      </w:r>
    </w:p>
  </w:endnote>
  <w:endnote w:id="4">
    <w:p w:rsidR="0070400C" w:rsidRDefault="0070400C">
      <w:pPr>
        <w:pStyle w:val="EndnoteText"/>
        <w:rPr>
          <w:rFonts w:ascii="Times New Roman" w:hAnsi="Times New Roman" w:cs="Times New Roman"/>
          <w:sz w:val="24"/>
          <w:szCs w:val="24"/>
        </w:rPr>
      </w:pPr>
      <w:r w:rsidRPr="00EE79EB">
        <w:rPr>
          <w:rStyle w:val="EndnoteReference"/>
          <w:rFonts w:ascii="Times New Roman" w:hAnsi="Times New Roman" w:cs="Times New Roman"/>
          <w:sz w:val="24"/>
          <w:szCs w:val="24"/>
        </w:rPr>
        <w:endnoteRef/>
      </w:r>
      <w:r w:rsidRPr="00EE79EB">
        <w:rPr>
          <w:rFonts w:ascii="Times New Roman" w:hAnsi="Times New Roman" w:cs="Times New Roman"/>
          <w:sz w:val="24"/>
          <w:szCs w:val="24"/>
        </w:rPr>
        <w:t xml:space="preserve"> </w:t>
      </w:r>
      <w:r w:rsidR="00A25B86" w:rsidRPr="00EB61AF">
        <w:rPr>
          <w:rFonts w:ascii="Times New Roman" w:hAnsi="Times New Roman" w:cs="Times New Roman"/>
          <w:sz w:val="24"/>
          <w:szCs w:val="24"/>
        </w:rPr>
        <w:t xml:space="preserve">Lynch, Michael, “Scotland: A New History: </w:t>
      </w:r>
      <w:r w:rsidR="00A25B86">
        <w:rPr>
          <w:rFonts w:ascii="Times New Roman" w:hAnsi="Times New Roman" w:cs="Times New Roman"/>
          <w:sz w:val="24"/>
          <w:szCs w:val="24"/>
        </w:rPr>
        <w:t>Chapter 8: The Wars of Scotland</w:t>
      </w:r>
      <w:r w:rsidR="00A25B86" w:rsidRPr="00EB61AF">
        <w:rPr>
          <w:rFonts w:ascii="Times New Roman" w:hAnsi="Times New Roman" w:cs="Times New Roman"/>
          <w:sz w:val="24"/>
          <w:szCs w:val="24"/>
        </w:rPr>
        <w:t>,“ Pimlico (1992)</w:t>
      </w:r>
      <w:r w:rsidR="00A25B86">
        <w:rPr>
          <w:rFonts w:ascii="Times New Roman" w:hAnsi="Times New Roman" w:cs="Times New Roman"/>
          <w:sz w:val="24"/>
          <w:szCs w:val="24"/>
        </w:rPr>
        <w:t>, Pg 122-3</w:t>
      </w:r>
    </w:p>
    <w:p w:rsidR="00FC1550" w:rsidRPr="00FC1550" w:rsidRDefault="00763861">
      <w:pPr>
        <w:pStyle w:val="EndnoteText"/>
        <w:rPr>
          <w:rFonts w:ascii="Times New Roman" w:hAnsi="Times New Roman" w:cs="Times New Roman"/>
          <w:sz w:val="24"/>
        </w:rPr>
      </w:pPr>
      <w:r>
        <w:rPr>
          <w:rFonts w:ascii="Times New Roman" w:hAnsi="Times New Roman" w:cs="Times New Roman"/>
          <w:sz w:val="24"/>
        </w:rPr>
        <w:t>Scott, Ronald McNair, “Robert the Bruce King of Scots: Canongate Books ltd, 2014, Pages 108-110.</w:t>
      </w:r>
    </w:p>
  </w:endnote>
  <w:endnote w:id="5">
    <w:p w:rsidR="00FC1550" w:rsidRDefault="00FC1550">
      <w:pPr>
        <w:pStyle w:val="EndnoteText"/>
        <w:rPr>
          <w:rFonts w:ascii="Times New Roman" w:hAnsi="Times New Roman" w:cs="Times New Roman"/>
          <w:sz w:val="24"/>
        </w:rPr>
      </w:pPr>
      <w:r>
        <w:rPr>
          <w:rStyle w:val="EndnoteReference"/>
        </w:rPr>
        <w:endnoteRef/>
      </w:r>
      <w:r>
        <w:t xml:space="preserve"> </w:t>
      </w:r>
      <w:r>
        <w:rPr>
          <w:rFonts w:ascii="Times New Roman" w:hAnsi="Times New Roman" w:cs="Times New Roman"/>
          <w:sz w:val="24"/>
        </w:rPr>
        <w:t>Grant, Alexander, “Independence and Nationhood Scotland 1306-1469: Chapter 1: Bruce, Baliol and England,” Edinburgh University Press, 1992 Reprinted Edition, Pages 4-</w:t>
      </w:r>
      <w:r w:rsidR="00A3650A">
        <w:rPr>
          <w:rFonts w:ascii="Times New Roman" w:hAnsi="Times New Roman" w:cs="Times New Roman"/>
          <w:sz w:val="24"/>
        </w:rPr>
        <w:t>7</w:t>
      </w:r>
      <w:r>
        <w:rPr>
          <w:rFonts w:ascii="Times New Roman" w:hAnsi="Times New Roman" w:cs="Times New Roman"/>
          <w:sz w:val="24"/>
        </w:rPr>
        <w:t>.</w:t>
      </w:r>
    </w:p>
    <w:p w:rsidR="007E5D10" w:rsidRDefault="007E5D10">
      <w:pPr>
        <w:pStyle w:val="EndnoteText"/>
        <w:rPr>
          <w:rFonts w:ascii="Times New Roman" w:hAnsi="Times New Roman" w:cs="Times New Roman"/>
          <w:sz w:val="24"/>
          <w:szCs w:val="24"/>
        </w:rPr>
      </w:pPr>
      <w:r w:rsidRPr="00EB61AF">
        <w:rPr>
          <w:rFonts w:ascii="Times New Roman" w:hAnsi="Times New Roman" w:cs="Times New Roman"/>
          <w:sz w:val="24"/>
          <w:szCs w:val="24"/>
        </w:rPr>
        <w:t xml:space="preserve">Lynch, Michael, “Scotland: A New History: </w:t>
      </w:r>
      <w:r>
        <w:rPr>
          <w:rFonts w:ascii="Times New Roman" w:hAnsi="Times New Roman" w:cs="Times New Roman"/>
          <w:sz w:val="24"/>
          <w:szCs w:val="24"/>
        </w:rPr>
        <w:t>Chapter 8: The Wars of Scotland</w:t>
      </w:r>
      <w:r w:rsidRPr="00EB61AF">
        <w:rPr>
          <w:rFonts w:ascii="Times New Roman" w:hAnsi="Times New Roman" w:cs="Times New Roman"/>
          <w:sz w:val="24"/>
          <w:szCs w:val="24"/>
        </w:rPr>
        <w:t>,“ Pimlico (1992)</w:t>
      </w:r>
      <w:r>
        <w:rPr>
          <w:rFonts w:ascii="Times New Roman" w:hAnsi="Times New Roman" w:cs="Times New Roman"/>
          <w:sz w:val="24"/>
          <w:szCs w:val="24"/>
        </w:rPr>
        <w:t>, Pg 123-5.</w:t>
      </w:r>
    </w:p>
    <w:p w:rsidR="007E5D10" w:rsidRPr="004B7DC6" w:rsidRDefault="007E5D10">
      <w:pPr>
        <w:pStyle w:val="EndnoteText"/>
        <w:rPr>
          <w:rFonts w:ascii="Times New Roman" w:hAnsi="Times New Roman" w:cs="Times New Roman"/>
          <w:sz w:val="24"/>
          <w:szCs w:val="24"/>
        </w:rPr>
      </w:pPr>
      <w:r>
        <w:rPr>
          <w:rFonts w:ascii="Times New Roman" w:hAnsi="Times New Roman" w:cs="Times New Roman"/>
          <w:sz w:val="24"/>
          <w:szCs w:val="24"/>
        </w:rPr>
        <w:t xml:space="preserve">Ross, Stewart, “The Stewart Dynasty : Chapter 7 Good Sir Walter,” Redwood Books, 1993, </w:t>
      </w:r>
      <w:r w:rsidR="004B7DC6">
        <w:rPr>
          <w:rFonts w:ascii="Times New Roman" w:hAnsi="Times New Roman" w:cs="Times New Roman"/>
          <w:sz w:val="24"/>
          <w:szCs w:val="24"/>
        </w:rPr>
        <w:t>Pages 78-79.</w:t>
      </w:r>
    </w:p>
  </w:endnote>
  <w:endnote w:id="6">
    <w:p w:rsidR="00A3650A" w:rsidRDefault="00A3650A">
      <w:pPr>
        <w:pStyle w:val="EndnoteText"/>
        <w:rPr>
          <w:rFonts w:ascii="Times New Roman" w:hAnsi="Times New Roman" w:cs="Times New Roman"/>
          <w:sz w:val="24"/>
        </w:rPr>
      </w:pPr>
      <w:r>
        <w:rPr>
          <w:rStyle w:val="EndnoteReference"/>
        </w:rPr>
        <w:endnoteRef/>
      </w:r>
      <w:r>
        <w:t xml:space="preserve"> </w:t>
      </w:r>
      <w:r>
        <w:rPr>
          <w:rFonts w:ascii="Times New Roman" w:hAnsi="Times New Roman" w:cs="Times New Roman"/>
          <w:sz w:val="24"/>
        </w:rPr>
        <w:t>Scott, Ronald McNair, “Robert the Bruce King of Scots: Canongate Books ltd, 2014, Pages 30 &amp; 108-110 &amp; 225-226.</w:t>
      </w:r>
    </w:p>
    <w:p w:rsidR="00A3650A" w:rsidRPr="00A3650A" w:rsidRDefault="00A3650A">
      <w:pPr>
        <w:pStyle w:val="EndnoteText"/>
      </w:pPr>
      <w:r>
        <w:rPr>
          <w:rFonts w:ascii="Times New Roman" w:hAnsi="Times New Roman" w:cs="Times New Roman"/>
          <w:sz w:val="24"/>
        </w:rPr>
        <w:t>Grant, Alexander, “Independence and Nationhood Scotland 1306-1469: Chapter 1: Bruce, Baliol and England,” Edinburgh University Press, 1992 Reprinted Edition, Pages 7-9.</w:t>
      </w:r>
    </w:p>
  </w:endnote>
  <w:endnote w:id="7">
    <w:p w:rsidR="00D6329E" w:rsidRDefault="00D6329E">
      <w:pPr>
        <w:pStyle w:val="EndnoteText"/>
        <w:rPr>
          <w:rFonts w:ascii="Times New Roman" w:hAnsi="Times New Roman" w:cs="Times New Roman"/>
          <w:sz w:val="24"/>
          <w:szCs w:val="24"/>
        </w:rPr>
      </w:pPr>
      <w:r w:rsidRPr="00EE79EB">
        <w:rPr>
          <w:rStyle w:val="EndnoteReference"/>
          <w:rFonts w:ascii="Times New Roman" w:hAnsi="Times New Roman" w:cs="Times New Roman"/>
          <w:sz w:val="24"/>
          <w:szCs w:val="24"/>
        </w:rPr>
        <w:endnoteRef/>
      </w:r>
      <w:r>
        <w:t xml:space="preserve"> </w:t>
      </w:r>
      <w:r w:rsidR="00C167BD" w:rsidRPr="00EB61AF">
        <w:rPr>
          <w:rFonts w:ascii="Times New Roman" w:hAnsi="Times New Roman" w:cs="Times New Roman"/>
          <w:sz w:val="24"/>
          <w:szCs w:val="24"/>
        </w:rPr>
        <w:t xml:space="preserve">Lynch, Michael, “Scotland: A New History: </w:t>
      </w:r>
      <w:r w:rsidR="00C167BD">
        <w:rPr>
          <w:rFonts w:ascii="Times New Roman" w:hAnsi="Times New Roman" w:cs="Times New Roman"/>
          <w:sz w:val="24"/>
          <w:szCs w:val="24"/>
        </w:rPr>
        <w:t>Chapter 8: The Wars of Scotland</w:t>
      </w:r>
      <w:r w:rsidR="00C167BD" w:rsidRPr="00EB61AF">
        <w:rPr>
          <w:rFonts w:ascii="Times New Roman" w:hAnsi="Times New Roman" w:cs="Times New Roman"/>
          <w:sz w:val="24"/>
          <w:szCs w:val="24"/>
        </w:rPr>
        <w:t>,“ Pimlico (1992)</w:t>
      </w:r>
      <w:r w:rsidR="00C167BD">
        <w:rPr>
          <w:rFonts w:ascii="Times New Roman" w:hAnsi="Times New Roman" w:cs="Times New Roman"/>
          <w:sz w:val="24"/>
          <w:szCs w:val="24"/>
        </w:rPr>
        <w:t>, Pg 126-7</w:t>
      </w:r>
    </w:p>
    <w:p w:rsidR="00C167BD" w:rsidRPr="00D6329E" w:rsidRDefault="00C167BD">
      <w:pPr>
        <w:pStyle w:val="EndnoteText"/>
        <w:rPr>
          <w:lang w:val="en-CA"/>
        </w:rPr>
      </w:pPr>
      <w:r>
        <w:rPr>
          <w:rFonts w:ascii="Times New Roman" w:hAnsi="Times New Roman" w:cs="Times New Roman"/>
          <w:sz w:val="24"/>
        </w:rPr>
        <w:t>Scott, Ronald McNair, “Robert the Bruce King of Scots: Canongate Books ltd, 2014, Pages 225-6</w:t>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42B12" w:rsidRDefault="00642B12" w:rsidP="0070400C">
      <w:pPr>
        <w:spacing w:after="0" w:line="240" w:lineRule="auto"/>
      </w:pPr>
      <w:r>
        <w:separator/>
      </w:r>
    </w:p>
  </w:footnote>
  <w:footnote w:type="continuationSeparator" w:id="1">
    <w:p w:rsidR="00642B12" w:rsidRDefault="00642B12" w:rsidP="0070400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2B6FC5"/>
    <w:rsid w:val="00013361"/>
    <w:rsid w:val="00016DD8"/>
    <w:rsid w:val="000644D5"/>
    <w:rsid w:val="00096C8F"/>
    <w:rsid w:val="0013397A"/>
    <w:rsid w:val="001A6CE9"/>
    <w:rsid w:val="001A77FA"/>
    <w:rsid w:val="001B286C"/>
    <w:rsid w:val="002B6FC5"/>
    <w:rsid w:val="00336C8B"/>
    <w:rsid w:val="00336F63"/>
    <w:rsid w:val="00344452"/>
    <w:rsid w:val="00354438"/>
    <w:rsid w:val="00356934"/>
    <w:rsid w:val="00383791"/>
    <w:rsid w:val="003C0E21"/>
    <w:rsid w:val="003E3AA3"/>
    <w:rsid w:val="004062C6"/>
    <w:rsid w:val="00476FD2"/>
    <w:rsid w:val="004A4ADD"/>
    <w:rsid w:val="004B4F09"/>
    <w:rsid w:val="004B7DC6"/>
    <w:rsid w:val="004E336F"/>
    <w:rsid w:val="004F3A87"/>
    <w:rsid w:val="0054300D"/>
    <w:rsid w:val="005C1594"/>
    <w:rsid w:val="005D1DC2"/>
    <w:rsid w:val="0062646F"/>
    <w:rsid w:val="00642B12"/>
    <w:rsid w:val="00652660"/>
    <w:rsid w:val="006840D9"/>
    <w:rsid w:val="00693C4F"/>
    <w:rsid w:val="00693E15"/>
    <w:rsid w:val="006C3916"/>
    <w:rsid w:val="006D4084"/>
    <w:rsid w:val="006F5512"/>
    <w:rsid w:val="0070400C"/>
    <w:rsid w:val="00713713"/>
    <w:rsid w:val="00722004"/>
    <w:rsid w:val="00733A52"/>
    <w:rsid w:val="00763861"/>
    <w:rsid w:val="007642D1"/>
    <w:rsid w:val="00770F10"/>
    <w:rsid w:val="00783524"/>
    <w:rsid w:val="007A2820"/>
    <w:rsid w:val="007B3835"/>
    <w:rsid w:val="007B7273"/>
    <w:rsid w:val="007C6264"/>
    <w:rsid w:val="007E5D10"/>
    <w:rsid w:val="0080109F"/>
    <w:rsid w:val="008123AF"/>
    <w:rsid w:val="0081296B"/>
    <w:rsid w:val="00845B37"/>
    <w:rsid w:val="00851969"/>
    <w:rsid w:val="0086401B"/>
    <w:rsid w:val="00873005"/>
    <w:rsid w:val="008860B7"/>
    <w:rsid w:val="008C237C"/>
    <w:rsid w:val="008F22CC"/>
    <w:rsid w:val="008F352F"/>
    <w:rsid w:val="00912C64"/>
    <w:rsid w:val="00920567"/>
    <w:rsid w:val="00943A8D"/>
    <w:rsid w:val="009570FB"/>
    <w:rsid w:val="00957300"/>
    <w:rsid w:val="00980AD6"/>
    <w:rsid w:val="009F1668"/>
    <w:rsid w:val="00A25B86"/>
    <w:rsid w:val="00A318C7"/>
    <w:rsid w:val="00A3650A"/>
    <w:rsid w:val="00A37F9F"/>
    <w:rsid w:val="00A76F21"/>
    <w:rsid w:val="00AB53EC"/>
    <w:rsid w:val="00AB74CA"/>
    <w:rsid w:val="00B42E24"/>
    <w:rsid w:val="00BA1895"/>
    <w:rsid w:val="00BA5DAE"/>
    <w:rsid w:val="00BB7D09"/>
    <w:rsid w:val="00BF756E"/>
    <w:rsid w:val="00C01E0D"/>
    <w:rsid w:val="00C105F6"/>
    <w:rsid w:val="00C124CC"/>
    <w:rsid w:val="00C167BD"/>
    <w:rsid w:val="00C25ABD"/>
    <w:rsid w:val="00C65D1D"/>
    <w:rsid w:val="00C866F8"/>
    <w:rsid w:val="00CF344E"/>
    <w:rsid w:val="00D04BA8"/>
    <w:rsid w:val="00D16283"/>
    <w:rsid w:val="00D41F76"/>
    <w:rsid w:val="00D6329E"/>
    <w:rsid w:val="00D93D28"/>
    <w:rsid w:val="00DC59DD"/>
    <w:rsid w:val="00DF0335"/>
    <w:rsid w:val="00DF3A25"/>
    <w:rsid w:val="00E63E18"/>
    <w:rsid w:val="00E92620"/>
    <w:rsid w:val="00EA3A22"/>
    <w:rsid w:val="00EC1EC4"/>
    <w:rsid w:val="00EE79EB"/>
    <w:rsid w:val="00EF1922"/>
    <w:rsid w:val="00F051F3"/>
    <w:rsid w:val="00F16E12"/>
    <w:rsid w:val="00F62468"/>
    <w:rsid w:val="00F65514"/>
    <w:rsid w:val="00F75480"/>
    <w:rsid w:val="00FC1550"/>
  </w:rsids>
  <m:mathPr>
    <m:mathFont m:val="Cambria Math"/>
    <m:brkBin m:val="before"/>
    <m:brkBinSub m:val="--"/>
    <m:smallFrac m:val="off"/>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18C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70400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0400C"/>
    <w:rPr>
      <w:sz w:val="20"/>
      <w:szCs w:val="20"/>
    </w:rPr>
  </w:style>
  <w:style w:type="character" w:styleId="EndnoteReference">
    <w:name w:val="endnote reference"/>
    <w:basedOn w:val="DefaultParagraphFont"/>
    <w:uiPriority w:val="99"/>
    <w:semiHidden/>
    <w:unhideWhenUsed/>
    <w:rsid w:val="0070400C"/>
    <w:rPr>
      <w:vertAlign w:val="superscript"/>
    </w:rPr>
  </w:style>
  <w:style w:type="paragraph" w:styleId="FootnoteText">
    <w:name w:val="footnote text"/>
    <w:basedOn w:val="Normal"/>
    <w:link w:val="FootnoteTextChar"/>
    <w:uiPriority w:val="99"/>
    <w:semiHidden/>
    <w:unhideWhenUsed/>
    <w:rsid w:val="007040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400C"/>
    <w:rPr>
      <w:sz w:val="20"/>
      <w:szCs w:val="20"/>
    </w:rPr>
  </w:style>
  <w:style w:type="character" w:styleId="FootnoteReference">
    <w:name w:val="footnote reference"/>
    <w:basedOn w:val="DefaultParagraphFont"/>
    <w:uiPriority w:val="99"/>
    <w:semiHidden/>
    <w:unhideWhenUsed/>
    <w:rsid w:val="0070400C"/>
    <w:rPr>
      <w:vertAlign w:val="superscript"/>
    </w:rPr>
  </w:style>
  <w:style w:type="paragraph" w:styleId="BalloonText">
    <w:name w:val="Balloon Text"/>
    <w:basedOn w:val="Normal"/>
    <w:link w:val="BalloonTextChar"/>
    <w:uiPriority w:val="99"/>
    <w:semiHidden/>
    <w:unhideWhenUsed/>
    <w:rsid w:val="003544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443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39FA3-04A2-4780-AAB5-635B31B84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7</Pages>
  <Words>1563</Words>
  <Characters>8914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 Chaput</dc:creator>
  <cp:lastModifiedBy>Joseph Chaput</cp:lastModifiedBy>
  <cp:revision>68</cp:revision>
  <dcterms:created xsi:type="dcterms:W3CDTF">2021-12-12T13:49:00Z</dcterms:created>
  <dcterms:modified xsi:type="dcterms:W3CDTF">2022-01-08T14:28:00Z</dcterms:modified>
</cp:coreProperties>
</file>