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B1668E" w14:textId="77777777" w:rsidR="0070645F" w:rsidRDefault="0070645F">
      <w:pPr>
        <w:rPr>
          <w:rFonts w:ascii="Times New Roman" w:hAnsi="Times New Roman"/>
          <w:b/>
          <w:color w:val="002060"/>
          <w:sz w:val="24"/>
          <w:szCs w:val="24"/>
        </w:rPr>
      </w:pPr>
    </w:p>
    <w:p w14:paraId="06B840F6" w14:textId="77777777" w:rsidR="0070645F" w:rsidRDefault="0070645F">
      <w:pPr>
        <w:rPr>
          <w:rFonts w:ascii="Times New Roman" w:hAnsi="Times New Roman"/>
          <w:b/>
          <w:color w:val="002060"/>
          <w:sz w:val="24"/>
          <w:szCs w:val="24"/>
        </w:rPr>
      </w:pPr>
    </w:p>
    <w:p w14:paraId="65A0DC01" w14:textId="77777777" w:rsidR="0070645F" w:rsidRDefault="0070645F">
      <w:pPr>
        <w:rPr>
          <w:rFonts w:ascii="Times New Roman" w:hAnsi="Times New Roman"/>
          <w:b/>
          <w:color w:val="002060"/>
          <w:sz w:val="24"/>
          <w:szCs w:val="24"/>
        </w:rPr>
      </w:pPr>
    </w:p>
    <w:p w14:paraId="67250CDE" w14:textId="77777777" w:rsidR="0070645F" w:rsidRDefault="0070645F">
      <w:pPr>
        <w:rPr>
          <w:rFonts w:ascii="Times New Roman" w:hAnsi="Times New Roman"/>
          <w:b/>
          <w:color w:val="002060"/>
          <w:sz w:val="24"/>
          <w:szCs w:val="24"/>
        </w:rPr>
      </w:pPr>
    </w:p>
    <w:p w14:paraId="136BA02E" w14:textId="77777777" w:rsidR="0070645F" w:rsidRDefault="0070645F">
      <w:pPr>
        <w:rPr>
          <w:rFonts w:ascii="Times New Roman" w:hAnsi="Times New Roman"/>
          <w:b/>
          <w:color w:val="002060"/>
          <w:sz w:val="24"/>
          <w:szCs w:val="24"/>
        </w:rPr>
      </w:pPr>
    </w:p>
    <w:p w14:paraId="22ECBE08" w14:textId="77777777" w:rsidR="0070645F" w:rsidRDefault="0070645F">
      <w:pPr>
        <w:rPr>
          <w:rFonts w:ascii="Times New Roman" w:hAnsi="Times New Roman"/>
          <w:b/>
          <w:color w:val="002060"/>
          <w:sz w:val="24"/>
          <w:szCs w:val="24"/>
        </w:rPr>
      </w:pPr>
    </w:p>
    <w:p w14:paraId="6F431105" w14:textId="77777777" w:rsidR="0070645F" w:rsidRDefault="0070645F">
      <w:pPr>
        <w:rPr>
          <w:rFonts w:ascii="Times New Roman" w:hAnsi="Times New Roman"/>
          <w:b/>
          <w:color w:val="002060"/>
          <w:sz w:val="24"/>
          <w:szCs w:val="24"/>
        </w:rPr>
      </w:pPr>
    </w:p>
    <w:p w14:paraId="7AF0DE08" w14:textId="524BBDAB" w:rsidR="0070645F" w:rsidRDefault="002B210B" w:rsidP="002B210B">
      <w:pPr>
        <w:jc w:val="center"/>
        <w:rPr>
          <w:rFonts w:ascii="Times New Roman" w:hAnsi="Times New Roman"/>
          <w:b/>
          <w:color w:val="002060"/>
          <w:sz w:val="36"/>
          <w:szCs w:val="36"/>
        </w:rPr>
      </w:pPr>
      <w:r w:rsidRPr="002B210B">
        <w:rPr>
          <w:rFonts w:ascii="Times New Roman" w:hAnsi="Times New Roman"/>
          <w:b/>
          <w:bCs/>
          <w:color w:val="002060"/>
          <w:sz w:val="36"/>
          <w:szCs w:val="36"/>
          <w:lang w:val="en-US"/>
        </w:rPr>
        <w:t>The Bribe Hotel &amp; Restaurant</w:t>
      </w:r>
    </w:p>
    <w:p w14:paraId="67D765E7" w14:textId="77777777" w:rsidR="0070645F" w:rsidRDefault="0070645F">
      <w:pPr>
        <w:rPr>
          <w:rFonts w:ascii="Times New Roman" w:hAnsi="Times New Roman"/>
          <w:b/>
          <w:color w:val="002060"/>
          <w:sz w:val="24"/>
          <w:szCs w:val="24"/>
        </w:rPr>
      </w:pPr>
      <w:bookmarkStart w:id="0" w:name="_Hlk151385400"/>
    </w:p>
    <w:p w14:paraId="4D6D4B13" w14:textId="77777777" w:rsidR="0070645F" w:rsidRDefault="0070645F">
      <w:pPr>
        <w:rPr>
          <w:rFonts w:ascii="Times New Roman" w:hAnsi="Times New Roman"/>
          <w:b/>
          <w:color w:val="002060"/>
          <w:sz w:val="24"/>
          <w:szCs w:val="24"/>
        </w:rPr>
      </w:pPr>
    </w:p>
    <w:p w14:paraId="74E5F0EA" w14:textId="77777777" w:rsidR="0070645F" w:rsidRDefault="0070645F">
      <w:pPr>
        <w:rPr>
          <w:rFonts w:ascii="Times New Roman" w:hAnsi="Times New Roman"/>
          <w:b/>
          <w:color w:val="002060"/>
          <w:sz w:val="24"/>
          <w:szCs w:val="24"/>
        </w:rPr>
      </w:pPr>
    </w:p>
    <w:p w14:paraId="3458391E" w14:textId="77777777" w:rsidR="0070645F" w:rsidRDefault="0070645F">
      <w:pPr>
        <w:rPr>
          <w:rFonts w:ascii="Times New Roman" w:hAnsi="Times New Roman"/>
          <w:b/>
          <w:color w:val="002060"/>
          <w:sz w:val="24"/>
          <w:szCs w:val="24"/>
        </w:rPr>
      </w:pPr>
    </w:p>
    <w:p w14:paraId="37941455" w14:textId="77777777" w:rsidR="0070645F" w:rsidRDefault="0070645F">
      <w:pPr>
        <w:rPr>
          <w:rFonts w:ascii="Times New Roman" w:hAnsi="Times New Roman"/>
          <w:b/>
          <w:color w:val="002060"/>
          <w:sz w:val="24"/>
          <w:szCs w:val="24"/>
        </w:rPr>
      </w:pPr>
    </w:p>
    <w:p w14:paraId="46DCD1F4" w14:textId="77777777" w:rsidR="0070645F" w:rsidRDefault="0070645F">
      <w:pPr>
        <w:rPr>
          <w:rFonts w:ascii="Times New Roman" w:hAnsi="Times New Roman"/>
          <w:b/>
          <w:color w:val="002060"/>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111"/>
        <w:gridCol w:w="4335"/>
      </w:tblGrid>
      <w:tr w:rsidR="0070645F" w14:paraId="27249979" w14:textId="77777777" w:rsidTr="00B968FF">
        <w:trPr>
          <w:trHeight w:hRule="exact" w:val="1490"/>
        </w:trPr>
        <w:tc>
          <w:tcPr>
            <w:tcW w:w="5111" w:type="dxa"/>
            <w:shd w:val="clear" w:color="auto" w:fill="auto"/>
            <w:vAlign w:val="center"/>
          </w:tcPr>
          <w:p w14:paraId="206F45A6" w14:textId="77777777" w:rsidR="0070645F" w:rsidRDefault="007225F0">
            <w:pPr>
              <w:rPr>
                <w:rFonts w:ascii="Times New Roman" w:hAnsi="Times New Roman"/>
                <w:b/>
                <w:color w:val="002060"/>
                <w:sz w:val="24"/>
                <w:szCs w:val="24"/>
              </w:rPr>
            </w:pPr>
            <w:r>
              <w:rPr>
                <w:rFonts w:ascii="Times New Roman" w:hAnsi="Times New Roman"/>
                <w:b/>
                <w:color w:val="002060"/>
                <w:sz w:val="24"/>
                <w:szCs w:val="24"/>
              </w:rPr>
              <w:t>Lecturer:</w:t>
            </w:r>
          </w:p>
        </w:tc>
        <w:tc>
          <w:tcPr>
            <w:tcW w:w="4335" w:type="dxa"/>
            <w:shd w:val="clear" w:color="auto" w:fill="auto"/>
            <w:vAlign w:val="center"/>
          </w:tcPr>
          <w:p w14:paraId="67CFBA22" w14:textId="11A6AD9C" w:rsidR="0070645F" w:rsidRDefault="00B968FF">
            <w:pPr>
              <w:rPr>
                <w:rFonts w:ascii="Times New Roman" w:hAnsi="Times New Roman"/>
                <w:b/>
                <w:color w:val="002060"/>
                <w:sz w:val="24"/>
                <w:szCs w:val="24"/>
              </w:rPr>
            </w:pPr>
            <w:r>
              <w:rPr>
                <w:rFonts w:ascii="Times New Roman" w:hAnsi="Times New Roman"/>
                <w:b/>
                <w:color w:val="002060"/>
                <w:sz w:val="24"/>
                <w:szCs w:val="24"/>
              </w:rPr>
              <w:t>Christopher Wilkin</w:t>
            </w:r>
          </w:p>
        </w:tc>
      </w:tr>
      <w:tr w:rsidR="0070645F" w14:paraId="0A361225" w14:textId="77777777" w:rsidTr="00B968FF">
        <w:trPr>
          <w:trHeight w:hRule="exact" w:val="1490"/>
        </w:trPr>
        <w:tc>
          <w:tcPr>
            <w:tcW w:w="5111" w:type="dxa"/>
            <w:shd w:val="clear" w:color="auto" w:fill="auto"/>
            <w:vAlign w:val="center"/>
          </w:tcPr>
          <w:p w14:paraId="422078BF" w14:textId="77777777" w:rsidR="0070645F" w:rsidRDefault="007225F0">
            <w:pPr>
              <w:rPr>
                <w:rFonts w:ascii="Times New Roman" w:hAnsi="Times New Roman"/>
                <w:b/>
                <w:color w:val="002060"/>
                <w:sz w:val="24"/>
                <w:szCs w:val="24"/>
              </w:rPr>
            </w:pPr>
            <w:r>
              <w:rPr>
                <w:rFonts w:ascii="Times New Roman" w:hAnsi="Times New Roman"/>
                <w:b/>
                <w:color w:val="002060"/>
                <w:sz w:val="24"/>
                <w:szCs w:val="24"/>
              </w:rPr>
              <w:t>Date:</w:t>
            </w:r>
          </w:p>
        </w:tc>
        <w:tc>
          <w:tcPr>
            <w:tcW w:w="4335" w:type="dxa"/>
            <w:shd w:val="clear" w:color="auto" w:fill="auto"/>
            <w:vAlign w:val="center"/>
          </w:tcPr>
          <w:p w14:paraId="72C4FD4B" w14:textId="430E447C" w:rsidR="0070645F" w:rsidRDefault="005C3942">
            <w:pPr>
              <w:rPr>
                <w:rFonts w:ascii="Times New Roman" w:hAnsi="Times New Roman"/>
                <w:b/>
                <w:color w:val="002060"/>
                <w:sz w:val="24"/>
                <w:szCs w:val="24"/>
              </w:rPr>
            </w:pPr>
            <w:r>
              <w:rPr>
                <w:rFonts w:ascii="Times New Roman" w:hAnsi="Times New Roman"/>
                <w:b/>
                <w:color w:val="002060"/>
                <w:sz w:val="24"/>
                <w:szCs w:val="24"/>
              </w:rPr>
              <w:t>0</w:t>
            </w:r>
            <w:r w:rsidR="002648E0">
              <w:rPr>
                <w:rFonts w:ascii="Times New Roman" w:hAnsi="Times New Roman"/>
                <w:b/>
                <w:color w:val="002060"/>
                <w:sz w:val="24"/>
                <w:szCs w:val="24"/>
              </w:rPr>
              <w:t>8</w:t>
            </w:r>
            <w:r w:rsidR="00DD0A09">
              <w:rPr>
                <w:rFonts w:ascii="Times New Roman" w:hAnsi="Times New Roman"/>
                <w:b/>
                <w:color w:val="002060"/>
                <w:sz w:val="24"/>
                <w:szCs w:val="24"/>
              </w:rPr>
              <w:t>/02/</w:t>
            </w:r>
            <w:r w:rsidR="00B968FF">
              <w:rPr>
                <w:rFonts w:ascii="Times New Roman" w:hAnsi="Times New Roman"/>
                <w:b/>
                <w:color w:val="002060"/>
                <w:sz w:val="24"/>
                <w:szCs w:val="24"/>
              </w:rPr>
              <w:t xml:space="preserve"> 202</w:t>
            </w:r>
            <w:r w:rsidR="003B2A15">
              <w:rPr>
                <w:rFonts w:ascii="Times New Roman" w:hAnsi="Times New Roman"/>
                <w:b/>
                <w:color w:val="002060"/>
                <w:sz w:val="24"/>
                <w:szCs w:val="24"/>
              </w:rPr>
              <w:t>4</w:t>
            </w:r>
          </w:p>
        </w:tc>
      </w:tr>
      <w:tr w:rsidR="0070645F" w:rsidRPr="00886305" w14:paraId="6E45ECE5" w14:textId="77777777" w:rsidTr="00B968FF">
        <w:trPr>
          <w:trHeight w:hRule="exact" w:val="1490"/>
        </w:trPr>
        <w:tc>
          <w:tcPr>
            <w:tcW w:w="5111" w:type="dxa"/>
            <w:shd w:val="clear" w:color="auto" w:fill="auto"/>
            <w:vAlign w:val="center"/>
          </w:tcPr>
          <w:p w14:paraId="5762DE7F" w14:textId="77777777" w:rsidR="0070645F" w:rsidRDefault="007225F0">
            <w:pPr>
              <w:rPr>
                <w:rFonts w:ascii="Times New Roman" w:hAnsi="Times New Roman"/>
                <w:b/>
                <w:color w:val="002060"/>
                <w:sz w:val="24"/>
                <w:szCs w:val="24"/>
              </w:rPr>
            </w:pPr>
            <w:r>
              <w:rPr>
                <w:rFonts w:ascii="Times New Roman" w:hAnsi="Times New Roman"/>
                <w:b/>
                <w:color w:val="002060"/>
                <w:sz w:val="24"/>
                <w:szCs w:val="24"/>
              </w:rPr>
              <w:t>Team members:</w:t>
            </w:r>
          </w:p>
        </w:tc>
        <w:tc>
          <w:tcPr>
            <w:tcW w:w="4335" w:type="dxa"/>
            <w:shd w:val="clear" w:color="auto" w:fill="auto"/>
            <w:vAlign w:val="center"/>
          </w:tcPr>
          <w:p w14:paraId="4D1EAF19" w14:textId="4520404B" w:rsidR="00B968FF" w:rsidRPr="008806A1" w:rsidRDefault="00B968FF">
            <w:pPr>
              <w:rPr>
                <w:rFonts w:ascii="Times New Roman" w:hAnsi="Times New Roman"/>
                <w:b/>
                <w:color w:val="002060"/>
                <w:sz w:val="24"/>
                <w:szCs w:val="24"/>
                <w:lang w:val="pt-PT"/>
              </w:rPr>
            </w:pPr>
          </w:p>
          <w:p w14:paraId="0BE061FD" w14:textId="61E41B74" w:rsidR="00B968FF" w:rsidRPr="008806A1" w:rsidRDefault="00DD0A09">
            <w:pPr>
              <w:rPr>
                <w:rFonts w:ascii="Times New Roman" w:hAnsi="Times New Roman"/>
                <w:b/>
                <w:color w:val="002060"/>
                <w:sz w:val="24"/>
                <w:szCs w:val="24"/>
                <w:lang w:val="pt-PT"/>
              </w:rPr>
            </w:pPr>
            <w:r>
              <w:rPr>
                <w:rFonts w:ascii="Times New Roman" w:hAnsi="Times New Roman"/>
                <w:b/>
                <w:color w:val="002060"/>
                <w:sz w:val="24"/>
                <w:szCs w:val="24"/>
                <w:lang w:val="pt-PT"/>
              </w:rPr>
              <w:t>Maria Ana Iordache</w:t>
            </w:r>
          </w:p>
          <w:p w14:paraId="06FE8BCD" w14:textId="2B5FE184" w:rsidR="00B968FF" w:rsidRPr="008806A1" w:rsidRDefault="00B968FF">
            <w:pPr>
              <w:rPr>
                <w:rFonts w:ascii="Times New Roman" w:hAnsi="Times New Roman"/>
                <w:b/>
                <w:color w:val="002060"/>
                <w:sz w:val="24"/>
                <w:szCs w:val="24"/>
                <w:lang w:val="pt-PT"/>
              </w:rPr>
            </w:pPr>
          </w:p>
        </w:tc>
      </w:tr>
    </w:tbl>
    <w:p w14:paraId="0B9DFA97" w14:textId="77777777" w:rsidR="0070645F" w:rsidRDefault="007225F0">
      <w:pPr>
        <w:rPr>
          <w:rFonts w:ascii="Times New Roman" w:hAnsi="Times New Roman"/>
          <w:sz w:val="24"/>
          <w:szCs w:val="24"/>
        </w:rPr>
      </w:pPr>
      <w:r w:rsidRPr="00886305">
        <w:rPr>
          <w:rFonts w:ascii="Times New Roman" w:hAnsi="Times New Roman"/>
          <w:b/>
          <w:color w:val="002060"/>
          <w:sz w:val="24"/>
          <w:szCs w:val="24"/>
        </w:rPr>
        <w:br w:type="page"/>
      </w:r>
      <w:r>
        <w:rPr>
          <w:rFonts w:ascii="Times New Roman" w:hAnsi="Times New Roman"/>
          <w:b/>
          <w:color w:val="002060"/>
          <w:sz w:val="24"/>
          <w:szCs w:val="24"/>
        </w:rPr>
        <w:lastRenderedPageBreak/>
        <w:t>Business plan contents</w:t>
      </w:r>
      <w:r>
        <w:rPr>
          <w:rFonts w:ascii="Times New Roman" w:hAnsi="Times New Roman"/>
          <w:b/>
          <w:color w:val="002060"/>
          <w:sz w:val="24"/>
          <w:szCs w:val="24"/>
        </w:rPr>
        <w:fldChar w:fldCharType="begin"/>
      </w:r>
      <w:r>
        <w:rPr>
          <w:rFonts w:ascii="Times New Roman" w:hAnsi="Times New Roman"/>
          <w:b/>
          <w:color w:val="002060"/>
          <w:sz w:val="24"/>
          <w:szCs w:val="24"/>
        </w:rPr>
        <w:instrText xml:space="preserve"> TOC \o "1-1" \h \z \u </w:instrText>
      </w:r>
      <w:r>
        <w:rPr>
          <w:rFonts w:ascii="Times New Roman" w:hAnsi="Times New Roman"/>
          <w:b/>
          <w:color w:val="002060"/>
          <w:sz w:val="24"/>
          <w:szCs w:val="24"/>
        </w:rPr>
        <w:fldChar w:fldCharType="separate"/>
      </w:r>
    </w:p>
    <w:p w14:paraId="46A32DD3" w14:textId="77777777" w:rsidR="0070645F" w:rsidRDefault="007225F0">
      <w:pPr>
        <w:pStyle w:val="TOC1"/>
        <w:rPr>
          <w:rStyle w:val="Hyperlink"/>
          <w:rFonts w:ascii="Times New Roman" w:hAnsi="Times New Roman"/>
          <w:b/>
          <w:color w:val="auto"/>
          <w:sz w:val="24"/>
          <w:szCs w:val="24"/>
          <w:u w:val="none"/>
        </w:rPr>
      </w:pPr>
      <w:r>
        <w:rPr>
          <w:rStyle w:val="Hyperlink"/>
          <w:rFonts w:ascii="Times New Roman" w:hAnsi="Times New Roman"/>
          <w:b/>
          <w:color w:val="auto"/>
          <w:sz w:val="24"/>
          <w:szCs w:val="24"/>
          <w:u w:val="none"/>
        </w:rPr>
        <w:t>Executive Summary</w:t>
      </w:r>
      <w:r>
        <w:rPr>
          <w:rStyle w:val="Hyperlink"/>
          <w:rFonts w:ascii="Times New Roman" w:hAnsi="Times New Roman"/>
          <w:color w:val="auto"/>
          <w:sz w:val="24"/>
          <w:szCs w:val="24"/>
          <w:u w:val="none"/>
        </w:rPr>
        <w:t>……………………………………………………………………………………………………...</w:t>
      </w:r>
      <w:r>
        <w:rPr>
          <w:rFonts w:ascii="Times New Roman" w:hAnsi="Times New Roman"/>
          <w:sz w:val="24"/>
          <w:szCs w:val="24"/>
        </w:rPr>
        <w:t>3</w:t>
      </w:r>
    </w:p>
    <w:p w14:paraId="7D21CF9D" w14:textId="77777777" w:rsidR="0070645F" w:rsidRDefault="00A254D9">
      <w:pPr>
        <w:pStyle w:val="TOC1"/>
        <w:rPr>
          <w:rFonts w:ascii="Times New Roman" w:eastAsia="Times New Roman" w:hAnsi="Times New Roman"/>
          <w:sz w:val="24"/>
          <w:szCs w:val="24"/>
          <w:lang w:eastAsia="en-GB"/>
        </w:rPr>
      </w:pPr>
      <w:hyperlink w:anchor="_Toc287535890" w:history="1">
        <w:r w:rsidR="007225F0">
          <w:rPr>
            <w:rStyle w:val="Hyperlink"/>
            <w:rFonts w:ascii="Times New Roman" w:hAnsi="Times New Roman"/>
            <w:sz w:val="24"/>
            <w:szCs w:val="24"/>
          </w:rPr>
          <w:t>1 Executive summary</w:t>
        </w:r>
        <w:r w:rsidR="007225F0">
          <w:rPr>
            <w:rFonts w:ascii="Times New Roman" w:hAnsi="Times New Roman"/>
            <w:sz w:val="24"/>
            <w:szCs w:val="24"/>
          </w:rPr>
          <w:tab/>
          <w:t>3</w:t>
        </w:r>
      </w:hyperlink>
    </w:p>
    <w:p w14:paraId="1526C3AE" w14:textId="77777777" w:rsidR="0070645F" w:rsidRDefault="00A254D9">
      <w:pPr>
        <w:pStyle w:val="TOC1"/>
        <w:rPr>
          <w:rFonts w:ascii="Times New Roman" w:eastAsia="Times New Roman" w:hAnsi="Times New Roman"/>
          <w:sz w:val="24"/>
          <w:szCs w:val="24"/>
          <w:lang w:eastAsia="en-GB"/>
        </w:rPr>
      </w:pPr>
      <w:hyperlink w:anchor="_Toc287535891" w:history="1">
        <w:r w:rsidR="007225F0">
          <w:rPr>
            <w:rStyle w:val="Hyperlink"/>
            <w:rFonts w:ascii="Times New Roman" w:hAnsi="Times New Roman"/>
            <w:sz w:val="24"/>
            <w:szCs w:val="24"/>
          </w:rPr>
          <w:t>2 Business details</w:t>
        </w:r>
        <w:r w:rsidR="007225F0">
          <w:rPr>
            <w:rFonts w:ascii="Times New Roman" w:hAnsi="Times New Roman"/>
            <w:sz w:val="24"/>
            <w:szCs w:val="24"/>
          </w:rPr>
          <w:tab/>
          <w:t>4</w:t>
        </w:r>
      </w:hyperlink>
    </w:p>
    <w:p w14:paraId="0B2DB79E" w14:textId="77777777" w:rsidR="0070645F" w:rsidRDefault="00A254D9">
      <w:pPr>
        <w:pStyle w:val="TOC1"/>
        <w:rPr>
          <w:rFonts w:ascii="Times New Roman" w:eastAsia="Times New Roman" w:hAnsi="Times New Roman"/>
          <w:sz w:val="24"/>
          <w:szCs w:val="24"/>
          <w:lang w:eastAsia="en-GB"/>
        </w:rPr>
      </w:pPr>
      <w:hyperlink w:anchor="_Toc287535892" w:history="1">
        <w:r w:rsidR="007225F0">
          <w:rPr>
            <w:rStyle w:val="Hyperlink"/>
            <w:rFonts w:ascii="Times New Roman" w:hAnsi="Times New Roman"/>
            <w:sz w:val="24"/>
            <w:szCs w:val="24"/>
          </w:rPr>
          <w:t>3 Key personnel</w:t>
        </w:r>
        <w:r w:rsidR="007225F0">
          <w:rPr>
            <w:rFonts w:ascii="Times New Roman" w:hAnsi="Times New Roman"/>
            <w:sz w:val="24"/>
            <w:szCs w:val="24"/>
          </w:rPr>
          <w:tab/>
          <w:t>5</w:t>
        </w:r>
      </w:hyperlink>
    </w:p>
    <w:p w14:paraId="73E9CDDC" w14:textId="77777777" w:rsidR="0070645F" w:rsidRDefault="00A254D9">
      <w:pPr>
        <w:pStyle w:val="TOC1"/>
        <w:rPr>
          <w:rFonts w:ascii="Times New Roman" w:eastAsia="Times New Roman" w:hAnsi="Times New Roman"/>
          <w:sz w:val="24"/>
          <w:szCs w:val="24"/>
          <w:lang w:eastAsia="en-GB"/>
        </w:rPr>
      </w:pPr>
      <w:hyperlink w:anchor="_Toc287535893" w:history="1">
        <w:r w:rsidR="007225F0">
          <w:rPr>
            <w:rStyle w:val="Hyperlink"/>
            <w:rFonts w:ascii="Times New Roman" w:hAnsi="Times New Roman"/>
            <w:b/>
            <w:sz w:val="24"/>
            <w:szCs w:val="24"/>
          </w:rPr>
          <w:t>Vision</w:t>
        </w:r>
        <w:r w:rsidR="007225F0">
          <w:rPr>
            <w:rFonts w:ascii="Times New Roman" w:hAnsi="Times New Roman"/>
            <w:sz w:val="24"/>
            <w:szCs w:val="24"/>
          </w:rPr>
          <w:tab/>
          <w:t>6</w:t>
        </w:r>
      </w:hyperlink>
    </w:p>
    <w:p w14:paraId="6B8B6A3A" w14:textId="77777777" w:rsidR="0070645F" w:rsidRDefault="00A254D9">
      <w:pPr>
        <w:pStyle w:val="TOC1"/>
        <w:rPr>
          <w:rFonts w:ascii="Times New Roman" w:eastAsia="Times New Roman" w:hAnsi="Times New Roman"/>
          <w:sz w:val="24"/>
          <w:szCs w:val="24"/>
          <w:lang w:eastAsia="en-GB"/>
        </w:rPr>
      </w:pPr>
      <w:hyperlink w:anchor="_Toc287535894" w:history="1">
        <w:r w:rsidR="007225F0">
          <w:rPr>
            <w:rStyle w:val="Hyperlink"/>
            <w:rFonts w:ascii="Times New Roman" w:hAnsi="Times New Roman"/>
            <w:sz w:val="24"/>
            <w:szCs w:val="24"/>
          </w:rPr>
          <w:t>4 The business idea</w:t>
        </w:r>
        <w:r w:rsidR="007225F0">
          <w:rPr>
            <w:rFonts w:ascii="Times New Roman" w:hAnsi="Times New Roman"/>
            <w:sz w:val="24"/>
            <w:szCs w:val="24"/>
          </w:rPr>
          <w:tab/>
          <w:t>6</w:t>
        </w:r>
      </w:hyperlink>
    </w:p>
    <w:p w14:paraId="5E773645" w14:textId="77777777" w:rsidR="0070645F" w:rsidRDefault="00A254D9">
      <w:pPr>
        <w:pStyle w:val="TOC1"/>
        <w:rPr>
          <w:rFonts w:ascii="Times New Roman" w:eastAsia="Times New Roman" w:hAnsi="Times New Roman"/>
          <w:sz w:val="24"/>
          <w:szCs w:val="24"/>
          <w:lang w:eastAsia="en-GB"/>
        </w:rPr>
      </w:pPr>
      <w:hyperlink w:anchor="_Toc287535895" w:history="1">
        <w:r w:rsidR="007225F0">
          <w:rPr>
            <w:rStyle w:val="Hyperlink"/>
            <w:rFonts w:ascii="Times New Roman" w:hAnsi="Times New Roman"/>
            <w:sz w:val="24"/>
            <w:szCs w:val="24"/>
          </w:rPr>
          <w:t>5 Business goals</w:t>
        </w:r>
        <w:r w:rsidR="007225F0">
          <w:rPr>
            <w:rFonts w:ascii="Times New Roman" w:hAnsi="Times New Roman"/>
            <w:sz w:val="24"/>
            <w:szCs w:val="24"/>
          </w:rPr>
          <w:tab/>
          <w:t>6</w:t>
        </w:r>
      </w:hyperlink>
    </w:p>
    <w:p w14:paraId="1E69D101" w14:textId="77777777" w:rsidR="0070645F" w:rsidRDefault="00A254D9">
      <w:pPr>
        <w:pStyle w:val="TOC1"/>
        <w:rPr>
          <w:rFonts w:ascii="Times New Roman" w:eastAsia="Times New Roman" w:hAnsi="Times New Roman"/>
          <w:sz w:val="24"/>
          <w:szCs w:val="24"/>
          <w:lang w:eastAsia="en-GB"/>
        </w:rPr>
      </w:pPr>
      <w:hyperlink w:anchor="_Toc287535896" w:history="1">
        <w:r w:rsidR="007225F0">
          <w:rPr>
            <w:rStyle w:val="Hyperlink"/>
            <w:rFonts w:ascii="Times New Roman" w:hAnsi="Times New Roman"/>
            <w:sz w:val="24"/>
            <w:szCs w:val="24"/>
          </w:rPr>
          <w:t>6 What the business does</w:t>
        </w:r>
        <w:r w:rsidR="007225F0">
          <w:rPr>
            <w:rFonts w:ascii="Times New Roman" w:hAnsi="Times New Roman"/>
            <w:sz w:val="24"/>
            <w:szCs w:val="24"/>
          </w:rPr>
          <w:tab/>
          <w:t>7</w:t>
        </w:r>
      </w:hyperlink>
    </w:p>
    <w:p w14:paraId="5C83E855" w14:textId="77777777" w:rsidR="0070645F" w:rsidRDefault="00A254D9">
      <w:pPr>
        <w:pStyle w:val="TOC1"/>
        <w:rPr>
          <w:rFonts w:ascii="Times New Roman" w:eastAsia="Times New Roman" w:hAnsi="Times New Roman"/>
          <w:sz w:val="24"/>
          <w:szCs w:val="24"/>
          <w:lang w:eastAsia="en-GB"/>
        </w:rPr>
      </w:pPr>
      <w:hyperlink w:anchor="_Toc287535897" w:history="1">
        <w:r w:rsidR="007225F0">
          <w:rPr>
            <w:rStyle w:val="Hyperlink"/>
            <w:rFonts w:ascii="Times New Roman" w:hAnsi="Times New Roman"/>
            <w:sz w:val="24"/>
            <w:szCs w:val="24"/>
          </w:rPr>
          <w:t>7 What makes the business different</w:t>
        </w:r>
        <w:r w:rsidR="007225F0">
          <w:rPr>
            <w:rFonts w:ascii="Times New Roman" w:hAnsi="Times New Roman"/>
            <w:sz w:val="24"/>
            <w:szCs w:val="24"/>
          </w:rPr>
          <w:tab/>
          <w:t>7</w:t>
        </w:r>
      </w:hyperlink>
    </w:p>
    <w:p w14:paraId="4B74DDF8" w14:textId="77777777" w:rsidR="0070645F" w:rsidRDefault="00A254D9">
      <w:pPr>
        <w:pStyle w:val="TOC1"/>
        <w:rPr>
          <w:rFonts w:ascii="Times New Roman" w:eastAsia="Times New Roman" w:hAnsi="Times New Roman"/>
          <w:sz w:val="24"/>
          <w:szCs w:val="24"/>
          <w:lang w:eastAsia="en-GB"/>
        </w:rPr>
      </w:pPr>
      <w:hyperlink w:anchor="_Toc287535898" w:history="1">
        <w:r w:rsidR="007225F0">
          <w:rPr>
            <w:rStyle w:val="Hyperlink"/>
            <w:rFonts w:ascii="Times New Roman" w:hAnsi="Times New Roman"/>
            <w:sz w:val="24"/>
            <w:szCs w:val="24"/>
          </w:rPr>
          <w:t>8 Legal requirements</w:t>
        </w:r>
        <w:r w:rsidR="007225F0">
          <w:rPr>
            <w:rFonts w:ascii="Times New Roman" w:hAnsi="Times New Roman"/>
            <w:sz w:val="24"/>
            <w:szCs w:val="24"/>
          </w:rPr>
          <w:tab/>
          <w:t>7</w:t>
        </w:r>
      </w:hyperlink>
    </w:p>
    <w:p w14:paraId="5D744BCF" w14:textId="77777777" w:rsidR="0070645F" w:rsidRDefault="00A254D9">
      <w:pPr>
        <w:pStyle w:val="TOC1"/>
        <w:rPr>
          <w:rFonts w:ascii="Times New Roman" w:eastAsia="Times New Roman" w:hAnsi="Times New Roman"/>
          <w:sz w:val="24"/>
          <w:szCs w:val="24"/>
          <w:lang w:eastAsia="en-GB"/>
        </w:rPr>
      </w:pPr>
      <w:hyperlink w:anchor="_Toc287535899" w:history="1">
        <w:r w:rsidR="007225F0">
          <w:rPr>
            <w:rStyle w:val="Hyperlink"/>
            <w:rFonts w:ascii="Times New Roman" w:hAnsi="Times New Roman"/>
            <w:b/>
            <w:sz w:val="24"/>
            <w:szCs w:val="24"/>
          </w:rPr>
          <w:t>Marketing</w:t>
        </w:r>
        <w:r w:rsidR="007225F0">
          <w:rPr>
            <w:rFonts w:ascii="Times New Roman" w:hAnsi="Times New Roman"/>
            <w:sz w:val="24"/>
            <w:szCs w:val="24"/>
          </w:rPr>
          <w:tab/>
          <w:t>8</w:t>
        </w:r>
      </w:hyperlink>
    </w:p>
    <w:p w14:paraId="518D206F" w14:textId="77777777" w:rsidR="0070645F" w:rsidRDefault="00A254D9">
      <w:pPr>
        <w:pStyle w:val="TOC1"/>
        <w:rPr>
          <w:rFonts w:ascii="Times New Roman" w:eastAsia="Times New Roman" w:hAnsi="Times New Roman"/>
          <w:sz w:val="24"/>
          <w:szCs w:val="24"/>
          <w:lang w:eastAsia="en-GB"/>
        </w:rPr>
      </w:pPr>
      <w:hyperlink w:anchor="_Toc287535900" w:history="1">
        <w:r w:rsidR="007225F0">
          <w:rPr>
            <w:rStyle w:val="Hyperlink"/>
            <w:rFonts w:ascii="Times New Roman" w:hAnsi="Times New Roman"/>
            <w:sz w:val="24"/>
            <w:szCs w:val="24"/>
          </w:rPr>
          <w:t>9 Market research</w:t>
        </w:r>
        <w:r w:rsidR="007225F0">
          <w:rPr>
            <w:rFonts w:ascii="Times New Roman" w:hAnsi="Times New Roman"/>
            <w:sz w:val="24"/>
            <w:szCs w:val="24"/>
          </w:rPr>
          <w:tab/>
          <w:t>8</w:t>
        </w:r>
      </w:hyperlink>
    </w:p>
    <w:p w14:paraId="2E22332B" w14:textId="77777777" w:rsidR="0070645F" w:rsidRDefault="00A254D9">
      <w:pPr>
        <w:pStyle w:val="TOC1"/>
        <w:rPr>
          <w:rFonts w:ascii="Times New Roman" w:eastAsia="Times New Roman" w:hAnsi="Times New Roman"/>
          <w:sz w:val="24"/>
          <w:szCs w:val="24"/>
          <w:lang w:eastAsia="en-GB"/>
        </w:rPr>
      </w:pPr>
      <w:hyperlink w:anchor="_Toc287535901" w:history="1">
        <w:r w:rsidR="007225F0">
          <w:rPr>
            <w:rStyle w:val="Hyperlink"/>
            <w:rFonts w:ascii="Times New Roman" w:hAnsi="Times New Roman"/>
            <w:sz w:val="24"/>
            <w:szCs w:val="24"/>
          </w:rPr>
          <w:t>10 Profiling customers</w:t>
        </w:r>
        <w:r w:rsidR="007225F0">
          <w:rPr>
            <w:rFonts w:ascii="Times New Roman" w:hAnsi="Times New Roman"/>
            <w:sz w:val="24"/>
            <w:szCs w:val="24"/>
          </w:rPr>
          <w:tab/>
          <w:t>8</w:t>
        </w:r>
      </w:hyperlink>
    </w:p>
    <w:p w14:paraId="7111C139" w14:textId="77777777" w:rsidR="0070645F" w:rsidRDefault="00A254D9">
      <w:pPr>
        <w:pStyle w:val="TOC1"/>
        <w:rPr>
          <w:rFonts w:ascii="Times New Roman" w:eastAsia="Times New Roman" w:hAnsi="Times New Roman"/>
          <w:sz w:val="24"/>
          <w:szCs w:val="24"/>
          <w:lang w:eastAsia="en-GB"/>
        </w:rPr>
      </w:pPr>
      <w:hyperlink w:anchor="_Toc287535902" w:history="1">
        <w:r w:rsidR="007225F0">
          <w:rPr>
            <w:rStyle w:val="Hyperlink"/>
            <w:rFonts w:ascii="Times New Roman" w:hAnsi="Times New Roman"/>
            <w:sz w:val="24"/>
            <w:szCs w:val="24"/>
          </w:rPr>
          <w:t>11 Profiling competitors</w:t>
        </w:r>
        <w:r w:rsidR="007225F0">
          <w:rPr>
            <w:rFonts w:ascii="Times New Roman" w:hAnsi="Times New Roman"/>
            <w:sz w:val="24"/>
            <w:szCs w:val="24"/>
          </w:rPr>
          <w:tab/>
          <w:t>9</w:t>
        </w:r>
      </w:hyperlink>
    </w:p>
    <w:p w14:paraId="512EA849" w14:textId="77777777" w:rsidR="0070645F" w:rsidRDefault="00A254D9">
      <w:pPr>
        <w:pStyle w:val="TOC1"/>
        <w:rPr>
          <w:rFonts w:ascii="Times New Roman" w:eastAsia="Times New Roman" w:hAnsi="Times New Roman"/>
          <w:sz w:val="24"/>
          <w:szCs w:val="24"/>
          <w:lang w:eastAsia="en-GB"/>
        </w:rPr>
      </w:pPr>
      <w:hyperlink w:anchor="_Toc287535903" w:history="1">
        <w:r w:rsidR="007225F0">
          <w:rPr>
            <w:rStyle w:val="Hyperlink"/>
            <w:rFonts w:ascii="Times New Roman" w:hAnsi="Times New Roman"/>
            <w:sz w:val="24"/>
            <w:szCs w:val="24"/>
          </w:rPr>
          <w:t>12 Managing market risks</w:t>
        </w:r>
        <w:r w:rsidR="007225F0">
          <w:rPr>
            <w:rFonts w:ascii="Times New Roman" w:hAnsi="Times New Roman"/>
            <w:sz w:val="24"/>
            <w:szCs w:val="24"/>
          </w:rPr>
          <w:tab/>
          <w:t>9</w:t>
        </w:r>
      </w:hyperlink>
    </w:p>
    <w:p w14:paraId="05FAC6AC" w14:textId="77777777" w:rsidR="0070645F" w:rsidRDefault="00A254D9">
      <w:pPr>
        <w:pStyle w:val="TOC1"/>
        <w:rPr>
          <w:rFonts w:ascii="Times New Roman" w:eastAsia="Times New Roman" w:hAnsi="Times New Roman"/>
          <w:sz w:val="24"/>
          <w:szCs w:val="24"/>
          <w:lang w:eastAsia="en-GB"/>
        </w:rPr>
      </w:pPr>
      <w:hyperlink w:anchor="_Toc287535904" w:history="1">
        <w:r w:rsidR="007225F0">
          <w:rPr>
            <w:rStyle w:val="Hyperlink"/>
            <w:rFonts w:ascii="Times New Roman" w:hAnsi="Times New Roman"/>
            <w:sz w:val="24"/>
            <w:szCs w:val="24"/>
          </w:rPr>
          <w:t>13 Pricing</w:t>
        </w:r>
        <w:r w:rsidR="007225F0">
          <w:rPr>
            <w:rFonts w:ascii="Times New Roman" w:hAnsi="Times New Roman"/>
            <w:sz w:val="24"/>
            <w:szCs w:val="24"/>
          </w:rPr>
          <w:tab/>
          <w:t>9</w:t>
        </w:r>
      </w:hyperlink>
    </w:p>
    <w:p w14:paraId="00A47946" w14:textId="77777777" w:rsidR="0070645F" w:rsidRDefault="00A254D9">
      <w:pPr>
        <w:pStyle w:val="TOC1"/>
        <w:rPr>
          <w:rFonts w:ascii="Times New Roman" w:eastAsia="Times New Roman" w:hAnsi="Times New Roman"/>
          <w:sz w:val="24"/>
          <w:szCs w:val="24"/>
          <w:lang w:eastAsia="en-GB"/>
        </w:rPr>
      </w:pPr>
      <w:hyperlink w:anchor="_Toc287535905" w:history="1">
        <w:r w:rsidR="007225F0">
          <w:rPr>
            <w:rStyle w:val="Hyperlink"/>
            <w:rFonts w:ascii="Times New Roman" w:hAnsi="Times New Roman"/>
            <w:sz w:val="24"/>
            <w:szCs w:val="24"/>
          </w:rPr>
          <w:t>14 Promotion and advertising</w:t>
        </w:r>
        <w:r w:rsidR="007225F0">
          <w:rPr>
            <w:rFonts w:ascii="Times New Roman" w:hAnsi="Times New Roman"/>
            <w:sz w:val="24"/>
            <w:szCs w:val="24"/>
          </w:rPr>
          <w:tab/>
          <w:t>10</w:t>
        </w:r>
      </w:hyperlink>
    </w:p>
    <w:p w14:paraId="40CD1C2A" w14:textId="77777777" w:rsidR="0070645F" w:rsidRDefault="00A254D9">
      <w:pPr>
        <w:pStyle w:val="TOC1"/>
        <w:rPr>
          <w:rFonts w:ascii="Times New Roman" w:eastAsia="Times New Roman" w:hAnsi="Times New Roman"/>
          <w:sz w:val="24"/>
          <w:szCs w:val="24"/>
          <w:lang w:eastAsia="en-GB"/>
        </w:rPr>
      </w:pPr>
      <w:hyperlink w:anchor="_Toc287535906" w:history="1">
        <w:r w:rsidR="007225F0">
          <w:rPr>
            <w:rStyle w:val="Hyperlink"/>
            <w:rFonts w:ascii="Times New Roman" w:hAnsi="Times New Roman"/>
            <w:b/>
            <w:sz w:val="24"/>
            <w:szCs w:val="24"/>
          </w:rPr>
          <w:t>Running the business</w:t>
        </w:r>
        <w:r w:rsidR="007225F0">
          <w:rPr>
            <w:rFonts w:ascii="Times New Roman" w:hAnsi="Times New Roman"/>
            <w:sz w:val="24"/>
            <w:szCs w:val="24"/>
          </w:rPr>
          <w:tab/>
          <w:t>11</w:t>
        </w:r>
      </w:hyperlink>
    </w:p>
    <w:p w14:paraId="17BE57C5" w14:textId="77777777" w:rsidR="0070645F" w:rsidRDefault="00A254D9">
      <w:pPr>
        <w:pStyle w:val="TOC1"/>
        <w:rPr>
          <w:rFonts w:ascii="Times New Roman" w:eastAsia="Times New Roman" w:hAnsi="Times New Roman"/>
          <w:sz w:val="24"/>
          <w:szCs w:val="24"/>
          <w:lang w:eastAsia="en-GB"/>
        </w:rPr>
      </w:pPr>
      <w:hyperlink w:anchor="_Toc287535907" w:history="1">
        <w:r w:rsidR="007225F0">
          <w:rPr>
            <w:rStyle w:val="Hyperlink"/>
            <w:rFonts w:ascii="Times New Roman" w:hAnsi="Times New Roman"/>
            <w:sz w:val="24"/>
            <w:szCs w:val="24"/>
          </w:rPr>
          <w:t>15 Staff</w:t>
        </w:r>
        <w:r w:rsidR="007225F0">
          <w:rPr>
            <w:rFonts w:ascii="Times New Roman" w:hAnsi="Times New Roman"/>
            <w:sz w:val="24"/>
            <w:szCs w:val="24"/>
          </w:rPr>
          <w:tab/>
        </w:r>
        <w:r w:rsidR="007225F0">
          <w:rPr>
            <w:rFonts w:ascii="Times New Roman" w:hAnsi="Times New Roman"/>
            <w:sz w:val="24"/>
            <w:szCs w:val="24"/>
          </w:rPr>
          <w:fldChar w:fldCharType="begin"/>
        </w:r>
        <w:r w:rsidR="007225F0">
          <w:rPr>
            <w:rFonts w:ascii="Times New Roman" w:hAnsi="Times New Roman"/>
            <w:sz w:val="24"/>
            <w:szCs w:val="24"/>
          </w:rPr>
          <w:instrText xml:space="preserve"> PAGEREF _Toc287535907 \h </w:instrText>
        </w:r>
        <w:r w:rsidR="007225F0">
          <w:rPr>
            <w:rFonts w:ascii="Times New Roman" w:hAnsi="Times New Roman"/>
            <w:sz w:val="24"/>
            <w:szCs w:val="24"/>
          </w:rPr>
        </w:r>
        <w:r w:rsidR="007225F0">
          <w:rPr>
            <w:rFonts w:ascii="Times New Roman" w:hAnsi="Times New Roman"/>
            <w:sz w:val="24"/>
            <w:szCs w:val="24"/>
          </w:rPr>
          <w:fldChar w:fldCharType="separate"/>
        </w:r>
        <w:r w:rsidR="007225F0">
          <w:rPr>
            <w:rFonts w:ascii="Times New Roman" w:hAnsi="Times New Roman"/>
            <w:sz w:val="24"/>
            <w:szCs w:val="24"/>
          </w:rPr>
          <w:t>11</w:t>
        </w:r>
        <w:r w:rsidR="007225F0">
          <w:rPr>
            <w:rFonts w:ascii="Times New Roman" w:hAnsi="Times New Roman"/>
            <w:sz w:val="24"/>
            <w:szCs w:val="24"/>
          </w:rPr>
          <w:fldChar w:fldCharType="end"/>
        </w:r>
      </w:hyperlink>
    </w:p>
    <w:p w14:paraId="7C39DDB4" w14:textId="77777777" w:rsidR="0070645F" w:rsidRDefault="00A254D9">
      <w:pPr>
        <w:pStyle w:val="TOC1"/>
        <w:rPr>
          <w:rFonts w:ascii="Times New Roman" w:eastAsia="Times New Roman" w:hAnsi="Times New Roman"/>
          <w:sz w:val="24"/>
          <w:szCs w:val="24"/>
          <w:lang w:eastAsia="en-GB"/>
        </w:rPr>
      </w:pPr>
      <w:hyperlink w:anchor="_Toc287535908" w:history="1">
        <w:r w:rsidR="007225F0">
          <w:rPr>
            <w:rStyle w:val="Hyperlink"/>
            <w:rFonts w:ascii="Times New Roman" w:hAnsi="Times New Roman"/>
            <w:sz w:val="24"/>
            <w:szCs w:val="24"/>
          </w:rPr>
          <w:t>16 Premises</w:t>
        </w:r>
        <w:r w:rsidR="007225F0">
          <w:rPr>
            <w:rFonts w:ascii="Times New Roman" w:hAnsi="Times New Roman"/>
            <w:sz w:val="24"/>
            <w:szCs w:val="24"/>
          </w:rPr>
          <w:tab/>
        </w:r>
        <w:r w:rsidR="007225F0">
          <w:rPr>
            <w:rFonts w:ascii="Times New Roman" w:hAnsi="Times New Roman"/>
            <w:sz w:val="24"/>
            <w:szCs w:val="24"/>
          </w:rPr>
          <w:fldChar w:fldCharType="begin"/>
        </w:r>
        <w:r w:rsidR="007225F0">
          <w:rPr>
            <w:rFonts w:ascii="Times New Roman" w:hAnsi="Times New Roman"/>
            <w:sz w:val="24"/>
            <w:szCs w:val="24"/>
          </w:rPr>
          <w:instrText xml:space="preserve"> PAGEREF _Toc287535908 \h </w:instrText>
        </w:r>
        <w:r w:rsidR="007225F0">
          <w:rPr>
            <w:rFonts w:ascii="Times New Roman" w:hAnsi="Times New Roman"/>
            <w:sz w:val="24"/>
            <w:szCs w:val="24"/>
          </w:rPr>
        </w:r>
        <w:r w:rsidR="007225F0">
          <w:rPr>
            <w:rFonts w:ascii="Times New Roman" w:hAnsi="Times New Roman"/>
            <w:sz w:val="24"/>
            <w:szCs w:val="24"/>
          </w:rPr>
          <w:fldChar w:fldCharType="separate"/>
        </w:r>
        <w:r w:rsidR="007225F0">
          <w:rPr>
            <w:rFonts w:ascii="Times New Roman" w:hAnsi="Times New Roman"/>
            <w:sz w:val="24"/>
            <w:szCs w:val="24"/>
          </w:rPr>
          <w:t>11</w:t>
        </w:r>
        <w:r w:rsidR="007225F0">
          <w:rPr>
            <w:rFonts w:ascii="Times New Roman" w:hAnsi="Times New Roman"/>
            <w:sz w:val="24"/>
            <w:szCs w:val="24"/>
          </w:rPr>
          <w:fldChar w:fldCharType="end"/>
        </w:r>
      </w:hyperlink>
    </w:p>
    <w:p w14:paraId="52FB4AFC" w14:textId="77777777" w:rsidR="0070645F" w:rsidRDefault="00A254D9">
      <w:pPr>
        <w:pStyle w:val="TOC1"/>
        <w:rPr>
          <w:rFonts w:ascii="Times New Roman" w:eastAsia="Times New Roman" w:hAnsi="Times New Roman"/>
          <w:sz w:val="24"/>
          <w:szCs w:val="24"/>
          <w:lang w:eastAsia="en-GB"/>
        </w:rPr>
      </w:pPr>
      <w:hyperlink w:anchor="_Toc287535909" w:history="1">
        <w:r w:rsidR="007225F0">
          <w:rPr>
            <w:rStyle w:val="Hyperlink"/>
            <w:rFonts w:ascii="Times New Roman" w:hAnsi="Times New Roman"/>
            <w:sz w:val="24"/>
            <w:szCs w:val="24"/>
          </w:rPr>
          <w:t>17 Suppliers</w:t>
        </w:r>
        <w:r w:rsidR="007225F0">
          <w:rPr>
            <w:rFonts w:ascii="Times New Roman" w:hAnsi="Times New Roman"/>
            <w:sz w:val="24"/>
            <w:szCs w:val="24"/>
          </w:rPr>
          <w:tab/>
        </w:r>
        <w:r w:rsidR="007225F0">
          <w:rPr>
            <w:rFonts w:ascii="Times New Roman" w:hAnsi="Times New Roman"/>
            <w:sz w:val="24"/>
            <w:szCs w:val="24"/>
          </w:rPr>
          <w:fldChar w:fldCharType="begin"/>
        </w:r>
        <w:r w:rsidR="007225F0">
          <w:rPr>
            <w:rFonts w:ascii="Times New Roman" w:hAnsi="Times New Roman"/>
            <w:sz w:val="24"/>
            <w:szCs w:val="24"/>
          </w:rPr>
          <w:instrText xml:space="preserve"> PAGEREF _Toc287535909 \h </w:instrText>
        </w:r>
        <w:r w:rsidR="007225F0">
          <w:rPr>
            <w:rFonts w:ascii="Times New Roman" w:hAnsi="Times New Roman"/>
            <w:sz w:val="24"/>
            <w:szCs w:val="24"/>
          </w:rPr>
        </w:r>
        <w:r w:rsidR="007225F0">
          <w:rPr>
            <w:rFonts w:ascii="Times New Roman" w:hAnsi="Times New Roman"/>
            <w:sz w:val="24"/>
            <w:szCs w:val="24"/>
          </w:rPr>
          <w:fldChar w:fldCharType="separate"/>
        </w:r>
        <w:r w:rsidR="007225F0">
          <w:rPr>
            <w:rFonts w:ascii="Times New Roman" w:hAnsi="Times New Roman"/>
            <w:sz w:val="24"/>
            <w:szCs w:val="24"/>
          </w:rPr>
          <w:t>11</w:t>
        </w:r>
        <w:r w:rsidR="007225F0">
          <w:rPr>
            <w:rFonts w:ascii="Times New Roman" w:hAnsi="Times New Roman"/>
            <w:sz w:val="24"/>
            <w:szCs w:val="24"/>
          </w:rPr>
          <w:fldChar w:fldCharType="end"/>
        </w:r>
      </w:hyperlink>
    </w:p>
    <w:p w14:paraId="0D78847C" w14:textId="77777777" w:rsidR="0070645F" w:rsidRDefault="00A254D9">
      <w:pPr>
        <w:pStyle w:val="TOC1"/>
        <w:rPr>
          <w:rFonts w:ascii="Times New Roman" w:eastAsia="Times New Roman" w:hAnsi="Times New Roman"/>
          <w:sz w:val="24"/>
          <w:szCs w:val="24"/>
          <w:lang w:eastAsia="en-GB"/>
        </w:rPr>
      </w:pPr>
      <w:hyperlink w:anchor="_Toc287535910" w:history="1">
        <w:r w:rsidR="007225F0">
          <w:rPr>
            <w:rStyle w:val="Hyperlink"/>
            <w:rFonts w:ascii="Times New Roman" w:hAnsi="Times New Roman"/>
            <w:sz w:val="24"/>
            <w:szCs w:val="24"/>
          </w:rPr>
          <w:t>18 Equipment</w:t>
        </w:r>
        <w:r w:rsidR="007225F0">
          <w:rPr>
            <w:rFonts w:ascii="Times New Roman" w:hAnsi="Times New Roman"/>
            <w:sz w:val="24"/>
            <w:szCs w:val="24"/>
          </w:rPr>
          <w:tab/>
        </w:r>
        <w:r w:rsidR="007225F0">
          <w:rPr>
            <w:rFonts w:ascii="Times New Roman" w:hAnsi="Times New Roman"/>
            <w:sz w:val="24"/>
            <w:szCs w:val="24"/>
          </w:rPr>
          <w:fldChar w:fldCharType="begin"/>
        </w:r>
        <w:r w:rsidR="007225F0">
          <w:rPr>
            <w:rFonts w:ascii="Times New Roman" w:hAnsi="Times New Roman"/>
            <w:sz w:val="24"/>
            <w:szCs w:val="24"/>
          </w:rPr>
          <w:instrText xml:space="preserve"> PAGEREF _Toc287535910 \h </w:instrText>
        </w:r>
        <w:r w:rsidR="007225F0">
          <w:rPr>
            <w:rFonts w:ascii="Times New Roman" w:hAnsi="Times New Roman"/>
            <w:sz w:val="24"/>
            <w:szCs w:val="24"/>
          </w:rPr>
        </w:r>
        <w:r w:rsidR="007225F0">
          <w:rPr>
            <w:rFonts w:ascii="Times New Roman" w:hAnsi="Times New Roman"/>
            <w:sz w:val="24"/>
            <w:szCs w:val="24"/>
          </w:rPr>
          <w:fldChar w:fldCharType="separate"/>
        </w:r>
        <w:r w:rsidR="007225F0">
          <w:rPr>
            <w:rFonts w:ascii="Times New Roman" w:hAnsi="Times New Roman"/>
            <w:sz w:val="24"/>
            <w:szCs w:val="24"/>
          </w:rPr>
          <w:t>12</w:t>
        </w:r>
        <w:r w:rsidR="007225F0">
          <w:rPr>
            <w:rFonts w:ascii="Times New Roman" w:hAnsi="Times New Roman"/>
            <w:sz w:val="24"/>
            <w:szCs w:val="24"/>
          </w:rPr>
          <w:fldChar w:fldCharType="end"/>
        </w:r>
      </w:hyperlink>
    </w:p>
    <w:p w14:paraId="637F41D7" w14:textId="77777777" w:rsidR="0070645F" w:rsidRDefault="00A254D9">
      <w:pPr>
        <w:pStyle w:val="TOC1"/>
        <w:rPr>
          <w:rFonts w:ascii="Times New Roman" w:eastAsia="Times New Roman" w:hAnsi="Times New Roman"/>
          <w:sz w:val="24"/>
          <w:szCs w:val="24"/>
          <w:lang w:eastAsia="en-GB"/>
        </w:rPr>
      </w:pPr>
      <w:hyperlink w:anchor="_Toc287535911" w:history="1">
        <w:r w:rsidR="007225F0">
          <w:rPr>
            <w:rStyle w:val="Hyperlink"/>
            <w:rFonts w:ascii="Times New Roman" w:hAnsi="Times New Roman"/>
            <w:sz w:val="24"/>
            <w:szCs w:val="24"/>
          </w:rPr>
          <w:t>19 Managing operational risks</w:t>
        </w:r>
        <w:r w:rsidR="007225F0">
          <w:rPr>
            <w:rFonts w:ascii="Times New Roman" w:hAnsi="Times New Roman"/>
            <w:sz w:val="24"/>
            <w:szCs w:val="24"/>
          </w:rPr>
          <w:tab/>
        </w:r>
        <w:r w:rsidR="007225F0">
          <w:rPr>
            <w:rFonts w:ascii="Times New Roman" w:hAnsi="Times New Roman"/>
            <w:sz w:val="24"/>
            <w:szCs w:val="24"/>
          </w:rPr>
          <w:fldChar w:fldCharType="begin"/>
        </w:r>
        <w:r w:rsidR="007225F0">
          <w:rPr>
            <w:rFonts w:ascii="Times New Roman" w:hAnsi="Times New Roman"/>
            <w:sz w:val="24"/>
            <w:szCs w:val="24"/>
          </w:rPr>
          <w:instrText xml:space="preserve"> PAGEREF _Toc287535911 \h </w:instrText>
        </w:r>
        <w:r w:rsidR="007225F0">
          <w:rPr>
            <w:rFonts w:ascii="Times New Roman" w:hAnsi="Times New Roman"/>
            <w:sz w:val="24"/>
            <w:szCs w:val="24"/>
          </w:rPr>
        </w:r>
        <w:r w:rsidR="007225F0">
          <w:rPr>
            <w:rFonts w:ascii="Times New Roman" w:hAnsi="Times New Roman"/>
            <w:sz w:val="24"/>
            <w:szCs w:val="24"/>
          </w:rPr>
          <w:fldChar w:fldCharType="separate"/>
        </w:r>
        <w:r w:rsidR="007225F0">
          <w:rPr>
            <w:rFonts w:ascii="Times New Roman" w:hAnsi="Times New Roman"/>
            <w:sz w:val="24"/>
            <w:szCs w:val="24"/>
          </w:rPr>
          <w:t>12</w:t>
        </w:r>
        <w:r w:rsidR="007225F0">
          <w:rPr>
            <w:rFonts w:ascii="Times New Roman" w:hAnsi="Times New Roman"/>
            <w:sz w:val="24"/>
            <w:szCs w:val="24"/>
          </w:rPr>
          <w:fldChar w:fldCharType="end"/>
        </w:r>
      </w:hyperlink>
    </w:p>
    <w:p w14:paraId="240DC92C" w14:textId="77777777" w:rsidR="0070645F" w:rsidRDefault="00A254D9">
      <w:pPr>
        <w:pStyle w:val="TOC1"/>
        <w:rPr>
          <w:rFonts w:ascii="Times New Roman" w:eastAsia="Times New Roman" w:hAnsi="Times New Roman"/>
          <w:sz w:val="24"/>
          <w:szCs w:val="24"/>
          <w:lang w:eastAsia="en-GB"/>
        </w:rPr>
      </w:pPr>
      <w:hyperlink w:anchor="_Toc287535912" w:history="1">
        <w:r w:rsidR="007225F0">
          <w:rPr>
            <w:rStyle w:val="Hyperlink"/>
            <w:rFonts w:ascii="Times New Roman" w:hAnsi="Times New Roman"/>
            <w:b/>
            <w:sz w:val="24"/>
            <w:szCs w:val="24"/>
          </w:rPr>
          <w:t>Finance</w:t>
        </w:r>
        <w:r w:rsidR="007225F0">
          <w:rPr>
            <w:rFonts w:ascii="Times New Roman" w:hAnsi="Times New Roman"/>
            <w:sz w:val="24"/>
            <w:szCs w:val="24"/>
          </w:rPr>
          <w:tab/>
        </w:r>
        <w:r w:rsidR="007225F0">
          <w:rPr>
            <w:rFonts w:ascii="Times New Roman" w:hAnsi="Times New Roman"/>
            <w:sz w:val="24"/>
            <w:szCs w:val="24"/>
          </w:rPr>
          <w:fldChar w:fldCharType="begin"/>
        </w:r>
        <w:r w:rsidR="007225F0">
          <w:rPr>
            <w:rFonts w:ascii="Times New Roman" w:hAnsi="Times New Roman"/>
            <w:sz w:val="24"/>
            <w:szCs w:val="24"/>
          </w:rPr>
          <w:instrText xml:space="preserve"> PAGEREF _Toc287535912 \h </w:instrText>
        </w:r>
        <w:r w:rsidR="007225F0">
          <w:rPr>
            <w:rFonts w:ascii="Times New Roman" w:hAnsi="Times New Roman"/>
            <w:sz w:val="24"/>
            <w:szCs w:val="24"/>
          </w:rPr>
        </w:r>
        <w:r w:rsidR="007225F0">
          <w:rPr>
            <w:rFonts w:ascii="Times New Roman" w:hAnsi="Times New Roman"/>
            <w:sz w:val="24"/>
            <w:szCs w:val="24"/>
          </w:rPr>
          <w:fldChar w:fldCharType="separate"/>
        </w:r>
        <w:r w:rsidR="007225F0">
          <w:rPr>
            <w:rFonts w:ascii="Times New Roman" w:hAnsi="Times New Roman"/>
            <w:sz w:val="24"/>
            <w:szCs w:val="24"/>
          </w:rPr>
          <w:t>13</w:t>
        </w:r>
        <w:r w:rsidR="007225F0">
          <w:rPr>
            <w:rFonts w:ascii="Times New Roman" w:hAnsi="Times New Roman"/>
            <w:sz w:val="24"/>
            <w:szCs w:val="24"/>
          </w:rPr>
          <w:fldChar w:fldCharType="end"/>
        </w:r>
      </w:hyperlink>
    </w:p>
    <w:p w14:paraId="3FEB5E52" w14:textId="77777777" w:rsidR="0070645F" w:rsidRDefault="00A254D9">
      <w:pPr>
        <w:pStyle w:val="TOC1"/>
        <w:rPr>
          <w:rFonts w:ascii="Times New Roman" w:eastAsia="Times New Roman" w:hAnsi="Times New Roman"/>
          <w:sz w:val="24"/>
          <w:szCs w:val="24"/>
          <w:lang w:eastAsia="en-GB"/>
        </w:rPr>
      </w:pPr>
      <w:hyperlink w:anchor="_Toc287535913" w:history="1">
        <w:r w:rsidR="007225F0">
          <w:rPr>
            <w:rStyle w:val="Hyperlink"/>
            <w:rFonts w:ascii="Times New Roman" w:hAnsi="Times New Roman"/>
            <w:sz w:val="24"/>
            <w:szCs w:val="24"/>
          </w:rPr>
          <w:t>20 Start-up costs</w:t>
        </w:r>
        <w:r w:rsidR="007225F0">
          <w:rPr>
            <w:rFonts w:ascii="Times New Roman" w:hAnsi="Times New Roman"/>
            <w:sz w:val="24"/>
            <w:szCs w:val="24"/>
          </w:rPr>
          <w:tab/>
        </w:r>
        <w:r w:rsidR="007225F0">
          <w:rPr>
            <w:rFonts w:ascii="Times New Roman" w:hAnsi="Times New Roman"/>
            <w:sz w:val="24"/>
            <w:szCs w:val="24"/>
          </w:rPr>
          <w:fldChar w:fldCharType="begin"/>
        </w:r>
        <w:r w:rsidR="007225F0">
          <w:rPr>
            <w:rFonts w:ascii="Times New Roman" w:hAnsi="Times New Roman"/>
            <w:sz w:val="24"/>
            <w:szCs w:val="24"/>
          </w:rPr>
          <w:instrText xml:space="preserve"> PAGEREF _Toc287535913 \h </w:instrText>
        </w:r>
        <w:r w:rsidR="007225F0">
          <w:rPr>
            <w:rFonts w:ascii="Times New Roman" w:hAnsi="Times New Roman"/>
            <w:sz w:val="24"/>
            <w:szCs w:val="24"/>
          </w:rPr>
        </w:r>
        <w:r w:rsidR="007225F0">
          <w:rPr>
            <w:rFonts w:ascii="Times New Roman" w:hAnsi="Times New Roman"/>
            <w:sz w:val="24"/>
            <w:szCs w:val="24"/>
          </w:rPr>
          <w:fldChar w:fldCharType="separate"/>
        </w:r>
        <w:r w:rsidR="007225F0">
          <w:rPr>
            <w:rFonts w:ascii="Times New Roman" w:hAnsi="Times New Roman"/>
            <w:sz w:val="24"/>
            <w:szCs w:val="24"/>
          </w:rPr>
          <w:t>13</w:t>
        </w:r>
        <w:r w:rsidR="007225F0">
          <w:rPr>
            <w:rFonts w:ascii="Times New Roman" w:hAnsi="Times New Roman"/>
            <w:sz w:val="24"/>
            <w:szCs w:val="24"/>
          </w:rPr>
          <w:fldChar w:fldCharType="end"/>
        </w:r>
      </w:hyperlink>
    </w:p>
    <w:p w14:paraId="438E589D" w14:textId="77777777" w:rsidR="0070645F" w:rsidRDefault="00A254D9">
      <w:pPr>
        <w:pStyle w:val="TOC1"/>
        <w:rPr>
          <w:rFonts w:ascii="Times New Roman" w:eastAsia="Times New Roman" w:hAnsi="Times New Roman"/>
          <w:sz w:val="24"/>
          <w:szCs w:val="24"/>
          <w:lang w:eastAsia="en-GB"/>
        </w:rPr>
      </w:pPr>
      <w:hyperlink w:anchor="_Toc287535914" w:history="1">
        <w:r w:rsidR="007225F0">
          <w:rPr>
            <w:rStyle w:val="Hyperlink"/>
            <w:rFonts w:ascii="Times New Roman" w:hAnsi="Times New Roman"/>
            <w:sz w:val="24"/>
            <w:szCs w:val="24"/>
          </w:rPr>
          <w:t>21 Profit and loss forecast</w:t>
        </w:r>
        <w:r w:rsidR="007225F0">
          <w:rPr>
            <w:rFonts w:ascii="Times New Roman" w:hAnsi="Times New Roman"/>
            <w:sz w:val="24"/>
            <w:szCs w:val="24"/>
          </w:rPr>
          <w:tab/>
        </w:r>
        <w:r w:rsidR="007225F0">
          <w:rPr>
            <w:rFonts w:ascii="Times New Roman" w:hAnsi="Times New Roman"/>
            <w:sz w:val="24"/>
            <w:szCs w:val="24"/>
          </w:rPr>
          <w:fldChar w:fldCharType="begin"/>
        </w:r>
        <w:r w:rsidR="007225F0">
          <w:rPr>
            <w:rFonts w:ascii="Times New Roman" w:hAnsi="Times New Roman"/>
            <w:sz w:val="24"/>
            <w:szCs w:val="24"/>
          </w:rPr>
          <w:instrText xml:space="preserve"> PAGEREF _Toc287535914 \h </w:instrText>
        </w:r>
        <w:r w:rsidR="007225F0">
          <w:rPr>
            <w:rFonts w:ascii="Times New Roman" w:hAnsi="Times New Roman"/>
            <w:sz w:val="24"/>
            <w:szCs w:val="24"/>
          </w:rPr>
        </w:r>
        <w:r w:rsidR="007225F0">
          <w:rPr>
            <w:rFonts w:ascii="Times New Roman" w:hAnsi="Times New Roman"/>
            <w:sz w:val="24"/>
            <w:szCs w:val="24"/>
          </w:rPr>
          <w:fldChar w:fldCharType="separate"/>
        </w:r>
        <w:r w:rsidR="007225F0">
          <w:rPr>
            <w:rFonts w:ascii="Times New Roman" w:hAnsi="Times New Roman"/>
            <w:sz w:val="24"/>
            <w:szCs w:val="24"/>
          </w:rPr>
          <w:t>15</w:t>
        </w:r>
        <w:r w:rsidR="007225F0">
          <w:rPr>
            <w:rFonts w:ascii="Times New Roman" w:hAnsi="Times New Roman"/>
            <w:sz w:val="24"/>
            <w:szCs w:val="24"/>
          </w:rPr>
          <w:fldChar w:fldCharType="end"/>
        </w:r>
      </w:hyperlink>
    </w:p>
    <w:p w14:paraId="46EA5D4B" w14:textId="77777777" w:rsidR="0070645F" w:rsidRDefault="00A254D9">
      <w:pPr>
        <w:pStyle w:val="TOC1"/>
        <w:rPr>
          <w:rFonts w:ascii="Times New Roman" w:eastAsia="Times New Roman" w:hAnsi="Times New Roman"/>
          <w:sz w:val="24"/>
          <w:szCs w:val="24"/>
          <w:lang w:eastAsia="en-GB"/>
        </w:rPr>
      </w:pPr>
      <w:hyperlink w:anchor="_Toc287535915" w:history="1">
        <w:r w:rsidR="007225F0">
          <w:rPr>
            <w:rStyle w:val="Hyperlink"/>
            <w:rFonts w:ascii="Times New Roman" w:hAnsi="Times New Roman"/>
            <w:sz w:val="24"/>
            <w:szCs w:val="24"/>
          </w:rPr>
          <w:t>22 Sourcing finance</w:t>
        </w:r>
        <w:r w:rsidR="007225F0">
          <w:rPr>
            <w:rFonts w:ascii="Times New Roman" w:hAnsi="Times New Roman"/>
            <w:sz w:val="24"/>
            <w:szCs w:val="24"/>
          </w:rPr>
          <w:tab/>
        </w:r>
        <w:r w:rsidR="007225F0">
          <w:rPr>
            <w:rFonts w:ascii="Times New Roman" w:hAnsi="Times New Roman"/>
            <w:sz w:val="24"/>
            <w:szCs w:val="24"/>
          </w:rPr>
          <w:fldChar w:fldCharType="begin"/>
        </w:r>
        <w:r w:rsidR="007225F0">
          <w:rPr>
            <w:rFonts w:ascii="Times New Roman" w:hAnsi="Times New Roman"/>
            <w:sz w:val="24"/>
            <w:szCs w:val="24"/>
          </w:rPr>
          <w:instrText xml:space="preserve"> PAGEREF _Toc287535915 \h </w:instrText>
        </w:r>
        <w:r w:rsidR="007225F0">
          <w:rPr>
            <w:rFonts w:ascii="Times New Roman" w:hAnsi="Times New Roman"/>
            <w:sz w:val="24"/>
            <w:szCs w:val="24"/>
          </w:rPr>
        </w:r>
        <w:r w:rsidR="007225F0">
          <w:rPr>
            <w:rFonts w:ascii="Times New Roman" w:hAnsi="Times New Roman"/>
            <w:sz w:val="24"/>
            <w:szCs w:val="24"/>
          </w:rPr>
          <w:fldChar w:fldCharType="separate"/>
        </w:r>
        <w:r w:rsidR="007225F0">
          <w:rPr>
            <w:rFonts w:ascii="Times New Roman" w:hAnsi="Times New Roman"/>
            <w:sz w:val="24"/>
            <w:szCs w:val="24"/>
          </w:rPr>
          <w:t>16</w:t>
        </w:r>
        <w:r w:rsidR="007225F0">
          <w:rPr>
            <w:rFonts w:ascii="Times New Roman" w:hAnsi="Times New Roman"/>
            <w:sz w:val="24"/>
            <w:szCs w:val="24"/>
          </w:rPr>
          <w:fldChar w:fldCharType="end"/>
        </w:r>
      </w:hyperlink>
    </w:p>
    <w:p w14:paraId="2809F36B" w14:textId="77777777" w:rsidR="0070645F" w:rsidRDefault="00A254D9">
      <w:pPr>
        <w:pStyle w:val="TOC1"/>
        <w:rPr>
          <w:rFonts w:ascii="Times New Roman" w:eastAsia="Times New Roman" w:hAnsi="Times New Roman"/>
          <w:sz w:val="24"/>
          <w:szCs w:val="24"/>
          <w:lang w:eastAsia="en-GB"/>
        </w:rPr>
      </w:pPr>
      <w:hyperlink w:anchor="_Toc287535916" w:history="1">
        <w:r w:rsidR="007225F0">
          <w:rPr>
            <w:rStyle w:val="Hyperlink"/>
            <w:rFonts w:ascii="Times New Roman" w:hAnsi="Times New Roman"/>
            <w:sz w:val="24"/>
            <w:szCs w:val="24"/>
          </w:rPr>
          <w:t>23 Managing financial risks</w:t>
        </w:r>
        <w:r w:rsidR="007225F0">
          <w:rPr>
            <w:rFonts w:ascii="Times New Roman" w:hAnsi="Times New Roman"/>
            <w:sz w:val="24"/>
            <w:szCs w:val="24"/>
          </w:rPr>
          <w:tab/>
        </w:r>
        <w:r w:rsidR="007225F0">
          <w:rPr>
            <w:rFonts w:ascii="Times New Roman" w:hAnsi="Times New Roman"/>
            <w:sz w:val="24"/>
            <w:szCs w:val="24"/>
          </w:rPr>
          <w:fldChar w:fldCharType="begin"/>
        </w:r>
        <w:r w:rsidR="007225F0">
          <w:rPr>
            <w:rFonts w:ascii="Times New Roman" w:hAnsi="Times New Roman"/>
            <w:sz w:val="24"/>
            <w:szCs w:val="24"/>
          </w:rPr>
          <w:instrText xml:space="preserve"> PAGEREF _Toc287535916 \h </w:instrText>
        </w:r>
        <w:r w:rsidR="007225F0">
          <w:rPr>
            <w:rFonts w:ascii="Times New Roman" w:hAnsi="Times New Roman"/>
            <w:sz w:val="24"/>
            <w:szCs w:val="24"/>
          </w:rPr>
        </w:r>
        <w:r w:rsidR="007225F0">
          <w:rPr>
            <w:rFonts w:ascii="Times New Roman" w:hAnsi="Times New Roman"/>
            <w:sz w:val="24"/>
            <w:szCs w:val="24"/>
          </w:rPr>
          <w:fldChar w:fldCharType="separate"/>
        </w:r>
        <w:r w:rsidR="007225F0">
          <w:rPr>
            <w:rFonts w:ascii="Times New Roman" w:hAnsi="Times New Roman"/>
            <w:sz w:val="24"/>
            <w:szCs w:val="24"/>
          </w:rPr>
          <w:t>16</w:t>
        </w:r>
        <w:r w:rsidR="007225F0">
          <w:rPr>
            <w:rFonts w:ascii="Times New Roman" w:hAnsi="Times New Roman"/>
            <w:sz w:val="24"/>
            <w:szCs w:val="24"/>
          </w:rPr>
          <w:fldChar w:fldCharType="end"/>
        </w:r>
      </w:hyperlink>
    </w:p>
    <w:p w14:paraId="20CC1C4D" w14:textId="77777777" w:rsidR="0070645F" w:rsidRDefault="00A254D9">
      <w:pPr>
        <w:pStyle w:val="TOC1"/>
        <w:rPr>
          <w:rFonts w:ascii="Times New Roman" w:eastAsia="Times New Roman" w:hAnsi="Times New Roman"/>
          <w:sz w:val="24"/>
          <w:szCs w:val="24"/>
          <w:lang w:eastAsia="en-GB"/>
        </w:rPr>
      </w:pPr>
      <w:hyperlink w:anchor="_Toc287535917" w:history="1">
        <w:r w:rsidR="007225F0">
          <w:rPr>
            <w:rStyle w:val="Hyperlink"/>
            <w:rFonts w:ascii="Times New Roman" w:hAnsi="Times New Roman"/>
            <w:sz w:val="24"/>
            <w:szCs w:val="24"/>
          </w:rPr>
          <w:t>24 Cash flow forecast</w:t>
        </w:r>
        <w:r w:rsidR="007225F0">
          <w:rPr>
            <w:rFonts w:ascii="Times New Roman" w:hAnsi="Times New Roman"/>
            <w:sz w:val="24"/>
            <w:szCs w:val="24"/>
          </w:rPr>
          <w:tab/>
        </w:r>
        <w:r w:rsidR="007225F0">
          <w:rPr>
            <w:rFonts w:ascii="Times New Roman" w:hAnsi="Times New Roman"/>
            <w:sz w:val="24"/>
            <w:szCs w:val="24"/>
          </w:rPr>
          <w:fldChar w:fldCharType="begin"/>
        </w:r>
        <w:r w:rsidR="007225F0">
          <w:rPr>
            <w:rFonts w:ascii="Times New Roman" w:hAnsi="Times New Roman"/>
            <w:sz w:val="24"/>
            <w:szCs w:val="24"/>
          </w:rPr>
          <w:instrText xml:space="preserve"> PAGEREF _Toc287535917 \h </w:instrText>
        </w:r>
        <w:r w:rsidR="007225F0">
          <w:rPr>
            <w:rFonts w:ascii="Times New Roman" w:hAnsi="Times New Roman"/>
            <w:sz w:val="24"/>
            <w:szCs w:val="24"/>
          </w:rPr>
        </w:r>
        <w:r w:rsidR="007225F0">
          <w:rPr>
            <w:rFonts w:ascii="Times New Roman" w:hAnsi="Times New Roman"/>
            <w:sz w:val="24"/>
            <w:szCs w:val="24"/>
          </w:rPr>
          <w:fldChar w:fldCharType="separate"/>
        </w:r>
        <w:r w:rsidR="007225F0">
          <w:rPr>
            <w:rFonts w:ascii="Times New Roman" w:hAnsi="Times New Roman"/>
            <w:sz w:val="24"/>
            <w:szCs w:val="24"/>
          </w:rPr>
          <w:t>17</w:t>
        </w:r>
        <w:r w:rsidR="007225F0">
          <w:rPr>
            <w:rFonts w:ascii="Times New Roman" w:hAnsi="Times New Roman"/>
            <w:sz w:val="24"/>
            <w:szCs w:val="24"/>
          </w:rPr>
          <w:fldChar w:fldCharType="end"/>
        </w:r>
      </w:hyperlink>
    </w:p>
    <w:p w14:paraId="516673F0" w14:textId="77777777" w:rsidR="0070645F" w:rsidRDefault="007225F0">
      <w:pPr>
        <w:rPr>
          <w:rFonts w:ascii="Times New Roman" w:hAnsi="Times New Roman"/>
          <w:b/>
          <w:color w:val="002060"/>
          <w:sz w:val="24"/>
          <w:szCs w:val="24"/>
        </w:rPr>
        <w:sectPr w:rsidR="0070645F">
          <w:headerReference w:type="even" r:id="rId7"/>
          <w:headerReference w:type="default" r:id="rId8"/>
          <w:footerReference w:type="even" r:id="rId9"/>
          <w:footerReference w:type="default" r:id="rId10"/>
          <w:headerReference w:type="first" r:id="rId11"/>
          <w:footerReference w:type="first" r:id="rId12"/>
          <w:pgSz w:w="11906" w:h="16838"/>
          <w:pgMar w:top="720" w:right="720" w:bottom="720" w:left="720" w:header="708" w:footer="708" w:gutter="0"/>
          <w:cols w:space="708"/>
          <w:titlePg/>
          <w:docGrid w:linePitch="360"/>
        </w:sectPr>
      </w:pPr>
      <w:r>
        <w:rPr>
          <w:rFonts w:ascii="Times New Roman" w:hAnsi="Times New Roman"/>
          <w:b/>
          <w:color w:val="002060"/>
          <w:sz w:val="24"/>
          <w:szCs w:val="24"/>
        </w:rPr>
        <w:fldChar w:fldCharType="end"/>
      </w:r>
    </w:p>
    <w:tbl>
      <w:tblPr>
        <w:tblW w:w="10740" w:type="dxa"/>
        <w:tblLayout w:type="fixed"/>
        <w:tblLook w:val="04A0" w:firstRow="1" w:lastRow="0" w:firstColumn="1" w:lastColumn="0" w:noHBand="0" w:noVBand="1"/>
      </w:tblPr>
      <w:tblGrid>
        <w:gridCol w:w="515"/>
        <w:gridCol w:w="9658"/>
        <w:gridCol w:w="567"/>
      </w:tblGrid>
      <w:tr w:rsidR="0070645F" w14:paraId="0B13FF3D" w14:textId="77777777">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627AA057" w14:textId="77777777" w:rsidR="0070645F" w:rsidRDefault="0070645F">
            <w:pPr>
              <w:rPr>
                <w:rFonts w:ascii="Times New Roman" w:hAnsi="Times New Roman"/>
                <w:sz w:val="24"/>
                <w:szCs w:val="24"/>
              </w:rPr>
            </w:pPr>
          </w:p>
        </w:tc>
        <w:tc>
          <w:tcPr>
            <w:tcW w:w="10225" w:type="dxa"/>
            <w:gridSpan w:val="2"/>
            <w:tcBorders>
              <w:top w:val="single" w:sz="2" w:space="0" w:color="DBE5F1"/>
              <w:left w:val="single" w:sz="4" w:space="0" w:color="DBE5F1"/>
              <w:bottom w:val="single" w:sz="2" w:space="0" w:color="DBE5F1"/>
              <w:right w:val="single" w:sz="2" w:space="0" w:color="DBE5F1"/>
            </w:tcBorders>
            <w:shd w:val="clear" w:color="auto" w:fill="DBE5F1"/>
          </w:tcPr>
          <w:p w14:paraId="156627DD" w14:textId="77777777" w:rsidR="0070645F" w:rsidRDefault="0070645F">
            <w:pPr>
              <w:rPr>
                <w:rFonts w:ascii="Times New Roman" w:hAnsi="Times New Roman"/>
                <w:sz w:val="24"/>
                <w:szCs w:val="24"/>
              </w:rPr>
            </w:pPr>
          </w:p>
        </w:tc>
      </w:tr>
      <w:tr w:rsidR="0070645F" w14:paraId="63ABA221" w14:textId="77777777">
        <w:trPr>
          <w:trHeight w:hRule="exact" w:val="7938"/>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1933723F" w14:textId="77777777" w:rsidR="0070645F" w:rsidRDefault="0070645F">
            <w:pPr>
              <w:rPr>
                <w:rFonts w:ascii="Times New Roman" w:hAnsi="Times New Roman"/>
                <w:sz w:val="24"/>
                <w:szCs w:val="24"/>
              </w:rPr>
            </w:pPr>
          </w:p>
        </w:tc>
        <w:tc>
          <w:tcPr>
            <w:tcW w:w="9658" w:type="dxa"/>
            <w:vMerge w:val="restart"/>
            <w:tcBorders>
              <w:top w:val="single" w:sz="2" w:space="0" w:color="DBE5F1"/>
              <w:left w:val="single" w:sz="4" w:space="0" w:color="DBE5F1"/>
              <w:right w:val="single" w:sz="2" w:space="0" w:color="DBE5F1"/>
            </w:tcBorders>
            <w:shd w:val="clear" w:color="auto" w:fill="auto"/>
          </w:tcPr>
          <w:p w14:paraId="65B29F5F" w14:textId="77777777" w:rsidR="0070645F" w:rsidRDefault="0070645F">
            <w:pPr>
              <w:rPr>
                <w:rFonts w:ascii="Times New Roman" w:hAnsi="Times New Roman"/>
                <w:sz w:val="24"/>
                <w:szCs w:val="24"/>
                <w:lang w:val="en-US"/>
              </w:rPr>
            </w:pPr>
            <w:bookmarkStart w:id="1" w:name="_Toc287535890"/>
            <w:bookmarkStart w:id="2" w:name="_Toc287535392"/>
          </w:p>
          <w:bookmarkEnd w:id="1"/>
          <w:bookmarkEnd w:id="2"/>
          <w:p w14:paraId="0782F1AD" w14:textId="71775300" w:rsidR="0074781B" w:rsidRPr="0074781B" w:rsidRDefault="0074781B" w:rsidP="0074781B">
            <w:pPr>
              <w:pStyle w:val="Heading1"/>
              <w:spacing w:line="360" w:lineRule="auto"/>
              <w:jc w:val="both"/>
              <w:rPr>
                <w:rFonts w:ascii="Times New Roman" w:hAnsi="Times New Roman" w:cs="Times New Roman"/>
                <w:bCs/>
                <w:sz w:val="24"/>
                <w:szCs w:val="24"/>
                <w:lang w:val="en-US"/>
              </w:rPr>
            </w:pPr>
            <w:r w:rsidRPr="0074781B">
              <w:rPr>
                <w:rFonts w:ascii="Times New Roman" w:hAnsi="Times New Roman" w:cs="Times New Roman"/>
                <w:bCs/>
                <w:sz w:val="24"/>
                <w:szCs w:val="24"/>
                <w:lang w:val="en-US"/>
              </w:rPr>
              <w:t>1 Executive summary</w:t>
            </w:r>
          </w:p>
          <w:p w14:paraId="457E2F7F" w14:textId="77777777" w:rsidR="0074781B" w:rsidRPr="0074781B" w:rsidRDefault="0074781B" w:rsidP="0074781B">
            <w:pPr>
              <w:pStyle w:val="Heading1"/>
              <w:spacing w:line="360" w:lineRule="auto"/>
              <w:jc w:val="both"/>
              <w:rPr>
                <w:rFonts w:ascii="Times New Roman" w:hAnsi="Times New Roman" w:cs="Times New Roman"/>
                <w:bCs/>
                <w:sz w:val="24"/>
                <w:szCs w:val="24"/>
                <w:lang w:val="en-US"/>
              </w:rPr>
            </w:pPr>
            <w:r w:rsidRPr="0074781B">
              <w:rPr>
                <w:rFonts w:ascii="Times New Roman" w:hAnsi="Times New Roman" w:cs="Times New Roman"/>
                <w:bCs/>
                <w:sz w:val="24"/>
                <w:szCs w:val="24"/>
                <w:lang w:val="en-US"/>
              </w:rPr>
              <w:t>The Bribe Hotel &amp; Restaurant aims to revolutionize the hospitality landscape of Bristol by providing affordable luxury, modern amenities, and exceptional service. With 60 rooms of varying sizes, the establishment caters to diverse guest preferences, offering an immersive experience infused with cutting-edge technology such as ultrafast broadband, electric bike charging stations, electric car charging facilities, and a spacious gym area.</w:t>
            </w:r>
          </w:p>
          <w:p w14:paraId="14F0F714" w14:textId="77777777" w:rsidR="0074781B" w:rsidRPr="0074781B" w:rsidRDefault="0074781B" w:rsidP="0074781B">
            <w:pPr>
              <w:pStyle w:val="Heading1"/>
              <w:spacing w:line="360" w:lineRule="auto"/>
              <w:jc w:val="both"/>
              <w:rPr>
                <w:rFonts w:ascii="Times New Roman" w:hAnsi="Times New Roman" w:cs="Times New Roman"/>
                <w:bCs/>
                <w:sz w:val="24"/>
                <w:szCs w:val="24"/>
                <w:lang w:val="en-US"/>
              </w:rPr>
            </w:pPr>
            <w:r w:rsidRPr="0074781B">
              <w:rPr>
                <w:rFonts w:ascii="Times New Roman" w:hAnsi="Times New Roman" w:cs="Times New Roman"/>
                <w:bCs/>
                <w:sz w:val="24"/>
                <w:szCs w:val="24"/>
                <w:lang w:val="en-US"/>
              </w:rPr>
              <w:t>Success is dependent on the dedication and expertise of a skilled workforce committed to delivering impeccable service. The hotel requires a significant initial investment, allocated towards property acquisition, facility renovation, technology integration, staffing, marketing, and operational expenses.</w:t>
            </w:r>
          </w:p>
          <w:p w14:paraId="7B4368DE" w14:textId="77777777" w:rsidR="0074781B" w:rsidRPr="0074781B" w:rsidRDefault="0074781B" w:rsidP="0074781B">
            <w:pPr>
              <w:pStyle w:val="Heading1"/>
              <w:spacing w:line="360" w:lineRule="auto"/>
              <w:jc w:val="both"/>
              <w:rPr>
                <w:rFonts w:ascii="Times New Roman" w:hAnsi="Times New Roman" w:cs="Times New Roman"/>
                <w:bCs/>
                <w:sz w:val="24"/>
                <w:szCs w:val="24"/>
                <w:lang w:val="en-US"/>
              </w:rPr>
            </w:pPr>
            <w:r w:rsidRPr="0074781B">
              <w:rPr>
                <w:rFonts w:ascii="Times New Roman" w:hAnsi="Times New Roman" w:cs="Times New Roman"/>
                <w:bCs/>
                <w:sz w:val="24"/>
                <w:szCs w:val="24"/>
                <w:lang w:val="en-US"/>
              </w:rPr>
              <w:t>Risk analysis and mitigation strategies include robust financial planning, contingency reserves, comprehensive insurance coverage, stringent security protocols, and continuous market research to adapt to changing consumer trends.</w:t>
            </w:r>
          </w:p>
          <w:p w14:paraId="641B0C19" w14:textId="77777777" w:rsidR="0074781B" w:rsidRPr="0074781B" w:rsidRDefault="0074781B" w:rsidP="0074781B">
            <w:pPr>
              <w:pStyle w:val="Heading1"/>
              <w:spacing w:line="360" w:lineRule="auto"/>
              <w:jc w:val="both"/>
              <w:rPr>
                <w:rFonts w:ascii="Times New Roman" w:hAnsi="Times New Roman" w:cs="Times New Roman"/>
                <w:bCs/>
                <w:sz w:val="24"/>
                <w:szCs w:val="24"/>
                <w:lang w:val="en-US"/>
              </w:rPr>
            </w:pPr>
            <w:r w:rsidRPr="0074781B">
              <w:rPr>
                <w:rFonts w:ascii="Times New Roman" w:hAnsi="Times New Roman" w:cs="Times New Roman"/>
                <w:bCs/>
                <w:sz w:val="24"/>
                <w:szCs w:val="24"/>
                <w:lang w:val="en-US"/>
              </w:rPr>
              <w:t>Situated in Bristol, renowned for its natural beauty, cultural richness, economic vitality, accessibility, and community spirit, The Bribe Hotel &amp; Restaurant is poised to redefine hospitality by offering affordable luxury and unparalleled service in a breathtaking setting.</w:t>
            </w:r>
          </w:p>
          <w:p w14:paraId="1120EC64" w14:textId="7CAC1A3B" w:rsidR="0070645F" w:rsidRDefault="0074781B" w:rsidP="0074781B">
            <w:pPr>
              <w:pStyle w:val="Heading1"/>
              <w:spacing w:line="360" w:lineRule="auto"/>
              <w:jc w:val="both"/>
              <w:rPr>
                <w:rFonts w:ascii="Times New Roman" w:hAnsi="Times New Roman" w:cs="Times New Roman"/>
                <w:b/>
                <w:color w:val="403152"/>
                <w:sz w:val="24"/>
                <w:szCs w:val="24"/>
                <w:lang w:val="en-US"/>
              </w:rPr>
            </w:pPr>
            <w:r w:rsidRPr="0074781B">
              <w:rPr>
                <w:rFonts w:ascii="Times New Roman" w:hAnsi="Times New Roman" w:cs="Times New Roman"/>
                <w:bCs/>
                <w:sz w:val="24"/>
                <w:szCs w:val="24"/>
                <w:lang w:val="en-US"/>
              </w:rPr>
              <w:t>The Bribe Hotel &amp; Restaurant aspires to be a beacon of excellence in the hospitality industry, providing guests with unforgettable experiences while contributing to the vibrancy and allure of Bristol's hospitality scene.</w:t>
            </w:r>
          </w:p>
        </w:tc>
        <w:tc>
          <w:tcPr>
            <w:tcW w:w="567"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37196104" w14:textId="77777777" w:rsidR="0070645F" w:rsidRDefault="0070645F">
            <w:pPr>
              <w:rPr>
                <w:rFonts w:ascii="Times New Roman" w:hAnsi="Times New Roman"/>
                <w:sz w:val="24"/>
                <w:szCs w:val="24"/>
              </w:rPr>
            </w:pPr>
          </w:p>
        </w:tc>
      </w:tr>
      <w:tr w:rsidR="0070645F" w14:paraId="658E6843" w14:textId="77777777">
        <w:trPr>
          <w:trHeight w:val="517"/>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4A77B75C" w14:textId="77777777" w:rsidR="0070645F" w:rsidRDefault="0070645F">
            <w:pPr>
              <w:rPr>
                <w:rFonts w:ascii="Times New Roman" w:hAnsi="Times New Roman"/>
                <w:sz w:val="24"/>
                <w:szCs w:val="24"/>
              </w:rPr>
            </w:pPr>
          </w:p>
        </w:tc>
        <w:tc>
          <w:tcPr>
            <w:tcW w:w="9658" w:type="dxa"/>
            <w:vMerge/>
            <w:tcBorders>
              <w:left w:val="single" w:sz="4" w:space="0" w:color="DBE5F1"/>
              <w:right w:val="single" w:sz="2" w:space="0" w:color="DBE5F1"/>
            </w:tcBorders>
            <w:shd w:val="clear" w:color="auto" w:fill="auto"/>
          </w:tcPr>
          <w:p w14:paraId="6DC2296C" w14:textId="77777777" w:rsidR="0070645F" w:rsidRDefault="0070645F">
            <w:pPr>
              <w:rPr>
                <w:rFonts w:ascii="Times New Roman" w:hAnsi="Times New Roman"/>
                <w:sz w:val="24"/>
                <w:szCs w:val="24"/>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4CBC0EBE" w14:textId="77777777" w:rsidR="0070645F" w:rsidRDefault="0070645F">
            <w:pPr>
              <w:rPr>
                <w:rFonts w:ascii="Times New Roman" w:hAnsi="Times New Roman"/>
                <w:sz w:val="24"/>
                <w:szCs w:val="24"/>
              </w:rPr>
            </w:pPr>
          </w:p>
        </w:tc>
      </w:tr>
      <w:tr w:rsidR="0070645F" w14:paraId="62E21B2B" w14:textId="77777777">
        <w:trPr>
          <w:trHeight w:val="517"/>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2342B8FE" w14:textId="77777777" w:rsidR="0070645F" w:rsidRDefault="0070645F">
            <w:pPr>
              <w:rPr>
                <w:rFonts w:ascii="Times New Roman" w:hAnsi="Times New Roman"/>
                <w:sz w:val="24"/>
                <w:szCs w:val="24"/>
              </w:rPr>
            </w:pPr>
          </w:p>
        </w:tc>
        <w:tc>
          <w:tcPr>
            <w:tcW w:w="9658" w:type="dxa"/>
            <w:vMerge/>
            <w:tcBorders>
              <w:left w:val="single" w:sz="4" w:space="0" w:color="DBE5F1"/>
              <w:right w:val="single" w:sz="2" w:space="0" w:color="DBE5F1"/>
            </w:tcBorders>
            <w:shd w:val="clear" w:color="auto" w:fill="auto"/>
          </w:tcPr>
          <w:p w14:paraId="51BFBC44" w14:textId="77777777" w:rsidR="0070645F" w:rsidRDefault="0070645F">
            <w:pPr>
              <w:rPr>
                <w:rFonts w:ascii="Times New Roman" w:hAnsi="Times New Roman"/>
                <w:sz w:val="24"/>
                <w:szCs w:val="24"/>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43A66E4B" w14:textId="77777777" w:rsidR="0070645F" w:rsidRDefault="0070645F">
            <w:pPr>
              <w:rPr>
                <w:rFonts w:ascii="Times New Roman" w:hAnsi="Times New Roman"/>
                <w:sz w:val="24"/>
                <w:szCs w:val="24"/>
              </w:rPr>
            </w:pPr>
          </w:p>
        </w:tc>
      </w:tr>
      <w:tr w:rsidR="0070645F" w14:paraId="6A030107" w14:textId="77777777">
        <w:trPr>
          <w:trHeight w:val="517"/>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17393E5B" w14:textId="77777777" w:rsidR="0070645F" w:rsidRDefault="0070645F">
            <w:pPr>
              <w:rPr>
                <w:rFonts w:ascii="Times New Roman" w:hAnsi="Times New Roman"/>
                <w:sz w:val="24"/>
                <w:szCs w:val="24"/>
              </w:rPr>
            </w:pPr>
          </w:p>
        </w:tc>
        <w:tc>
          <w:tcPr>
            <w:tcW w:w="9658" w:type="dxa"/>
            <w:vMerge/>
            <w:tcBorders>
              <w:left w:val="single" w:sz="4" w:space="0" w:color="DBE5F1"/>
              <w:right w:val="single" w:sz="2" w:space="0" w:color="DBE5F1"/>
            </w:tcBorders>
            <w:shd w:val="clear" w:color="auto" w:fill="auto"/>
          </w:tcPr>
          <w:p w14:paraId="0A19D498" w14:textId="77777777" w:rsidR="0070645F" w:rsidRDefault="0070645F">
            <w:pPr>
              <w:rPr>
                <w:rFonts w:ascii="Times New Roman" w:hAnsi="Times New Roman"/>
                <w:sz w:val="24"/>
                <w:szCs w:val="24"/>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1BFD9327" w14:textId="77777777" w:rsidR="0070645F" w:rsidRDefault="0070645F">
            <w:pPr>
              <w:rPr>
                <w:rFonts w:ascii="Times New Roman" w:hAnsi="Times New Roman"/>
                <w:sz w:val="24"/>
                <w:szCs w:val="24"/>
              </w:rPr>
            </w:pPr>
          </w:p>
        </w:tc>
      </w:tr>
      <w:tr w:rsidR="0070645F" w14:paraId="741E5140" w14:textId="77777777">
        <w:trPr>
          <w:trHeight w:val="396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104B5CC9" w14:textId="77777777" w:rsidR="0070645F" w:rsidRDefault="0070645F">
            <w:pPr>
              <w:rPr>
                <w:rFonts w:ascii="Times New Roman" w:hAnsi="Times New Roman"/>
                <w:sz w:val="24"/>
                <w:szCs w:val="24"/>
              </w:rPr>
            </w:pPr>
          </w:p>
        </w:tc>
        <w:tc>
          <w:tcPr>
            <w:tcW w:w="9658" w:type="dxa"/>
            <w:vMerge/>
            <w:tcBorders>
              <w:left w:val="single" w:sz="4" w:space="0" w:color="DBE5F1"/>
              <w:bottom w:val="single" w:sz="4" w:space="0" w:color="DBE5F1"/>
              <w:right w:val="single" w:sz="2" w:space="0" w:color="DBE5F1"/>
            </w:tcBorders>
            <w:shd w:val="clear" w:color="auto" w:fill="auto"/>
          </w:tcPr>
          <w:p w14:paraId="36334C6F" w14:textId="77777777" w:rsidR="0070645F" w:rsidRDefault="0070645F">
            <w:pPr>
              <w:rPr>
                <w:rFonts w:ascii="Times New Roman" w:hAnsi="Times New Roman"/>
                <w:sz w:val="24"/>
                <w:szCs w:val="24"/>
              </w:rPr>
            </w:pPr>
          </w:p>
        </w:tc>
        <w:tc>
          <w:tcPr>
            <w:tcW w:w="567" w:type="dxa"/>
            <w:vMerge/>
            <w:tcBorders>
              <w:top w:val="single" w:sz="2" w:space="0" w:color="DBE5F1"/>
              <w:left w:val="single" w:sz="2" w:space="0" w:color="DBE5F1"/>
              <w:bottom w:val="single" w:sz="4" w:space="0" w:color="DBE5F1"/>
              <w:right w:val="single" w:sz="2" w:space="0" w:color="DBE5F1"/>
            </w:tcBorders>
            <w:shd w:val="clear" w:color="auto" w:fill="DBE5F1"/>
          </w:tcPr>
          <w:p w14:paraId="690807C0" w14:textId="77777777" w:rsidR="0070645F" w:rsidRDefault="0070645F">
            <w:pPr>
              <w:rPr>
                <w:rFonts w:ascii="Times New Roman" w:hAnsi="Times New Roman"/>
                <w:sz w:val="24"/>
                <w:szCs w:val="24"/>
              </w:rPr>
            </w:pPr>
          </w:p>
        </w:tc>
      </w:tr>
      <w:tr w:rsidR="0070645F" w14:paraId="468BE82A" w14:textId="77777777">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4A1FF1CB" w14:textId="77777777" w:rsidR="0070645F" w:rsidRDefault="0070645F">
            <w:pPr>
              <w:rPr>
                <w:rFonts w:ascii="Times New Roman" w:hAnsi="Times New Roman"/>
                <w:sz w:val="24"/>
                <w:szCs w:val="24"/>
              </w:rPr>
            </w:pPr>
          </w:p>
        </w:tc>
      </w:tr>
    </w:tbl>
    <w:p w14:paraId="005670EC" w14:textId="77777777" w:rsidR="0070645F" w:rsidRDefault="007225F0">
      <w:pPr>
        <w:tabs>
          <w:tab w:val="left" w:pos="3538"/>
        </w:tabs>
        <w:rPr>
          <w:rFonts w:ascii="Times New Roman" w:hAnsi="Times New Roman"/>
          <w:sz w:val="24"/>
          <w:szCs w:val="24"/>
        </w:rPr>
      </w:pPr>
      <w:r>
        <w:rPr>
          <w:rFonts w:ascii="Times New Roman" w:hAnsi="Times New Roman"/>
          <w:sz w:val="24"/>
          <w:szCs w:val="24"/>
        </w:rPr>
        <w:tab/>
      </w:r>
    </w:p>
    <w:tbl>
      <w:tblPr>
        <w:tblW w:w="11196" w:type="dxa"/>
        <w:tblLayout w:type="fixed"/>
        <w:tblLook w:val="04A0" w:firstRow="1" w:lastRow="0" w:firstColumn="1" w:lastColumn="0" w:noHBand="0" w:noVBand="1"/>
      </w:tblPr>
      <w:tblGrid>
        <w:gridCol w:w="598"/>
        <w:gridCol w:w="2117"/>
        <w:gridCol w:w="2114"/>
        <w:gridCol w:w="2114"/>
        <w:gridCol w:w="2114"/>
        <w:gridCol w:w="1543"/>
        <w:gridCol w:w="204"/>
        <w:gridCol w:w="392"/>
      </w:tblGrid>
      <w:tr w:rsidR="0070645F" w14:paraId="1CE7EDCD" w14:textId="77777777" w:rsidTr="001916F4">
        <w:trPr>
          <w:trHeight w:val="507"/>
        </w:trPr>
        <w:tc>
          <w:tcPr>
            <w:tcW w:w="598"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0F36C329" w14:textId="77777777" w:rsidR="0070645F" w:rsidRDefault="0070645F">
            <w:pPr>
              <w:pStyle w:val="NoSpacing"/>
              <w:rPr>
                <w:rFonts w:ascii="Times New Roman" w:hAnsi="Times New Roman"/>
                <w:sz w:val="24"/>
                <w:szCs w:val="24"/>
              </w:rPr>
            </w:pPr>
          </w:p>
        </w:tc>
        <w:tc>
          <w:tcPr>
            <w:tcW w:w="10598" w:type="dxa"/>
            <w:gridSpan w:val="7"/>
            <w:tcBorders>
              <w:top w:val="single" w:sz="2" w:space="0" w:color="DBE5F1"/>
              <w:left w:val="single" w:sz="2" w:space="0" w:color="DBE5F1"/>
              <w:bottom w:val="single" w:sz="2" w:space="0" w:color="DBE5F1"/>
              <w:right w:val="single" w:sz="2" w:space="0" w:color="DBE5F1"/>
            </w:tcBorders>
            <w:shd w:val="clear" w:color="auto" w:fill="DBE5F1"/>
          </w:tcPr>
          <w:p w14:paraId="42E9C2EE" w14:textId="77777777" w:rsidR="0070645F" w:rsidRDefault="0070645F">
            <w:pPr>
              <w:rPr>
                <w:rFonts w:ascii="Times New Roman" w:hAnsi="Times New Roman"/>
                <w:sz w:val="24"/>
                <w:szCs w:val="24"/>
              </w:rPr>
            </w:pPr>
          </w:p>
        </w:tc>
      </w:tr>
      <w:tr w:rsidR="0070645F" w14:paraId="6499BA55" w14:textId="77777777" w:rsidTr="001916F4">
        <w:trPr>
          <w:trHeight w:hRule="exact" w:val="1997"/>
        </w:trPr>
        <w:tc>
          <w:tcPr>
            <w:tcW w:w="598" w:type="dxa"/>
            <w:vMerge/>
            <w:tcBorders>
              <w:top w:val="single" w:sz="2" w:space="0" w:color="DBE5F1"/>
              <w:left w:val="single" w:sz="2" w:space="0" w:color="DBE5F1"/>
              <w:bottom w:val="single" w:sz="2" w:space="0" w:color="DBE5F1"/>
              <w:right w:val="single" w:sz="2" w:space="0" w:color="DBE5F1"/>
            </w:tcBorders>
            <w:shd w:val="clear" w:color="auto" w:fill="DBE5F1"/>
          </w:tcPr>
          <w:p w14:paraId="089A8627" w14:textId="77777777" w:rsidR="0070645F" w:rsidRDefault="0070645F">
            <w:pPr>
              <w:rPr>
                <w:rFonts w:ascii="Times New Roman" w:hAnsi="Times New Roman"/>
                <w:sz w:val="24"/>
                <w:szCs w:val="24"/>
              </w:rPr>
            </w:pPr>
          </w:p>
        </w:tc>
        <w:tc>
          <w:tcPr>
            <w:tcW w:w="10002" w:type="dxa"/>
            <w:gridSpan w:val="5"/>
            <w:tcBorders>
              <w:top w:val="single" w:sz="2" w:space="0" w:color="DBE5F1"/>
              <w:left w:val="single" w:sz="2" w:space="0" w:color="DBE5F1"/>
              <w:right w:val="single" w:sz="2" w:space="0" w:color="DBE5F1"/>
            </w:tcBorders>
            <w:shd w:val="clear" w:color="auto" w:fill="auto"/>
          </w:tcPr>
          <w:p w14:paraId="2B192DE2" w14:textId="77777777" w:rsidR="0070645F" w:rsidRDefault="007225F0">
            <w:pPr>
              <w:pStyle w:val="Heading1"/>
              <w:rPr>
                <w:rFonts w:ascii="Times New Roman" w:hAnsi="Times New Roman" w:cs="Times New Roman"/>
                <w:sz w:val="24"/>
                <w:szCs w:val="24"/>
              </w:rPr>
            </w:pPr>
            <w:bookmarkStart w:id="3" w:name="_Toc287535393"/>
            <w:bookmarkStart w:id="4" w:name="_Toc287535891"/>
            <w:r>
              <w:rPr>
                <w:rFonts w:ascii="Times New Roman" w:hAnsi="Times New Roman" w:cs="Times New Roman"/>
                <w:sz w:val="24"/>
                <w:szCs w:val="24"/>
              </w:rPr>
              <w:t>2 Business details</w:t>
            </w:r>
            <w:bookmarkEnd w:id="3"/>
            <w:bookmarkEnd w:id="4"/>
          </w:p>
          <w:p w14:paraId="0001F4EC" w14:textId="77777777" w:rsidR="0070645F" w:rsidRDefault="007225F0">
            <w:pPr>
              <w:pStyle w:val="Heading2"/>
              <w:rPr>
                <w:rFonts w:ascii="Times New Roman" w:hAnsi="Times New Roman" w:cs="Times New Roman"/>
                <w:sz w:val="24"/>
                <w:szCs w:val="24"/>
              </w:rPr>
            </w:pPr>
            <w:bookmarkStart w:id="5" w:name="_Toc287535394"/>
            <w:r>
              <w:rPr>
                <w:rFonts w:ascii="Times New Roman" w:hAnsi="Times New Roman" w:cs="Times New Roman"/>
                <w:sz w:val="24"/>
                <w:szCs w:val="24"/>
              </w:rPr>
              <w:t>Company name:</w:t>
            </w:r>
            <w:bookmarkEnd w:id="5"/>
          </w:p>
          <w:p w14:paraId="661DAF97" w14:textId="1CE8F4AC" w:rsidR="0070645F" w:rsidRDefault="0074781B">
            <w:pPr>
              <w:rPr>
                <w:rFonts w:ascii="Times New Roman" w:hAnsi="Times New Roman"/>
                <w:sz w:val="24"/>
                <w:szCs w:val="24"/>
              </w:rPr>
            </w:pPr>
            <w:r w:rsidRPr="0074781B">
              <w:rPr>
                <w:rFonts w:ascii="Times New Roman" w:hAnsi="Times New Roman"/>
                <w:sz w:val="24"/>
                <w:szCs w:val="24"/>
              </w:rPr>
              <w:t>The Bribe Hotel &amp; Restaurant</w:t>
            </w:r>
          </w:p>
        </w:tc>
        <w:tc>
          <w:tcPr>
            <w:tcW w:w="596" w:type="dxa"/>
            <w:gridSpan w:val="2"/>
            <w:vMerge w:val="restart"/>
            <w:tcBorders>
              <w:top w:val="single" w:sz="2" w:space="0" w:color="DBE5F1"/>
              <w:left w:val="single" w:sz="2" w:space="0" w:color="DBE5F1"/>
              <w:bottom w:val="single" w:sz="2" w:space="0" w:color="DBE5F1"/>
              <w:right w:val="single" w:sz="2" w:space="0" w:color="DBE5F1"/>
            </w:tcBorders>
            <w:shd w:val="clear" w:color="auto" w:fill="DBE5F1"/>
          </w:tcPr>
          <w:p w14:paraId="1BE613FE" w14:textId="77777777" w:rsidR="0070645F" w:rsidRDefault="0070645F">
            <w:pPr>
              <w:rPr>
                <w:rFonts w:ascii="Times New Roman" w:hAnsi="Times New Roman"/>
                <w:sz w:val="24"/>
                <w:szCs w:val="24"/>
              </w:rPr>
            </w:pPr>
          </w:p>
        </w:tc>
      </w:tr>
      <w:tr w:rsidR="0070645F" w14:paraId="68E0CF2F" w14:textId="77777777" w:rsidTr="001916F4">
        <w:trPr>
          <w:trHeight w:val="2623"/>
        </w:trPr>
        <w:tc>
          <w:tcPr>
            <w:tcW w:w="598" w:type="dxa"/>
            <w:vMerge/>
            <w:tcBorders>
              <w:top w:val="single" w:sz="2" w:space="0" w:color="DBE5F1"/>
              <w:left w:val="single" w:sz="2" w:space="0" w:color="DBE5F1"/>
              <w:bottom w:val="single" w:sz="2" w:space="0" w:color="DBE5F1"/>
              <w:right w:val="single" w:sz="2" w:space="0" w:color="DBE5F1"/>
            </w:tcBorders>
            <w:shd w:val="clear" w:color="auto" w:fill="DBE5F1"/>
          </w:tcPr>
          <w:p w14:paraId="788E3E85" w14:textId="77777777" w:rsidR="0070645F" w:rsidRDefault="0070645F">
            <w:pPr>
              <w:rPr>
                <w:rFonts w:ascii="Times New Roman" w:hAnsi="Times New Roman"/>
                <w:sz w:val="24"/>
                <w:szCs w:val="24"/>
              </w:rPr>
            </w:pPr>
          </w:p>
        </w:tc>
        <w:tc>
          <w:tcPr>
            <w:tcW w:w="10002" w:type="dxa"/>
            <w:gridSpan w:val="5"/>
            <w:tcBorders>
              <w:left w:val="single" w:sz="2" w:space="0" w:color="DBE5F1"/>
              <w:right w:val="single" w:sz="2" w:space="0" w:color="DBE5F1"/>
            </w:tcBorders>
            <w:shd w:val="clear" w:color="auto" w:fill="auto"/>
          </w:tcPr>
          <w:p w14:paraId="040166E3" w14:textId="77777777" w:rsidR="0070645F" w:rsidRDefault="007225F0">
            <w:pPr>
              <w:pStyle w:val="Heading2"/>
              <w:rPr>
                <w:rFonts w:ascii="Times New Roman" w:hAnsi="Times New Roman" w:cs="Times New Roman"/>
                <w:sz w:val="24"/>
                <w:szCs w:val="24"/>
              </w:rPr>
            </w:pPr>
            <w:bookmarkStart w:id="6" w:name="_Toc287535395"/>
            <w:r>
              <w:rPr>
                <w:rFonts w:ascii="Times New Roman" w:hAnsi="Times New Roman" w:cs="Times New Roman"/>
                <w:sz w:val="24"/>
                <w:szCs w:val="24"/>
              </w:rPr>
              <w:t>Address:</w:t>
            </w:r>
            <w:bookmarkEnd w:id="6"/>
          </w:p>
          <w:p w14:paraId="44D4BB9A" w14:textId="3A38FF87" w:rsidR="0070645F" w:rsidRDefault="00606A38">
            <w:pPr>
              <w:rPr>
                <w:rFonts w:ascii="Times New Roman" w:hAnsi="Times New Roman"/>
                <w:sz w:val="24"/>
                <w:szCs w:val="24"/>
              </w:rPr>
            </w:pPr>
            <w:r w:rsidRPr="00606A38">
              <w:rPr>
                <w:rFonts w:ascii="Times New Roman" w:hAnsi="Times New Roman"/>
                <w:sz w:val="24"/>
                <w:szCs w:val="24"/>
              </w:rPr>
              <w:t>Cheese Lane, Bristol, BS2 0JJ, UK</w:t>
            </w:r>
          </w:p>
        </w:tc>
        <w:tc>
          <w:tcPr>
            <w:tcW w:w="596" w:type="dxa"/>
            <w:gridSpan w:val="2"/>
            <w:vMerge/>
            <w:tcBorders>
              <w:top w:val="single" w:sz="2" w:space="0" w:color="DBE5F1"/>
              <w:left w:val="single" w:sz="2" w:space="0" w:color="DBE5F1"/>
              <w:bottom w:val="single" w:sz="2" w:space="0" w:color="DBE5F1"/>
              <w:right w:val="single" w:sz="2" w:space="0" w:color="DBE5F1"/>
            </w:tcBorders>
            <w:shd w:val="clear" w:color="auto" w:fill="DBE5F1"/>
          </w:tcPr>
          <w:p w14:paraId="302DD212" w14:textId="77777777" w:rsidR="0070645F" w:rsidRDefault="0070645F">
            <w:pPr>
              <w:rPr>
                <w:rFonts w:ascii="Times New Roman" w:hAnsi="Times New Roman"/>
                <w:sz w:val="24"/>
                <w:szCs w:val="24"/>
              </w:rPr>
            </w:pPr>
          </w:p>
        </w:tc>
      </w:tr>
      <w:tr w:rsidR="0070645F" w14:paraId="438691CA" w14:textId="77777777" w:rsidTr="001916F4">
        <w:trPr>
          <w:trHeight w:hRule="exact" w:val="1140"/>
        </w:trPr>
        <w:tc>
          <w:tcPr>
            <w:tcW w:w="598" w:type="dxa"/>
            <w:vMerge/>
            <w:tcBorders>
              <w:top w:val="single" w:sz="2" w:space="0" w:color="DBE5F1"/>
              <w:left w:val="single" w:sz="2" w:space="0" w:color="DBE5F1"/>
              <w:bottom w:val="single" w:sz="2" w:space="0" w:color="DBE5F1"/>
              <w:right w:val="single" w:sz="2" w:space="0" w:color="DBE5F1"/>
            </w:tcBorders>
            <w:shd w:val="clear" w:color="auto" w:fill="DBE5F1"/>
          </w:tcPr>
          <w:p w14:paraId="13792554" w14:textId="77777777" w:rsidR="0070645F" w:rsidRDefault="0070645F">
            <w:pPr>
              <w:rPr>
                <w:rFonts w:ascii="Times New Roman" w:hAnsi="Times New Roman"/>
                <w:sz w:val="24"/>
                <w:szCs w:val="24"/>
              </w:rPr>
            </w:pPr>
          </w:p>
        </w:tc>
        <w:tc>
          <w:tcPr>
            <w:tcW w:w="10002" w:type="dxa"/>
            <w:gridSpan w:val="5"/>
            <w:tcBorders>
              <w:left w:val="single" w:sz="2" w:space="0" w:color="DBE5F1"/>
              <w:right w:val="single" w:sz="2" w:space="0" w:color="DBE5F1"/>
            </w:tcBorders>
            <w:shd w:val="clear" w:color="auto" w:fill="auto"/>
          </w:tcPr>
          <w:p w14:paraId="2999C688" w14:textId="77777777" w:rsidR="0070645F" w:rsidRDefault="007225F0">
            <w:pPr>
              <w:pStyle w:val="Heading2"/>
              <w:rPr>
                <w:rFonts w:ascii="Times New Roman" w:hAnsi="Times New Roman" w:cs="Times New Roman"/>
                <w:sz w:val="24"/>
                <w:szCs w:val="24"/>
              </w:rPr>
            </w:pPr>
            <w:r>
              <w:rPr>
                <w:rFonts w:ascii="Times New Roman" w:hAnsi="Times New Roman" w:cs="Times New Roman"/>
                <w:sz w:val="24"/>
                <w:szCs w:val="24"/>
              </w:rPr>
              <w:t>Primary contact method</w:t>
            </w:r>
          </w:p>
          <w:p w14:paraId="0B622008" w14:textId="77777777" w:rsidR="0070645F" w:rsidRDefault="007225F0">
            <w:pPr>
              <w:rPr>
                <w:rFonts w:ascii="Times New Roman" w:hAnsi="Times New Roman"/>
                <w:sz w:val="24"/>
                <w:szCs w:val="24"/>
                <w:lang w:val="en-US"/>
              </w:rPr>
            </w:pPr>
            <w:r>
              <w:rPr>
                <w:rFonts w:ascii="Times New Roman" w:hAnsi="Times New Roman"/>
                <w:sz w:val="24"/>
                <w:szCs w:val="24"/>
                <w:lang w:val="en-US"/>
              </w:rPr>
              <w:t>Email</w:t>
            </w:r>
          </w:p>
        </w:tc>
        <w:tc>
          <w:tcPr>
            <w:tcW w:w="596" w:type="dxa"/>
            <w:gridSpan w:val="2"/>
            <w:vMerge/>
            <w:tcBorders>
              <w:top w:val="single" w:sz="2" w:space="0" w:color="DBE5F1"/>
              <w:left w:val="single" w:sz="2" w:space="0" w:color="DBE5F1"/>
              <w:bottom w:val="single" w:sz="2" w:space="0" w:color="DBE5F1"/>
              <w:right w:val="single" w:sz="2" w:space="0" w:color="DBE5F1"/>
            </w:tcBorders>
            <w:shd w:val="clear" w:color="auto" w:fill="DBE5F1"/>
          </w:tcPr>
          <w:p w14:paraId="4E739777" w14:textId="77777777" w:rsidR="0070645F" w:rsidRDefault="0070645F">
            <w:pPr>
              <w:rPr>
                <w:rFonts w:ascii="Times New Roman" w:hAnsi="Times New Roman"/>
                <w:sz w:val="24"/>
                <w:szCs w:val="24"/>
              </w:rPr>
            </w:pPr>
          </w:p>
        </w:tc>
      </w:tr>
      <w:tr w:rsidR="0070645F" w14:paraId="08AEEC67" w14:textId="77777777" w:rsidTr="001916F4">
        <w:trPr>
          <w:trHeight w:val="1140"/>
        </w:trPr>
        <w:tc>
          <w:tcPr>
            <w:tcW w:w="598" w:type="dxa"/>
            <w:vMerge/>
            <w:tcBorders>
              <w:top w:val="single" w:sz="2" w:space="0" w:color="DBE5F1"/>
              <w:left w:val="single" w:sz="2" w:space="0" w:color="DBE5F1"/>
              <w:bottom w:val="single" w:sz="2" w:space="0" w:color="DBE5F1"/>
              <w:right w:val="single" w:sz="2" w:space="0" w:color="DBE5F1"/>
            </w:tcBorders>
            <w:shd w:val="clear" w:color="auto" w:fill="DBE5F1"/>
          </w:tcPr>
          <w:p w14:paraId="1C93B8E5" w14:textId="77777777" w:rsidR="0070645F" w:rsidRDefault="0070645F">
            <w:pPr>
              <w:rPr>
                <w:rFonts w:ascii="Times New Roman" w:hAnsi="Times New Roman"/>
                <w:sz w:val="24"/>
                <w:szCs w:val="24"/>
              </w:rPr>
            </w:pPr>
          </w:p>
        </w:tc>
        <w:tc>
          <w:tcPr>
            <w:tcW w:w="10002" w:type="dxa"/>
            <w:gridSpan w:val="5"/>
            <w:tcBorders>
              <w:left w:val="single" w:sz="2" w:space="0" w:color="DBE5F1"/>
              <w:right w:val="single" w:sz="2" w:space="0" w:color="DBE5F1"/>
            </w:tcBorders>
            <w:shd w:val="clear" w:color="auto" w:fill="auto"/>
          </w:tcPr>
          <w:p w14:paraId="6A28D9BE" w14:textId="225378B7" w:rsidR="0070645F" w:rsidRPr="00DD0A09" w:rsidRDefault="00A254D9">
            <w:pPr>
              <w:rPr>
                <w:rFonts w:ascii="Times New Roman" w:hAnsi="Times New Roman"/>
                <w:sz w:val="24"/>
                <w:szCs w:val="24"/>
                <w:lang w:val="en-US"/>
              </w:rPr>
            </w:pPr>
            <w:hyperlink r:id="rId13" w:history="1">
              <w:r w:rsidR="00606A38" w:rsidRPr="00DD0A09">
                <w:rPr>
                  <w:rStyle w:val="Hyperlink"/>
                  <w:rFonts w:ascii="Times New Roman" w:hAnsi="Times New Roman"/>
                  <w:sz w:val="24"/>
                  <w:szCs w:val="24"/>
                </w:rPr>
                <w:t>TheBribeHotel.Restaurant@mail.co.uk</w:t>
              </w:r>
            </w:hyperlink>
          </w:p>
        </w:tc>
        <w:tc>
          <w:tcPr>
            <w:tcW w:w="596" w:type="dxa"/>
            <w:gridSpan w:val="2"/>
            <w:vMerge/>
            <w:tcBorders>
              <w:top w:val="single" w:sz="2" w:space="0" w:color="DBE5F1"/>
              <w:left w:val="single" w:sz="2" w:space="0" w:color="DBE5F1"/>
              <w:bottom w:val="single" w:sz="2" w:space="0" w:color="DBE5F1"/>
              <w:right w:val="single" w:sz="2" w:space="0" w:color="DBE5F1"/>
            </w:tcBorders>
            <w:shd w:val="clear" w:color="auto" w:fill="DBE5F1"/>
          </w:tcPr>
          <w:p w14:paraId="3C3642D6" w14:textId="77777777" w:rsidR="0070645F" w:rsidRDefault="0070645F">
            <w:pPr>
              <w:rPr>
                <w:rFonts w:ascii="Times New Roman" w:hAnsi="Times New Roman"/>
                <w:sz w:val="24"/>
                <w:szCs w:val="24"/>
              </w:rPr>
            </w:pPr>
          </w:p>
        </w:tc>
      </w:tr>
      <w:tr w:rsidR="0070645F" w14:paraId="747FB46E" w14:textId="77777777" w:rsidTr="001916F4">
        <w:trPr>
          <w:trHeight w:val="7534"/>
        </w:trPr>
        <w:tc>
          <w:tcPr>
            <w:tcW w:w="598" w:type="dxa"/>
            <w:vMerge/>
            <w:tcBorders>
              <w:top w:val="single" w:sz="2" w:space="0" w:color="DBE5F1"/>
              <w:left w:val="single" w:sz="2" w:space="0" w:color="DBE5F1"/>
              <w:bottom w:val="single" w:sz="2" w:space="0" w:color="DBE5F1"/>
              <w:right w:val="single" w:sz="2" w:space="0" w:color="DBE5F1"/>
            </w:tcBorders>
            <w:shd w:val="clear" w:color="auto" w:fill="DBE5F1"/>
          </w:tcPr>
          <w:p w14:paraId="39AFEB08" w14:textId="77777777" w:rsidR="0070645F" w:rsidRDefault="0070645F">
            <w:pPr>
              <w:rPr>
                <w:rFonts w:ascii="Times New Roman" w:hAnsi="Times New Roman"/>
                <w:sz w:val="24"/>
                <w:szCs w:val="24"/>
              </w:rPr>
            </w:pPr>
          </w:p>
        </w:tc>
        <w:tc>
          <w:tcPr>
            <w:tcW w:w="10002" w:type="dxa"/>
            <w:gridSpan w:val="5"/>
            <w:tcBorders>
              <w:left w:val="single" w:sz="2" w:space="0" w:color="DBE5F1"/>
              <w:bottom w:val="single" w:sz="2" w:space="0" w:color="DBE5F1"/>
              <w:right w:val="single" w:sz="2" w:space="0" w:color="DBE5F1"/>
            </w:tcBorders>
            <w:shd w:val="clear" w:color="auto" w:fill="auto"/>
          </w:tcPr>
          <w:p w14:paraId="2CD873EA" w14:textId="77777777" w:rsidR="0070645F" w:rsidRDefault="007225F0">
            <w:pPr>
              <w:pStyle w:val="Heading2"/>
              <w:spacing w:line="360" w:lineRule="auto"/>
              <w:rPr>
                <w:rFonts w:ascii="Times New Roman" w:hAnsi="Times New Roman" w:cs="Times New Roman"/>
                <w:sz w:val="24"/>
                <w:szCs w:val="24"/>
              </w:rPr>
            </w:pPr>
            <w:bookmarkStart w:id="7" w:name="_Toc287535398"/>
            <w:r>
              <w:rPr>
                <w:rFonts w:ascii="Times New Roman" w:hAnsi="Times New Roman" w:cs="Times New Roman"/>
                <w:sz w:val="24"/>
                <w:szCs w:val="24"/>
              </w:rPr>
              <w:t>The business will:</w:t>
            </w:r>
            <w:bookmarkEnd w:id="7"/>
            <w:r>
              <w:rPr>
                <w:rFonts w:ascii="Times New Roman" w:hAnsi="Times New Roman" w:cs="Times New Roman"/>
                <w:sz w:val="24"/>
                <w:szCs w:val="24"/>
              </w:rPr>
              <w:t xml:space="preserve"> </w:t>
            </w:r>
          </w:p>
          <w:p w14:paraId="0BE5791A" w14:textId="77777777" w:rsidR="00606A38" w:rsidRPr="00606A38" w:rsidRDefault="00606A38" w:rsidP="00606A38">
            <w:pPr>
              <w:spacing w:line="360" w:lineRule="auto"/>
              <w:jc w:val="both"/>
              <w:rPr>
                <w:rFonts w:ascii="Times New Roman" w:hAnsi="Times New Roman"/>
                <w:sz w:val="24"/>
                <w:szCs w:val="24"/>
                <w:lang w:val="en-US"/>
              </w:rPr>
            </w:pPr>
            <w:r w:rsidRPr="00606A38">
              <w:rPr>
                <w:rFonts w:ascii="Times New Roman" w:hAnsi="Times New Roman"/>
                <w:sz w:val="24"/>
                <w:szCs w:val="24"/>
                <w:lang w:val="en-US"/>
              </w:rPr>
              <w:t>The business will specialize in offering a diverse range of food and beverage options, focusing on locally sourced, sustainable ingredients whenever possible. Our menu will feature a mix of classic favorites and innovative dishes that highlight the best of Bristol's culinary scene. We'll partner with local farmers and producers to ensure freshness and quality while minimizing our environmental footprint.</w:t>
            </w:r>
          </w:p>
          <w:p w14:paraId="7D638D51" w14:textId="77777777" w:rsidR="00606A38" w:rsidRPr="00606A38" w:rsidRDefault="00606A38" w:rsidP="00606A38">
            <w:pPr>
              <w:spacing w:line="360" w:lineRule="auto"/>
              <w:jc w:val="both"/>
              <w:rPr>
                <w:rFonts w:ascii="Times New Roman" w:hAnsi="Times New Roman"/>
                <w:sz w:val="24"/>
                <w:szCs w:val="24"/>
                <w:lang w:val="en-US"/>
              </w:rPr>
            </w:pPr>
            <w:r w:rsidRPr="00606A38">
              <w:rPr>
                <w:rFonts w:ascii="Times New Roman" w:hAnsi="Times New Roman"/>
                <w:sz w:val="24"/>
                <w:szCs w:val="24"/>
                <w:lang w:val="en-US"/>
              </w:rPr>
              <w:t>In terms of accommodation, we'll differentiate our offerings to cater to various price ranges and preferences. This will include standard rooms for budget-conscious travelers, deluxe rooms with additional amenities for those seeking extra comfort, and premium suites for guests looking for a luxurious experience. Each room will be tastefully furnished and equipped with modern conveniences to ensure a comfortable stay for all guests.</w:t>
            </w:r>
          </w:p>
          <w:p w14:paraId="6F316970" w14:textId="77777777" w:rsidR="00606A38" w:rsidRPr="00606A38" w:rsidRDefault="00606A38" w:rsidP="00606A38">
            <w:pPr>
              <w:spacing w:line="360" w:lineRule="auto"/>
              <w:jc w:val="both"/>
              <w:rPr>
                <w:rFonts w:ascii="Times New Roman" w:hAnsi="Times New Roman"/>
                <w:sz w:val="24"/>
                <w:szCs w:val="24"/>
                <w:lang w:val="en-US"/>
              </w:rPr>
            </w:pPr>
            <w:r w:rsidRPr="00606A38">
              <w:rPr>
                <w:rFonts w:ascii="Times New Roman" w:hAnsi="Times New Roman"/>
                <w:sz w:val="24"/>
                <w:szCs w:val="24"/>
                <w:lang w:val="en-US"/>
              </w:rPr>
              <w:t>To distinguish ourselves from competitors, we'll introduce unique features and offerings that enhance the overall guest experience. This may include themed dining events featuring local chefs or collaborations with nearby attractions to offer exclusive packages for our guests. Additionally, we'll prioritize personalized service and attention to detail to create memorable moments that set us apart from other establishments.</w:t>
            </w:r>
          </w:p>
          <w:p w14:paraId="06E3A1F7" w14:textId="55A6E832" w:rsidR="0070645F" w:rsidRDefault="00606A38" w:rsidP="00606A38">
            <w:pPr>
              <w:spacing w:line="360" w:lineRule="auto"/>
              <w:jc w:val="both"/>
              <w:rPr>
                <w:rFonts w:ascii="Times New Roman" w:hAnsi="Times New Roman"/>
                <w:sz w:val="24"/>
                <w:szCs w:val="24"/>
                <w:lang w:val="en-US"/>
              </w:rPr>
            </w:pPr>
            <w:r w:rsidRPr="00606A38">
              <w:rPr>
                <w:rFonts w:ascii="Times New Roman" w:hAnsi="Times New Roman"/>
                <w:sz w:val="24"/>
                <w:szCs w:val="24"/>
                <w:lang w:val="en-US"/>
              </w:rPr>
              <w:lastRenderedPageBreak/>
              <w:t>Regarding inclusivity and accessibility, we'll prioritize creating a welcoming environment where all types of consumers feel valued and respected. Our facilities will be designed with accessibility in mind, including wheelchair ramps, spacious bathrooms, and designated parking spaces for individuals with disabilities. Furthermore, our staff will receive training on diversity and inclusion to ensure that every guest feels welcomed and supported during their stay. In our marketing efforts, we'll showcase our commitment to inclusivity and diversity, featuring a diverse range of guests and highlighting our efforts to accommodate different needs and preferences. Through these measures, we'll strive to create a truly inclusive experience for all patrons of our establishment</w:t>
            </w:r>
          </w:p>
        </w:tc>
        <w:tc>
          <w:tcPr>
            <w:tcW w:w="596" w:type="dxa"/>
            <w:gridSpan w:val="2"/>
            <w:vMerge/>
            <w:tcBorders>
              <w:top w:val="single" w:sz="2" w:space="0" w:color="DBE5F1"/>
              <w:left w:val="single" w:sz="2" w:space="0" w:color="DBE5F1"/>
              <w:bottom w:val="single" w:sz="2" w:space="0" w:color="DBE5F1"/>
              <w:right w:val="single" w:sz="2" w:space="0" w:color="DBE5F1"/>
            </w:tcBorders>
            <w:shd w:val="clear" w:color="auto" w:fill="DBE5F1"/>
          </w:tcPr>
          <w:p w14:paraId="65C93EEB" w14:textId="77777777" w:rsidR="0070645F" w:rsidRDefault="0070645F">
            <w:pPr>
              <w:rPr>
                <w:rFonts w:ascii="Times New Roman" w:hAnsi="Times New Roman"/>
                <w:sz w:val="24"/>
                <w:szCs w:val="24"/>
              </w:rPr>
            </w:pPr>
          </w:p>
        </w:tc>
      </w:tr>
      <w:tr w:rsidR="0070645F" w14:paraId="5F3475A1" w14:textId="77777777" w:rsidTr="001916F4">
        <w:trPr>
          <w:trHeight w:val="265"/>
        </w:trPr>
        <w:tc>
          <w:tcPr>
            <w:tcW w:w="11196" w:type="dxa"/>
            <w:gridSpan w:val="8"/>
            <w:tcBorders>
              <w:top w:val="single" w:sz="2" w:space="0" w:color="DBE5F1"/>
              <w:left w:val="single" w:sz="2" w:space="0" w:color="DBE5F1"/>
              <w:bottom w:val="single" w:sz="2" w:space="0" w:color="DBE5F1"/>
              <w:right w:val="single" w:sz="2" w:space="0" w:color="DBE5F1"/>
            </w:tcBorders>
            <w:shd w:val="clear" w:color="auto" w:fill="DBE5F1"/>
          </w:tcPr>
          <w:p w14:paraId="6239D1DA" w14:textId="77777777" w:rsidR="0070645F" w:rsidRDefault="0070645F">
            <w:pPr>
              <w:pStyle w:val="NoSpacing"/>
              <w:rPr>
                <w:rFonts w:ascii="Times New Roman" w:hAnsi="Times New Roman"/>
                <w:sz w:val="24"/>
                <w:szCs w:val="24"/>
              </w:rPr>
            </w:pPr>
          </w:p>
        </w:tc>
      </w:tr>
      <w:tr w:rsidR="0070645F" w14:paraId="24306D4A" w14:textId="77777777" w:rsidTr="001916F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hRule="exact" w:val="341"/>
        </w:trPr>
        <w:tc>
          <w:tcPr>
            <w:tcW w:w="598"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3D1D95B1" w14:textId="4249AF0F" w:rsidR="0070645F" w:rsidRDefault="007225F0">
            <w:pPr>
              <w:pStyle w:val="NoSpacing"/>
              <w:rPr>
                <w:rFonts w:ascii="Times New Roman" w:hAnsi="Times New Roman"/>
                <w:sz w:val="24"/>
                <w:szCs w:val="24"/>
              </w:rPr>
            </w:pPr>
            <w:r>
              <w:rPr>
                <w:rFonts w:ascii="Times New Roman" w:hAnsi="Times New Roman"/>
                <w:sz w:val="24"/>
                <w:szCs w:val="24"/>
              </w:rPr>
              <w:br w:type="page"/>
            </w:r>
          </w:p>
        </w:tc>
        <w:tc>
          <w:tcPr>
            <w:tcW w:w="2117" w:type="dxa"/>
            <w:tcBorders>
              <w:top w:val="single" w:sz="2" w:space="0" w:color="DBE5F1"/>
              <w:left w:val="single" w:sz="2" w:space="0" w:color="DBE5F1"/>
              <w:bottom w:val="single" w:sz="2" w:space="0" w:color="DBE5F1"/>
              <w:right w:val="single" w:sz="2" w:space="0" w:color="DBE5F1"/>
            </w:tcBorders>
            <w:shd w:val="clear" w:color="auto" w:fill="DBE5F1"/>
          </w:tcPr>
          <w:p w14:paraId="33048796" w14:textId="77777777" w:rsidR="0070645F" w:rsidRDefault="0070645F">
            <w:pPr>
              <w:rPr>
                <w:rFonts w:ascii="Times New Roman" w:hAnsi="Times New Roman"/>
                <w:sz w:val="24"/>
                <w:szCs w:val="24"/>
              </w:rPr>
            </w:pPr>
          </w:p>
        </w:tc>
        <w:tc>
          <w:tcPr>
            <w:tcW w:w="2114" w:type="dxa"/>
            <w:tcBorders>
              <w:top w:val="single" w:sz="2" w:space="0" w:color="DBE5F1"/>
              <w:left w:val="single" w:sz="2" w:space="0" w:color="DBE5F1"/>
              <w:bottom w:val="single" w:sz="2" w:space="0" w:color="DBE5F1"/>
              <w:right w:val="single" w:sz="2" w:space="0" w:color="DBE5F1"/>
            </w:tcBorders>
            <w:shd w:val="clear" w:color="auto" w:fill="DBE5F1"/>
          </w:tcPr>
          <w:p w14:paraId="4FD248A1" w14:textId="77777777" w:rsidR="0070645F" w:rsidRDefault="0070645F">
            <w:pPr>
              <w:rPr>
                <w:rFonts w:ascii="Times New Roman" w:hAnsi="Times New Roman"/>
                <w:sz w:val="24"/>
                <w:szCs w:val="24"/>
              </w:rPr>
            </w:pPr>
          </w:p>
        </w:tc>
        <w:tc>
          <w:tcPr>
            <w:tcW w:w="2114" w:type="dxa"/>
            <w:tcBorders>
              <w:top w:val="single" w:sz="2" w:space="0" w:color="DBE5F1"/>
              <w:left w:val="single" w:sz="2" w:space="0" w:color="DBE5F1"/>
              <w:bottom w:val="single" w:sz="2" w:space="0" w:color="DBE5F1"/>
              <w:right w:val="single" w:sz="2" w:space="0" w:color="DBE5F1"/>
            </w:tcBorders>
            <w:shd w:val="clear" w:color="auto" w:fill="DBE5F1"/>
          </w:tcPr>
          <w:p w14:paraId="513918BC" w14:textId="77777777" w:rsidR="0070645F" w:rsidRDefault="0070645F">
            <w:pPr>
              <w:pStyle w:val="NoSpacing"/>
              <w:rPr>
                <w:rFonts w:ascii="Times New Roman" w:hAnsi="Times New Roman"/>
                <w:sz w:val="24"/>
                <w:szCs w:val="24"/>
              </w:rPr>
            </w:pPr>
          </w:p>
        </w:tc>
        <w:tc>
          <w:tcPr>
            <w:tcW w:w="2114" w:type="dxa"/>
            <w:tcBorders>
              <w:top w:val="single" w:sz="8" w:space="0" w:color="DBE5F1"/>
              <w:left w:val="single" w:sz="2" w:space="0" w:color="DBE5F1"/>
              <w:bottom w:val="single" w:sz="8" w:space="0" w:color="DBE5F1"/>
              <w:right w:val="single" w:sz="2" w:space="0" w:color="DBE5F1"/>
            </w:tcBorders>
            <w:shd w:val="clear" w:color="auto" w:fill="DBE5F1"/>
          </w:tcPr>
          <w:p w14:paraId="1676D2BE" w14:textId="77777777" w:rsidR="0070645F" w:rsidRDefault="0070645F">
            <w:pPr>
              <w:pStyle w:val="NoSpacing"/>
              <w:rPr>
                <w:rFonts w:ascii="Times New Roman" w:hAnsi="Times New Roman"/>
                <w:sz w:val="24"/>
                <w:szCs w:val="24"/>
              </w:rPr>
            </w:pPr>
          </w:p>
        </w:tc>
        <w:tc>
          <w:tcPr>
            <w:tcW w:w="2139" w:type="dxa"/>
            <w:gridSpan w:val="3"/>
            <w:tcBorders>
              <w:top w:val="single" w:sz="2" w:space="0" w:color="DBE5F1"/>
              <w:left w:val="single" w:sz="2" w:space="0" w:color="DBE5F1"/>
              <w:bottom w:val="single" w:sz="2" w:space="0" w:color="DBE5F1"/>
              <w:right w:val="single" w:sz="2" w:space="0" w:color="DBE5F1"/>
            </w:tcBorders>
            <w:shd w:val="clear" w:color="auto" w:fill="DBE5F1"/>
          </w:tcPr>
          <w:p w14:paraId="677F92D2" w14:textId="77777777" w:rsidR="0070645F" w:rsidRDefault="0070645F">
            <w:pPr>
              <w:rPr>
                <w:rFonts w:ascii="Times New Roman" w:hAnsi="Times New Roman"/>
                <w:sz w:val="24"/>
                <w:szCs w:val="24"/>
              </w:rPr>
            </w:pPr>
          </w:p>
        </w:tc>
      </w:tr>
      <w:tr w:rsidR="0070645F" w14:paraId="36FAC523" w14:textId="77777777" w:rsidTr="001916F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hRule="exact" w:val="1254"/>
        </w:trPr>
        <w:tc>
          <w:tcPr>
            <w:tcW w:w="598" w:type="dxa"/>
            <w:vMerge/>
            <w:tcBorders>
              <w:top w:val="single" w:sz="2" w:space="0" w:color="DBE5F1"/>
              <w:left w:val="single" w:sz="2" w:space="0" w:color="DBE5F1"/>
              <w:bottom w:val="single" w:sz="2" w:space="0" w:color="DBE5F1"/>
              <w:right w:val="single" w:sz="2" w:space="0" w:color="DBE5F1"/>
            </w:tcBorders>
            <w:shd w:val="clear" w:color="auto" w:fill="DBE5F1"/>
          </w:tcPr>
          <w:p w14:paraId="70DD720B" w14:textId="77777777" w:rsidR="0070645F" w:rsidRDefault="0070645F">
            <w:pPr>
              <w:rPr>
                <w:rFonts w:ascii="Times New Roman" w:hAnsi="Times New Roman"/>
                <w:sz w:val="24"/>
                <w:szCs w:val="24"/>
              </w:rPr>
            </w:pPr>
          </w:p>
        </w:tc>
        <w:tc>
          <w:tcPr>
            <w:tcW w:w="10206" w:type="dxa"/>
            <w:gridSpan w:val="6"/>
            <w:tcBorders>
              <w:top w:val="nil"/>
              <w:left w:val="single" w:sz="2" w:space="0" w:color="DBE5F1"/>
              <w:bottom w:val="single" w:sz="6" w:space="0" w:color="A6A6A6"/>
              <w:right w:val="single" w:sz="2" w:space="0" w:color="DBE5F1"/>
            </w:tcBorders>
            <w:shd w:val="clear" w:color="auto" w:fill="auto"/>
            <w:vAlign w:val="center"/>
          </w:tcPr>
          <w:p w14:paraId="7A6CF8BE" w14:textId="77777777" w:rsidR="0070645F" w:rsidRDefault="007225F0">
            <w:pPr>
              <w:pStyle w:val="Heading1"/>
              <w:rPr>
                <w:rFonts w:ascii="Times New Roman" w:hAnsi="Times New Roman" w:cs="Times New Roman"/>
                <w:sz w:val="24"/>
                <w:szCs w:val="24"/>
              </w:rPr>
            </w:pPr>
            <w:bookmarkStart w:id="8" w:name="_Toc287535399"/>
            <w:bookmarkStart w:id="9" w:name="_Toc287535892"/>
            <w:r>
              <w:rPr>
                <w:rFonts w:ascii="Times New Roman" w:hAnsi="Times New Roman" w:cs="Times New Roman"/>
                <w:sz w:val="24"/>
                <w:szCs w:val="24"/>
              </w:rPr>
              <w:t>3 Key personnel</w:t>
            </w:r>
            <w:bookmarkEnd w:id="8"/>
            <w:bookmarkEnd w:id="9"/>
          </w:p>
          <w:p w14:paraId="418F8ED4" w14:textId="77777777" w:rsidR="0070645F" w:rsidRDefault="007225F0">
            <w:pPr>
              <w:pStyle w:val="Heading2"/>
              <w:rPr>
                <w:rFonts w:ascii="Times New Roman" w:hAnsi="Times New Roman" w:cs="Times New Roman"/>
                <w:sz w:val="24"/>
                <w:szCs w:val="24"/>
              </w:rPr>
            </w:pPr>
            <w:bookmarkStart w:id="10" w:name="_Toc287535400"/>
            <w:r>
              <w:rPr>
                <w:rFonts w:ascii="Times New Roman" w:hAnsi="Times New Roman" w:cs="Times New Roman"/>
                <w:sz w:val="24"/>
                <w:szCs w:val="24"/>
              </w:rPr>
              <w:t>Details of owner(s):</w:t>
            </w:r>
            <w:bookmarkEnd w:id="10"/>
          </w:p>
          <w:p w14:paraId="3B6733F5" w14:textId="77777777" w:rsidR="0070645F" w:rsidRDefault="0070645F">
            <w:pPr>
              <w:pStyle w:val="NoSpacing"/>
              <w:rPr>
                <w:rFonts w:ascii="Times New Roman" w:hAnsi="Times New Roman"/>
                <w:sz w:val="24"/>
                <w:szCs w:val="24"/>
                <w:lang w:val="en-US"/>
              </w:rPr>
            </w:pPr>
          </w:p>
        </w:tc>
        <w:tc>
          <w:tcPr>
            <w:tcW w:w="392" w:type="dxa"/>
            <w:tcBorders>
              <w:top w:val="single" w:sz="2" w:space="0" w:color="DBE5F1"/>
              <w:left w:val="single" w:sz="2" w:space="0" w:color="DBE5F1"/>
              <w:bottom w:val="single" w:sz="2" w:space="0" w:color="DBE5F1"/>
              <w:right w:val="single" w:sz="2" w:space="0" w:color="DBE5F1"/>
            </w:tcBorders>
            <w:shd w:val="clear" w:color="auto" w:fill="DBE5F1"/>
          </w:tcPr>
          <w:p w14:paraId="014108C9" w14:textId="77777777" w:rsidR="0070645F" w:rsidRDefault="0070645F">
            <w:pPr>
              <w:rPr>
                <w:rFonts w:ascii="Times New Roman" w:hAnsi="Times New Roman"/>
                <w:sz w:val="24"/>
                <w:szCs w:val="24"/>
              </w:rPr>
            </w:pPr>
          </w:p>
        </w:tc>
      </w:tr>
      <w:tr w:rsidR="0070645F" w14:paraId="70BC690C" w14:textId="77777777" w:rsidTr="001916F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569"/>
        </w:trPr>
        <w:tc>
          <w:tcPr>
            <w:tcW w:w="598" w:type="dxa"/>
            <w:vMerge/>
            <w:tcBorders>
              <w:top w:val="single" w:sz="2" w:space="0" w:color="DBE5F1"/>
              <w:left w:val="single" w:sz="2" w:space="0" w:color="DBE5F1"/>
              <w:bottom w:val="single" w:sz="2" w:space="0" w:color="DBE5F1"/>
              <w:right w:val="single" w:sz="2" w:space="0" w:color="DBE5F1"/>
            </w:tcBorders>
            <w:shd w:val="clear" w:color="auto" w:fill="DBE5F1"/>
          </w:tcPr>
          <w:p w14:paraId="4D699972" w14:textId="77777777" w:rsidR="0070645F" w:rsidRDefault="0070645F">
            <w:pPr>
              <w:rPr>
                <w:rFonts w:ascii="Times New Roman" w:hAnsi="Times New Roman"/>
                <w:sz w:val="24"/>
                <w:szCs w:val="24"/>
              </w:rPr>
            </w:pPr>
          </w:p>
        </w:tc>
        <w:tc>
          <w:tcPr>
            <w:tcW w:w="10206" w:type="dxa"/>
            <w:gridSpan w:val="6"/>
            <w:tcBorders>
              <w:top w:val="single" w:sz="6" w:space="0" w:color="A6A6A6"/>
              <w:left w:val="single" w:sz="2" w:space="0" w:color="DBE5F1"/>
              <w:bottom w:val="single" w:sz="6" w:space="0" w:color="A6A6A6"/>
              <w:right w:val="single" w:sz="2" w:space="0" w:color="DBE5F1"/>
            </w:tcBorders>
            <w:shd w:val="clear" w:color="auto" w:fill="auto"/>
            <w:vAlign w:val="center"/>
          </w:tcPr>
          <w:p w14:paraId="5EB22369" w14:textId="20033CD7" w:rsidR="00B968FF" w:rsidRDefault="007225F0">
            <w:pPr>
              <w:pStyle w:val="NoSpacing"/>
              <w:rPr>
                <w:rFonts w:ascii="Times New Roman" w:hAnsi="Times New Roman"/>
                <w:sz w:val="24"/>
                <w:szCs w:val="24"/>
              </w:rPr>
            </w:pPr>
            <w:r>
              <w:rPr>
                <w:rFonts w:ascii="Times New Roman" w:hAnsi="Times New Roman"/>
                <w:sz w:val="24"/>
                <w:szCs w:val="24"/>
              </w:rPr>
              <w:t xml:space="preserve">Position/main responsibilities: </w:t>
            </w:r>
            <w:r w:rsidR="006236B2">
              <w:rPr>
                <w:rFonts w:ascii="Times New Roman" w:hAnsi="Times New Roman"/>
                <w:sz w:val="24"/>
                <w:szCs w:val="24"/>
              </w:rPr>
              <w:t>Maria Ana Iordache</w:t>
            </w:r>
          </w:p>
          <w:p w14:paraId="67308586" w14:textId="0A7C5413" w:rsidR="0070645F" w:rsidRDefault="007225F0">
            <w:pPr>
              <w:pStyle w:val="NoSpacing"/>
              <w:rPr>
                <w:rFonts w:ascii="Times New Roman" w:hAnsi="Times New Roman"/>
                <w:sz w:val="24"/>
                <w:szCs w:val="24"/>
                <w:lang w:val="en-US"/>
              </w:rPr>
            </w:pPr>
            <w:r w:rsidRPr="000F4F17">
              <w:rPr>
                <w:rFonts w:ascii="Times New Roman" w:hAnsi="Times New Roman"/>
                <w:b/>
                <w:bCs/>
                <w:sz w:val="24"/>
                <w:szCs w:val="24"/>
                <w:lang w:val="en-US"/>
              </w:rPr>
              <w:t>Business Development Manager</w:t>
            </w:r>
          </w:p>
        </w:tc>
        <w:tc>
          <w:tcPr>
            <w:tcW w:w="392" w:type="dxa"/>
            <w:tcBorders>
              <w:top w:val="single" w:sz="2" w:space="0" w:color="DBE5F1"/>
              <w:left w:val="single" w:sz="2" w:space="0" w:color="DBE5F1"/>
              <w:bottom w:val="single" w:sz="2" w:space="0" w:color="DBE5F1"/>
              <w:right w:val="single" w:sz="2" w:space="0" w:color="DBE5F1"/>
            </w:tcBorders>
            <w:shd w:val="clear" w:color="auto" w:fill="DBE5F1"/>
          </w:tcPr>
          <w:p w14:paraId="4B7F6116" w14:textId="77777777" w:rsidR="0070645F" w:rsidRDefault="0070645F">
            <w:pPr>
              <w:rPr>
                <w:rFonts w:ascii="Times New Roman" w:hAnsi="Times New Roman"/>
                <w:sz w:val="24"/>
                <w:szCs w:val="24"/>
              </w:rPr>
            </w:pPr>
          </w:p>
        </w:tc>
      </w:tr>
      <w:tr w:rsidR="0070645F" w14:paraId="4770EF1C" w14:textId="77777777" w:rsidTr="001916F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856"/>
        </w:trPr>
        <w:tc>
          <w:tcPr>
            <w:tcW w:w="598" w:type="dxa"/>
            <w:vMerge/>
            <w:tcBorders>
              <w:top w:val="single" w:sz="2" w:space="0" w:color="DBE5F1"/>
              <w:left w:val="single" w:sz="2" w:space="0" w:color="DBE5F1"/>
              <w:bottom w:val="single" w:sz="2" w:space="0" w:color="DBE5F1"/>
              <w:right w:val="single" w:sz="2" w:space="0" w:color="DBE5F1"/>
            </w:tcBorders>
            <w:shd w:val="clear" w:color="auto" w:fill="DBE5F1"/>
          </w:tcPr>
          <w:p w14:paraId="0716EC52" w14:textId="77777777" w:rsidR="0070645F" w:rsidRDefault="0070645F">
            <w:pPr>
              <w:rPr>
                <w:rFonts w:ascii="Times New Roman" w:hAnsi="Times New Roman"/>
                <w:sz w:val="24"/>
                <w:szCs w:val="24"/>
              </w:rPr>
            </w:pPr>
          </w:p>
        </w:tc>
        <w:tc>
          <w:tcPr>
            <w:tcW w:w="10206" w:type="dxa"/>
            <w:gridSpan w:val="6"/>
            <w:vMerge w:val="restart"/>
            <w:tcBorders>
              <w:top w:val="single" w:sz="6" w:space="0" w:color="A6A6A6"/>
              <w:left w:val="single" w:sz="2" w:space="0" w:color="DBE5F1"/>
              <w:right w:val="single" w:sz="2" w:space="0" w:color="DBE5F1"/>
            </w:tcBorders>
            <w:shd w:val="clear" w:color="auto" w:fill="auto"/>
            <w:vAlign w:val="center"/>
          </w:tcPr>
          <w:p w14:paraId="1574BC1D" w14:textId="44E2D6CE" w:rsidR="0070645F" w:rsidRDefault="007225F0">
            <w:pPr>
              <w:pStyle w:val="NoSpacing"/>
              <w:rPr>
                <w:rFonts w:ascii="Times New Roman" w:hAnsi="Times New Roman"/>
                <w:sz w:val="24"/>
                <w:szCs w:val="24"/>
                <w:lang w:val="en-US"/>
              </w:rPr>
            </w:pPr>
            <w:r>
              <w:rPr>
                <w:rFonts w:ascii="Times New Roman" w:hAnsi="Times New Roman"/>
                <w:sz w:val="24"/>
                <w:szCs w:val="24"/>
              </w:rPr>
              <w:t>Experience and knowledge of our industry:</w:t>
            </w:r>
            <w:r w:rsidR="00B968FF">
              <w:rPr>
                <w:rFonts w:ascii="Times New Roman" w:hAnsi="Times New Roman"/>
                <w:sz w:val="24"/>
                <w:szCs w:val="24"/>
              </w:rPr>
              <w:t xml:space="preserve"> </w:t>
            </w:r>
            <w:r w:rsidR="006236B2" w:rsidRPr="006236B2">
              <w:rPr>
                <w:rFonts w:ascii="Times New Roman" w:hAnsi="Times New Roman"/>
                <w:sz w:val="24"/>
                <w:szCs w:val="24"/>
              </w:rPr>
              <w:t>Currently working as a Team Leader in a nursing home, where she has gained experience in leadership, team management, and customer service</w:t>
            </w:r>
          </w:p>
        </w:tc>
        <w:tc>
          <w:tcPr>
            <w:tcW w:w="392"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3A617276" w14:textId="77777777" w:rsidR="0070645F" w:rsidRDefault="0070645F">
            <w:pPr>
              <w:rPr>
                <w:rFonts w:ascii="Times New Roman" w:hAnsi="Times New Roman"/>
                <w:sz w:val="24"/>
                <w:szCs w:val="24"/>
              </w:rPr>
            </w:pPr>
          </w:p>
        </w:tc>
      </w:tr>
      <w:tr w:rsidR="0070645F" w14:paraId="5028E5C1" w14:textId="77777777" w:rsidTr="001916F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519"/>
        </w:trPr>
        <w:tc>
          <w:tcPr>
            <w:tcW w:w="598" w:type="dxa"/>
            <w:vMerge/>
            <w:tcBorders>
              <w:top w:val="single" w:sz="2" w:space="0" w:color="DBE5F1"/>
              <w:left w:val="single" w:sz="2" w:space="0" w:color="DBE5F1"/>
              <w:bottom w:val="single" w:sz="2" w:space="0" w:color="DBE5F1"/>
              <w:right w:val="single" w:sz="2" w:space="0" w:color="DBE5F1"/>
            </w:tcBorders>
            <w:shd w:val="clear" w:color="auto" w:fill="DBE5F1"/>
          </w:tcPr>
          <w:p w14:paraId="5291E1A2" w14:textId="77777777" w:rsidR="0070645F" w:rsidRDefault="0070645F">
            <w:pPr>
              <w:rPr>
                <w:rFonts w:ascii="Times New Roman" w:hAnsi="Times New Roman"/>
                <w:sz w:val="24"/>
                <w:szCs w:val="24"/>
              </w:rPr>
            </w:pPr>
          </w:p>
        </w:tc>
        <w:tc>
          <w:tcPr>
            <w:tcW w:w="10206" w:type="dxa"/>
            <w:gridSpan w:val="6"/>
            <w:vMerge/>
            <w:tcBorders>
              <w:left w:val="single" w:sz="2" w:space="0" w:color="DBE5F1"/>
              <w:bottom w:val="single" w:sz="6" w:space="0" w:color="A6A6A6"/>
              <w:right w:val="single" w:sz="2" w:space="0" w:color="DBE5F1"/>
            </w:tcBorders>
            <w:shd w:val="clear" w:color="auto" w:fill="auto"/>
            <w:vAlign w:val="center"/>
          </w:tcPr>
          <w:p w14:paraId="4189E33C" w14:textId="77777777" w:rsidR="0070645F" w:rsidRDefault="0070645F">
            <w:pPr>
              <w:pStyle w:val="NoSpacing"/>
              <w:rPr>
                <w:rFonts w:ascii="Times New Roman" w:hAnsi="Times New Roman"/>
                <w:sz w:val="24"/>
                <w:szCs w:val="24"/>
              </w:rPr>
            </w:pPr>
          </w:p>
        </w:tc>
        <w:tc>
          <w:tcPr>
            <w:tcW w:w="392" w:type="dxa"/>
            <w:vMerge/>
            <w:tcBorders>
              <w:top w:val="single" w:sz="2" w:space="0" w:color="DBE5F1"/>
              <w:left w:val="single" w:sz="2" w:space="0" w:color="DBE5F1"/>
              <w:bottom w:val="single" w:sz="2" w:space="0" w:color="DBE5F1"/>
              <w:right w:val="single" w:sz="2" w:space="0" w:color="DBE5F1"/>
            </w:tcBorders>
            <w:shd w:val="clear" w:color="auto" w:fill="DBE5F1"/>
          </w:tcPr>
          <w:p w14:paraId="61DF5767" w14:textId="77777777" w:rsidR="0070645F" w:rsidRDefault="0070645F">
            <w:pPr>
              <w:rPr>
                <w:rFonts w:ascii="Times New Roman" w:hAnsi="Times New Roman"/>
                <w:sz w:val="24"/>
                <w:szCs w:val="24"/>
              </w:rPr>
            </w:pPr>
          </w:p>
        </w:tc>
      </w:tr>
      <w:tr w:rsidR="0070645F" w14:paraId="635E09F5" w14:textId="77777777" w:rsidTr="001916F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911"/>
        </w:trPr>
        <w:tc>
          <w:tcPr>
            <w:tcW w:w="598" w:type="dxa"/>
            <w:vMerge/>
            <w:tcBorders>
              <w:top w:val="single" w:sz="2" w:space="0" w:color="DBE5F1"/>
              <w:left w:val="single" w:sz="2" w:space="0" w:color="DBE5F1"/>
              <w:bottom w:val="single" w:sz="2" w:space="0" w:color="DBE5F1"/>
              <w:right w:val="single" w:sz="2" w:space="0" w:color="DBE5F1"/>
            </w:tcBorders>
            <w:shd w:val="clear" w:color="auto" w:fill="DBE5F1"/>
          </w:tcPr>
          <w:p w14:paraId="4C030710" w14:textId="77777777" w:rsidR="0070645F" w:rsidRDefault="0070645F">
            <w:pPr>
              <w:rPr>
                <w:rFonts w:ascii="Times New Roman" w:hAnsi="Times New Roman"/>
                <w:sz w:val="24"/>
                <w:szCs w:val="24"/>
              </w:rPr>
            </w:pPr>
          </w:p>
        </w:tc>
        <w:tc>
          <w:tcPr>
            <w:tcW w:w="10206" w:type="dxa"/>
            <w:gridSpan w:val="6"/>
            <w:tcBorders>
              <w:top w:val="single" w:sz="6" w:space="0" w:color="A6A6A6"/>
              <w:left w:val="single" w:sz="2" w:space="0" w:color="DBE5F1"/>
              <w:bottom w:val="single" w:sz="6" w:space="0" w:color="A6A6A6"/>
              <w:right w:val="single" w:sz="8" w:space="0" w:color="DBE5F1"/>
            </w:tcBorders>
            <w:shd w:val="clear" w:color="auto" w:fill="auto"/>
            <w:vAlign w:val="center"/>
          </w:tcPr>
          <w:p w14:paraId="2B32C482" w14:textId="77A11828" w:rsidR="0070645F" w:rsidRDefault="007225F0">
            <w:pPr>
              <w:pStyle w:val="NoSpacing"/>
              <w:rPr>
                <w:rFonts w:ascii="Times New Roman" w:hAnsi="Times New Roman"/>
                <w:sz w:val="24"/>
                <w:szCs w:val="24"/>
                <w:lang w:val="en-US"/>
              </w:rPr>
            </w:pPr>
            <w:r>
              <w:rPr>
                <w:rFonts w:ascii="Times New Roman" w:hAnsi="Times New Roman"/>
                <w:sz w:val="24"/>
                <w:szCs w:val="24"/>
              </w:rPr>
              <w:t>Previous employment:</w:t>
            </w:r>
            <w:r w:rsidR="006236B2">
              <w:t xml:space="preserve"> </w:t>
            </w:r>
            <w:r w:rsidR="006236B2" w:rsidRPr="006236B2">
              <w:rPr>
                <w:rFonts w:ascii="Times New Roman" w:hAnsi="Times New Roman"/>
                <w:sz w:val="24"/>
                <w:szCs w:val="24"/>
              </w:rPr>
              <w:t>Care Coordinator</w:t>
            </w:r>
            <w:r w:rsidR="006236B2">
              <w:rPr>
                <w:rFonts w:ascii="Times New Roman" w:hAnsi="Times New Roman"/>
                <w:sz w:val="24"/>
                <w:szCs w:val="24"/>
              </w:rPr>
              <w:t xml:space="preserve"> </w:t>
            </w:r>
            <w:r w:rsidR="00DD0A09">
              <w:rPr>
                <w:rFonts w:ascii="Times New Roman" w:hAnsi="Times New Roman"/>
                <w:sz w:val="24"/>
                <w:szCs w:val="24"/>
              </w:rPr>
              <w:t xml:space="preserve">for </w:t>
            </w:r>
            <w:r w:rsidR="006236B2">
              <w:rPr>
                <w:rFonts w:ascii="Times New Roman" w:hAnsi="Times New Roman"/>
                <w:sz w:val="24"/>
                <w:szCs w:val="24"/>
              </w:rPr>
              <w:t>8 years at Cedar Care Company, Bristol</w:t>
            </w:r>
          </w:p>
        </w:tc>
        <w:tc>
          <w:tcPr>
            <w:tcW w:w="392" w:type="dxa"/>
            <w:tcBorders>
              <w:top w:val="single" w:sz="2" w:space="0" w:color="DBE5F1"/>
              <w:left w:val="single" w:sz="8" w:space="0" w:color="DBE5F1"/>
              <w:bottom w:val="single" w:sz="8" w:space="0" w:color="DBE5F1"/>
              <w:right w:val="single" w:sz="8" w:space="0" w:color="DBE5F1"/>
            </w:tcBorders>
            <w:shd w:val="clear" w:color="auto" w:fill="DBE5F1"/>
          </w:tcPr>
          <w:p w14:paraId="55A984F2" w14:textId="77777777" w:rsidR="0070645F" w:rsidRDefault="0070645F">
            <w:pPr>
              <w:rPr>
                <w:rFonts w:ascii="Times New Roman" w:hAnsi="Times New Roman"/>
                <w:sz w:val="24"/>
                <w:szCs w:val="24"/>
              </w:rPr>
            </w:pPr>
          </w:p>
        </w:tc>
      </w:tr>
      <w:tr w:rsidR="0070645F" w14:paraId="188DF5E4" w14:textId="77777777" w:rsidTr="001916F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856"/>
        </w:trPr>
        <w:tc>
          <w:tcPr>
            <w:tcW w:w="598" w:type="dxa"/>
            <w:vMerge/>
            <w:tcBorders>
              <w:top w:val="single" w:sz="2" w:space="0" w:color="DBE5F1"/>
              <w:left w:val="single" w:sz="2" w:space="0" w:color="DBE5F1"/>
              <w:bottom w:val="single" w:sz="2" w:space="0" w:color="DBE5F1"/>
              <w:right w:val="single" w:sz="2" w:space="0" w:color="DBE5F1"/>
            </w:tcBorders>
            <w:shd w:val="clear" w:color="auto" w:fill="DBE5F1"/>
          </w:tcPr>
          <w:p w14:paraId="29B0F83D" w14:textId="77777777" w:rsidR="0070645F" w:rsidRDefault="0070645F">
            <w:pPr>
              <w:rPr>
                <w:rFonts w:ascii="Times New Roman" w:hAnsi="Times New Roman"/>
                <w:sz w:val="24"/>
                <w:szCs w:val="24"/>
              </w:rPr>
            </w:pPr>
          </w:p>
        </w:tc>
        <w:tc>
          <w:tcPr>
            <w:tcW w:w="10206" w:type="dxa"/>
            <w:gridSpan w:val="6"/>
            <w:tcBorders>
              <w:top w:val="single" w:sz="6" w:space="0" w:color="A6A6A6"/>
              <w:left w:val="single" w:sz="2" w:space="0" w:color="DBE5F1"/>
              <w:bottom w:val="single" w:sz="6" w:space="0" w:color="A6A6A6"/>
              <w:right w:val="single" w:sz="8" w:space="0" w:color="DBE5F1"/>
            </w:tcBorders>
            <w:shd w:val="clear" w:color="auto" w:fill="auto"/>
            <w:vAlign w:val="center"/>
          </w:tcPr>
          <w:p w14:paraId="052FF5C9" w14:textId="17C00DE4" w:rsidR="0070645F" w:rsidRDefault="007225F0">
            <w:pPr>
              <w:pStyle w:val="NoSpacing"/>
              <w:rPr>
                <w:rFonts w:ascii="Times New Roman" w:hAnsi="Times New Roman"/>
                <w:sz w:val="24"/>
                <w:szCs w:val="24"/>
              </w:rPr>
            </w:pPr>
            <w:r>
              <w:rPr>
                <w:rFonts w:ascii="Times New Roman" w:hAnsi="Times New Roman"/>
                <w:sz w:val="24"/>
                <w:szCs w:val="24"/>
              </w:rPr>
              <w:t>Key skills brought to the business</w:t>
            </w:r>
            <w:r w:rsidR="002D4289" w:rsidRPr="002D4289">
              <w:rPr>
                <w:rFonts w:ascii="Times New Roman" w:hAnsi="Times New Roman"/>
                <w:sz w:val="24"/>
                <w:szCs w:val="24"/>
              </w:rPr>
              <w:t>: Leadership, team management, customer service, organization, problem-solving</w:t>
            </w:r>
            <w:r w:rsidR="0083103D">
              <w:rPr>
                <w:rFonts w:ascii="Times New Roman" w:hAnsi="Times New Roman"/>
                <w:sz w:val="24"/>
                <w:szCs w:val="24"/>
              </w:rPr>
              <w:t>,</w:t>
            </w:r>
            <w:r w:rsidR="0083103D">
              <w:t xml:space="preserve"> </w:t>
            </w:r>
            <w:r w:rsidR="0083103D" w:rsidRPr="0083103D">
              <w:rPr>
                <w:rFonts w:ascii="Times New Roman" w:hAnsi="Times New Roman"/>
                <w:sz w:val="24"/>
                <w:szCs w:val="24"/>
              </w:rPr>
              <w:t>delegation and empathy skills</w:t>
            </w:r>
          </w:p>
        </w:tc>
        <w:tc>
          <w:tcPr>
            <w:tcW w:w="392" w:type="dxa"/>
            <w:tcBorders>
              <w:top w:val="single" w:sz="8" w:space="0" w:color="DBE5F1"/>
              <w:left w:val="single" w:sz="8" w:space="0" w:color="DBE5F1"/>
              <w:bottom w:val="single" w:sz="8" w:space="0" w:color="DBE5F1"/>
              <w:right w:val="single" w:sz="8" w:space="0" w:color="DBE5F1"/>
            </w:tcBorders>
            <w:shd w:val="clear" w:color="auto" w:fill="DBE5F1"/>
          </w:tcPr>
          <w:p w14:paraId="1BF4C749" w14:textId="77777777" w:rsidR="0070645F" w:rsidRDefault="0070645F">
            <w:pPr>
              <w:rPr>
                <w:rFonts w:ascii="Times New Roman" w:hAnsi="Times New Roman"/>
                <w:sz w:val="24"/>
                <w:szCs w:val="24"/>
              </w:rPr>
            </w:pPr>
          </w:p>
        </w:tc>
      </w:tr>
      <w:tr w:rsidR="0070645F" w14:paraId="708A6BD4" w14:textId="77777777" w:rsidTr="001916F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856"/>
        </w:trPr>
        <w:tc>
          <w:tcPr>
            <w:tcW w:w="598" w:type="dxa"/>
            <w:vMerge/>
            <w:tcBorders>
              <w:top w:val="single" w:sz="2" w:space="0" w:color="DBE5F1"/>
              <w:left w:val="single" w:sz="2" w:space="0" w:color="DBE5F1"/>
              <w:bottom w:val="single" w:sz="2" w:space="0" w:color="DBE5F1"/>
              <w:right w:val="single" w:sz="2" w:space="0" w:color="DBE5F1"/>
            </w:tcBorders>
            <w:shd w:val="clear" w:color="auto" w:fill="DBE5F1"/>
          </w:tcPr>
          <w:p w14:paraId="191EF26A" w14:textId="77777777" w:rsidR="0070645F" w:rsidRDefault="0070645F">
            <w:pPr>
              <w:rPr>
                <w:rFonts w:ascii="Times New Roman" w:hAnsi="Times New Roman"/>
                <w:sz w:val="24"/>
                <w:szCs w:val="24"/>
              </w:rPr>
            </w:pPr>
          </w:p>
        </w:tc>
        <w:tc>
          <w:tcPr>
            <w:tcW w:w="10206" w:type="dxa"/>
            <w:gridSpan w:val="6"/>
            <w:tcBorders>
              <w:top w:val="single" w:sz="6" w:space="0" w:color="A6A6A6"/>
              <w:left w:val="single" w:sz="2" w:space="0" w:color="DBE5F1"/>
              <w:bottom w:val="single" w:sz="6" w:space="0" w:color="A6A6A6"/>
              <w:right w:val="single" w:sz="8" w:space="0" w:color="DBE5F1"/>
            </w:tcBorders>
            <w:shd w:val="clear" w:color="auto" w:fill="auto"/>
            <w:vAlign w:val="center"/>
          </w:tcPr>
          <w:p w14:paraId="53468407" w14:textId="7B6DAD51" w:rsidR="0070645F" w:rsidRDefault="007225F0" w:rsidP="007225F0">
            <w:pPr>
              <w:pStyle w:val="NoSpacing"/>
              <w:rPr>
                <w:rFonts w:ascii="Times New Roman" w:hAnsi="Times New Roman"/>
                <w:sz w:val="24"/>
                <w:szCs w:val="24"/>
              </w:rPr>
            </w:pPr>
            <w:r>
              <w:rPr>
                <w:rFonts w:ascii="Times New Roman" w:hAnsi="Times New Roman"/>
                <w:sz w:val="24"/>
                <w:szCs w:val="24"/>
              </w:rPr>
              <w:t>Business experience and any training undertaken</w:t>
            </w:r>
            <w:r w:rsidR="002D4289">
              <w:rPr>
                <w:rFonts w:ascii="Times New Roman" w:hAnsi="Times New Roman"/>
                <w:sz w:val="24"/>
                <w:szCs w:val="24"/>
              </w:rPr>
              <w:t xml:space="preserve">: </w:t>
            </w:r>
            <w:r w:rsidR="002D4289" w:rsidRPr="002D4289">
              <w:rPr>
                <w:rFonts w:ascii="Times New Roman" w:hAnsi="Times New Roman"/>
                <w:sz w:val="24"/>
                <w:szCs w:val="24"/>
              </w:rPr>
              <w:t>While pursuing her studies, Maria Ana has gained practical experience in business management through internships and extracurricular activities.</w:t>
            </w:r>
            <w:r w:rsidR="00937BFB">
              <w:rPr>
                <w:rFonts w:ascii="Times New Roman" w:hAnsi="Times New Roman"/>
                <w:sz w:val="24"/>
                <w:szCs w:val="24"/>
              </w:rPr>
              <w:t xml:space="preserve"> </w:t>
            </w:r>
          </w:p>
        </w:tc>
        <w:tc>
          <w:tcPr>
            <w:tcW w:w="392" w:type="dxa"/>
            <w:tcBorders>
              <w:top w:val="single" w:sz="8" w:space="0" w:color="DBE5F1"/>
              <w:left w:val="single" w:sz="8" w:space="0" w:color="DBE5F1"/>
              <w:bottom w:val="single" w:sz="8" w:space="0" w:color="DBE5F1"/>
              <w:right w:val="single" w:sz="8" w:space="0" w:color="DBE5F1"/>
            </w:tcBorders>
            <w:shd w:val="clear" w:color="auto" w:fill="DBE5F1"/>
          </w:tcPr>
          <w:p w14:paraId="5343F13C" w14:textId="77777777" w:rsidR="0070645F" w:rsidRDefault="0070645F">
            <w:pPr>
              <w:rPr>
                <w:rFonts w:ascii="Times New Roman" w:hAnsi="Times New Roman"/>
                <w:sz w:val="24"/>
                <w:szCs w:val="24"/>
              </w:rPr>
            </w:pPr>
          </w:p>
        </w:tc>
      </w:tr>
      <w:tr w:rsidR="0070645F" w14:paraId="368BA421" w14:textId="77777777" w:rsidTr="001916F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799"/>
        </w:trPr>
        <w:tc>
          <w:tcPr>
            <w:tcW w:w="598" w:type="dxa"/>
            <w:vMerge/>
            <w:tcBorders>
              <w:top w:val="single" w:sz="2" w:space="0" w:color="DBE5F1"/>
              <w:left w:val="single" w:sz="2" w:space="0" w:color="DBE5F1"/>
              <w:bottom w:val="single" w:sz="2" w:space="0" w:color="DBE5F1"/>
              <w:right w:val="single" w:sz="2" w:space="0" w:color="DBE5F1"/>
            </w:tcBorders>
            <w:shd w:val="clear" w:color="auto" w:fill="DBE5F1"/>
          </w:tcPr>
          <w:p w14:paraId="0957867A" w14:textId="77777777" w:rsidR="0070645F" w:rsidRDefault="0070645F">
            <w:pPr>
              <w:rPr>
                <w:rFonts w:ascii="Times New Roman" w:hAnsi="Times New Roman"/>
                <w:sz w:val="24"/>
                <w:szCs w:val="24"/>
              </w:rPr>
            </w:pPr>
          </w:p>
        </w:tc>
        <w:tc>
          <w:tcPr>
            <w:tcW w:w="10206" w:type="dxa"/>
            <w:gridSpan w:val="6"/>
            <w:tcBorders>
              <w:top w:val="single" w:sz="6" w:space="0" w:color="A6A6A6"/>
              <w:left w:val="single" w:sz="2" w:space="0" w:color="DBE5F1"/>
              <w:bottom w:val="single" w:sz="6" w:space="0" w:color="A6A6A6"/>
              <w:right w:val="single" w:sz="8" w:space="0" w:color="DBE5F1"/>
            </w:tcBorders>
            <w:shd w:val="clear" w:color="auto" w:fill="auto"/>
            <w:vAlign w:val="center"/>
          </w:tcPr>
          <w:p w14:paraId="7DCE9D81" w14:textId="4D47D16B" w:rsidR="0070645F" w:rsidRDefault="007225F0" w:rsidP="007225F0">
            <w:pPr>
              <w:pStyle w:val="NoSpacing"/>
              <w:rPr>
                <w:rFonts w:ascii="Times New Roman" w:hAnsi="Times New Roman"/>
                <w:sz w:val="24"/>
                <w:szCs w:val="24"/>
              </w:rPr>
            </w:pPr>
            <w:r>
              <w:rPr>
                <w:rFonts w:ascii="Times New Roman" w:hAnsi="Times New Roman"/>
                <w:sz w:val="24"/>
                <w:szCs w:val="24"/>
              </w:rPr>
              <w:t>Academic/professional qualifications:</w:t>
            </w:r>
            <w:r w:rsidR="00937BFB">
              <w:rPr>
                <w:rFonts w:ascii="Times New Roman" w:hAnsi="Times New Roman"/>
                <w:sz w:val="24"/>
                <w:szCs w:val="24"/>
              </w:rPr>
              <w:t xml:space="preserve"> </w:t>
            </w:r>
            <w:r w:rsidR="002D4289">
              <w:rPr>
                <w:rFonts w:ascii="Times New Roman" w:hAnsi="Times New Roman"/>
                <w:sz w:val="24"/>
                <w:szCs w:val="24"/>
              </w:rPr>
              <w:t>Pharmacy Nurse, Adult Nurse,</w:t>
            </w:r>
            <w:r w:rsidR="002D4289" w:rsidRPr="002D4289">
              <w:rPr>
                <w:rFonts w:ascii="Times New Roman" w:hAnsi="Times New Roman"/>
                <w:sz w:val="24"/>
                <w:szCs w:val="24"/>
              </w:rPr>
              <w:t xml:space="preserve"> Level 5 Diploma in Health and Social Care Management RQF</w:t>
            </w:r>
            <w:r w:rsidR="002D4289">
              <w:rPr>
                <w:rFonts w:ascii="Times New Roman" w:hAnsi="Times New Roman"/>
                <w:sz w:val="24"/>
                <w:szCs w:val="24"/>
              </w:rPr>
              <w:t xml:space="preserve"> </w:t>
            </w:r>
          </w:p>
        </w:tc>
        <w:tc>
          <w:tcPr>
            <w:tcW w:w="392" w:type="dxa"/>
            <w:tcBorders>
              <w:top w:val="single" w:sz="8" w:space="0" w:color="DBE5F1"/>
              <w:left w:val="single" w:sz="8" w:space="0" w:color="DBE5F1"/>
              <w:bottom w:val="single" w:sz="8" w:space="0" w:color="DBE5F1"/>
              <w:right w:val="single" w:sz="8" w:space="0" w:color="DBE5F1"/>
            </w:tcBorders>
            <w:shd w:val="clear" w:color="auto" w:fill="DBE5F1"/>
          </w:tcPr>
          <w:p w14:paraId="7A7D5DFD" w14:textId="77777777" w:rsidR="0070645F" w:rsidRDefault="0070645F">
            <w:pPr>
              <w:rPr>
                <w:rFonts w:ascii="Times New Roman" w:hAnsi="Times New Roman"/>
                <w:sz w:val="24"/>
                <w:szCs w:val="24"/>
              </w:rPr>
            </w:pPr>
          </w:p>
        </w:tc>
      </w:tr>
      <w:tr w:rsidR="0070645F" w14:paraId="5D3642C7" w14:textId="77777777" w:rsidTr="001916F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799"/>
        </w:trPr>
        <w:tc>
          <w:tcPr>
            <w:tcW w:w="598" w:type="dxa"/>
            <w:vMerge/>
            <w:tcBorders>
              <w:top w:val="single" w:sz="2" w:space="0" w:color="DBE5F1"/>
              <w:left w:val="single" w:sz="2" w:space="0" w:color="DBE5F1"/>
              <w:bottom w:val="single" w:sz="2" w:space="0" w:color="DBE5F1"/>
              <w:right w:val="single" w:sz="2" w:space="0" w:color="DBE5F1"/>
            </w:tcBorders>
            <w:shd w:val="clear" w:color="auto" w:fill="DBE5F1"/>
          </w:tcPr>
          <w:p w14:paraId="26244B26" w14:textId="77777777" w:rsidR="0070645F" w:rsidRDefault="0070645F">
            <w:pPr>
              <w:rPr>
                <w:rFonts w:ascii="Times New Roman" w:hAnsi="Times New Roman"/>
                <w:sz w:val="24"/>
                <w:szCs w:val="24"/>
              </w:rPr>
            </w:pPr>
          </w:p>
        </w:tc>
        <w:tc>
          <w:tcPr>
            <w:tcW w:w="10206" w:type="dxa"/>
            <w:gridSpan w:val="6"/>
            <w:tcBorders>
              <w:top w:val="single" w:sz="6" w:space="0" w:color="A6A6A6"/>
              <w:left w:val="single" w:sz="2" w:space="0" w:color="DBE5F1"/>
              <w:bottom w:val="nil"/>
              <w:right w:val="single" w:sz="8" w:space="0" w:color="DBE5F1"/>
            </w:tcBorders>
            <w:shd w:val="clear" w:color="auto" w:fill="auto"/>
            <w:vAlign w:val="center"/>
          </w:tcPr>
          <w:p w14:paraId="1BB016DF" w14:textId="59874BB7" w:rsidR="0070645F" w:rsidRDefault="007225F0" w:rsidP="007225F0">
            <w:pPr>
              <w:pStyle w:val="NoSpacing"/>
              <w:rPr>
                <w:rFonts w:ascii="Times New Roman" w:hAnsi="Times New Roman"/>
                <w:sz w:val="24"/>
                <w:szCs w:val="24"/>
              </w:rPr>
            </w:pPr>
            <w:r>
              <w:rPr>
                <w:rFonts w:ascii="Times New Roman" w:hAnsi="Times New Roman"/>
                <w:sz w:val="24"/>
                <w:szCs w:val="24"/>
              </w:rPr>
              <w:t xml:space="preserve">Salary expectations £ </w:t>
            </w:r>
            <w:r w:rsidR="002D4289">
              <w:rPr>
                <w:rFonts w:ascii="Times New Roman" w:hAnsi="Times New Roman"/>
                <w:sz w:val="24"/>
                <w:szCs w:val="24"/>
              </w:rPr>
              <w:t>40</w:t>
            </w:r>
            <w:r w:rsidR="00937BFB">
              <w:rPr>
                <w:rFonts w:ascii="Times New Roman" w:hAnsi="Times New Roman"/>
                <w:sz w:val="24"/>
                <w:szCs w:val="24"/>
              </w:rPr>
              <w:t>000</w:t>
            </w:r>
            <w:r w:rsidR="00BC4F90">
              <w:rPr>
                <w:rFonts w:ascii="Times New Roman" w:hAnsi="Times New Roman"/>
                <w:sz w:val="24"/>
                <w:szCs w:val="24"/>
              </w:rPr>
              <w:t xml:space="preserve"> </w:t>
            </w:r>
            <w:r w:rsidR="00BC4F90" w:rsidRPr="00BC4F90">
              <w:rPr>
                <w:rFonts w:ascii="Times New Roman" w:hAnsi="Times New Roman"/>
                <w:sz w:val="24"/>
                <w:szCs w:val="24"/>
              </w:rPr>
              <w:t>(Indeed, 2024)</w:t>
            </w:r>
          </w:p>
          <w:p w14:paraId="5963BD61" w14:textId="2D1B67D8" w:rsidR="00481B93" w:rsidRDefault="00481B93" w:rsidP="007225F0">
            <w:pPr>
              <w:pStyle w:val="NoSpacing"/>
              <w:rPr>
                <w:rFonts w:ascii="Times New Roman" w:hAnsi="Times New Roman"/>
                <w:sz w:val="24"/>
                <w:szCs w:val="24"/>
              </w:rPr>
            </w:pPr>
          </w:p>
        </w:tc>
        <w:tc>
          <w:tcPr>
            <w:tcW w:w="392" w:type="dxa"/>
            <w:tcBorders>
              <w:top w:val="single" w:sz="8" w:space="0" w:color="DBE5F1"/>
              <w:left w:val="single" w:sz="8" w:space="0" w:color="DBE5F1"/>
              <w:bottom w:val="single" w:sz="8" w:space="0" w:color="DBE5F1"/>
              <w:right w:val="single" w:sz="8" w:space="0" w:color="DBE5F1"/>
            </w:tcBorders>
            <w:shd w:val="clear" w:color="auto" w:fill="DBE5F1"/>
          </w:tcPr>
          <w:p w14:paraId="62652481" w14:textId="77777777" w:rsidR="0070645F" w:rsidRDefault="0070645F">
            <w:pPr>
              <w:rPr>
                <w:rFonts w:ascii="Times New Roman" w:hAnsi="Times New Roman"/>
                <w:sz w:val="24"/>
                <w:szCs w:val="24"/>
              </w:rPr>
            </w:pPr>
          </w:p>
        </w:tc>
      </w:tr>
      <w:tr w:rsidR="0070645F" w14:paraId="25980706" w14:textId="77777777" w:rsidTr="001916F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hRule="exact" w:val="684"/>
        </w:trPr>
        <w:tc>
          <w:tcPr>
            <w:tcW w:w="598" w:type="dxa"/>
            <w:vMerge/>
            <w:tcBorders>
              <w:top w:val="single" w:sz="2" w:space="0" w:color="DBE5F1"/>
              <w:left w:val="single" w:sz="2" w:space="0" w:color="DBE5F1"/>
              <w:bottom w:val="single" w:sz="2" w:space="0" w:color="DBE5F1"/>
              <w:right w:val="single" w:sz="2" w:space="0" w:color="DBE5F1"/>
            </w:tcBorders>
            <w:shd w:val="clear" w:color="auto" w:fill="DBE5F1"/>
          </w:tcPr>
          <w:p w14:paraId="05ACA4F0" w14:textId="77777777" w:rsidR="0070645F" w:rsidRDefault="0070645F">
            <w:pPr>
              <w:rPr>
                <w:rFonts w:ascii="Times New Roman" w:hAnsi="Times New Roman"/>
                <w:sz w:val="24"/>
                <w:szCs w:val="24"/>
              </w:rPr>
            </w:pPr>
          </w:p>
        </w:tc>
        <w:tc>
          <w:tcPr>
            <w:tcW w:w="10206" w:type="dxa"/>
            <w:gridSpan w:val="6"/>
            <w:tcBorders>
              <w:top w:val="nil"/>
              <w:left w:val="single" w:sz="2" w:space="0" w:color="DBE5F1"/>
              <w:bottom w:val="nil"/>
              <w:right w:val="single" w:sz="8" w:space="0" w:color="DBE5F1"/>
            </w:tcBorders>
            <w:shd w:val="clear" w:color="auto" w:fill="auto"/>
            <w:vAlign w:val="center"/>
          </w:tcPr>
          <w:p w14:paraId="52E431DA" w14:textId="5B402625" w:rsidR="00937BFB" w:rsidRDefault="007225F0" w:rsidP="00873CAA">
            <w:pPr>
              <w:pStyle w:val="Heading2"/>
              <w:rPr>
                <w:rFonts w:ascii="Times New Roman" w:hAnsi="Times New Roman" w:cs="Times New Roman"/>
                <w:sz w:val="24"/>
                <w:szCs w:val="24"/>
              </w:rPr>
            </w:pPr>
            <w:r>
              <w:rPr>
                <w:rFonts w:ascii="Times New Roman" w:hAnsi="Times New Roman" w:cs="Times New Roman"/>
                <w:sz w:val="24"/>
                <w:szCs w:val="24"/>
              </w:rPr>
              <w:t>Name:</w:t>
            </w:r>
            <w:r w:rsidR="00937BFB">
              <w:rPr>
                <w:rFonts w:ascii="Times New Roman" w:hAnsi="Times New Roman" w:cs="Times New Roman"/>
                <w:sz w:val="24"/>
                <w:szCs w:val="24"/>
              </w:rPr>
              <w:t xml:space="preserve"> </w:t>
            </w:r>
            <w:r w:rsidR="002D4289">
              <w:rPr>
                <w:rFonts w:ascii="Times New Roman" w:hAnsi="Times New Roman" w:cs="Times New Roman"/>
                <w:sz w:val="24"/>
                <w:szCs w:val="24"/>
              </w:rPr>
              <w:t>Alexandra Gheorghe</w:t>
            </w:r>
          </w:p>
          <w:p w14:paraId="4B403A18" w14:textId="544616EF" w:rsidR="0070645F" w:rsidRDefault="0070645F" w:rsidP="00873CAA">
            <w:pPr>
              <w:pStyle w:val="Heading2"/>
              <w:rPr>
                <w:rFonts w:ascii="Times New Roman" w:hAnsi="Times New Roman" w:cs="Times New Roman"/>
                <w:sz w:val="24"/>
                <w:szCs w:val="24"/>
              </w:rPr>
            </w:pPr>
          </w:p>
        </w:tc>
        <w:tc>
          <w:tcPr>
            <w:tcW w:w="392" w:type="dxa"/>
            <w:tcBorders>
              <w:top w:val="single" w:sz="8" w:space="0" w:color="DBE5F1"/>
              <w:left w:val="single" w:sz="8" w:space="0" w:color="DBE5F1"/>
              <w:bottom w:val="single" w:sz="8" w:space="0" w:color="DBE5F1"/>
              <w:right w:val="single" w:sz="8" w:space="0" w:color="DBE5F1"/>
            </w:tcBorders>
            <w:shd w:val="clear" w:color="auto" w:fill="DBE5F1"/>
          </w:tcPr>
          <w:p w14:paraId="7A017951" w14:textId="77777777" w:rsidR="0070645F" w:rsidRDefault="0070645F">
            <w:pPr>
              <w:rPr>
                <w:rFonts w:ascii="Times New Roman" w:hAnsi="Times New Roman"/>
                <w:sz w:val="24"/>
                <w:szCs w:val="24"/>
              </w:rPr>
            </w:pPr>
          </w:p>
        </w:tc>
      </w:tr>
      <w:tr w:rsidR="0070645F" w14:paraId="6A637D7F" w14:textId="77777777" w:rsidTr="001916F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399"/>
        </w:trPr>
        <w:tc>
          <w:tcPr>
            <w:tcW w:w="598" w:type="dxa"/>
            <w:vMerge/>
            <w:tcBorders>
              <w:top w:val="single" w:sz="2" w:space="0" w:color="DBE5F1"/>
              <w:left w:val="single" w:sz="2" w:space="0" w:color="DBE5F1"/>
              <w:bottom w:val="single" w:sz="2" w:space="0" w:color="DBE5F1"/>
              <w:right w:val="single" w:sz="2" w:space="0" w:color="DBE5F1"/>
            </w:tcBorders>
            <w:shd w:val="clear" w:color="auto" w:fill="DBE5F1"/>
          </w:tcPr>
          <w:p w14:paraId="5452288D" w14:textId="77777777" w:rsidR="0070645F" w:rsidRDefault="0070645F">
            <w:pPr>
              <w:rPr>
                <w:rFonts w:ascii="Times New Roman" w:hAnsi="Times New Roman"/>
                <w:sz w:val="24"/>
                <w:szCs w:val="24"/>
              </w:rPr>
            </w:pPr>
          </w:p>
        </w:tc>
        <w:tc>
          <w:tcPr>
            <w:tcW w:w="10206" w:type="dxa"/>
            <w:gridSpan w:val="6"/>
            <w:tcBorders>
              <w:top w:val="nil"/>
              <w:left w:val="single" w:sz="2" w:space="0" w:color="DBE5F1"/>
              <w:bottom w:val="nil"/>
              <w:right w:val="single" w:sz="8" w:space="0" w:color="DBE5F1"/>
            </w:tcBorders>
            <w:shd w:val="clear" w:color="auto" w:fill="auto"/>
            <w:vAlign w:val="center"/>
          </w:tcPr>
          <w:p w14:paraId="6EEA8BFA" w14:textId="6CA0547A" w:rsidR="0070645F" w:rsidRDefault="007225F0" w:rsidP="004C09B6">
            <w:pPr>
              <w:pStyle w:val="NoSpacing"/>
              <w:rPr>
                <w:rFonts w:ascii="Times New Roman" w:hAnsi="Times New Roman"/>
                <w:sz w:val="24"/>
                <w:szCs w:val="24"/>
              </w:rPr>
            </w:pPr>
            <w:r>
              <w:rPr>
                <w:rFonts w:ascii="Times New Roman" w:hAnsi="Times New Roman"/>
                <w:sz w:val="24"/>
                <w:szCs w:val="24"/>
              </w:rPr>
              <w:t xml:space="preserve">Position/main responsibilities: </w:t>
            </w:r>
            <w:r w:rsidR="00E76FDF">
              <w:rPr>
                <w:rFonts w:ascii="Times New Roman" w:hAnsi="Times New Roman"/>
                <w:b/>
                <w:bCs/>
                <w:sz w:val="24"/>
                <w:szCs w:val="24"/>
              </w:rPr>
              <w:t>Front Desk</w:t>
            </w:r>
            <w:r w:rsidR="00937BFB" w:rsidRPr="00937BFB">
              <w:rPr>
                <w:rFonts w:ascii="Times New Roman" w:hAnsi="Times New Roman"/>
                <w:b/>
                <w:bCs/>
                <w:sz w:val="24"/>
                <w:szCs w:val="24"/>
              </w:rPr>
              <w:t xml:space="preserve"> Manager</w:t>
            </w:r>
          </w:p>
        </w:tc>
        <w:tc>
          <w:tcPr>
            <w:tcW w:w="392" w:type="dxa"/>
            <w:tcBorders>
              <w:top w:val="single" w:sz="8" w:space="0" w:color="DBE5F1"/>
              <w:left w:val="single" w:sz="8" w:space="0" w:color="DBE5F1"/>
              <w:bottom w:val="single" w:sz="8" w:space="0" w:color="DBE5F1"/>
              <w:right w:val="single" w:sz="8" w:space="0" w:color="DBE5F1"/>
            </w:tcBorders>
            <w:shd w:val="clear" w:color="auto" w:fill="DBE5F1"/>
          </w:tcPr>
          <w:p w14:paraId="3708DF18" w14:textId="77777777" w:rsidR="0070645F" w:rsidRDefault="0070645F">
            <w:pPr>
              <w:pStyle w:val="NoSpacing"/>
              <w:rPr>
                <w:rFonts w:ascii="Times New Roman" w:hAnsi="Times New Roman"/>
                <w:sz w:val="24"/>
                <w:szCs w:val="24"/>
              </w:rPr>
            </w:pPr>
          </w:p>
        </w:tc>
      </w:tr>
      <w:tr w:rsidR="0070645F" w14:paraId="1FCCFEB6" w14:textId="77777777" w:rsidTr="001916F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297"/>
        </w:trPr>
        <w:tc>
          <w:tcPr>
            <w:tcW w:w="598" w:type="dxa"/>
            <w:vMerge/>
            <w:tcBorders>
              <w:top w:val="single" w:sz="2" w:space="0" w:color="DBE5F1"/>
              <w:left w:val="single" w:sz="2" w:space="0" w:color="DBE5F1"/>
              <w:bottom w:val="single" w:sz="2" w:space="0" w:color="DBE5F1"/>
              <w:right w:val="single" w:sz="2" w:space="0" w:color="DBE5F1"/>
            </w:tcBorders>
            <w:shd w:val="clear" w:color="auto" w:fill="DBE5F1"/>
          </w:tcPr>
          <w:p w14:paraId="05D272EB" w14:textId="77777777" w:rsidR="0070645F" w:rsidRDefault="0070645F">
            <w:pPr>
              <w:rPr>
                <w:rFonts w:ascii="Times New Roman" w:hAnsi="Times New Roman"/>
                <w:sz w:val="24"/>
                <w:szCs w:val="24"/>
              </w:rPr>
            </w:pPr>
          </w:p>
        </w:tc>
        <w:tc>
          <w:tcPr>
            <w:tcW w:w="10206" w:type="dxa"/>
            <w:gridSpan w:val="6"/>
            <w:tcBorders>
              <w:top w:val="nil"/>
              <w:left w:val="single" w:sz="2" w:space="0" w:color="DBE5F1"/>
              <w:bottom w:val="single" w:sz="6" w:space="0" w:color="A6A6A6"/>
              <w:right w:val="single" w:sz="8" w:space="0" w:color="DBE5F1"/>
            </w:tcBorders>
            <w:shd w:val="clear" w:color="auto" w:fill="auto"/>
            <w:vAlign w:val="center"/>
          </w:tcPr>
          <w:p w14:paraId="758F458F" w14:textId="77777777" w:rsidR="0070645F" w:rsidRDefault="0070645F">
            <w:pPr>
              <w:pStyle w:val="NoSpacing"/>
              <w:rPr>
                <w:rFonts w:ascii="Times New Roman" w:hAnsi="Times New Roman"/>
                <w:sz w:val="24"/>
                <w:szCs w:val="24"/>
              </w:rPr>
            </w:pPr>
          </w:p>
        </w:tc>
        <w:tc>
          <w:tcPr>
            <w:tcW w:w="392" w:type="dxa"/>
            <w:tcBorders>
              <w:top w:val="single" w:sz="8" w:space="0" w:color="DBE5F1"/>
              <w:left w:val="single" w:sz="8" w:space="0" w:color="DBE5F1"/>
              <w:bottom w:val="single" w:sz="8" w:space="0" w:color="DBE5F1"/>
              <w:right w:val="single" w:sz="8" w:space="0" w:color="DBE5F1"/>
            </w:tcBorders>
            <w:shd w:val="clear" w:color="auto" w:fill="DBE5F1"/>
          </w:tcPr>
          <w:p w14:paraId="146C74E4" w14:textId="77777777" w:rsidR="0070645F" w:rsidRDefault="0070645F">
            <w:pPr>
              <w:rPr>
                <w:rFonts w:ascii="Times New Roman" w:hAnsi="Times New Roman"/>
                <w:sz w:val="24"/>
                <w:szCs w:val="24"/>
              </w:rPr>
            </w:pPr>
          </w:p>
        </w:tc>
      </w:tr>
      <w:tr w:rsidR="0070645F" w14:paraId="153830AB" w14:textId="77777777" w:rsidTr="001916F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799"/>
        </w:trPr>
        <w:tc>
          <w:tcPr>
            <w:tcW w:w="598" w:type="dxa"/>
            <w:vMerge/>
            <w:tcBorders>
              <w:top w:val="single" w:sz="2" w:space="0" w:color="DBE5F1"/>
              <w:left w:val="single" w:sz="2" w:space="0" w:color="DBE5F1"/>
              <w:bottom w:val="single" w:sz="2" w:space="0" w:color="DBE5F1"/>
              <w:right w:val="single" w:sz="2" w:space="0" w:color="DBE5F1"/>
            </w:tcBorders>
            <w:shd w:val="clear" w:color="auto" w:fill="DBE5F1"/>
          </w:tcPr>
          <w:p w14:paraId="16544238" w14:textId="77777777" w:rsidR="0070645F" w:rsidRDefault="0070645F">
            <w:pPr>
              <w:rPr>
                <w:rFonts w:ascii="Times New Roman" w:hAnsi="Times New Roman"/>
                <w:sz w:val="24"/>
                <w:szCs w:val="24"/>
              </w:rPr>
            </w:pPr>
          </w:p>
        </w:tc>
        <w:tc>
          <w:tcPr>
            <w:tcW w:w="10206" w:type="dxa"/>
            <w:gridSpan w:val="6"/>
            <w:tcBorders>
              <w:top w:val="single" w:sz="6" w:space="0" w:color="A6A6A6"/>
              <w:left w:val="single" w:sz="2" w:space="0" w:color="DBE5F1"/>
              <w:bottom w:val="single" w:sz="6" w:space="0" w:color="A6A6A6"/>
              <w:right w:val="single" w:sz="8" w:space="0" w:color="DBE5F1"/>
            </w:tcBorders>
            <w:shd w:val="clear" w:color="auto" w:fill="auto"/>
            <w:vAlign w:val="center"/>
          </w:tcPr>
          <w:p w14:paraId="397D175D" w14:textId="7B3C1FD6" w:rsidR="0070645F" w:rsidRDefault="007225F0" w:rsidP="00F31AF7">
            <w:pPr>
              <w:pStyle w:val="NoSpacing"/>
              <w:rPr>
                <w:rFonts w:ascii="Times New Roman" w:hAnsi="Times New Roman"/>
                <w:sz w:val="24"/>
                <w:szCs w:val="24"/>
              </w:rPr>
            </w:pPr>
            <w:r>
              <w:rPr>
                <w:rFonts w:ascii="Times New Roman" w:hAnsi="Times New Roman"/>
                <w:sz w:val="24"/>
                <w:szCs w:val="24"/>
              </w:rPr>
              <w:t xml:space="preserve">Experience and knowledge of our industry: </w:t>
            </w:r>
            <w:r w:rsidR="00E76FDF">
              <w:rPr>
                <w:rFonts w:ascii="Times New Roman" w:hAnsi="Times New Roman"/>
                <w:sz w:val="24"/>
                <w:szCs w:val="24"/>
              </w:rPr>
              <w:t xml:space="preserve">Alexandra </w:t>
            </w:r>
            <w:r w:rsidR="00E76FDF" w:rsidRPr="00E76FDF">
              <w:rPr>
                <w:rFonts w:ascii="Times New Roman" w:hAnsi="Times New Roman"/>
                <w:sz w:val="24"/>
                <w:szCs w:val="24"/>
              </w:rPr>
              <w:t>Has worked as an HR manager at Midland Hotel for 5 years. Thus, she has good knowledge about the market and industry</w:t>
            </w:r>
          </w:p>
        </w:tc>
        <w:tc>
          <w:tcPr>
            <w:tcW w:w="392" w:type="dxa"/>
            <w:tcBorders>
              <w:top w:val="single" w:sz="8" w:space="0" w:color="DBE5F1"/>
              <w:left w:val="single" w:sz="8" w:space="0" w:color="DBE5F1"/>
              <w:bottom w:val="single" w:sz="8" w:space="0" w:color="DBE5F1"/>
              <w:right w:val="single" w:sz="8" w:space="0" w:color="DBE5F1"/>
            </w:tcBorders>
            <w:shd w:val="clear" w:color="auto" w:fill="DBE5F1"/>
          </w:tcPr>
          <w:p w14:paraId="0EF62D65" w14:textId="77777777" w:rsidR="0070645F" w:rsidRDefault="0070645F">
            <w:pPr>
              <w:rPr>
                <w:rFonts w:ascii="Times New Roman" w:hAnsi="Times New Roman"/>
                <w:sz w:val="24"/>
                <w:szCs w:val="24"/>
              </w:rPr>
            </w:pPr>
          </w:p>
        </w:tc>
      </w:tr>
      <w:tr w:rsidR="0070645F" w14:paraId="159DF130" w14:textId="77777777" w:rsidTr="001916F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741"/>
        </w:trPr>
        <w:tc>
          <w:tcPr>
            <w:tcW w:w="598" w:type="dxa"/>
            <w:vMerge/>
            <w:tcBorders>
              <w:top w:val="single" w:sz="2" w:space="0" w:color="DBE5F1"/>
              <w:left w:val="single" w:sz="2" w:space="0" w:color="DBE5F1"/>
              <w:bottom w:val="single" w:sz="2" w:space="0" w:color="DBE5F1"/>
              <w:right w:val="single" w:sz="2" w:space="0" w:color="DBE5F1"/>
            </w:tcBorders>
            <w:shd w:val="clear" w:color="auto" w:fill="DBE5F1"/>
          </w:tcPr>
          <w:p w14:paraId="27AFD3B5" w14:textId="77777777" w:rsidR="0070645F" w:rsidRDefault="0070645F">
            <w:pPr>
              <w:rPr>
                <w:rFonts w:ascii="Times New Roman" w:hAnsi="Times New Roman"/>
                <w:sz w:val="24"/>
                <w:szCs w:val="24"/>
              </w:rPr>
            </w:pPr>
          </w:p>
        </w:tc>
        <w:tc>
          <w:tcPr>
            <w:tcW w:w="10206" w:type="dxa"/>
            <w:gridSpan w:val="6"/>
            <w:tcBorders>
              <w:top w:val="single" w:sz="6" w:space="0" w:color="A6A6A6"/>
              <w:left w:val="single" w:sz="2" w:space="0" w:color="DBE5F1"/>
              <w:bottom w:val="single" w:sz="6" w:space="0" w:color="A6A6A6"/>
              <w:right w:val="single" w:sz="8" w:space="0" w:color="DBE5F1"/>
            </w:tcBorders>
            <w:shd w:val="clear" w:color="auto" w:fill="auto"/>
            <w:vAlign w:val="center"/>
          </w:tcPr>
          <w:p w14:paraId="1F599A73" w14:textId="14EB773C" w:rsidR="0070645F" w:rsidRDefault="007225F0" w:rsidP="00B61A12">
            <w:pPr>
              <w:pStyle w:val="NoSpacing"/>
              <w:rPr>
                <w:rFonts w:ascii="Times New Roman" w:hAnsi="Times New Roman"/>
                <w:sz w:val="24"/>
                <w:szCs w:val="24"/>
              </w:rPr>
            </w:pPr>
            <w:r>
              <w:rPr>
                <w:rFonts w:ascii="Times New Roman" w:hAnsi="Times New Roman"/>
                <w:sz w:val="24"/>
                <w:szCs w:val="24"/>
              </w:rPr>
              <w:t xml:space="preserve">Previous employment: </w:t>
            </w:r>
            <w:r w:rsidR="001916F4">
              <w:rPr>
                <w:rFonts w:ascii="Times New Roman" w:hAnsi="Times New Roman"/>
                <w:sz w:val="24"/>
                <w:szCs w:val="24"/>
              </w:rPr>
              <w:t>Nicoleta has worked as a credit advisor in Romania for 5 years</w:t>
            </w:r>
          </w:p>
        </w:tc>
        <w:tc>
          <w:tcPr>
            <w:tcW w:w="392" w:type="dxa"/>
            <w:tcBorders>
              <w:top w:val="single" w:sz="8" w:space="0" w:color="DBE5F1"/>
              <w:left w:val="single" w:sz="8" w:space="0" w:color="DBE5F1"/>
              <w:bottom w:val="single" w:sz="8" w:space="0" w:color="DBE5F1"/>
              <w:right w:val="single" w:sz="8" w:space="0" w:color="DBE5F1"/>
            </w:tcBorders>
            <w:shd w:val="clear" w:color="auto" w:fill="DBE5F1"/>
          </w:tcPr>
          <w:p w14:paraId="4B87037F" w14:textId="77777777" w:rsidR="0070645F" w:rsidRDefault="0070645F">
            <w:pPr>
              <w:rPr>
                <w:rFonts w:ascii="Times New Roman" w:hAnsi="Times New Roman"/>
                <w:sz w:val="24"/>
                <w:szCs w:val="24"/>
              </w:rPr>
            </w:pPr>
          </w:p>
        </w:tc>
      </w:tr>
      <w:tr w:rsidR="0070645F" w14:paraId="3061AA6D" w14:textId="77777777" w:rsidTr="001916F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741"/>
        </w:trPr>
        <w:tc>
          <w:tcPr>
            <w:tcW w:w="598" w:type="dxa"/>
            <w:vMerge/>
            <w:tcBorders>
              <w:top w:val="single" w:sz="2" w:space="0" w:color="DBE5F1"/>
              <w:left w:val="single" w:sz="2" w:space="0" w:color="DBE5F1"/>
              <w:bottom w:val="single" w:sz="2" w:space="0" w:color="DBE5F1"/>
              <w:right w:val="single" w:sz="2" w:space="0" w:color="DBE5F1"/>
            </w:tcBorders>
            <w:shd w:val="clear" w:color="auto" w:fill="DBE5F1"/>
          </w:tcPr>
          <w:p w14:paraId="673A6DF1" w14:textId="77777777" w:rsidR="0070645F" w:rsidRDefault="0070645F">
            <w:pPr>
              <w:rPr>
                <w:rFonts w:ascii="Times New Roman" w:hAnsi="Times New Roman"/>
                <w:sz w:val="24"/>
                <w:szCs w:val="24"/>
              </w:rPr>
            </w:pPr>
          </w:p>
        </w:tc>
        <w:tc>
          <w:tcPr>
            <w:tcW w:w="10206" w:type="dxa"/>
            <w:gridSpan w:val="6"/>
            <w:tcBorders>
              <w:top w:val="single" w:sz="6" w:space="0" w:color="A6A6A6"/>
              <w:left w:val="single" w:sz="2" w:space="0" w:color="DBE5F1"/>
              <w:bottom w:val="single" w:sz="6" w:space="0" w:color="A6A6A6"/>
              <w:right w:val="single" w:sz="8" w:space="0" w:color="DBE5F1"/>
            </w:tcBorders>
            <w:shd w:val="clear" w:color="auto" w:fill="auto"/>
            <w:vAlign w:val="center"/>
          </w:tcPr>
          <w:p w14:paraId="47989689" w14:textId="7F1FCA8F" w:rsidR="0070645F" w:rsidRDefault="007225F0" w:rsidP="00B61A12">
            <w:pPr>
              <w:pStyle w:val="NoSpacing"/>
              <w:rPr>
                <w:rFonts w:ascii="Times New Roman" w:hAnsi="Times New Roman"/>
                <w:sz w:val="24"/>
                <w:szCs w:val="24"/>
              </w:rPr>
            </w:pPr>
            <w:r>
              <w:rPr>
                <w:rFonts w:ascii="Times New Roman" w:hAnsi="Times New Roman"/>
                <w:sz w:val="24"/>
                <w:szCs w:val="24"/>
              </w:rPr>
              <w:t xml:space="preserve">Key skills brought to the business: </w:t>
            </w:r>
            <w:r w:rsidR="00E76FDF">
              <w:rPr>
                <w:rFonts w:ascii="Times New Roman" w:hAnsi="Times New Roman"/>
                <w:sz w:val="24"/>
                <w:szCs w:val="24"/>
              </w:rPr>
              <w:t>Alexandra</w:t>
            </w:r>
            <w:r w:rsidR="00E76FDF">
              <w:t xml:space="preserve"> </w:t>
            </w:r>
            <w:r w:rsidR="00E76FDF" w:rsidRPr="00E76FDF">
              <w:rPr>
                <w:rFonts w:ascii="Times New Roman" w:hAnsi="Times New Roman"/>
                <w:sz w:val="24"/>
                <w:szCs w:val="24"/>
              </w:rPr>
              <w:t>Has worked as an HR manager at Midland Hotel for 5 years. Thus, she has good knowledge about the market and industry</w:t>
            </w:r>
            <w:r w:rsidR="00E76FDF">
              <w:rPr>
                <w:rFonts w:ascii="Times New Roman" w:hAnsi="Times New Roman"/>
                <w:sz w:val="24"/>
                <w:szCs w:val="24"/>
              </w:rPr>
              <w:t xml:space="preserve"> </w:t>
            </w:r>
          </w:p>
        </w:tc>
        <w:tc>
          <w:tcPr>
            <w:tcW w:w="392" w:type="dxa"/>
            <w:tcBorders>
              <w:top w:val="single" w:sz="8" w:space="0" w:color="DBE5F1"/>
              <w:left w:val="single" w:sz="8" w:space="0" w:color="DBE5F1"/>
              <w:bottom w:val="single" w:sz="8" w:space="0" w:color="DBE5F1"/>
              <w:right w:val="single" w:sz="8" w:space="0" w:color="DBE5F1"/>
            </w:tcBorders>
            <w:shd w:val="clear" w:color="auto" w:fill="DBE5F1"/>
          </w:tcPr>
          <w:p w14:paraId="43D3D365" w14:textId="77777777" w:rsidR="0070645F" w:rsidRDefault="0070645F">
            <w:pPr>
              <w:rPr>
                <w:rFonts w:ascii="Times New Roman" w:hAnsi="Times New Roman"/>
                <w:sz w:val="24"/>
                <w:szCs w:val="24"/>
              </w:rPr>
            </w:pPr>
          </w:p>
        </w:tc>
      </w:tr>
      <w:tr w:rsidR="0070645F" w14:paraId="3FA3EEAD" w14:textId="77777777" w:rsidTr="001916F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741"/>
        </w:trPr>
        <w:tc>
          <w:tcPr>
            <w:tcW w:w="598" w:type="dxa"/>
            <w:vMerge/>
            <w:tcBorders>
              <w:top w:val="single" w:sz="2" w:space="0" w:color="DBE5F1"/>
              <w:left w:val="single" w:sz="2" w:space="0" w:color="DBE5F1"/>
              <w:bottom w:val="single" w:sz="2" w:space="0" w:color="DBE5F1"/>
              <w:right w:val="single" w:sz="2" w:space="0" w:color="DBE5F1"/>
            </w:tcBorders>
            <w:shd w:val="clear" w:color="auto" w:fill="DBE5F1"/>
          </w:tcPr>
          <w:p w14:paraId="2DD3DE2E" w14:textId="77777777" w:rsidR="0070645F" w:rsidRDefault="0070645F">
            <w:pPr>
              <w:rPr>
                <w:rFonts w:ascii="Times New Roman" w:hAnsi="Times New Roman"/>
                <w:sz w:val="24"/>
                <w:szCs w:val="24"/>
              </w:rPr>
            </w:pPr>
          </w:p>
        </w:tc>
        <w:tc>
          <w:tcPr>
            <w:tcW w:w="10206" w:type="dxa"/>
            <w:gridSpan w:val="6"/>
            <w:tcBorders>
              <w:top w:val="single" w:sz="6" w:space="0" w:color="A6A6A6"/>
              <w:left w:val="single" w:sz="2" w:space="0" w:color="DBE5F1"/>
              <w:bottom w:val="single" w:sz="6" w:space="0" w:color="A6A6A6"/>
              <w:right w:val="single" w:sz="8" w:space="0" w:color="DBE5F1"/>
            </w:tcBorders>
            <w:shd w:val="clear" w:color="auto" w:fill="auto"/>
            <w:vAlign w:val="center"/>
          </w:tcPr>
          <w:p w14:paraId="33FF6899" w14:textId="5C4D5C98" w:rsidR="0070645F" w:rsidRDefault="007225F0" w:rsidP="00873CAA">
            <w:pPr>
              <w:pStyle w:val="NoSpacing"/>
              <w:rPr>
                <w:rFonts w:ascii="Times New Roman" w:hAnsi="Times New Roman"/>
                <w:sz w:val="24"/>
                <w:szCs w:val="24"/>
              </w:rPr>
            </w:pPr>
            <w:r>
              <w:rPr>
                <w:rFonts w:ascii="Times New Roman" w:hAnsi="Times New Roman"/>
                <w:sz w:val="24"/>
                <w:szCs w:val="24"/>
              </w:rPr>
              <w:t xml:space="preserve">Business experience and any training undertaken: </w:t>
            </w:r>
            <w:r w:rsidR="00E76FDF">
              <w:rPr>
                <w:rFonts w:ascii="Times New Roman" w:hAnsi="Times New Roman"/>
                <w:sz w:val="24"/>
                <w:szCs w:val="24"/>
              </w:rPr>
              <w:t xml:space="preserve">Alexandra </w:t>
            </w:r>
            <w:r w:rsidR="001916F4">
              <w:rPr>
                <w:rFonts w:ascii="Times New Roman" w:hAnsi="Times New Roman"/>
                <w:sz w:val="24"/>
                <w:szCs w:val="24"/>
              </w:rPr>
              <w:t xml:space="preserve"> has gone through management trainings while working </w:t>
            </w:r>
            <w:r w:rsidR="00E76FDF">
              <w:rPr>
                <w:rFonts w:ascii="Times New Roman" w:hAnsi="Times New Roman"/>
                <w:sz w:val="24"/>
                <w:szCs w:val="24"/>
              </w:rPr>
              <w:t>at Midland Hotel</w:t>
            </w:r>
          </w:p>
        </w:tc>
        <w:tc>
          <w:tcPr>
            <w:tcW w:w="392" w:type="dxa"/>
            <w:tcBorders>
              <w:top w:val="single" w:sz="8" w:space="0" w:color="DBE5F1"/>
              <w:left w:val="single" w:sz="8" w:space="0" w:color="DBE5F1"/>
              <w:bottom w:val="single" w:sz="8" w:space="0" w:color="DBE5F1"/>
              <w:right w:val="single" w:sz="8" w:space="0" w:color="DBE5F1"/>
            </w:tcBorders>
            <w:shd w:val="clear" w:color="auto" w:fill="DBE5F1"/>
          </w:tcPr>
          <w:p w14:paraId="685C7FE9" w14:textId="77777777" w:rsidR="0070645F" w:rsidRDefault="0070645F">
            <w:pPr>
              <w:rPr>
                <w:rFonts w:ascii="Times New Roman" w:hAnsi="Times New Roman"/>
                <w:sz w:val="24"/>
                <w:szCs w:val="24"/>
              </w:rPr>
            </w:pPr>
          </w:p>
        </w:tc>
      </w:tr>
      <w:tr w:rsidR="0070645F" w14:paraId="5117F25B" w14:textId="77777777" w:rsidTr="001916F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856"/>
        </w:trPr>
        <w:tc>
          <w:tcPr>
            <w:tcW w:w="598" w:type="dxa"/>
            <w:vMerge/>
            <w:tcBorders>
              <w:top w:val="single" w:sz="2" w:space="0" w:color="DBE5F1"/>
              <w:left w:val="single" w:sz="2" w:space="0" w:color="DBE5F1"/>
              <w:bottom w:val="single" w:sz="2" w:space="0" w:color="DBE5F1"/>
              <w:right w:val="single" w:sz="2" w:space="0" w:color="DBE5F1"/>
            </w:tcBorders>
            <w:shd w:val="clear" w:color="auto" w:fill="DBE5F1"/>
          </w:tcPr>
          <w:p w14:paraId="0F08454F" w14:textId="77777777" w:rsidR="0070645F" w:rsidRDefault="0070645F">
            <w:pPr>
              <w:rPr>
                <w:rFonts w:ascii="Times New Roman" w:hAnsi="Times New Roman"/>
                <w:sz w:val="24"/>
                <w:szCs w:val="24"/>
              </w:rPr>
            </w:pPr>
          </w:p>
        </w:tc>
        <w:tc>
          <w:tcPr>
            <w:tcW w:w="10206" w:type="dxa"/>
            <w:gridSpan w:val="6"/>
            <w:tcBorders>
              <w:top w:val="single" w:sz="6" w:space="0" w:color="A6A6A6"/>
              <w:left w:val="single" w:sz="2" w:space="0" w:color="DBE5F1"/>
              <w:bottom w:val="single" w:sz="6" w:space="0" w:color="A6A6A6"/>
              <w:right w:val="single" w:sz="8" w:space="0" w:color="DBE5F1"/>
            </w:tcBorders>
            <w:shd w:val="clear" w:color="auto" w:fill="auto"/>
            <w:vAlign w:val="center"/>
          </w:tcPr>
          <w:p w14:paraId="4B578EBD" w14:textId="43CF8790" w:rsidR="0070645F" w:rsidRDefault="007225F0" w:rsidP="00873CAA">
            <w:pPr>
              <w:pStyle w:val="NoSpacing"/>
              <w:rPr>
                <w:rFonts w:ascii="Times New Roman" w:hAnsi="Times New Roman"/>
                <w:sz w:val="24"/>
                <w:szCs w:val="24"/>
              </w:rPr>
            </w:pPr>
            <w:r>
              <w:rPr>
                <w:rFonts w:ascii="Times New Roman" w:hAnsi="Times New Roman"/>
                <w:sz w:val="24"/>
                <w:szCs w:val="24"/>
              </w:rPr>
              <w:t>Academic/professional qualifications:</w:t>
            </w:r>
            <w:r w:rsidR="00E76FDF">
              <w:rPr>
                <w:rFonts w:ascii="Times New Roman" w:hAnsi="Times New Roman"/>
                <w:sz w:val="24"/>
                <w:szCs w:val="24"/>
              </w:rPr>
              <w:t xml:space="preserve"> </w:t>
            </w:r>
            <w:r w:rsidR="005722AD">
              <w:rPr>
                <w:rFonts w:ascii="Times New Roman" w:hAnsi="Times New Roman"/>
                <w:sz w:val="24"/>
                <w:szCs w:val="24"/>
              </w:rPr>
              <w:t>College</w:t>
            </w:r>
            <w:r w:rsidR="001916F4">
              <w:rPr>
                <w:rFonts w:ascii="Times New Roman" w:hAnsi="Times New Roman"/>
                <w:sz w:val="24"/>
                <w:szCs w:val="24"/>
              </w:rPr>
              <w:t xml:space="preserve"> </w:t>
            </w:r>
            <w:r w:rsidR="0083103D">
              <w:rPr>
                <w:rFonts w:ascii="Times New Roman" w:hAnsi="Times New Roman"/>
                <w:sz w:val="24"/>
                <w:szCs w:val="24"/>
              </w:rPr>
              <w:t>Bucares</w:t>
            </w:r>
            <w:r w:rsidR="001916F4">
              <w:rPr>
                <w:rFonts w:ascii="Times New Roman" w:hAnsi="Times New Roman"/>
                <w:sz w:val="24"/>
                <w:szCs w:val="24"/>
              </w:rPr>
              <w:t>, Romania</w:t>
            </w:r>
          </w:p>
        </w:tc>
        <w:tc>
          <w:tcPr>
            <w:tcW w:w="392" w:type="dxa"/>
            <w:tcBorders>
              <w:top w:val="single" w:sz="8" w:space="0" w:color="DBE5F1"/>
              <w:left w:val="single" w:sz="8" w:space="0" w:color="DBE5F1"/>
              <w:bottom w:val="single" w:sz="8" w:space="0" w:color="DBE5F1"/>
              <w:right w:val="single" w:sz="8" w:space="0" w:color="DBE5F1"/>
            </w:tcBorders>
            <w:shd w:val="clear" w:color="auto" w:fill="DBE5F1"/>
          </w:tcPr>
          <w:p w14:paraId="790BB47C" w14:textId="77777777" w:rsidR="0070645F" w:rsidRDefault="0070645F">
            <w:pPr>
              <w:rPr>
                <w:rFonts w:ascii="Times New Roman" w:hAnsi="Times New Roman"/>
                <w:sz w:val="24"/>
                <w:szCs w:val="24"/>
              </w:rPr>
            </w:pPr>
          </w:p>
        </w:tc>
      </w:tr>
      <w:tr w:rsidR="0070645F" w14:paraId="1CDF9432" w14:textId="77777777" w:rsidTr="004E002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799"/>
        </w:trPr>
        <w:tc>
          <w:tcPr>
            <w:tcW w:w="598" w:type="dxa"/>
            <w:vMerge/>
            <w:tcBorders>
              <w:top w:val="single" w:sz="2" w:space="0" w:color="DBE5F1"/>
              <w:left w:val="single" w:sz="2" w:space="0" w:color="DBE5F1"/>
              <w:bottom w:val="single" w:sz="2" w:space="0" w:color="DBE5F1"/>
              <w:right w:val="single" w:sz="2" w:space="0" w:color="DBE5F1"/>
            </w:tcBorders>
            <w:shd w:val="clear" w:color="auto" w:fill="DBE5F1"/>
          </w:tcPr>
          <w:p w14:paraId="1EB969E6" w14:textId="77777777" w:rsidR="0070645F" w:rsidRDefault="0070645F">
            <w:pPr>
              <w:rPr>
                <w:rFonts w:ascii="Times New Roman" w:hAnsi="Times New Roman"/>
                <w:sz w:val="24"/>
                <w:szCs w:val="24"/>
              </w:rPr>
            </w:pPr>
          </w:p>
        </w:tc>
        <w:tc>
          <w:tcPr>
            <w:tcW w:w="10206" w:type="dxa"/>
            <w:gridSpan w:val="6"/>
            <w:tcBorders>
              <w:top w:val="single" w:sz="6" w:space="0" w:color="A6A6A6"/>
              <w:left w:val="single" w:sz="2" w:space="0" w:color="DBE5F1"/>
              <w:bottom w:val="single" w:sz="6" w:space="0" w:color="A6A6A6"/>
              <w:right w:val="single" w:sz="8" w:space="0" w:color="DBE5F1"/>
            </w:tcBorders>
            <w:shd w:val="clear" w:color="auto" w:fill="auto"/>
            <w:vAlign w:val="center"/>
          </w:tcPr>
          <w:p w14:paraId="4A20520E" w14:textId="40CEBF9F" w:rsidR="0070645F" w:rsidRDefault="00873CAA" w:rsidP="00873CAA">
            <w:pPr>
              <w:pStyle w:val="Heading1"/>
              <w:rPr>
                <w:rFonts w:ascii="Times New Roman" w:hAnsi="Times New Roman" w:cs="Times New Roman"/>
                <w:sz w:val="24"/>
                <w:szCs w:val="24"/>
              </w:rPr>
            </w:pPr>
            <w:r>
              <w:rPr>
                <w:rFonts w:ascii="Times New Roman" w:hAnsi="Times New Roman" w:cs="Times New Roman"/>
                <w:sz w:val="24"/>
                <w:szCs w:val="24"/>
              </w:rPr>
              <w:t>Salary expectations £3</w:t>
            </w:r>
            <w:r w:rsidR="005722AD">
              <w:rPr>
                <w:rFonts w:ascii="Times New Roman" w:hAnsi="Times New Roman" w:cs="Times New Roman"/>
                <w:sz w:val="24"/>
                <w:szCs w:val="24"/>
              </w:rPr>
              <w:t>0</w:t>
            </w:r>
            <w:r w:rsidR="001916F4">
              <w:rPr>
                <w:rFonts w:ascii="Times New Roman" w:hAnsi="Times New Roman" w:cs="Times New Roman"/>
                <w:sz w:val="24"/>
                <w:szCs w:val="24"/>
              </w:rPr>
              <w:t>000</w:t>
            </w:r>
          </w:p>
          <w:p w14:paraId="63AE7633" w14:textId="6F2AA2BC" w:rsidR="0070645F" w:rsidRPr="008C2C91" w:rsidRDefault="000C221D" w:rsidP="008C2C91">
            <w:r w:rsidRPr="000C221D">
              <w:t>(Marriott International, 2024)</w:t>
            </w:r>
          </w:p>
        </w:tc>
        <w:tc>
          <w:tcPr>
            <w:tcW w:w="392" w:type="dxa"/>
            <w:tcBorders>
              <w:top w:val="single" w:sz="8" w:space="0" w:color="DBE5F1"/>
              <w:left w:val="single" w:sz="8" w:space="0" w:color="DBE5F1"/>
              <w:bottom w:val="single" w:sz="8" w:space="0" w:color="DBE5F1"/>
              <w:right w:val="single" w:sz="8" w:space="0" w:color="DBE5F1"/>
            </w:tcBorders>
            <w:shd w:val="clear" w:color="auto" w:fill="DBE5F1"/>
          </w:tcPr>
          <w:p w14:paraId="36F9813B" w14:textId="77777777" w:rsidR="0070645F" w:rsidRDefault="0070645F">
            <w:pPr>
              <w:rPr>
                <w:rFonts w:ascii="Times New Roman" w:hAnsi="Times New Roman"/>
                <w:sz w:val="24"/>
                <w:szCs w:val="24"/>
              </w:rPr>
            </w:pPr>
          </w:p>
        </w:tc>
      </w:tr>
      <w:tr w:rsidR="004E0029" w14:paraId="111878D4" w14:textId="77777777" w:rsidTr="004E002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799"/>
        </w:trPr>
        <w:tc>
          <w:tcPr>
            <w:tcW w:w="598" w:type="dxa"/>
            <w:tcBorders>
              <w:top w:val="single" w:sz="2" w:space="0" w:color="DBE5F1"/>
              <w:left w:val="single" w:sz="2" w:space="0" w:color="DBE5F1"/>
              <w:bottom w:val="single" w:sz="2" w:space="0" w:color="DBE5F1"/>
              <w:right w:val="single" w:sz="2" w:space="0" w:color="DBE5F1"/>
            </w:tcBorders>
            <w:shd w:val="clear" w:color="auto" w:fill="DBE5F1"/>
          </w:tcPr>
          <w:p w14:paraId="0AC6B9FD" w14:textId="77777777" w:rsidR="004E0029" w:rsidRDefault="004E0029" w:rsidP="004E0029">
            <w:pPr>
              <w:rPr>
                <w:rFonts w:ascii="Times New Roman" w:hAnsi="Times New Roman"/>
                <w:sz w:val="24"/>
                <w:szCs w:val="24"/>
              </w:rPr>
            </w:pPr>
          </w:p>
        </w:tc>
        <w:tc>
          <w:tcPr>
            <w:tcW w:w="10206" w:type="dxa"/>
            <w:gridSpan w:val="6"/>
            <w:tcBorders>
              <w:top w:val="single" w:sz="6" w:space="0" w:color="A6A6A6"/>
              <w:left w:val="single" w:sz="2" w:space="0" w:color="DBE5F1"/>
              <w:bottom w:val="single" w:sz="6" w:space="0" w:color="A6A6A6"/>
              <w:right w:val="single" w:sz="8" w:space="0" w:color="DBE5F1"/>
            </w:tcBorders>
            <w:shd w:val="clear" w:color="auto" w:fill="auto"/>
            <w:vAlign w:val="center"/>
          </w:tcPr>
          <w:p w14:paraId="10B0E5CF" w14:textId="1ADD9E1C" w:rsidR="004E0029" w:rsidRDefault="004E0029" w:rsidP="004E0029">
            <w:pPr>
              <w:pStyle w:val="Heading2"/>
              <w:rPr>
                <w:rFonts w:ascii="Times New Roman" w:hAnsi="Times New Roman" w:cs="Times New Roman"/>
                <w:sz w:val="24"/>
                <w:szCs w:val="24"/>
              </w:rPr>
            </w:pPr>
            <w:r>
              <w:rPr>
                <w:rFonts w:ascii="Times New Roman" w:hAnsi="Times New Roman" w:cs="Times New Roman"/>
                <w:sz w:val="24"/>
                <w:szCs w:val="24"/>
              </w:rPr>
              <w:t>Name: L</w:t>
            </w:r>
            <w:r w:rsidR="005722AD">
              <w:rPr>
                <w:rFonts w:ascii="Times New Roman" w:hAnsi="Times New Roman" w:cs="Times New Roman"/>
                <w:sz w:val="24"/>
                <w:szCs w:val="24"/>
              </w:rPr>
              <w:t>aurentiu Popa</w:t>
            </w:r>
          </w:p>
          <w:p w14:paraId="04D9D709" w14:textId="77777777" w:rsidR="004E0029" w:rsidRDefault="004E0029" w:rsidP="004E0029">
            <w:pPr>
              <w:pStyle w:val="Heading1"/>
              <w:rPr>
                <w:rFonts w:ascii="Times New Roman" w:hAnsi="Times New Roman" w:cs="Times New Roman"/>
                <w:sz w:val="24"/>
                <w:szCs w:val="24"/>
              </w:rPr>
            </w:pPr>
          </w:p>
        </w:tc>
        <w:tc>
          <w:tcPr>
            <w:tcW w:w="392" w:type="dxa"/>
            <w:tcBorders>
              <w:top w:val="single" w:sz="8" w:space="0" w:color="DBE5F1"/>
              <w:left w:val="single" w:sz="8" w:space="0" w:color="DBE5F1"/>
              <w:bottom w:val="single" w:sz="8" w:space="0" w:color="DBE5F1"/>
              <w:right w:val="single" w:sz="8" w:space="0" w:color="DBE5F1"/>
            </w:tcBorders>
            <w:shd w:val="clear" w:color="auto" w:fill="DBE5F1"/>
          </w:tcPr>
          <w:p w14:paraId="341B299F" w14:textId="77777777" w:rsidR="004E0029" w:rsidRDefault="004E0029" w:rsidP="004E0029">
            <w:pPr>
              <w:rPr>
                <w:rFonts w:ascii="Times New Roman" w:hAnsi="Times New Roman"/>
                <w:sz w:val="24"/>
                <w:szCs w:val="24"/>
              </w:rPr>
            </w:pPr>
          </w:p>
        </w:tc>
      </w:tr>
      <w:tr w:rsidR="004E0029" w14:paraId="20816D5D" w14:textId="77777777" w:rsidTr="004E002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799"/>
        </w:trPr>
        <w:tc>
          <w:tcPr>
            <w:tcW w:w="598" w:type="dxa"/>
            <w:tcBorders>
              <w:top w:val="single" w:sz="2" w:space="0" w:color="DBE5F1"/>
              <w:left w:val="single" w:sz="2" w:space="0" w:color="DBE5F1"/>
              <w:bottom w:val="single" w:sz="2" w:space="0" w:color="DBE5F1"/>
              <w:right w:val="single" w:sz="2" w:space="0" w:color="DBE5F1"/>
            </w:tcBorders>
            <w:shd w:val="clear" w:color="auto" w:fill="DBE5F1"/>
          </w:tcPr>
          <w:p w14:paraId="72E01C1A" w14:textId="77777777" w:rsidR="004E0029" w:rsidRDefault="004E0029" w:rsidP="004E0029">
            <w:pPr>
              <w:rPr>
                <w:rFonts w:ascii="Times New Roman" w:hAnsi="Times New Roman"/>
                <w:sz w:val="24"/>
                <w:szCs w:val="24"/>
              </w:rPr>
            </w:pPr>
          </w:p>
        </w:tc>
        <w:tc>
          <w:tcPr>
            <w:tcW w:w="10206" w:type="dxa"/>
            <w:gridSpan w:val="6"/>
            <w:tcBorders>
              <w:top w:val="single" w:sz="6" w:space="0" w:color="A6A6A6"/>
              <w:left w:val="single" w:sz="2" w:space="0" w:color="DBE5F1"/>
              <w:bottom w:val="single" w:sz="6" w:space="0" w:color="A6A6A6"/>
              <w:right w:val="single" w:sz="8" w:space="0" w:color="DBE5F1"/>
            </w:tcBorders>
            <w:shd w:val="clear" w:color="auto" w:fill="auto"/>
            <w:vAlign w:val="center"/>
          </w:tcPr>
          <w:p w14:paraId="1AA30F67" w14:textId="2CE9959C" w:rsidR="004E0029" w:rsidRDefault="004E0029" w:rsidP="004E0029">
            <w:pPr>
              <w:pStyle w:val="Heading1"/>
              <w:rPr>
                <w:rFonts w:ascii="Times New Roman" w:hAnsi="Times New Roman" w:cs="Times New Roman"/>
                <w:sz w:val="24"/>
                <w:szCs w:val="24"/>
              </w:rPr>
            </w:pPr>
            <w:r>
              <w:rPr>
                <w:rFonts w:ascii="Times New Roman" w:hAnsi="Times New Roman"/>
                <w:sz w:val="24"/>
                <w:szCs w:val="24"/>
              </w:rPr>
              <w:t xml:space="preserve">Position/main responsibilities: </w:t>
            </w:r>
            <w:r w:rsidR="008247D3" w:rsidRPr="008247D3">
              <w:rPr>
                <w:rFonts w:ascii="Times New Roman" w:hAnsi="Times New Roman"/>
                <w:b/>
                <w:bCs/>
                <w:sz w:val="24"/>
                <w:szCs w:val="24"/>
              </w:rPr>
              <w:t>Head Chef</w:t>
            </w:r>
            <w:r w:rsidR="008247D3">
              <w:rPr>
                <w:rFonts w:ascii="Times New Roman" w:hAnsi="Times New Roman"/>
                <w:b/>
                <w:bCs/>
                <w:sz w:val="24"/>
                <w:szCs w:val="24"/>
              </w:rPr>
              <w:t xml:space="preserve"> and kitchen manager</w:t>
            </w:r>
          </w:p>
        </w:tc>
        <w:tc>
          <w:tcPr>
            <w:tcW w:w="392" w:type="dxa"/>
            <w:tcBorders>
              <w:top w:val="single" w:sz="8" w:space="0" w:color="DBE5F1"/>
              <w:left w:val="single" w:sz="8" w:space="0" w:color="DBE5F1"/>
              <w:bottom w:val="single" w:sz="8" w:space="0" w:color="DBE5F1"/>
              <w:right w:val="single" w:sz="8" w:space="0" w:color="DBE5F1"/>
            </w:tcBorders>
            <w:shd w:val="clear" w:color="auto" w:fill="DBE5F1"/>
          </w:tcPr>
          <w:p w14:paraId="7C92A2EE" w14:textId="77777777" w:rsidR="004E0029" w:rsidRDefault="004E0029" w:rsidP="004E0029">
            <w:pPr>
              <w:rPr>
                <w:rFonts w:ascii="Times New Roman" w:hAnsi="Times New Roman"/>
                <w:sz w:val="24"/>
                <w:szCs w:val="24"/>
              </w:rPr>
            </w:pPr>
          </w:p>
        </w:tc>
      </w:tr>
      <w:tr w:rsidR="004E0029" w14:paraId="134C5FBB" w14:textId="77777777" w:rsidTr="004E002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799"/>
        </w:trPr>
        <w:tc>
          <w:tcPr>
            <w:tcW w:w="598" w:type="dxa"/>
            <w:tcBorders>
              <w:top w:val="single" w:sz="2" w:space="0" w:color="DBE5F1"/>
              <w:left w:val="single" w:sz="2" w:space="0" w:color="DBE5F1"/>
              <w:bottom w:val="single" w:sz="2" w:space="0" w:color="DBE5F1"/>
              <w:right w:val="single" w:sz="2" w:space="0" w:color="DBE5F1"/>
            </w:tcBorders>
            <w:shd w:val="clear" w:color="auto" w:fill="DBE5F1"/>
          </w:tcPr>
          <w:p w14:paraId="204D47A7" w14:textId="77777777" w:rsidR="004E0029" w:rsidRDefault="004E0029" w:rsidP="004E0029">
            <w:pPr>
              <w:rPr>
                <w:rFonts w:ascii="Times New Roman" w:hAnsi="Times New Roman"/>
                <w:sz w:val="24"/>
                <w:szCs w:val="24"/>
              </w:rPr>
            </w:pPr>
          </w:p>
        </w:tc>
        <w:tc>
          <w:tcPr>
            <w:tcW w:w="10206" w:type="dxa"/>
            <w:gridSpan w:val="6"/>
            <w:tcBorders>
              <w:top w:val="single" w:sz="6" w:space="0" w:color="A6A6A6"/>
              <w:left w:val="single" w:sz="2" w:space="0" w:color="DBE5F1"/>
              <w:bottom w:val="single" w:sz="6" w:space="0" w:color="A6A6A6"/>
              <w:right w:val="single" w:sz="8" w:space="0" w:color="DBE5F1"/>
            </w:tcBorders>
            <w:shd w:val="clear" w:color="auto" w:fill="auto"/>
            <w:vAlign w:val="center"/>
          </w:tcPr>
          <w:p w14:paraId="4FC2945A" w14:textId="0313C005" w:rsidR="004E0029" w:rsidRDefault="005722AD" w:rsidP="004E0029">
            <w:pPr>
              <w:pStyle w:val="Heading1"/>
              <w:rPr>
                <w:rFonts w:ascii="Times New Roman" w:hAnsi="Times New Roman" w:cs="Times New Roman"/>
                <w:sz w:val="24"/>
                <w:szCs w:val="24"/>
              </w:rPr>
            </w:pPr>
            <w:r w:rsidRPr="005722AD">
              <w:rPr>
                <w:rFonts w:ascii="Times New Roman" w:hAnsi="Times New Roman" w:cs="Times New Roman"/>
                <w:sz w:val="24"/>
                <w:szCs w:val="24"/>
              </w:rPr>
              <w:t>Security Manager, to ensure the safety of the building, to offer security for the customers and guests.</w:t>
            </w:r>
          </w:p>
        </w:tc>
        <w:tc>
          <w:tcPr>
            <w:tcW w:w="392" w:type="dxa"/>
            <w:tcBorders>
              <w:top w:val="single" w:sz="8" w:space="0" w:color="DBE5F1"/>
              <w:left w:val="single" w:sz="8" w:space="0" w:color="DBE5F1"/>
              <w:bottom w:val="single" w:sz="8" w:space="0" w:color="DBE5F1"/>
              <w:right w:val="single" w:sz="8" w:space="0" w:color="DBE5F1"/>
            </w:tcBorders>
            <w:shd w:val="clear" w:color="auto" w:fill="DBE5F1"/>
          </w:tcPr>
          <w:p w14:paraId="76C233DB" w14:textId="77777777" w:rsidR="004E0029" w:rsidRDefault="004E0029" w:rsidP="004E0029">
            <w:pPr>
              <w:rPr>
                <w:rFonts w:ascii="Times New Roman" w:hAnsi="Times New Roman"/>
                <w:sz w:val="24"/>
                <w:szCs w:val="24"/>
              </w:rPr>
            </w:pPr>
          </w:p>
        </w:tc>
      </w:tr>
      <w:tr w:rsidR="004E0029" w14:paraId="43B33808" w14:textId="77777777" w:rsidTr="004E002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799"/>
        </w:trPr>
        <w:tc>
          <w:tcPr>
            <w:tcW w:w="598" w:type="dxa"/>
            <w:tcBorders>
              <w:top w:val="single" w:sz="2" w:space="0" w:color="DBE5F1"/>
              <w:left w:val="single" w:sz="2" w:space="0" w:color="DBE5F1"/>
              <w:bottom w:val="single" w:sz="2" w:space="0" w:color="DBE5F1"/>
              <w:right w:val="single" w:sz="2" w:space="0" w:color="DBE5F1"/>
            </w:tcBorders>
            <w:shd w:val="clear" w:color="auto" w:fill="DBE5F1"/>
          </w:tcPr>
          <w:p w14:paraId="7401567B" w14:textId="77777777" w:rsidR="004E0029" w:rsidRDefault="004E0029" w:rsidP="004E0029">
            <w:pPr>
              <w:rPr>
                <w:rFonts w:ascii="Times New Roman" w:hAnsi="Times New Roman"/>
                <w:sz w:val="24"/>
                <w:szCs w:val="24"/>
              </w:rPr>
            </w:pPr>
          </w:p>
        </w:tc>
        <w:tc>
          <w:tcPr>
            <w:tcW w:w="10206" w:type="dxa"/>
            <w:gridSpan w:val="6"/>
            <w:tcBorders>
              <w:top w:val="single" w:sz="6" w:space="0" w:color="A6A6A6"/>
              <w:left w:val="single" w:sz="2" w:space="0" w:color="DBE5F1"/>
              <w:bottom w:val="single" w:sz="6" w:space="0" w:color="A6A6A6"/>
              <w:right w:val="single" w:sz="8" w:space="0" w:color="DBE5F1"/>
            </w:tcBorders>
            <w:shd w:val="clear" w:color="auto" w:fill="auto"/>
            <w:vAlign w:val="center"/>
          </w:tcPr>
          <w:p w14:paraId="725FACCF" w14:textId="25C158C3" w:rsidR="004E0029" w:rsidRDefault="004E0029" w:rsidP="004E0029">
            <w:pPr>
              <w:pStyle w:val="Heading1"/>
              <w:rPr>
                <w:rFonts w:ascii="Times New Roman" w:hAnsi="Times New Roman" w:cs="Times New Roman"/>
                <w:sz w:val="24"/>
                <w:szCs w:val="24"/>
              </w:rPr>
            </w:pPr>
            <w:r>
              <w:rPr>
                <w:rFonts w:ascii="Times New Roman" w:hAnsi="Times New Roman"/>
                <w:sz w:val="24"/>
                <w:szCs w:val="24"/>
              </w:rPr>
              <w:t xml:space="preserve">Experience and knowledge of our industry: </w:t>
            </w:r>
            <w:r w:rsidR="005722AD">
              <w:rPr>
                <w:rFonts w:ascii="Times New Roman" w:hAnsi="Times New Roman"/>
                <w:sz w:val="24"/>
                <w:szCs w:val="24"/>
              </w:rPr>
              <w:t xml:space="preserve">Laurentiu </w:t>
            </w:r>
            <w:r w:rsidR="005722AD" w:rsidRPr="005722AD">
              <w:rPr>
                <w:rFonts w:ascii="Times New Roman" w:hAnsi="Times New Roman"/>
                <w:sz w:val="24"/>
                <w:szCs w:val="24"/>
              </w:rPr>
              <w:t>has an experience of 3 years in hotel security from his experience as a Hotel Guide Coordinator Manager in Antalya, Turkey</w:t>
            </w:r>
          </w:p>
        </w:tc>
        <w:tc>
          <w:tcPr>
            <w:tcW w:w="392" w:type="dxa"/>
            <w:tcBorders>
              <w:top w:val="single" w:sz="8" w:space="0" w:color="DBE5F1"/>
              <w:left w:val="single" w:sz="8" w:space="0" w:color="DBE5F1"/>
              <w:bottom w:val="single" w:sz="8" w:space="0" w:color="DBE5F1"/>
              <w:right w:val="single" w:sz="8" w:space="0" w:color="DBE5F1"/>
            </w:tcBorders>
            <w:shd w:val="clear" w:color="auto" w:fill="DBE5F1"/>
          </w:tcPr>
          <w:p w14:paraId="5B75726A" w14:textId="77777777" w:rsidR="004E0029" w:rsidRDefault="004E0029" w:rsidP="004E0029">
            <w:pPr>
              <w:rPr>
                <w:rFonts w:ascii="Times New Roman" w:hAnsi="Times New Roman"/>
                <w:sz w:val="24"/>
                <w:szCs w:val="24"/>
              </w:rPr>
            </w:pPr>
          </w:p>
        </w:tc>
      </w:tr>
      <w:tr w:rsidR="004E0029" w14:paraId="65EAF770" w14:textId="77777777" w:rsidTr="004E002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799"/>
        </w:trPr>
        <w:tc>
          <w:tcPr>
            <w:tcW w:w="598" w:type="dxa"/>
            <w:tcBorders>
              <w:top w:val="single" w:sz="2" w:space="0" w:color="DBE5F1"/>
              <w:left w:val="single" w:sz="2" w:space="0" w:color="DBE5F1"/>
              <w:bottom w:val="single" w:sz="2" w:space="0" w:color="DBE5F1"/>
              <w:right w:val="single" w:sz="2" w:space="0" w:color="DBE5F1"/>
            </w:tcBorders>
            <w:shd w:val="clear" w:color="auto" w:fill="DBE5F1"/>
          </w:tcPr>
          <w:p w14:paraId="4D79577C" w14:textId="77777777" w:rsidR="004E0029" w:rsidRDefault="004E0029" w:rsidP="004E0029">
            <w:pPr>
              <w:rPr>
                <w:rFonts w:ascii="Times New Roman" w:hAnsi="Times New Roman"/>
                <w:sz w:val="24"/>
                <w:szCs w:val="24"/>
              </w:rPr>
            </w:pPr>
          </w:p>
        </w:tc>
        <w:tc>
          <w:tcPr>
            <w:tcW w:w="10206" w:type="dxa"/>
            <w:gridSpan w:val="6"/>
            <w:tcBorders>
              <w:top w:val="single" w:sz="6" w:space="0" w:color="A6A6A6"/>
              <w:left w:val="single" w:sz="2" w:space="0" w:color="DBE5F1"/>
              <w:bottom w:val="single" w:sz="6" w:space="0" w:color="A6A6A6"/>
              <w:right w:val="single" w:sz="8" w:space="0" w:color="DBE5F1"/>
            </w:tcBorders>
            <w:shd w:val="clear" w:color="auto" w:fill="auto"/>
            <w:vAlign w:val="center"/>
          </w:tcPr>
          <w:p w14:paraId="431DFBF3" w14:textId="0E52DAB0" w:rsidR="004E0029" w:rsidRDefault="004E0029" w:rsidP="004E0029">
            <w:pPr>
              <w:pStyle w:val="Heading1"/>
              <w:rPr>
                <w:rFonts w:ascii="Times New Roman" w:hAnsi="Times New Roman" w:cs="Times New Roman"/>
                <w:sz w:val="24"/>
                <w:szCs w:val="24"/>
              </w:rPr>
            </w:pPr>
            <w:r>
              <w:rPr>
                <w:rFonts w:ascii="Times New Roman" w:hAnsi="Times New Roman"/>
                <w:sz w:val="24"/>
                <w:szCs w:val="24"/>
              </w:rPr>
              <w:t xml:space="preserve">Previous employment: </w:t>
            </w:r>
            <w:r w:rsidR="0083103D">
              <w:rPr>
                <w:rFonts w:ascii="Times New Roman" w:hAnsi="Times New Roman"/>
                <w:sz w:val="24"/>
                <w:szCs w:val="24"/>
              </w:rPr>
              <w:t>Laurentiu worked</w:t>
            </w:r>
            <w:r>
              <w:rPr>
                <w:rFonts w:ascii="Times New Roman" w:hAnsi="Times New Roman"/>
                <w:sz w:val="24"/>
                <w:szCs w:val="24"/>
              </w:rPr>
              <w:t xml:space="preserve"> for 5 years as a Head Chef and 2 years as a Front of House </w:t>
            </w:r>
            <w:r w:rsidR="0083103D">
              <w:rPr>
                <w:rFonts w:ascii="Times New Roman" w:hAnsi="Times New Roman"/>
                <w:sz w:val="24"/>
                <w:szCs w:val="24"/>
              </w:rPr>
              <w:t xml:space="preserve">reception, </w:t>
            </w:r>
            <w:r w:rsidR="005722AD">
              <w:rPr>
                <w:rFonts w:ascii="Times New Roman" w:hAnsi="Times New Roman"/>
                <w:sz w:val="24"/>
                <w:szCs w:val="24"/>
              </w:rPr>
              <w:t>in Turkey</w:t>
            </w:r>
          </w:p>
        </w:tc>
        <w:tc>
          <w:tcPr>
            <w:tcW w:w="392" w:type="dxa"/>
            <w:tcBorders>
              <w:top w:val="single" w:sz="8" w:space="0" w:color="DBE5F1"/>
              <w:left w:val="single" w:sz="8" w:space="0" w:color="DBE5F1"/>
              <w:bottom w:val="single" w:sz="8" w:space="0" w:color="DBE5F1"/>
              <w:right w:val="single" w:sz="8" w:space="0" w:color="DBE5F1"/>
            </w:tcBorders>
            <w:shd w:val="clear" w:color="auto" w:fill="DBE5F1"/>
          </w:tcPr>
          <w:p w14:paraId="70577330" w14:textId="77777777" w:rsidR="004E0029" w:rsidRDefault="004E0029" w:rsidP="004E0029">
            <w:pPr>
              <w:rPr>
                <w:rFonts w:ascii="Times New Roman" w:hAnsi="Times New Roman"/>
                <w:sz w:val="24"/>
                <w:szCs w:val="24"/>
              </w:rPr>
            </w:pPr>
          </w:p>
        </w:tc>
      </w:tr>
      <w:tr w:rsidR="004E0029" w14:paraId="3EF239E4" w14:textId="77777777" w:rsidTr="004E002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799"/>
        </w:trPr>
        <w:tc>
          <w:tcPr>
            <w:tcW w:w="598" w:type="dxa"/>
            <w:tcBorders>
              <w:top w:val="single" w:sz="2" w:space="0" w:color="DBE5F1"/>
              <w:left w:val="single" w:sz="2" w:space="0" w:color="DBE5F1"/>
              <w:bottom w:val="single" w:sz="2" w:space="0" w:color="DBE5F1"/>
              <w:right w:val="single" w:sz="2" w:space="0" w:color="DBE5F1"/>
            </w:tcBorders>
            <w:shd w:val="clear" w:color="auto" w:fill="DBE5F1"/>
          </w:tcPr>
          <w:p w14:paraId="02237F66" w14:textId="77777777" w:rsidR="004E0029" w:rsidRDefault="004E0029" w:rsidP="004E0029">
            <w:pPr>
              <w:rPr>
                <w:rFonts w:ascii="Times New Roman" w:hAnsi="Times New Roman"/>
                <w:sz w:val="24"/>
                <w:szCs w:val="24"/>
              </w:rPr>
            </w:pPr>
          </w:p>
        </w:tc>
        <w:tc>
          <w:tcPr>
            <w:tcW w:w="10206" w:type="dxa"/>
            <w:gridSpan w:val="6"/>
            <w:tcBorders>
              <w:top w:val="single" w:sz="6" w:space="0" w:color="A6A6A6"/>
              <w:left w:val="single" w:sz="2" w:space="0" w:color="DBE5F1"/>
              <w:bottom w:val="single" w:sz="6" w:space="0" w:color="A6A6A6"/>
              <w:right w:val="single" w:sz="8" w:space="0" w:color="DBE5F1"/>
            </w:tcBorders>
            <w:shd w:val="clear" w:color="auto" w:fill="auto"/>
            <w:vAlign w:val="center"/>
          </w:tcPr>
          <w:p w14:paraId="26DB1B43" w14:textId="15A87EB4" w:rsidR="004E0029" w:rsidRDefault="004E0029" w:rsidP="004E0029">
            <w:pPr>
              <w:pStyle w:val="Heading1"/>
              <w:rPr>
                <w:rFonts w:ascii="Times New Roman" w:hAnsi="Times New Roman" w:cs="Times New Roman"/>
                <w:sz w:val="24"/>
                <w:szCs w:val="24"/>
              </w:rPr>
            </w:pPr>
            <w:r>
              <w:rPr>
                <w:rFonts w:ascii="Times New Roman" w:hAnsi="Times New Roman"/>
                <w:sz w:val="24"/>
                <w:szCs w:val="24"/>
              </w:rPr>
              <w:t>Key skills brought to the business: The key skills L</w:t>
            </w:r>
            <w:r w:rsidR="005722AD">
              <w:rPr>
                <w:rFonts w:ascii="Times New Roman" w:hAnsi="Times New Roman"/>
                <w:sz w:val="24"/>
                <w:szCs w:val="24"/>
              </w:rPr>
              <w:t>aurentiu</w:t>
            </w:r>
            <w:r>
              <w:rPr>
                <w:rFonts w:ascii="Times New Roman" w:hAnsi="Times New Roman"/>
                <w:sz w:val="24"/>
                <w:szCs w:val="24"/>
              </w:rPr>
              <w:t xml:space="preserve"> brought to the business are, communication and presentation skills, leadership and management skills</w:t>
            </w:r>
            <w:r w:rsidR="0083103D">
              <w:rPr>
                <w:rFonts w:ascii="Times New Roman" w:hAnsi="Times New Roman"/>
                <w:sz w:val="24"/>
                <w:szCs w:val="24"/>
              </w:rPr>
              <w:t>.</w:t>
            </w:r>
          </w:p>
        </w:tc>
        <w:tc>
          <w:tcPr>
            <w:tcW w:w="392" w:type="dxa"/>
            <w:tcBorders>
              <w:top w:val="single" w:sz="8" w:space="0" w:color="DBE5F1"/>
              <w:left w:val="single" w:sz="8" w:space="0" w:color="DBE5F1"/>
              <w:bottom w:val="single" w:sz="8" w:space="0" w:color="DBE5F1"/>
              <w:right w:val="single" w:sz="8" w:space="0" w:color="DBE5F1"/>
            </w:tcBorders>
            <w:shd w:val="clear" w:color="auto" w:fill="DBE5F1"/>
          </w:tcPr>
          <w:p w14:paraId="3EB19D74" w14:textId="77777777" w:rsidR="004E0029" w:rsidRDefault="004E0029" w:rsidP="004E0029">
            <w:pPr>
              <w:rPr>
                <w:rFonts w:ascii="Times New Roman" w:hAnsi="Times New Roman"/>
                <w:sz w:val="24"/>
                <w:szCs w:val="24"/>
              </w:rPr>
            </w:pPr>
          </w:p>
        </w:tc>
      </w:tr>
      <w:tr w:rsidR="004E0029" w14:paraId="4DC5F9E0" w14:textId="77777777" w:rsidTr="004E002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799"/>
        </w:trPr>
        <w:tc>
          <w:tcPr>
            <w:tcW w:w="598" w:type="dxa"/>
            <w:tcBorders>
              <w:top w:val="single" w:sz="2" w:space="0" w:color="DBE5F1"/>
              <w:left w:val="single" w:sz="2" w:space="0" w:color="DBE5F1"/>
              <w:bottom w:val="single" w:sz="2" w:space="0" w:color="DBE5F1"/>
              <w:right w:val="single" w:sz="2" w:space="0" w:color="DBE5F1"/>
            </w:tcBorders>
            <w:shd w:val="clear" w:color="auto" w:fill="DBE5F1"/>
          </w:tcPr>
          <w:p w14:paraId="6DA3B5FE" w14:textId="77777777" w:rsidR="004E0029" w:rsidRDefault="004E0029" w:rsidP="004E0029">
            <w:pPr>
              <w:rPr>
                <w:rFonts w:ascii="Times New Roman" w:hAnsi="Times New Roman"/>
                <w:sz w:val="24"/>
                <w:szCs w:val="24"/>
              </w:rPr>
            </w:pPr>
          </w:p>
        </w:tc>
        <w:tc>
          <w:tcPr>
            <w:tcW w:w="10206" w:type="dxa"/>
            <w:gridSpan w:val="6"/>
            <w:tcBorders>
              <w:top w:val="single" w:sz="6" w:space="0" w:color="A6A6A6"/>
              <w:left w:val="single" w:sz="2" w:space="0" w:color="DBE5F1"/>
              <w:bottom w:val="single" w:sz="6" w:space="0" w:color="A6A6A6"/>
              <w:right w:val="single" w:sz="8" w:space="0" w:color="DBE5F1"/>
            </w:tcBorders>
            <w:shd w:val="clear" w:color="auto" w:fill="auto"/>
            <w:vAlign w:val="center"/>
          </w:tcPr>
          <w:p w14:paraId="3C89CD21" w14:textId="0ECA74EB" w:rsidR="004E0029" w:rsidRDefault="004E0029" w:rsidP="004E0029">
            <w:pPr>
              <w:pStyle w:val="Heading1"/>
              <w:rPr>
                <w:rFonts w:ascii="Times New Roman" w:hAnsi="Times New Roman" w:cs="Times New Roman"/>
                <w:sz w:val="24"/>
                <w:szCs w:val="24"/>
              </w:rPr>
            </w:pPr>
            <w:r>
              <w:rPr>
                <w:rFonts w:ascii="Times New Roman" w:hAnsi="Times New Roman"/>
                <w:sz w:val="24"/>
                <w:szCs w:val="24"/>
              </w:rPr>
              <w:t>Business experience and any training undertaken: L</w:t>
            </w:r>
            <w:r w:rsidR="005722AD">
              <w:rPr>
                <w:rFonts w:ascii="Times New Roman" w:hAnsi="Times New Roman"/>
                <w:sz w:val="24"/>
                <w:szCs w:val="24"/>
              </w:rPr>
              <w:t>aurentiu</w:t>
            </w:r>
            <w:r>
              <w:rPr>
                <w:rFonts w:ascii="Times New Roman" w:hAnsi="Times New Roman"/>
                <w:sz w:val="24"/>
                <w:szCs w:val="24"/>
              </w:rPr>
              <w:t xml:space="preserve"> has gone through different training such as cooking skills, managing front of house, </w:t>
            </w:r>
            <w:r w:rsidR="00597A04">
              <w:rPr>
                <w:rFonts w:ascii="Times New Roman" w:hAnsi="Times New Roman"/>
                <w:sz w:val="24"/>
                <w:szCs w:val="24"/>
              </w:rPr>
              <w:t>account manager online course (KAM)</w:t>
            </w:r>
          </w:p>
        </w:tc>
        <w:tc>
          <w:tcPr>
            <w:tcW w:w="392" w:type="dxa"/>
            <w:tcBorders>
              <w:top w:val="single" w:sz="8" w:space="0" w:color="DBE5F1"/>
              <w:left w:val="single" w:sz="8" w:space="0" w:color="DBE5F1"/>
              <w:bottom w:val="single" w:sz="8" w:space="0" w:color="DBE5F1"/>
              <w:right w:val="single" w:sz="8" w:space="0" w:color="DBE5F1"/>
            </w:tcBorders>
            <w:shd w:val="clear" w:color="auto" w:fill="DBE5F1"/>
          </w:tcPr>
          <w:p w14:paraId="0D8F4E92" w14:textId="77777777" w:rsidR="004E0029" w:rsidRDefault="004E0029" w:rsidP="004E0029">
            <w:pPr>
              <w:rPr>
                <w:rFonts w:ascii="Times New Roman" w:hAnsi="Times New Roman"/>
                <w:sz w:val="24"/>
                <w:szCs w:val="24"/>
              </w:rPr>
            </w:pPr>
          </w:p>
        </w:tc>
      </w:tr>
      <w:tr w:rsidR="004E0029" w14:paraId="0190571D" w14:textId="77777777" w:rsidTr="004E002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799"/>
        </w:trPr>
        <w:tc>
          <w:tcPr>
            <w:tcW w:w="598" w:type="dxa"/>
            <w:tcBorders>
              <w:top w:val="single" w:sz="2" w:space="0" w:color="DBE5F1"/>
              <w:left w:val="single" w:sz="2" w:space="0" w:color="DBE5F1"/>
              <w:bottom w:val="single" w:sz="2" w:space="0" w:color="DBE5F1"/>
              <w:right w:val="single" w:sz="2" w:space="0" w:color="DBE5F1"/>
            </w:tcBorders>
            <w:shd w:val="clear" w:color="auto" w:fill="DBE5F1"/>
          </w:tcPr>
          <w:p w14:paraId="3F0FE11D" w14:textId="77777777" w:rsidR="004E0029" w:rsidRDefault="004E0029" w:rsidP="004E0029">
            <w:pPr>
              <w:rPr>
                <w:rFonts w:ascii="Times New Roman" w:hAnsi="Times New Roman"/>
                <w:sz w:val="24"/>
                <w:szCs w:val="24"/>
              </w:rPr>
            </w:pPr>
          </w:p>
        </w:tc>
        <w:tc>
          <w:tcPr>
            <w:tcW w:w="10206" w:type="dxa"/>
            <w:gridSpan w:val="6"/>
            <w:tcBorders>
              <w:top w:val="single" w:sz="6" w:space="0" w:color="A6A6A6"/>
              <w:left w:val="single" w:sz="2" w:space="0" w:color="DBE5F1"/>
              <w:bottom w:val="single" w:sz="6" w:space="0" w:color="A6A6A6"/>
              <w:right w:val="single" w:sz="8" w:space="0" w:color="DBE5F1"/>
            </w:tcBorders>
            <w:shd w:val="clear" w:color="auto" w:fill="auto"/>
            <w:vAlign w:val="center"/>
          </w:tcPr>
          <w:p w14:paraId="5F3BEE19" w14:textId="477B2FB0" w:rsidR="004E0029" w:rsidRDefault="004E0029" w:rsidP="004E0029">
            <w:pPr>
              <w:pStyle w:val="Heading1"/>
              <w:rPr>
                <w:rFonts w:ascii="Times New Roman" w:hAnsi="Times New Roman" w:cs="Times New Roman"/>
                <w:sz w:val="24"/>
                <w:szCs w:val="24"/>
              </w:rPr>
            </w:pPr>
            <w:r>
              <w:rPr>
                <w:rFonts w:ascii="Times New Roman" w:hAnsi="Times New Roman"/>
                <w:sz w:val="24"/>
                <w:szCs w:val="24"/>
              </w:rPr>
              <w:t xml:space="preserve">Academic/professional qualifications: </w:t>
            </w:r>
            <w:r w:rsidR="0083103D" w:rsidRPr="0083103D">
              <w:rPr>
                <w:rFonts w:ascii="Times New Roman" w:hAnsi="Times New Roman"/>
                <w:sz w:val="24"/>
                <w:szCs w:val="24"/>
              </w:rPr>
              <w:t>NVQ 4, Close Protection Officer, Hotel Management International.</w:t>
            </w:r>
          </w:p>
        </w:tc>
        <w:tc>
          <w:tcPr>
            <w:tcW w:w="392" w:type="dxa"/>
            <w:tcBorders>
              <w:top w:val="single" w:sz="8" w:space="0" w:color="DBE5F1"/>
              <w:left w:val="single" w:sz="8" w:space="0" w:color="DBE5F1"/>
              <w:bottom w:val="single" w:sz="8" w:space="0" w:color="DBE5F1"/>
              <w:right w:val="single" w:sz="8" w:space="0" w:color="DBE5F1"/>
            </w:tcBorders>
            <w:shd w:val="clear" w:color="auto" w:fill="DBE5F1"/>
          </w:tcPr>
          <w:p w14:paraId="192A29C0" w14:textId="77777777" w:rsidR="004E0029" w:rsidRDefault="004E0029" w:rsidP="004E0029">
            <w:pPr>
              <w:rPr>
                <w:rFonts w:ascii="Times New Roman" w:hAnsi="Times New Roman"/>
                <w:sz w:val="24"/>
                <w:szCs w:val="24"/>
              </w:rPr>
            </w:pPr>
          </w:p>
        </w:tc>
      </w:tr>
      <w:tr w:rsidR="004E0029" w14:paraId="5D63E224" w14:textId="77777777" w:rsidTr="004E002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799"/>
        </w:trPr>
        <w:tc>
          <w:tcPr>
            <w:tcW w:w="598" w:type="dxa"/>
            <w:tcBorders>
              <w:top w:val="single" w:sz="2" w:space="0" w:color="DBE5F1"/>
              <w:left w:val="single" w:sz="2" w:space="0" w:color="DBE5F1"/>
              <w:bottom w:val="single" w:sz="2" w:space="0" w:color="DBE5F1"/>
              <w:right w:val="single" w:sz="2" w:space="0" w:color="DBE5F1"/>
            </w:tcBorders>
            <w:shd w:val="clear" w:color="auto" w:fill="DBE5F1"/>
          </w:tcPr>
          <w:p w14:paraId="196A9508" w14:textId="77777777" w:rsidR="004E0029" w:rsidRDefault="004E0029" w:rsidP="004E0029">
            <w:pPr>
              <w:rPr>
                <w:rFonts w:ascii="Times New Roman" w:hAnsi="Times New Roman"/>
                <w:sz w:val="24"/>
                <w:szCs w:val="24"/>
              </w:rPr>
            </w:pPr>
          </w:p>
        </w:tc>
        <w:tc>
          <w:tcPr>
            <w:tcW w:w="10206" w:type="dxa"/>
            <w:gridSpan w:val="6"/>
            <w:tcBorders>
              <w:top w:val="single" w:sz="6" w:space="0" w:color="A6A6A6"/>
              <w:left w:val="single" w:sz="2" w:space="0" w:color="DBE5F1"/>
              <w:bottom w:val="single" w:sz="6" w:space="0" w:color="A6A6A6"/>
              <w:right w:val="single" w:sz="8" w:space="0" w:color="DBE5F1"/>
            </w:tcBorders>
            <w:shd w:val="clear" w:color="auto" w:fill="auto"/>
            <w:vAlign w:val="center"/>
          </w:tcPr>
          <w:p w14:paraId="78C1C0DB" w14:textId="04048C36" w:rsidR="004E0029" w:rsidRDefault="004E0029" w:rsidP="004E0029">
            <w:pPr>
              <w:pStyle w:val="Heading1"/>
              <w:rPr>
                <w:rFonts w:ascii="Times New Roman" w:hAnsi="Times New Roman" w:cs="Times New Roman"/>
                <w:sz w:val="24"/>
                <w:szCs w:val="24"/>
              </w:rPr>
            </w:pPr>
            <w:r>
              <w:rPr>
                <w:rFonts w:ascii="Times New Roman" w:hAnsi="Times New Roman" w:cs="Times New Roman"/>
                <w:sz w:val="24"/>
                <w:szCs w:val="24"/>
              </w:rPr>
              <w:t>Salary expectations £3</w:t>
            </w:r>
            <w:r w:rsidR="00597A04">
              <w:rPr>
                <w:rFonts w:ascii="Times New Roman" w:hAnsi="Times New Roman" w:cs="Times New Roman"/>
                <w:sz w:val="24"/>
                <w:szCs w:val="24"/>
              </w:rPr>
              <w:t>0</w:t>
            </w:r>
            <w:r>
              <w:rPr>
                <w:rFonts w:ascii="Times New Roman" w:hAnsi="Times New Roman" w:cs="Times New Roman"/>
                <w:sz w:val="24"/>
                <w:szCs w:val="24"/>
              </w:rPr>
              <w:t>000</w:t>
            </w:r>
          </w:p>
          <w:p w14:paraId="3C1092BC" w14:textId="5B82DC1E" w:rsidR="004E0029" w:rsidRDefault="008247D3" w:rsidP="00070A59">
            <w:pPr>
              <w:rPr>
                <w:rFonts w:ascii="Times New Roman" w:hAnsi="Times New Roman"/>
                <w:sz w:val="24"/>
                <w:szCs w:val="24"/>
              </w:rPr>
            </w:pPr>
            <w:r w:rsidRPr="00070A59">
              <w:rPr>
                <w:rFonts w:ascii="Times New Roman" w:hAnsi="Times New Roman"/>
                <w:sz w:val="24"/>
                <w:szCs w:val="24"/>
              </w:rPr>
              <w:t>(Glassdoor, 2024)</w:t>
            </w:r>
          </w:p>
          <w:p w14:paraId="28E40ECE" w14:textId="77777777" w:rsidR="004E0029" w:rsidRDefault="004E0029" w:rsidP="004E0029">
            <w:pPr>
              <w:pStyle w:val="Heading1"/>
              <w:rPr>
                <w:rFonts w:ascii="Times New Roman" w:hAnsi="Times New Roman" w:cs="Times New Roman"/>
                <w:sz w:val="24"/>
                <w:szCs w:val="24"/>
              </w:rPr>
            </w:pPr>
          </w:p>
        </w:tc>
        <w:tc>
          <w:tcPr>
            <w:tcW w:w="392" w:type="dxa"/>
            <w:tcBorders>
              <w:top w:val="single" w:sz="8" w:space="0" w:color="DBE5F1"/>
              <w:left w:val="single" w:sz="8" w:space="0" w:color="DBE5F1"/>
              <w:bottom w:val="single" w:sz="8" w:space="0" w:color="DBE5F1"/>
              <w:right w:val="single" w:sz="8" w:space="0" w:color="DBE5F1"/>
            </w:tcBorders>
            <w:shd w:val="clear" w:color="auto" w:fill="DBE5F1"/>
          </w:tcPr>
          <w:p w14:paraId="5018AAF9" w14:textId="77777777" w:rsidR="004E0029" w:rsidRDefault="004E0029" w:rsidP="004E0029">
            <w:pPr>
              <w:rPr>
                <w:rFonts w:ascii="Times New Roman" w:hAnsi="Times New Roman"/>
                <w:sz w:val="24"/>
                <w:szCs w:val="24"/>
              </w:rPr>
            </w:pPr>
          </w:p>
        </w:tc>
      </w:tr>
    </w:tbl>
    <w:p w14:paraId="4844FAE2" w14:textId="77777777" w:rsidR="0070645F" w:rsidRDefault="0070645F">
      <w:pPr>
        <w:rPr>
          <w:rFonts w:ascii="Times New Roman" w:hAnsi="Times New Roman"/>
          <w:sz w:val="24"/>
          <w:szCs w:val="24"/>
        </w:rPr>
        <w:sectPr w:rsidR="0070645F">
          <w:pgSz w:w="11906" w:h="16838"/>
          <w:pgMar w:top="899" w:right="720" w:bottom="720" w:left="720" w:header="708" w:footer="266" w:gutter="0"/>
          <w:cols w:space="708"/>
          <w:docGrid w:linePitch="360"/>
        </w:sectPr>
      </w:pPr>
    </w:p>
    <w:p w14:paraId="19599D33" w14:textId="77777777" w:rsidR="0070645F" w:rsidRDefault="007225F0">
      <w:pPr>
        <w:pStyle w:val="Heading1"/>
        <w:rPr>
          <w:rFonts w:ascii="Times New Roman" w:hAnsi="Times New Roman" w:cs="Times New Roman"/>
          <w:sz w:val="24"/>
          <w:szCs w:val="24"/>
        </w:rPr>
      </w:pPr>
      <w:bookmarkStart w:id="11" w:name="_Toc287535402"/>
      <w:bookmarkStart w:id="12" w:name="_Toc287535893"/>
      <w:r>
        <w:rPr>
          <w:rFonts w:ascii="Times New Roman" w:hAnsi="Times New Roman" w:cs="Times New Roman"/>
          <w:sz w:val="24"/>
          <w:szCs w:val="24"/>
        </w:rPr>
        <w:lastRenderedPageBreak/>
        <w:t>Vision</w:t>
      </w:r>
      <w:bookmarkEnd w:id="11"/>
      <w:bookmarkEnd w:id="12"/>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88"/>
        <w:gridCol w:w="328"/>
      </w:tblGrid>
      <w:tr w:rsidR="0070645F" w14:paraId="4F061948" w14:textId="77777777">
        <w:trPr>
          <w:trHeight w:val="106"/>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DF072FD" w14:textId="77777777" w:rsidR="0070645F" w:rsidRDefault="0070645F">
            <w:pPr>
              <w:pStyle w:val="NoSpacing"/>
              <w:rPr>
                <w:rFonts w:ascii="Times New Roman" w:hAnsi="Times New Roman"/>
                <w:sz w:val="24"/>
                <w:szCs w:val="24"/>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2C781600" w14:textId="77777777" w:rsidR="0070645F" w:rsidRDefault="0070645F">
            <w:pPr>
              <w:pStyle w:val="NoSpacing"/>
              <w:rPr>
                <w:rFonts w:ascii="Times New Roman" w:hAnsi="Times New Roman"/>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5F0B96C" w14:textId="77777777" w:rsidR="0070645F" w:rsidRDefault="0070645F">
            <w:pPr>
              <w:pStyle w:val="NoSpacing"/>
              <w:rPr>
                <w:rFonts w:ascii="Times New Roman" w:hAnsi="Times New Roman"/>
                <w:sz w:val="24"/>
                <w:szCs w:val="24"/>
              </w:rPr>
            </w:pPr>
          </w:p>
        </w:tc>
      </w:tr>
      <w:tr w:rsidR="0070645F" w14:paraId="04C98F09" w14:textId="77777777">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804D013" w14:textId="77777777" w:rsidR="0070645F" w:rsidRDefault="0070645F">
            <w:pPr>
              <w:pStyle w:val="NoSpacing"/>
              <w:rPr>
                <w:rFonts w:ascii="Times New Roman" w:hAnsi="Times New Roman"/>
                <w:sz w:val="24"/>
                <w:szCs w:val="24"/>
              </w:rPr>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2BAF387A" w14:textId="77777777" w:rsidR="0070645F" w:rsidRDefault="007225F0">
            <w:pPr>
              <w:pStyle w:val="Heading1"/>
              <w:rPr>
                <w:rFonts w:ascii="Times New Roman" w:hAnsi="Times New Roman" w:cs="Times New Roman"/>
                <w:sz w:val="24"/>
                <w:szCs w:val="24"/>
                <w:lang w:val="en-US"/>
              </w:rPr>
            </w:pPr>
            <w:bookmarkStart w:id="13" w:name="_Toc287535403"/>
            <w:bookmarkStart w:id="14" w:name="_Toc287535894"/>
            <w:r>
              <w:rPr>
                <w:rFonts w:ascii="Times New Roman" w:hAnsi="Times New Roman" w:cs="Times New Roman"/>
                <w:sz w:val="24"/>
                <w:szCs w:val="24"/>
              </w:rPr>
              <w:t>4 The business idea</w:t>
            </w:r>
            <w:bookmarkEnd w:id="13"/>
            <w:bookmarkEnd w:id="14"/>
            <w:r>
              <w:rPr>
                <w:rFonts w:ascii="Times New Roman" w:hAnsi="Times New Roman" w:cs="Times New Roman"/>
                <w:sz w:val="24"/>
                <w:szCs w:val="24"/>
                <w:lang w:val="en-US"/>
              </w:rPr>
              <w:t xml:space="preserve"> using BMC</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C167669" w14:textId="77777777" w:rsidR="0070645F" w:rsidRDefault="0070645F">
            <w:pPr>
              <w:rPr>
                <w:rFonts w:ascii="Times New Roman" w:hAnsi="Times New Roman"/>
                <w:sz w:val="24"/>
                <w:szCs w:val="24"/>
              </w:rPr>
            </w:pPr>
          </w:p>
        </w:tc>
      </w:tr>
      <w:tr w:rsidR="0070645F" w14:paraId="37DDD7D6" w14:textId="77777777">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3810D88" w14:textId="77777777" w:rsidR="0070645F" w:rsidRDefault="0070645F">
            <w:pPr>
              <w:pStyle w:val="NoSpacing"/>
              <w:rPr>
                <w:rFonts w:ascii="Times New Roman" w:hAnsi="Times New Roman"/>
                <w:sz w:val="24"/>
                <w:szCs w:val="24"/>
              </w:rPr>
            </w:pPr>
          </w:p>
        </w:tc>
        <w:tc>
          <w:tcPr>
            <w:tcW w:w="4580" w:type="pct"/>
            <w:gridSpan w:val="2"/>
            <w:vMerge w:val="restart"/>
            <w:tcBorders>
              <w:top w:val="nil"/>
              <w:left w:val="single" w:sz="8" w:space="0" w:color="DBE5F1"/>
              <w:right w:val="single" w:sz="8" w:space="0" w:color="DBE5F1"/>
            </w:tcBorders>
            <w:shd w:val="clear" w:color="auto" w:fill="auto"/>
          </w:tcPr>
          <w:p w14:paraId="2140743A" w14:textId="597E3FB8" w:rsidR="00DD5017" w:rsidRPr="00DD5017" w:rsidRDefault="00DD5017" w:rsidP="00DD5017">
            <w:pPr>
              <w:pStyle w:val="NoSpacing"/>
              <w:spacing w:line="360" w:lineRule="auto"/>
              <w:rPr>
                <w:rFonts w:ascii="Times New Roman" w:hAnsi="Times New Roman"/>
                <w:sz w:val="24"/>
                <w:szCs w:val="24"/>
              </w:rPr>
            </w:pPr>
            <w:r w:rsidRPr="00DD5017">
              <w:rPr>
                <w:rFonts w:ascii="Times New Roman" w:hAnsi="Times New Roman"/>
                <w:sz w:val="24"/>
                <w:szCs w:val="24"/>
              </w:rPr>
              <w:t>The initial plan was to build from scratch but we did not found the required land for sale and also the initial start-up cost would have been way over our budged so we decided to buy an already build building that only requires adjustments.</w:t>
            </w:r>
            <w:r>
              <w:rPr>
                <w:rFonts w:ascii="Times New Roman" w:hAnsi="Times New Roman"/>
                <w:sz w:val="24"/>
                <w:szCs w:val="24"/>
              </w:rPr>
              <w:t xml:space="preserve"> (Appendix 1,2)</w:t>
            </w:r>
          </w:p>
          <w:p w14:paraId="600A78B8" w14:textId="77777777" w:rsidR="0070645F" w:rsidRDefault="0070645F" w:rsidP="00FD78FE">
            <w:pPr>
              <w:pStyle w:val="NoSpacing"/>
              <w:spacing w:line="360" w:lineRule="auto"/>
              <w:rPr>
                <w:rFonts w:ascii="Times New Roman" w:hAnsi="Times New Roman"/>
                <w:sz w:val="24"/>
                <w:szCs w:val="24"/>
              </w:rPr>
            </w:pPr>
          </w:p>
          <w:p w14:paraId="0C201415" w14:textId="77777777" w:rsidR="005826BC" w:rsidRPr="005826BC" w:rsidRDefault="005826BC" w:rsidP="00FD78FE">
            <w:pPr>
              <w:pStyle w:val="NoSpacing"/>
              <w:spacing w:line="360" w:lineRule="auto"/>
              <w:rPr>
                <w:rFonts w:ascii="Times New Roman" w:hAnsi="Times New Roman"/>
                <w:sz w:val="24"/>
                <w:szCs w:val="24"/>
              </w:rPr>
            </w:pPr>
            <w:r w:rsidRPr="005826BC">
              <w:rPr>
                <w:rFonts w:ascii="Times New Roman" w:hAnsi="Times New Roman"/>
                <w:sz w:val="24"/>
                <w:szCs w:val="24"/>
              </w:rPr>
              <w:t>Business Idea Summary:</w:t>
            </w:r>
          </w:p>
          <w:p w14:paraId="45AF1B88" w14:textId="77777777" w:rsidR="005826BC" w:rsidRPr="005826BC" w:rsidRDefault="005826BC" w:rsidP="00FD78FE">
            <w:pPr>
              <w:pStyle w:val="NoSpacing"/>
              <w:spacing w:line="360" w:lineRule="auto"/>
              <w:rPr>
                <w:rFonts w:ascii="Times New Roman" w:hAnsi="Times New Roman"/>
                <w:sz w:val="24"/>
                <w:szCs w:val="24"/>
              </w:rPr>
            </w:pPr>
          </w:p>
          <w:p w14:paraId="69C00932" w14:textId="77777777" w:rsidR="005826BC" w:rsidRPr="005826BC" w:rsidRDefault="005826BC" w:rsidP="00FD78FE">
            <w:pPr>
              <w:pStyle w:val="NoSpacing"/>
              <w:spacing w:line="360" w:lineRule="auto"/>
              <w:rPr>
                <w:rFonts w:ascii="Times New Roman" w:hAnsi="Times New Roman"/>
                <w:sz w:val="24"/>
                <w:szCs w:val="24"/>
              </w:rPr>
            </w:pPr>
            <w:r w:rsidRPr="005826BC">
              <w:rPr>
                <w:rFonts w:ascii="Times New Roman" w:hAnsi="Times New Roman"/>
                <w:sz w:val="24"/>
                <w:szCs w:val="24"/>
              </w:rPr>
              <w:t>• The Bribe Hotel &amp; Restaurant aims to be a premier hospitality destination in Bristol, offering affordable luxury, modern amenities, and exceptional service.</w:t>
            </w:r>
          </w:p>
          <w:p w14:paraId="072DA65F" w14:textId="77777777" w:rsidR="005826BC" w:rsidRPr="005826BC" w:rsidRDefault="005826BC" w:rsidP="00FD78FE">
            <w:pPr>
              <w:pStyle w:val="NoSpacing"/>
              <w:spacing w:line="360" w:lineRule="auto"/>
              <w:rPr>
                <w:rFonts w:ascii="Times New Roman" w:hAnsi="Times New Roman"/>
                <w:sz w:val="24"/>
                <w:szCs w:val="24"/>
              </w:rPr>
            </w:pPr>
            <w:r w:rsidRPr="005826BC">
              <w:rPr>
                <w:rFonts w:ascii="Times New Roman" w:hAnsi="Times New Roman"/>
                <w:sz w:val="24"/>
                <w:szCs w:val="24"/>
              </w:rPr>
              <w:t>• The establishment will be located on the waterside of the River Avon, offering picturesque views and easy access to attractions.</w:t>
            </w:r>
          </w:p>
          <w:p w14:paraId="7D5450DE" w14:textId="77777777" w:rsidR="005826BC" w:rsidRPr="005826BC" w:rsidRDefault="005826BC" w:rsidP="00FD78FE">
            <w:pPr>
              <w:pStyle w:val="NoSpacing"/>
              <w:spacing w:line="360" w:lineRule="auto"/>
              <w:rPr>
                <w:rFonts w:ascii="Times New Roman" w:hAnsi="Times New Roman"/>
                <w:sz w:val="24"/>
                <w:szCs w:val="24"/>
              </w:rPr>
            </w:pPr>
            <w:r w:rsidRPr="005826BC">
              <w:rPr>
                <w:rFonts w:ascii="Times New Roman" w:hAnsi="Times New Roman"/>
                <w:sz w:val="24"/>
                <w:szCs w:val="24"/>
              </w:rPr>
              <w:t>• The hotel will feature 60 rooms with modern amenities, a diverse menu, electric bike and car charging stations, a gym, and event management facilities.</w:t>
            </w:r>
          </w:p>
          <w:p w14:paraId="26AF43FE" w14:textId="77777777" w:rsidR="005826BC" w:rsidRPr="005826BC" w:rsidRDefault="005826BC" w:rsidP="00FD78FE">
            <w:pPr>
              <w:pStyle w:val="NoSpacing"/>
              <w:spacing w:line="360" w:lineRule="auto"/>
              <w:rPr>
                <w:rFonts w:ascii="Times New Roman" w:hAnsi="Times New Roman"/>
                <w:sz w:val="24"/>
                <w:szCs w:val="24"/>
              </w:rPr>
            </w:pPr>
            <w:r w:rsidRPr="005826BC">
              <w:rPr>
                <w:rFonts w:ascii="Times New Roman" w:hAnsi="Times New Roman"/>
                <w:sz w:val="24"/>
                <w:szCs w:val="24"/>
              </w:rPr>
              <w:t>• The target market includes young adults, professionals, families, and seniors seeking comfortable, affordable accommodations with modern amenities.</w:t>
            </w:r>
          </w:p>
          <w:p w14:paraId="2CD03E1E" w14:textId="77777777" w:rsidR="005826BC" w:rsidRPr="005826BC" w:rsidRDefault="005826BC" w:rsidP="00FD78FE">
            <w:pPr>
              <w:pStyle w:val="NoSpacing"/>
              <w:spacing w:line="360" w:lineRule="auto"/>
              <w:rPr>
                <w:rFonts w:ascii="Times New Roman" w:hAnsi="Times New Roman"/>
                <w:sz w:val="24"/>
                <w:szCs w:val="24"/>
              </w:rPr>
            </w:pPr>
            <w:r w:rsidRPr="005826BC">
              <w:rPr>
                <w:rFonts w:ascii="Times New Roman" w:hAnsi="Times New Roman"/>
                <w:sz w:val="24"/>
                <w:szCs w:val="24"/>
              </w:rPr>
              <w:t>• The establishment's unique selling proposition is its affordable luxury, personalized service, and commitment to inclusivity, sustainability, and social responsibility.</w:t>
            </w:r>
          </w:p>
          <w:p w14:paraId="4BEBCC61" w14:textId="77777777" w:rsidR="005826BC" w:rsidRPr="005826BC" w:rsidRDefault="005826BC" w:rsidP="00FD78FE">
            <w:pPr>
              <w:pStyle w:val="NoSpacing"/>
              <w:spacing w:line="360" w:lineRule="auto"/>
              <w:rPr>
                <w:rFonts w:ascii="Times New Roman" w:hAnsi="Times New Roman"/>
                <w:sz w:val="24"/>
                <w:szCs w:val="24"/>
              </w:rPr>
            </w:pPr>
            <w:r w:rsidRPr="005826BC">
              <w:rPr>
                <w:rFonts w:ascii="Times New Roman" w:hAnsi="Times New Roman"/>
                <w:sz w:val="24"/>
                <w:szCs w:val="24"/>
              </w:rPr>
              <w:t>• The marketing strategy includes digital marketing campaigns, social media engagement, partnerships with local businesses, and targeted advertising.</w:t>
            </w:r>
          </w:p>
          <w:p w14:paraId="300C8A05" w14:textId="77777777" w:rsidR="005826BC" w:rsidRPr="005826BC" w:rsidRDefault="005826BC" w:rsidP="00FD78FE">
            <w:pPr>
              <w:pStyle w:val="NoSpacing"/>
              <w:spacing w:line="360" w:lineRule="auto"/>
              <w:rPr>
                <w:rFonts w:ascii="Times New Roman" w:hAnsi="Times New Roman"/>
                <w:sz w:val="24"/>
                <w:szCs w:val="24"/>
              </w:rPr>
            </w:pPr>
            <w:r w:rsidRPr="005826BC">
              <w:rPr>
                <w:rFonts w:ascii="Times New Roman" w:hAnsi="Times New Roman"/>
                <w:sz w:val="24"/>
                <w:szCs w:val="24"/>
              </w:rPr>
              <w:t>• The operational plan will outline day-to-day management, staffing, service standards, inventory management, and customer service protocols.</w:t>
            </w:r>
          </w:p>
          <w:p w14:paraId="6C17A10E" w14:textId="77777777" w:rsidR="005826BC" w:rsidRPr="005826BC" w:rsidRDefault="005826BC" w:rsidP="00FD78FE">
            <w:pPr>
              <w:pStyle w:val="NoSpacing"/>
              <w:spacing w:line="360" w:lineRule="auto"/>
              <w:rPr>
                <w:rFonts w:ascii="Times New Roman" w:hAnsi="Times New Roman"/>
                <w:sz w:val="24"/>
                <w:szCs w:val="24"/>
              </w:rPr>
            </w:pPr>
            <w:r w:rsidRPr="005826BC">
              <w:rPr>
                <w:rFonts w:ascii="Times New Roman" w:hAnsi="Times New Roman"/>
                <w:sz w:val="24"/>
                <w:szCs w:val="24"/>
              </w:rPr>
              <w:t>• The financial plan details the initial investment required for the launch, with revenue projections based on occupancy rates, average room rates, restaurant sales, and additional services.</w:t>
            </w:r>
          </w:p>
          <w:p w14:paraId="0CC617A5" w14:textId="618A7B9D" w:rsidR="0070645F" w:rsidRDefault="005826BC" w:rsidP="00FD78FE">
            <w:pPr>
              <w:pStyle w:val="NoSpacing"/>
              <w:spacing w:line="360" w:lineRule="auto"/>
              <w:rPr>
                <w:rFonts w:ascii="Times New Roman" w:hAnsi="Times New Roman"/>
                <w:sz w:val="24"/>
                <w:szCs w:val="24"/>
              </w:rPr>
            </w:pPr>
            <w:r w:rsidRPr="005826BC">
              <w:rPr>
                <w:rFonts w:ascii="Times New Roman" w:hAnsi="Times New Roman"/>
                <w:sz w:val="24"/>
                <w:szCs w:val="24"/>
              </w:rPr>
              <w:t>• The business will comply with all relevant regulations and guidelines.</w:t>
            </w:r>
          </w:p>
          <w:p w14:paraId="2685BE87" w14:textId="77777777" w:rsidR="0070645F" w:rsidRDefault="0070645F" w:rsidP="00FD78FE">
            <w:pPr>
              <w:pStyle w:val="NoSpacing"/>
              <w:spacing w:line="360" w:lineRule="auto"/>
              <w:rPr>
                <w:rFonts w:ascii="Times New Roman" w:hAnsi="Times New Roman"/>
                <w:sz w:val="24"/>
                <w:szCs w:val="24"/>
              </w:rPr>
            </w:pPr>
          </w:p>
          <w:p w14:paraId="60887423" w14:textId="77777777" w:rsidR="005826BC" w:rsidRPr="005826BC" w:rsidRDefault="005826BC" w:rsidP="00FD78FE">
            <w:pPr>
              <w:pStyle w:val="NoSpacing"/>
              <w:spacing w:line="360" w:lineRule="auto"/>
              <w:rPr>
                <w:rFonts w:ascii="Times New Roman" w:hAnsi="Times New Roman"/>
                <w:sz w:val="24"/>
                <w:szCs w:val="24"/>
              </w:rPr>
            </w:pPr>
            <w:r w:rsidRPr="005826BC">
              <w:rPr>
                <w:rFonts w:ascii="Times New Roman" w:hAnsi="Times New Roman"/>
                <w:sz w:val="24"/>
                <w:szCs w:val="24"/>
              </w:rPr>
              <w:t>Customer Segments of The Bribe Hotel &amp; Restaurant</w:t>
            </w:r>
          </w:p>
          <w:p w14:paraId="6DDC4B9D" w14:textId="77777777" w:rsidR="005826BC" w:rsidRPr="005826BC" w:rsidRDefault="005826BC" w:rsidP="00FD78FE">
            <w:pPr>
              <w:pStyle w:val="NoSpacing"/>
              <w:spacing w:line="360" w:lineRule="auto"/>
              <w:rPr>
                <w:rFonts w:ascii="Times New Roman" w:hAnsi="Times New Roman"/>
                <w:sz w:val="24"/>
                <w:szCs w:val="24"/>
              </w:rPr>
            </w:pPr>
          </w:p>
          <w:p w14:paraId="374DAB44" w14:textId="77777777" w:rsidR="005826BC" w:rsidRPr="005826BC" w:rsidRDefault="005826BC" w:rsidP="00FD78FE">
            <w:pPr>
              <w:pStyle w:val="NoSpacing"/>
              <w:spacing w:line="360" w:lineRule="auto"/>
              <w:rPr>
                <w:rFonts w:ascii="Times New Roman" w:hAnsi="Times New Roman"/>
                <w:sz w:val="24"/>
                <w:szCs w:val="24"/>
              </w:rPr>
            </w:pPr>
            <w:r w:rsidRPr="005826BC">
              <w:rPr>
                <w:rFonts w:ascii="Times New Roman" w:hAnsi="Times New Roman"/>
                <w:sz w:val="24"/>
                <w:szCs w:val="24"/>
              </w:rPr>
              <w:t>• 18-25 Age Group: Young adults seeking affordable accommodation with modern amenities.</w:t>
            </w:r>
          </w:p>
          <w:p w14:paraId="39B01277" w14:textId="77777777" w:rsidR="005826BC" w:rsidRPr="005826BC" w:rsidRDefault="005826BC" w:rsidP="00FD78FE">
            <w:pPr>
              <w:pStyle w:val="NoSpacing"/>
              <w:spacing w:line="360" w:lineRule="auto"/>
              <w:rPr>
                <w:rFonts w:ascii="Times New Roman" w:hAnsi="Times New Roman"/>
                <w:sz w:val="24"/>
                <w:szCs w:val="24"/>
              </w:rPr>
            </w:pPr>
            <w:r w:rsidRPr="005826BC">
              <w:rPr>
                <w:rFonts w:ascii="Times New Roman" w:hAnsi="Times New Roman"/>
                <w:sz w:val="24"/>
                <w:szCs w:val="24"/>
              </w:rPr>
              <w:t>• 26-30 Age Group: Young professionals and couples seeking comfort and convenience.</w:t>
            </w:r>
          </w:p>
          <w:p w14:paraId="32C13300" w14:textId="77777777" w:rsidR="005826BC" w:rsidRPr="005826BC" w:rsidRDefault="005826BC" w:rsidP="00FD78FE">
            <w:pPr>
              <w:pStyle w:val="NoSpacing"/>
              <w:spacing w:line="360" w:lineRule="auto"/>
              <w:rPr>
                <w:rFonts w:ascii="Times New Roman" w:hAnsi="Times New Roman"/>
                <w:sz w:val="24"/>
                <w:szCs w:val="24"/>
              </w:rPr>
            </w:pPr>
            <w:r w:rsidRPr="005826BC">
              <w:rPr>
                <w:rFonts w:ascii="Times New Roman" w:hAnsi="Times New Roman"/>
                <w:sz w:val="24"/>
                <w:szCs w:val="24"/>
              </w:rPr>
              <w:t>• 31-37 Age Group: Established professionals and small families seeking a balance between affordability and comfort.</w:t>
            </w:r>
          </w:p>
          <w:p w14:paraId="38CE63B0" w14:textId="77777777" w:rsidR="005826BC" w:rsidRPr="005826BC" w:rsidRDefault="005826BC" w:rsidP="00FD78FE">
            <w:pPr>
              <w:pStyle w:val="NoSpacing"/>
              <w:spacing w:line="360" w:lineRule="auto"/>
              <w:rPr>
                <w:rFonts w:ascii="Times New Roman" w:hAnsi="Times New Roman"/>
                <w:sz w:val="24"/>
                <w:szCs w:val="24"/>
              </w:rPr>
            </w:pPr>
            <w:r w:rsidRPr="005826BC">
              <w:rPr>
                <w:rFonts w:ascii="Times New Roman" w:hAnsi="Times New Roman"/>
                <w:sz w:val="24"/>
                <w:szCs w:val="24"/>
              </w:rPr>
              <w:lastRenderedPageBreak/>
              <w:t>• 38-45 Age Group: Established professionals and families seeking a comfortable, inclusive environment.</w:t>
            </w:r>
          </w:p>
          <w:p w14:paraId="60D324DC" w14:textId="0EB1728D" w:rsidR="005826BC" w:rsidRPr="005826BC" w:rsidRDefault="005826BC" w:rsidP="00FD78FE">
            <w:pPr>
              <w:pStyle w:val="NoSpacing"/>
              <w:spacing w:line="360" w:lineRule="auto"/>
              <w:rPr>
                <w:rFonts w:ascii="Times New Roman" w:hAnsi="Times New Roman"/>
                <w:sz w:val="24"/>
                <w:szCs w:val="24"/>
              </w:rPr>
            </w:pPr>
            <w:r w:rsidRPr="005826BC">
              <w:rPr>
                <w:rFonts w:ascii="Times New Roman" w:hAnsi="Times New Roman"/>
                <w:sz w:val="24"/>
                <w:szCs w:val="24"/>
              </w:rPr>
              <w:t xml:space="preserve">• 46-52 Age Group: Affluent </w:t>
            </w:r>
            <w:r w:rsidR="00DD0A09" w:rsidRPr="005826BC">
              <w:rPr>
                <w:rFonts w:ascii="Times New Roman" w:hAnsi="Times New Roman"/>
                <w:sz w:val="24"/>
                <w:szCs w:val="24"/>
              </w:rPr>
              <w:t>travellers</w:t>
            </w:r>
            <w:r w:rsidRPr="005826BC">
              <w:rPr>
                <w:rFonts w:ascii="Times New Roman" w:hAnsi="Times New Roman"/>
                <w:sz w:val="24"/>
                <w:szCs w:val="24"/>
              </w:rPr>
              <w:t xml:space="preserve"> and couples seeking a luxurious experience.</w:t>
            </w:r>
          </w:p>
          <w:p w14:paraId="1F3A0888" w14:textId="77777777" w:rsidR="005826BC" w:rsidRPr="005826BC" w:rsidRDefault="005826BC" w:rsidP="00FD78FE">
            <w:pPr>
              <w:pStyle w:val="NoSpacing"/>
              <w:spacing w:line="360" w:lineRule="auto"/>
              <w:rPr>
                <w:rFonts w:ascii="Times New Roman" w:hAnsi="Times New Roman"/>
                <w:sz w:val="24"/>
                <w:szCs w:val="24"/>
              </w:rPr>
            </w:pPr>
            <w:r w:rsidRPr="005826BC">
              <w:rPr>
                <w:rFonts w:ascii="Times New Roman" w:hAnsi="Times New Roman"/>
                <w:sz w:val="24"/>
                <w:szCs w:val="24"/>
              </w:rPr>
              <w:t>• 53-58 Age Group: Empty nesters and retirees seeking relaxation and leisure activities.</w:t>
            </w:r>
          </w:p>
          <w:p w14:paraId="73EB139C" w14:textId="1065FF82" w:rsidR="0070645F" w:rsidRDefault="005826BC" w:rsidP="00FD78FE">
            <w:pPr>
              <w:pStyle w:val="NoSpacing"/>
              <w:spacing w:line="360" w:lineRule="auto"/>
              <w:rPr>
                <w:rFonts w:ascii="Times New Roman" w:hAnsi="Times New Roman"/>
                <w:sz w:val="24"/>
                <w:szCs w:val="24"/>
              </w:rPr>
            </w:pPr>
            <w:r w:rsidRPr="005826BC">
              <w:rPr>
                <w:rFonts w:ascii="Times New Roman" w:hAnsi="Times New Roman"/>
                <w:sz w:val="24"/>
                <w:szCs w:val="24"/>
              </w:rPr>
              <w:t>• 59-64 Age Group: Retirees and seniors seeking comfort and accessibility.</w:t>
            </w:r>
          </w:p>
          <w:p w14:paraId="1C5C4E52" w14:textId="77777777" w:rsidR="0070645F" w:rsidRDefault="0070645F" w:rsidP="00FD78FE">
            <w:pPr>
              <w:pStyle w:val="NoSpacing"/>
              <w:spacing w:line="360" w:lineRule="auto"/>
              <w:rPr>
                <w:rFonts w:ascii="Times New Roman" w:hAnsi="Times New Roman"/>
                <w:sz w:val="24"/>
                <w:szCs w:val="24"/>
              </w:rPr>
            </w:pPr>
          </w:p>
          <w:p w14:paraId="65372A57" w14:textId="77777777" w:rsidR="00916230" w:rsidRPr="00916230" w:rsidRDefault="00916230" w:rsidP="00FD78FE">
            <w:pPr>
              <w:pStyle w:val="NoSpacing"/>
              <w:spacing w:line="360" w:lineRule="auto"/>
              <w:rPr>
                <w:rFonts w:ascii="Times New Roman" w:hAnsi="Times New Roman"/>
                <w:sz w:val="24"/>
                <w:szCs w:val="24"/>
              </w:rPr>
            </w:pPr>
            <w:r w:rsidRPr="00916230">
              <w:rPr>
                <w:rFonts w:ascii="Times New Roman" w:hAnsi="Times New Roman"/>
                <w:sz w:val="24"/>
                <w:szCs w:val="24"/>
              </w:rPr>
              <w:t>The Bribe Hotel &amp; Restaurant Value Propositions</w:t>
            </w:r>
          </w:p>
          <w:p w14:paraId="10602E70" w14:textId="77777777" w:rsidR="00916230" w:rsidRPr="00916230" w:rsidRDefault="00916230" w:rsidP="00FD78FE">
            <w:pPr>
              <w:pStyle w:val="NoSpacing"/>
              <w:spacing w:line="360" w:lineRule="auto"/>
              <w:rPr>
                <w:rFonts w:ascii="Times New Roman" w:hAnsi="Times New Roman"/>
                <w:sz w:val="24"/>
                <w:szCs w:val="24"/>
              </w:rPr>
            </w:pPr>
          </w:p>
          <w:p w14:paraId="54E24891" w14:textId="77777777" w:rsidR="00916230" w:rsidRPr="00916230" w:rsidRDefault="00916230" w:rsidP="00FD78FE">
            <w:pPr>
              <w:pStyle w:val="NoSpacing"/>
              <w:spacing w:line="360" w:lineRule="auto"/>
              <w:rPr>
                <w:rFonts w:ascii="Times New Roman" w:hAnsi="Times New Roman"/>
                <w:sz w:val="24"/>
                <w:szCs w:val="24"/>
              </w:rPr>
            </w:pPr>
            <w:r w:rsidRPr="00916230">
              <w:rPr>
                <w:rFonts w:ascii="Times New Roman" w:hAnsi="Times New Roman"/>
                <w:sz w:val="24"/>
                <w:szCs w:val="24"/>
              </w:rPr>
              <w:t>• Offers personalized concierge service to understand guest preferences and needs.</w:t>
            </w:r>
          </w:p>
          <w:p w14:paraId="0806C044" w14:textId="77777777" w:rsidR="00916230" w:rsidRPr="00916230" w:rsidRDefault="00916230" w:rsidP="00FD78FE">
            <w:pPr>
              <w:pStyle w:val="NoSpacing"/>
              <w:spacing w:line="360" w:lineRule="auto"/>
              <w:rPr>
                <w:rFonts w:ascii="Times New Roman" w:hAnsi="Times New Roman"/>
                <w:sz w:val="24"/>
                <w:szCs w:val="24"/>
              </w:rPr>
            </w:pPr>
            <w:r w:rsidRPr="00916230">
              <w:rPr>
                <w:rFonts w:ascii="Times New Roman" w:hAnsi="Times New Roman"/>
                <w:sz w:val="24"/>
                <w:szCs w:val="24"/>
              </w:rPr>
              <w:t>• Committed to sustainability and eco-conscious practices, using renewable energy sources and locally produced ingredients.</w:t>
            </w:r>
          </w:p>
          <w:p w14:paraId="060A9F2A" w14:textId="77777777" w:rsidR="00916230" w:rsidRPr="00916230" w:rsidRDefault="00916230" w:rsidP="00FD78FE">
            <w:pPr>
              <w:pStyle w:val="NoSpacing"/>
              <w:spacing w:line="360" w:lineRule="auto"/>
              <w:rPr>
                <w:rFonts w:ascii="Times New Roman" w:hAnsi="Times New Roman"/>
                <w:sz w:val="24"/>
                <w:szCs w:val="24"/>
              </w:rPr>
            </w:pPr>
            <w:r w:rsidRPr="00916230">
              <w:rPr>
                <w:rFonts w:ascii="Times New Roman" w:hAnsi="Times New Roman"/>
                <w:sz w:val="24"/>
                <w:szCs w:val="24"/>
              </w:rPr>
              <w:t>• Provides unique and immersive experiences reflecting Bristol's vibrant culture.</w:t>
            </w:r>
          </w:p>
          <w:p w14:paraId="6088B30C" w14:textId="77777777" w:rsidR="00916230" w:rsidRPr="00916230" w:rsidRDefault="00916230" w:rsidP="00FD78FE">
            <w:pPr>
              <w:pStyle w:val="NoSpacing"/>
              <w:spacing w:line="360" w:lineRule="auto"/>
              <w:rPr>
                <w:rFonts w:ascii="Times New Roman" w:hAnsi="Times New Roman"/>
                <w:sz w:val="24"/>
                <w:szCs w:val="24"/>
              </w:rPr>
            </w:pPr>
            <w:r w:rsidRPr="00916230">
              <w:rPr>
                <w:rFonts w:ascii="Times New Roman" w:hAnsi="Times New Roman"/>
                <w:sz w:val="24"/>
                <w:szCs w:val="24"/>
              </w:rPr>
              <w:t>• Utilizes various channels to reach target consumers and build strong customer relationships.</w:t>
            </w:r>
          </w:p>
          <w:p w14:paraId="7749B450" w14:textId="77777777" w:rsidR="00916230" w:rsidRPr="00916230" w:rsidRDefault="00916230" w:rsidP="00FD78FE">
            <w:pPr>
              <w:pStyle w:val="NoSpacing"/>
              <w:spacing w:line="360" w:lineRule="auto"/>
              <w:rPr>
                <w:rFonts w:ascii="Times New Roman" w:hAnsi="Times New Roman"/>
                <w:sz w:val="24"/>
                <w:szCs w:val="24"/>
              </w:rPr>
            </w:pPr>
            <w:r w:rsidRPr="00916230">
              <w:rPr>
                <w:rFonts w:ascii="Times New Roman" w:hAnsi="Times New Roman"/>
                <w:sz w:val="24"/>
                <w:szCs w:val="24"/>
              </w:rPr>
              <w:t>• Implements customer loyalty program, personalized assistance, user-friendly website, and active engagement on social media.</w:t>
            </w:r>
          </w:p>
          <w:p w14:paraId="619762E9" w14:textId="77777777" w:rsidR="00916230" w:rsidRPr="00916230" w:rsidRDefault="00916230" w:rsidP="00FD78FE">
            <w:pPr>
              <w:pStyle w:val="NoSpacing"/>
              <w:spacing w:line="360" w:lineRule="auto"/>
              <w:rPr>
                <w:rFonts w:ascii="Times New Roman" w:hAnsi="Times New Roman"/>
                <w:sz w:val="24"/>
                <w:szCs w:val="24"/>
              </w:rPr>
            </w:pPr>
            <w:r w:rsidRPr="00916230">
              <w:rPr>
                <w:rFonts w:ascii="Times New Roman" w:hAnsi="Times New Roman"/>
                <w:sz w:val="24"/>
                <w:szCs w:val="24"/>
              </w:rPr>
              <w:t>• Revenue streams primarily come from online bookings and listings, as well as insurance fees.</w:t>
            </w:r>
          </w:p>
          <w:p w14:paraId="07BA7C9C" w14:textId="77777777" w:rsidR="00916230" w:rsidRPr="00916230" w:rsidRDefault="00916230" w:rsidP="00FD78FE">
            <w:pPr>
              <w:pStyle w:val="NoSpacing"/>
              <w:spacing w:line="360" w:lineRule="auto"/>
              <w:rPr>
                <w:rFonts w:ascii="Times New Roman" w:hAnsi="Times New Roman"/>
                <w:sz w:val="24"/>
                <w:szCs w:val="24"/>
              </w:rPr>
            </w:pPr>
            <w:r w:rsidRPr="00916230">
              <w:rPr>
                <w:rFonts w:ascii="Times New Roman" w:hAnsi="Times New Roman"/>
                <w:sz w:val="24"/>
                <w:szCs w:val="24"/>
              </w:rPr>
              <w:t>• Key resources include expertise in the tourism and hospitality industry, customer relationship management systems, user data analytics tools, and technology infrastructure.</w:t>
            </w:r>
          </w:p>
          <w:p w14:paraId="184B18BC" w14:textId="77777777" w:rsidR="00916230" w:rsidRPr="00916230" w:rsidRDefault="00916230" w:rsidP="00FD78FE">
            <w:pPr>
              <w:pStyle w:val="NoSpacing"/>
              <w:spacing w:line="360" w:lineRule="auto"/>
              <w:rPr>
                <w:rFonts w:ascii="Times New Roman" w:hAnsi="Times New Roman"/>
                <w:sz w:val="24"/>
                <w:szCs w:val="24"/>
              </w:rPr>
            </w:pPr>
            <w:r w:rsidRPr="00916230">
              <w:rPr>
                <w:rFonts w:ascii="Times New Roman" w:hAnsi="Times New Roman"/>
                <w:sz w:val="24"/>
                <w:szCs w:val="24"/>
              </w:rPr>
              <w:t>• Key activities include managing customer experiences, enhancing technology, and expanding the brand's reach.</w:t>
            </w:r>
          </w:p>
          <w:p w14:paraId="14009048" w14:textId="77777777" w:rsidR="00916230" w:rsidRPr="00916230" w:rsidRDefault="00916230" w:rsidP="00FD78FE">
            <w:pPr>
              <w:pStyle w:val="NoSpacing"/>
              <w:spacing w:line="360" w:lineRule="auto"/>
              <w:rPr>
                <w:rFonts w:ascii="Times New Roman" w:hAnsi="Times New Roman"/>
                <w:sz w:val="24"/>
                <w:szCs w:val="24"/>
              </w:rPr>
            </w:pPr>
            <w:r w:rsidRPr="00916230">
              <w:rPr>
                <w:rFonts w:ascii="Times New Roman" w:hAnsi="Times New Roman"/>
                <w:sz w:val="24"/>
                <w:szCs w:val="24"/>
              </w:rPr>
              <w:t>• Collaborates with investors, photographers, hosts, business travel partners, airlines, travel agents, and other industry stakeholders.</w:t>
            </w:r>
          </w:p>
          <w:p w14:paraId="76CE50B3" w14:textId="14CDA60C" w:rsidR="0070645F" w:rsidRDefault="00916230" w:rsidP="00FD78FE">
            <w:pPr>
              <w:pStyle w:val="NoSpacing"/>
              <w:spacing w:line="360" w:lineRule="auto"/>
              <w:rPr>
                <w:rFonts w:ascii="Times New Roman" w:hAnsi="Times New Roman"/>
                <w:sz w:val="24"/>
                <w:szCs w:val="24"/>
              </w:rPr>
            </w:pPr>
            <w:r w:rsidRPr="00916230">
              <w:rPr>
                <w:rFonts w:ascii="Times New Roman" w:hAnsi="Times New Roman"/>
                <w:sz w:val="24"/>
                <w:szCs w:val="24"/>
              </w:rPr>
              <w:t xml:space="preserve">• </w:t>
            </w:r>
            <w:r w:rsidR="00DD0A09" w:rsidRPr="00916230">
              <w:rPr>
                <w:rFonts w:ascii="Times New Roman" w:hAnsi="Times New Roman"/>
                <w:sz w:val="24"/>
                <w:szCs w:val="24"/>
              </w:rPr>
              <w:t>Incurs</w:t>
            </w:r>
            <w:r w:rsidRPr="00916230">
              <w:rPr>
                <w:rFonts w:ascii="Times New Roman" w:hAnsi="Times New Roman"/>
                <w:sz w:val="24"/>
                <w:szCs w:val="24"/>
              </w:rPr>
              <w:t xml:space="preserve"> expenses for customer acquisition programs, development and expansion initiatives, legal and insurance aspects, and consumer support services.</w:t>
            </w:r>
          </w:p>
          <w:p w14:paraId="63FADD4F" w14:textId="77777777" w:rsidR="0070645F" w:rsidRDefault="0070645F">
            <w:pPr>
              <w:pStyle w:val="NoSpacing"/>
              <w:rPr>
                <w:rFonts w:ascii="Times New Roman" w:hAnsi="Times New Roman"/>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A090A53" w14:textId="77777777" w:rsidR="0070645F" w:rsidRDefault="0070645F">
            <w:pPr>
              <w:rPr>
                <w:rFonts w:ascii="Times New Roman" w:hAnsi="Times New Roman"/>
                <w:sz w:val="24"/>
                <w:szCs w:val="24"/>
              </w:rPr>
            </w:pPr>
          </w:p>
        </w:tc>
      </w:tr>
      <w:tr w:rsidR="0070645F" w14:paraId="5E32DCCE" w14:textId="77777777">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4AE03BC" w14:textId="77777777" w:rsidR="0070645F" w:rsidRDefault="0070645F">
            <w:pPr>
              <w:pStyle w:val="NoSpacing"/>
              <w:rPr>
                <w:rFonts w:ascii="Times New Roman" w:hAnsi="Times New Roman"/>
                <w:sz w:val="24"/>
                <w:szCs w:val="24"/>
              </w:rPr>
            </w:pPr>
          </w:p>
        </w:tc>
        <w:tc>
          <w:tcPr>
            <w:tcW w:w="4580" w:type="pct"/>
            <w:gridSpan w:val="2"/>
            <w:vMerge/>
            <w:tcBorders>
              <w:left w:val="single" w:sz="8" w:space="0" w:color="DBE5F1"/>
              <w:right w:val="single" w:sz="8" w:space="0" w:color="DBE5F1"/>
            </w:tcBorders>
            <w:shd w:val="clear" w:color="auto" w:fill="auto"/>
          </w:tcPr>
          <w:p w14:paraId="32D218B7" w14:textId="77777777" w:rsidR="0070645F" w:rsidRDefault="0070645F">
            <w:pPr>
              <w:rPr>
                <w:rFonts w:ascii="Times New Roman" w:hAnsi="Times New Roman"/>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10B0104" w14:textId="77777777" w:rsidR="0070645F" w:rsidRDefault="0070645F">
            <w:pPr>
              <w:rPr>
                <w:rFonts w:ascii="Times New Roman" w:hAnsi="Times New Roman"/>
                <w:sz w:val="24"/>
                <w:szCs w:val="24"/>
              </w:rPr>
            </w:pPr>
          </w:p>
        </w:tc>
      </w:tr>
      <w:tr w:rsidR="0070645F" w14:paraId="036B078E" w14:textId="77777777">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04DA952" w14:textId="77777777" w:rsidR="0070645F" w:rsidRDefault="0070645F">
            <w:pPr>
              <w:pStyle w:val="NoSpacing"/>
              <w:rPr>
                <w:rFonts w:ascii="Times New Roman" w:hAnsi="Times New Roman"/>
                <w:sz w:val="24"/>
                <w:szCs w:val="24"/>
              </w:rPr>
            </w:pPr>
          </w:p>
        </w:tc>
        <w:tc>
          <w:tcPr>
            <w:tcW w:w="4580" w:type="pct"/>
            <w:gridSpan w:val="2"/>
            <w:vMerge/>
            <w:tcBorders>
              <w:left w:val="single" w:sz="8" w:space="0" w:color="DBE5F1"/>
              <w:right w:val="single" w:sz="8" w:space="0" w:color="DBE5F1"/>
            </w:tcBorders>
            <w:shd w:val="clear" w:color="auto" w:fill="auto"/>
          </w:tcPr>
          <w:p w14:paraId="1E658A81" w14:textId="77777777" w:rsidR="0070645F" w:rsidRDefault="0070645F">
            <w:pPr>
              <w:rPr>
                <w:rFonts w:ascii="Times New Roman" w:hAnsi="Times New Roman"/>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87F36EE" w14:textId="77777777" w:rsidR="0070645F" w:rsidRDefault="0070645F">
            <w:pPr>
              <w:rPr>
                <w:rFonts w:ascii="Times New Roman" w:hAnsi="Times New Roman"/>
                <w:sz w:val="24"/>
                <w:szCs w:val="24"/>
              </w:rPr>
            </w:pPr>
          </w:p>
        </w:tc>
      </w:tr>
      <w:tr w:rsidR="0070645F" w14:paraId="6F6BF3E7" w14:textId="77777777">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C0D83D0" w14:textId="77777777" w:rsidR="0070645F" w:rsidRDefault="0070645F">
            <w:pPr>
              <w:rPr>
                <w:rFonts w:ascii="Times New Roman" w:hAnsi="Times New Roman"/>
                <w:sz w:val="24"/>
                <w:szCs w:val="24"/>
              </w:rPr>
            </w:pPr>
          </w:p>
        </w:tc>
        <w:tc>
          <w:tcPr>
            <w:tcW w:w="4580" w:type="pct"/>
            <w:gridSpan w:val="2"/>
            <w:vMerge/>
            <w:tcBorders>
              <w:left w:val="single" w:sz="8" w:space="0" w:color="DBE5F1"/>
              <w:right w:val="single" w:sz="8" w:space="0" w:color="DBE5F1"/>
            </w:tcBorders>
            <w:shd w:val="clear" w:color="auto" w:fill="auto"/>
          </w:tcPr>
          <w:p w14:paraId="6D86A95D" w14:textId="77777777" w:rsidR="0070645F" w:rsidRDefault="0070645F">
            <w:pPr>
              <w:rPr>
                <w:rFonts w:ascii="Times New Roman" w:hAnsi="Times New Roman"/>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21C36B7" w14:textId="77777777" w:rsidR="0070645F" w:rsidRDefault="0070645F">
            <w:pPr>
              <w:rPr>
                <w:rFonts w:ascii="Times New Roman" w:hAnsi="Times New Roman"/>
                <w:sz w:val="24"/>
                <w:szCs w:val="24"/>
              </w:rPr>
            </w:pPr>
          </w:p>
        </w:tc>
      </w:tr>
      <w:tr w:rsidR="0070645F" w14:paraId="22C2842D" w14:textId="77777777">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B78D490" w14:textId="77777777" w:rsidR="0070645F" w:rsidRDefault="0070645F">
            <w:pPr>
              <w:rPr>
                <w:rFonts w:ascii="Times New Roman" w:hAnsi="Times New Roman"/>
                <w:sz w:val="24"/>
                <w:szCs w:val="24"/>
              </w:rPr>
            </w:pPr>
          </w:p>
        </w:tc>
        <w:tc>
          <w:tcPr>
            <w:tcW w:w="4580" w:type="pct"/>
            <w:gridSpan w:val="2"/>
            <w:vMerge/>
            <w:tcBorders>
              <w:left w:val="single" w:sz="8" w:space="0" w:color="DBE5F1"/>
              <w:bottom w:val="single" w:sz="8" w:space="0" w:color="DBE5F1"/>
              <w:right w:val="single" w:sz="8" w:space="0" w:color="DBE5F1"/>
            </w:tcBorders>
            <w:shd w:val="clear" w:color="auto" w:fill="auto"/>
          </w:tcPr>
          <w:p w14:paraId="057F64AB" w14:textId="77777777" w:rsidR="0070645F" w:rsidRDefault="0070645F">
            <w:pPr>
              <w:pStyle w:val="NoSpacing"/>
              <w:rPr>
                <w:rFonts w:ascii="Times New Roman" w:hAnsi="Times New Roman"/>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345AB1F" w14:textId="77777777" w:rsidR="0070645F" w:rsidRDefault="0070645F">
            <w:pPr>
              <w:rPr>
                <w:rFonts w:ascii="Times New Roman" w:hAnsi="Times New Roman"/>
                <w:sz w:val="24"/>
                <w:szCs w:val="24"/>
              </w:rPr>
            </w:pPr>
          </w:p>
        </w:tc>
      </w:tr>
      <w:tr w:rsidR="0070645F" w14:paraId="5821BEAF" w14:textId="77777777">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B5589DE" w14:textId="77777777" w:rsidR="0070645F" w:rsidRDefault="0070645F">
            <w:pPr>
              <w:pStyle w:val="NoSpacing"/>
              <w:rPr>
                <w:rFonts w:ascii="Times New Roman" w:hAnsi="Times New Roman"/>
                <w:sz w:val="24"/>
                <w:szCs w:val="24"/>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3B96DA1F" w14:textId="77777777" w:rsidR="0070645F" w:rsidRDefault="0070645F">
            <w:pPr>
              <w:pStyle w:val="NoSpacing"/>
              <w:rPr>
                <w:rFonts w:ascii="Times New Roman" w:hAnsi="Times New Roman"/>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53AB440" w14:textId="77777777" w:rsidR="0070645F" w:rsidRDefault="0070645F">
            <w:pPr>
              <w:pStyle w:val="NoSpacing"/>
              <w:rPr>
                <w:rFonts w:ascii="Times New Roman" w:hAnsi="Times New Roman"/>
                <w:sz w:val="24"/>
                <w:szCs w:val="24"/>
              </w:rPr>
            </w:pPr>
          </w:p>
        </w:tc>
      </w:tr>
      <w:tr w:rsidR="0070645F" w14:paraId="4933FC25" w14:textId="77777777">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19D2BB3" w14:textId="77777777" w:rsidR="0070645F" w:rsidRDefault="0070645F">
            <w:pPr>
              <w:pStyle w:val="NoSpacing"/>
              <w:rPr>
                <w:rFonts w:ascii="Times New Roman" w:hAnsi="Times New Roman"/>
                <w:sz w:val="24"/>
                <w:szCs w:val="24"/>
              </w:rPr>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25A229A0" w14:textId="77777777" w:rsidR="0070645F" w:rsidRDefault="007225F0">
            <w:pPr>
              <w:pStyle w:val="Heading1"/>
              <w:rPr>
                <w:rFonts w:ascii="Times New Roman" w:hAnsi="Times New Roman" w:cs="Times New Roman"/>
                <w:sz w:val="24"/>
                <w:szCs w:val="24"/>
              </w:rPr>
            </w:pPr>
            <w:bookmarkStart w:id="15" w:name="_Toc287535895"/>
            <w:bookmarkStart w:id="16" w:name="_Toc287535405"/>
            <w:r>
              <w:rPr>
                <w:rFonts w:ascii="Times New Roman" w:hAnsi="Times New Roman" w:cs="Times New Roman"/>
                <w:sz w:val="24"/>
                <w:szCs w:val="24"/>
              </w:rPr>
              <w:t xml:space="preserve">5 </w:t>
            </w:r>
            <w:r>
              <w:rPr>
                <w:rFonts w:ascii="Times New Roman" w:hAnsi="Times New Roman" w:cs="Times New Roman"/>
                <w:b/>
                <w:bCs/>
                <w:sz w:val="24"/>
                <w:szCs w:val="24"/>
              </w:rPr>
              <w:t>Business goals</w:t>
            </w:r>
            <w:bookmarkEnd w:id="15"/>
            <w:bookmarkEnd w:id="16"/>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923B06C" w14:textId="77777777" w:rsidR="0070645F" w:rsidRDefault="0070645F">
            <w:pPr>
              <w:rPr>
                <w:rFonts w:ascii="Times New Roman" w:hAnsi="Times New Roman"/>
                <w:sz w:val="24"/>
                <w:szCs w:val="24"/>
              </w:rPr>
            </w:pPr>
          </w:p>
        </w:tc>
      </w:tr>
      <w:tr w:rsidR="0070645F" w14:paraId="509BCA56" w14:textId="77777777">
        <w:trPr>
          <w:trHeight w:val="9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A5CFA45" w14:textId="77777777" w:rsidR="0070645F" w:rsidRDefault="0070645F">
            <w:pPr>
              <w:pStyle w:val="NoSpacing"/>
              <w:rPr>
                <w:rFonts w:ascii="Times New Roman" w:hAnsi="Times New Roman"/>
                <w:sz w:val="24"/>
                <w:szCs w:val="24"/>
              </w:rPr>
            </w:pPr>
          </w:p>
        </w:tc>
        <w:tc>
          <w:tcPr>
            <w:tcW w:w="4580" w:type="pct"/>
            <w:gridSpan w:val="2"/>
            <w:tcBorders>
              <w:top w:val="nil"/>
              <w:left w:val="single" w:sz="8" w:space="0" w:color="DBE5F1"/>
              <w:bottom w:val="nil"/>
              <w:right w:val="single" w:sz="8" w:space="0" w:color="DBE5F1"/>
            </w:tcBorders>
            <w:shd w:val="clear" w:color="auto" w:fill="auto"/>
          </w:tcPr>
          <w:p w14:paraId="445FCEAE" w14:textId="77777777" w:rsidR="0070645F" w:rsidRDefault="007225F0" w:rsidP="00FD78FE">
            <w:pPr>
              <w:rPr>
                <w:rFonts w:ascii="Times New Roman" w:hAnsi="Times New Roman"/>
                <w:b/>
                <w:bCs/>
                <w:sz w:val="24"/>
                <w:szCs w:val="24"/>
                <w:lang w:val="en-US"/>
              </w:rPr>
            </w:pPr>
            <w:r>
              <w:rPr>
                <w:rFonts w:ascii="Times New Roman" w:hAnsi="Times New Roman"/>
                <w:b/>
                <w:bCs/>
                <w:sz w:val="24"/>
                <w:szCs w:val="24"/>
                <w:lang w:val="en-US"/>
              </w:rPr>
              <w:t>Goals</w:t>
            </w:r>
          </w:p>
          <w:p w14:paraId="62290B14" w14:textId="77777777" w:rsidR="00FD78FE" w:rsidRPr="00FD78FE" w:rsidRDefault="00FD78FE" w:rsidP="00FD78FE">
            <w:pPr>
              <w:rPr>
                <w:rFonts w:ascii="Times New Roman" w:hAnsi="Times New Roman"/>
                <w:sz w:val="24"/>
                <w:szCs w:val="24"/>
              </w:rPr>
            </w:pPr>
            <w:r w:rsidRPr="00FD78FE">
              <w:rPr>
                <w:rFonts w:ascii="Times New Roman" w:hAnsi="Times New Roman"/>
                <w:sz w:val="24"/>
                <w:szCs w:val="24"/>
              </w:rPr>
              <w:t>Build Brand Awareness: Utilize strategic marketing initiatives to raise awareness of The Bribe Hotel &amp; Restaurant.</w:t>
            </w:r>
          </w:p>
          <w:p w14:paraId="5B9AE7EA" w14:textId="77777777" w:rsidR="00FD78FE" w:rsidRPr="00FD78FE" w:rsidRDefault="00FD78FE" w:rsidP="00FD78FE">
            <w:pPr>
              <w:rPr>
                <w:rFonts w:ascii="Times New Roman" w:hAnsi="Times New Roman"/>
                <w:sz w:val="24"/>
                <w:szCs w:val="24"/>
              </w:rPr>
            </w:pPr>
            <w:r w:rsidRPr="00FD78FE">
              <w:rPr>
                <w:rFonts w:ascii="Times New Roman" w:hAnsi="Times New Roman"/>
                <w:sz w:val="24"/>
                <w:szCs w:val="24"/>
              </w:rPr>
              <w:t>• Drive Occupancy and Revenue: Aim to increase occupancy rates and revenue through online bookings, reservations, and on-site dining experiences.</w:t>
            </w:r>
          </w:p>
          <w:p w14:paraId="60BFDA31" w14:textId="77777777" w:rsidR="00FD78FE" w:rsidRPr="00FD78FE" w:rsidRDefault="00FD78FE" w:rsidP="00FD78FE">
            <w:pPr>
              <w:rPr>
                <w:rFonts w:ascii="Times New Roman" w:hAnsi="Times New Roman"/>
                <w:sz w:val="24"/>
                <w:szCs w:val="24"/>
              </w:rPr>
            </w:pPr>
            <w:r w:rsidRPr="00FD78FE">
              <w:rPr>
                <w:rFonts w:ascii="Times New Roman" w:hAnsi="Times New Roman"/>
                <w:sz w:val="24"/>
                <w:szCs w:val="24"/>
              </w:rPr>
              <w:lastRenderedPageBreak/>
              <w:t>• Deliver Exceptional Customer Experiences: Aim to exceed guest expectations and leave a lasting impression through personalized service, attention to detail, and responsiveness to guest feedback.</w:t>
            </w:r>
          </w:p>
          <w:p w14:paraId="3B227001" w14:textId="77777777" w:rsidR="00FD78FE" w:rsidRPr="00FD78FE" w:rsidRDefault="00FD78FE" w:rsidP="00FD78FE">
            <w:pPr>
              <w:rPr>
                <w:rFonts w:ascii="Times New Roman" w:hAnsi="Times New Roman"/>
                <w:sz w:val="24"/>
                <w:szCs w:val="24"/>
              </w:rPr>
            </w:pPr>
            <w:r w:rsidRPr="00FD78FE">
              <w:rPr>
                <w:rFonts w:ascii="Times New Roman" w:hAnsi="Times New Roman"/>
                <w:sz w:val="24"/>
                <w:szCs w:val="24"/>
              </w:rPr>
              <w:t>• Establish Operational Excellence: Ensure smooth operations across staffing, service standards, inventory management, and customer service protocols.</w:t>
            </w:r>
          </w:p>
          <w:p w14:paraId="332FA6EA" w14:textId="77777777" w:rsidR="00FD78FE" w:rsidRPr="00FD78FE" w:rsidRDefault="00FD78FE" w:rsidP="00FD78FE">
            <w:pPr>
              <w:rPr>
                <w:rFonts w:ascii="Times New Roman" w:hAnsi="Times New Roman"/>
                <w:sz w:val="24"/>
                <w:szCs w:val="24"/>
              </w:rPr>
            </w:pPr>
            <w:r w:rsidRPr="00FD78FE">
              <w:rPr>
                <w:rFonts w:ascii="Times New Roman" w:hAnsi="Times New Roman"/>
                <w:sz w:val="24"/>
                <w:szCs w:val="24"/>
              </w:rPr>
              <w:t>• Monitor and Adapt: Monitor market trends, guest feedback, and performance metrics to identify areas for improvement and adapt strategies.</w:t>
            </w:r>
          </w:p>
          <w:p w14:paraId="46231C99" w14:textId="77777777" w:rsidR="00FD78FE" w:rsidRPr="00FD78FE" w:rsidRDefault="00FD78FE" w:rsidP="00FD78FE">
            <w:pPr>
              <w:rPr>
                <w:rFonts w:ascii="Times New Roman" w:hAnsi="Times New Roman"/>
                <w:sz w:val="24"/>
                <w:szCs w:val="24"/>
              </w:rPr>
            </w:pPr>
            <w:r w:rsidRPr="00FD78FE">
              <w:rPr>
                <w:rFonts w:ascii="Times New Roman" w:hAnsi="Times New Roman"/>
                <w:sz w:val="24"/>
                <w:szCs w:val="24"/>
              </w:rPr>
              <w:t>• Community Engagement and Partnerships: Actively engage with the local community and seek opportunities for partnerships and collaborations.</w:t>
            </w:r>
          </w:p>
          <w:p w14:paraId="0BFA1950" w14:textId="4C0CFF42" w:rsidR="00FD78FE" w:rsidRDefault="00FD78FE" w:rsidP="00FD78FE">
            <w:pPr>
              <w:rPr>
                <w:rFonts w:ascii="Times New Roman" w:hAnsi="Times New Roman"/>
                <w:sz w:val="24"/>
                <w:szCs w:val="24"/>
              </w:rPr>
            </w:pPr>
            <w:r w:rsidRPr="00FD78FE">
              <w:rPr>
                <w:rFonts w:ascii="Times New Roman" w:hAnsi="Times New Roman"/>
                <w:sz w:val="24"/>
                <w:szCs w:val="24"/>
              </w:rPr>
              <w:t>• Aim to establish The Bribe Hotel &amp; Restaurant as a premier hospitality destination in Bristol</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4A9C94A" w14:textId="77777777" w:rsidR="0070645F" w:rsidRDefault="0070645F">
            <w:pPr>
              <w:rPr>
                <w:rFonts w:ascii="Times New Roman" w:hAnsi="Times New Roman"/>
                <w:sz w:val="24"/>
                <w:szCs w:val="24"/>
              </w:rPr>
            </w:pPr>
          </w:p>
        </w:tc>
      </w:tr>
      <w:tr w:rsidR="0070645F" w14:paraId="509B521B" w14:textId="77777777">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3AE36C3" w14:textId="77777777" w:rsidR="0070645F" w:rsidRDefault="0070645F">
            <w:pPr>
              <w:pStyle w:val="NoSpacing"/>
              <w:rPr>
                <w:rFonts w:ascii="Times New Roman" w:hAnsi="Times New Roman"/>
                <w:sz w:val="24"/>
                <w:szCs w:val="24"/>
              </w:rPr>
            </w:pPr>
          </w:p>
        </w:tc>
        <w:tc>
          <w:tcPr>
            <w:tcW w:w="4580" w:type="pct"/>
            <w:gridSpan w:val="2"/>
            <w:vMerge w:val="restart"/>
            <w:tcBorders>
              <w:top w:val="nil"/>
              <w:left w:val="single" w:sz="8" w:space="0" w:color="DBE5F1"/>
              <w:bottom w:val="single" w:sz="6" w:space="0" w:color="A6A6A6"/>
              <w:right w:val="single" w:sz="8" w:space="0" w:color="DBE5F1"/>
            </w:tcBorders>
            <w:shd w:val="clear" w:color="auto" w:fill="auto"/>
          </w:tcPr>
          <w:p w14:paraId="43A6FA72" w14:textId="2A92EA4F" w:rsidR="0070645F" w:rsidRPr="00FD78FE" w:rsidRDefault="007225F0" w:rsidP="00FD78FE">
            <w:pPr>
              <w:spacing w:after="0" w:line="360" w:lineRule="auto"/>
              <w:rPr>
                <w:rFonts w:ascii="Times New Roman" w:hAnsi="Times New Roman"/>
                <w:sz w:val="24"/>
                <w:szCs w:val="24"/>
              </w:rPr>
            </w:pPr>
            <w:r>
              <w:rPr>
                <w:rFonts w:ascii="Times New Roman" w:hAnsi="Times New Roman"/>
                <w:sz w:val="24"/>
                <w:szCs w:val="24"/>
              </w:rPr>
              <w:t>Achieve a cumulative revenue of £</w:t>
            </w:r>
            <w:r w:rsidR="00597A04">
              <w:rPr>
                <w:rFonts w:ascii="Times New Roman" w:hAnsi="Times New Roman"/>
                <w:sz w:val="24"/>
                <w:szCs w:val="24"/>
              </w:rPr>
              <w:t xml:space="preserve">1000000 </w:t>
            </w:r>
            <w:r>
              <w:rPr>
                <w:rFonts w:ascii="Times New Roman" w:hAnsi="Times New Roman"/>
                <w:sz w:val="24"/>
                <w:szCs w:val="24"/>
              </w:rPr>
              <w:t>within the first year, showcasing strong financial success.</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7E2BDE1" w14:textId="77777777" w:rsidR="0070645F" w:rsidRDefault="0070645F">
            <w:pPr>
              <w:rPr>
                <w:rFonts w:ascii="Times New Roman" w:hAnsi="Times New Roman"/>
                <w:sz w:val="24"/>
                <w:szCs w:val="24"/>
              </w:rPr>
            </w:pPr>
          </w:p>
        </w:tc>
      </w:tr>
      <w:tr w:rsidR="0070645F" w14:paraId="04B52799" w14:textId="77777777">
        <w:trPr>
          <w:trHeight w:val="2493"/>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1A9A8E7" w14:textId="77777777" w:rsidR="0070645F" w:rsidRDefault="0070645F">
            <w:pPr>
              <w:pStyle w:val="NoSpacing"/>
              <w:rPr>
                <w:rFonts w:ascii="Times New Roman" w:hAnsi="Times New Roman"/>
                <w:sz w:val="24"/>
                <w:szCs w:val="24"/>
              </w:rPr>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14C1909E" w14:textId="77777777" w:rsidR="0070645F" w:rsidRDefault="0070645F">
            <w:pPr>
              <w:spacing w:line="360" w:lineRule="auto"/>
              <w:rPr>
                <w:rFonts w:ascii="Times New Roman" w:hAnsi="Times New Roman"/>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0D5CA0C" w14:textId="77777777" w:rsidR="0070645F" w:rsidRDefault="0070645F">
            <w:pPr>
              <w:rPr>
                <w:rFonts w:ascii="Times New Roman" w:hAnsi="Times New Roman"/>
                <w:sz w:val="24"/>
                <w:szCs w:val="24"/>
              </w:rPr>
            </w:pPr>
          </w:p>
        </w:tc>
      </w:tr>
      <w:tr w:rsidR="00886305" w14:paraId="79F6F373" w14:textId="77777777">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4BCC803" w14:textId="77777777" w:rsidR="00886305" w:rsidRDefault="00886305" w:rsidP="00886305">
            <w:pPr>
              <w:pStyle w:val="NoSpacing"/>
              <w:rPr>
                <w:rFonts w:ascii="Times New Roman" w:hAnsi="Times New Roman"/>
                <w:sz w:val="24"/>
                <w:szCs w:val="24"/>
              </w:rPr>
            </w:pPr>
          </w:p>
        </w:tc>
        <w:tc>
          <w:tcPr>
            <w:tcW w:w="4580" w:type="pct"/>
            <w:gridSpan w:val="2"/>
            <w:vMerge w:val="restart"/>
            <w:tcBorders>
              <w:top w:val="single" w:sz="6" w:space="0" w:color="A6A6A6"/>
              <w:left w:val="single" w:sz="8" w:space="0" w:color="DBE5F1"/>
              <w:bottom w:val="single" w:sz="6" w:space="0" w:color="A6A6A6"/>
              <w:right w:val="single" w:sz="8" w:space="0" w:color="DBE5F1"/>
            </w:tcBorders>
            <w:shd w:val="clear" w:color="auto" w:fill="auto"/>
          </w:tcPr>
          <w:p w14:paraId="07F4D8AF" w14:textId="77777777" w:rsidR="00886305" w:rsidRDefault="00886305" w:rsidP="00886305">
            <w:pPr>
              <w:numPr>
                <w:ilvl w:val="0"/>
                <w:numId w:val="1"/>
              </w:numPr>
              <w:spacing w:line="360" w:lineRule="auto"/>
              <w:rPr>
                <w:rFonts w:ascii="Times New Roman" w:hAnsi="Times New Roman"/>
                <w:b/>
                <w:bCs/>
                <w:sz w:val="24"/>
                <w:szCs w:val="24"/>
              </w:rPr>
            </w:pPr>
            <w:r>
              <w:rPr>
                <w:rFonts w:ascii="Times New Roman" w:hAnsi="Times New Roman"/>
                <w:b/>
                <w:bCs/>
                <w:sz w:val="24"/>
                <w:szCs w:val="24"/>
              </w:rPr>
              <w:t>Where do you see your business in 3-5 years’ time?</w:t>
            </w:r>
          </w:p>
          <w:p w14:paraId="11B52106" w14:textId="616A9305" w:rsidR="00886305" w:rsidRDefault="00602147" w:rsidP="00602147">
            <w:pPr>
              <w:tabs>
                <w:tab w:val="left" w:pos="420"/>
              </w:tabs>
              <w:spacing w:after="0" w:line="360" w:lineRule="auto"/>
              <w:rPr>
                <w:rFonts w:ascii="Times New Roman" w:hAnsi="Times New Roman"/>
                <w:sz w:val="24"/>
                <w:szCs w:val="24"/>
              </w:rPr>
            </w:pPr>
            <w:r w:rsidRPr="00602147">
              <w:rPr>
                <w:rFonts w:ascii="Times New Roman" w:hAnsi="Times New Roman"/>
                <w:sz w:val="24"/>
                <w:szCs w:val="24"/>
              </w:rPr>
              <w:t xml:space="preserve">In 3-5 years, the company will use </w:t>
            </w:r>
            <w:proofErr w:type="spellStart"/>
            <w:r w:rsidRPr="00602147">
              <w:rPr>
                <w:rFonts w:ascii="Times New Roman" w:hAnsi="Times New Roman"/>
                <w:sz w:val="24"/>
                <w:szCs w:val="24"/>
              </w:rPr>
              <w:t>Klofsten's</w:t>
            </w:r>
            <w:proofErr w:type="spellEnd"/>
            <w:r w:rsidRPr="00602147">
              <w:rPr>
                <w:rFonts w:ascii="Times New Roman" w:hAnsi="Times New Roman"/>
                <w:sz w:val="24"/>
                <w:szCs w:val="24"/>
              </w:rPr>
              <w:t xml:space="preserve"> business platform model,</w:t>
            </w:r>
            <w:r>
              <w:rPr>
                <w:rFonts w:ascii="Times New Roman" w:hAnsi="Times New Roman"/>
                <w:sz w:val="24"/>
                <w:szCs w:val="24"/>
              </w:rPr>
              <w:t>(1992)</w:t>
            </w:r>
            <w:r w:rsidRPr="00602147">
              <w:rPr>
                <w:rFonts w:ascii="Times New Roman" w:hAnsi="Times New Roman"/>
                <w:sz w:val="24"/>
                <w:szCs w:val="24"/>
              </w:rPr>
              <w:t xml:space="preserve"> which focuses on important success elements for a company's growth. This involves a consistent flow of resources, effective resource utilisation and management, a well-structured organisational framework, and a flexible structure. The objective is to build financial stability, market presence, competent employees, and a varied product and service offering for future expansion.</w:t>
            </w:r>
          </w:p>
          <w:p w14:paraId="5097176F" w14:textId="77777777" w:rsidR="001650F7" w:rsidRDefault="001650F7" w:rsidP="00602147">
            <w:pPr>
              <w:tabs>
                <w:tab w:val="left" w:pos="420"/>
              </w:tabs>
              <w:spacing w:after="0" w:line="360" w:lineRule="auto"/>
              <w:rPr>
                <w:rFonts w:ascii="Times New Roman" w:hAnsi="Times New Roman"/>
                <w:sz w:val="24"/>
                <w:szCs w:val="24"/>
              </w:rPr>
            </w:pPr>
          </w:p>
          <w:p w14:paraId="6CC0A8DC" w14:textId="5C358C3F" w:rsidR="00886305" w:rsidRDefault="001650F7" w:rsidP="00886305">
            <w:pPr>
              <w:spacing w:after="0" w:line="360" w:lineRule="auto"/>
              <w:rPr>
                <w:rFonts w:ascii="Times New Roman" w:hAnsi="Times New Roman"/>
                <w:sz w:val="24"/>
                <w:szCs w:val="24"/>
              </w:rPr>
            </w:pPr>
            <w:r w:rsidRPr="001650F7">
              <w:rPr>
                <w:rFonts w:ascii="Times New Roman" w:hAnsi="Times New Roman"/>
                <w:sz w:val="24"/>
                <w:szCs w:val="24"/>
              </w:rPr>
              <w:t>The Bribe Hotel &amp; Restaurant plans to build popularity by strengthening its brand identity, implementing sustainable practices, and increasing sales volume. They aim to enhance guest experiences, invest in eco-friendly technologies, and provide staff training on sustainability best practices. The business aims to be a thriving player in the hospitality sector, known for excellence, sustainability, and guest satisfaction</w:t>
            </w:r>
            <w:r w:rsidR="00F16942">
              <w:rPr>
                <w:rFonts w:ascii="Times New Roman" w:hAnsi="Times New Roman"/>
                <w:sz w:val="24"/>
                <w:szCs w:val="24"/>
              </w:rPr>
              <w:t xml:space="preserve"> .I</w:t>
            </w:r>
            <w:r w:rsidR="00F16942" w:rsidRPr="00F16942">
              <w:rPr>
                <w:rFonts w:ascii="Roboto" w:hAnsi="Roboto"/>
                <w:color w:val="3C4043"/>
                <w:sz w:val="27"/>
                <w:szCs w:val="27"/>
                <w:shd w:val="clear" w:color="auto" w:fill="D2E3FC"/>
              </w:rPr>
              <w:t xml:space="preserve"> </w:t>
            </w:r>
            <w:r w:rsidR="00F16942" w:rsidRPr="00F16942">
              <w:rPr>
                <w:rFonts w:ascii="Times New Roman" w:hAnsi="Times New Roman"/>
                <w:sz w:val="24"/>
                <w:szCs w:val="24"/>
              </w:rPr>
              <w:t>tend to redefine hospitality in Bristol and offer affordable luxury in a modern and innovative setting.</w:t>
            </w:r>
            <w:r w:rsidR="00F16942">
              <w:rPr>
                <w:rFonts w:ascii="Times New Roman" w:hAnsi="Times New Roman"/>
                <w:sz w:val="24"/>
                <w:szCs w:val="24"/>
              </w:rPr>
              <w:t xml:space="preserve"> </w:t>
            </w:r>
            <w:r w:rsidR="00F16942" w:rsidRPr="00F16942">
              <w:rPr>
                <w:rFonts w:ascii="Times New Roman" w:hAnsi="Times New Roman"/>
                <w:sz w:val="24"/>
                <w:szCs w:val="24"/>
              </w:rPr>
              <w:t>(</w:t>
            </w:r>
            <w:proofErr w:type="spellStart"/>
            <w:r w:rsidR="00F16942" w:rsidRPr="00F16942">
              <w:rPr>
                <w:rFonts w:ascii="Times New Roman" w:hAnsi="Times New Roman"/>
                <w:sz w:val="24"/>
                <w:szCs w:val="24"/>
              </w:rPr>
              <w:t>Yuamardi</w:t>
            </w:r>
            <w:proofErr w:type="spellEnd"/>
            <w:r w:rsidR="00F16942" w:rsidRPr="00F16942">
              <w:rPr>
                <w:rFonts w:ascii="Times New Roman" w:hAnsi="Times New Roman"/>
                <w:sz w:val="24"/>
                <w:szCs w:val="24"/>
              </w:rPr>
              <w:t xml:space="preserve"> &amp; </w:t>
            </w:r>
            <w:proofErr w:type="spellStart"/>
            <w:r w:rsidR="00F16942" w:rsidRPr="00F16942">
              <w:rPr>
                <w:rFonts w:ascii="Times New Roman" w:hAnsi="Times New Roman"/>
                <w:sz w:val="24"/>
                <w:szCs w:val="24"/>
              </w:rPr>
              <w:t>Rilatupa</w:t>
            </w:r>
            <w:proofErr w:type="spellEnd"/>
            <w:r w:rsidR="00F16942" w:rsidRPr="00F16942">
              <w:rPr>
                <w:rFonts w:ascii="Times New Roman" w:hAnsi="Times New Roman"/>
                <w:sz w:val="24"/>
                <w:szCs w:val="24"/>
              </w:rPr>
              <w:t>, 2022)</w:t>
            </w:r>
            <w:r w:rsidR="00F16942">
              <w:rPr>
                <w:rFonts w:ascii="Times New Roman" w:hAnsi="Times New Roman"/>
                <w:sz w:val="24"/>
                <w:szCs w:val="24"/>
              </w:rPr>
              <w:t>.</w:t>
            </w:r>
          </w:p>
          <w:p w14:paraId="45A57B8E" w14:textId="77777777" w:rsidR="00886305" w:rsidRDefault="00886305" w:rsidP="00886305">
            <w:pPr>
              <w:spacing w:after="0" w:line="360" w:lineRule="auto"/>
              <w:rPr>
                <w:rFonts w:ascii="Times New Roman" w:hAnsi="Times New Roman"/>
                <w:sz w:val="24"/>
                <w:szCs w:val="24"/>
              </w:rPr>
            </w:pPr>
          </w:p>
          <w:p w14:paraId="7881C868" w14:textId="77777777" w:rsidR="00886305" w:rsidRDefault="00886305" w:rsidP="00886305">
            <w:pPr>
              <w:spacing w:after="0" w:line="360" w:lineRule="auto"/>
              <w:rPr>
                <w:rFonts w:ascii="Times New Roman" w:hAnsi="Times New Roman"/>
                <w:sz w:val="24"/>
                <w:szCs w:val="24"/>
              </w:rPr>
            </w:pPr>
          </w:p>
          <w:p w14:paraId="25F2251C" w14:textId="77777777" w:rsidR="00886305" w:rsidRDefault="00886305" w:rsidP="00886305">
            <w:pPr>
              <w:spacing w:after="0" w:line="360" w:lineRule="auto"/>
              <w:rPr>
                <w:rFonts w:ascii="Times New Roman" w:hAnsi="Times New Roman"/>
                <w:sz w:val="24"/>
                <w:szCs w:val="24"/>
              </w:rPr>
            </w:pPr>
          </w:p>
          <w:p w14:paraId="5586693B" w14:textId="77777777" w:rsidR="00886305" w:rsidRDefault="00886305" w:rsidP="00886305">
            <w:pPr>
              <w:spacing w:after="0" w:line="360" w:lineRule="auto"/>
              <w:rPr>
                <w:rFonts w:ascii="Times New Roman" w:hAnsi="Times New Roman"/>
                <w:sz w:val="24"/>
                <w:szCs w:val="24"/>
              </w:rPr>
            </w:pPr>
          </w:p>
          <w:p w14:paraId="207FCFE8" w14:textId="77777777" w:rsidR="00886305" w:rsidRDefault="00886305" w:rsidP="00886305">
            <w:pPr>
              <w:spacing w:after="0" w:line="360" w:lineRule="auto"/>
              <w:rPr>
                <w:rFonts w:ascii="Times New Roman" w:hAnsi="Times New Roman"/>
                <w:sz w:val="24"/>
                <w:szCs w:val="24"/>
              </w:rPr>
            </w:pPr>
          </w:p>
          <w:p w14:paraId="6257B818" w14:textId="77777777" w:rsidR="00886305" w:rsidRDefault="00886305" w:rsidP="00886305">
            <w:pPr>
              <w:spacing w:after="0" w:line="360" w:lineRule="auto"/>
              <w:rPr>
                <w:rFonts w:ascii="Times New Roman" w:hAnsi="Times New Roman"/>
                <w:sz w:val="24"/>
                <w:szCs w:val="24"/>
              </w:rPr>
            </w:pPr>
          </w:p>
          <w:p w14:paraId="5A3E4F21" w14:textId="77777777" w:rsidR="00886305" w:rsidRDefault="00886305" w:rsidP="00886305">
            <w:pPr>
              <w:spacing w:after="0" w:line="360" w:lineRule="auto"/>
              <w:rPr>
                <w:rFonts w:ascii="Times New Roman" w:hAnsi="Times New Roman"/>
                <w:sz w:val="24"/>
                <w:szCs w:val="24"/>
              </w:rPr>
            </w:pPr>
          </w:p>
          <w:p w14:paraId="236E79BC" w14:textId="4F6AD763" w:rsidR="00886305" w:rsidRDefault="00886305" w:rsidP="00886305">
            <w:pPr>
              <w:spacing w:after="0" w:line="360" w:lineRule="auto"/>
              <w:rPr>
                <w:rFonts w:ascii="Times New Roman" w:hAnsi="Times New Roman"/>
                <w:sz w:val="24"/>
                <w:szCs w:val="24"/>
              </w:rPr>
            </w:pPr>
          </w:p>
          <w:p w14:paraId="50D5D78A" w14:textId="36BABC86" w:rsidR="001650F7" w:rsidRDefault="001650F7" w:rsidP="00886305">
            <w:pPr>
              <w:spacing w:after="0" w:line="360" w:lineRule="auto"/>
              <w:rPr>
                <w:rFonts w:ascii="Times New Roman" w:hAnsi="Times New Roman"/>
                <w:sz w:val="24"/>
                <w:szCs w:val="24"/>
              </w:rPr>
            </w:pPr>
          </w:p>
          <w:p w14:paraId="34DF3008" w14:textId="71426417" w:rsidR="001650F7" w:rsidRDefault="001650F7" w:rsidP="00886305">
            <w:pPr>
              <w:spacing w:after="0" w:line="360" w:lineRule="auto"/>
              <w:rPr>
                <w:rFonts w:ascii="Times New Roman" w:hAnsi="Times New Roman"/>
                <w:sz w:val="24"/>
                <w:szCs w:val="24"/>
              </w:rPr>
            </w:pPr>
          </w:p>
          <w:p w14:paraId="1B06C79C" w14:textId="6E246BE2" w:rsidR="001650F7" w:rsidRDefault="001650F7" w:rsidP="00886305">
            <w:pPr>
              <w:spacing w:after="0" w:line="360" w:lineRule="auto"/>
              <w:rPr>
                <w:rFonts w:ascii="Times New Roman" w:hAnsi="Times New Roman"/>
                <w:sz w:val="24"/>
                <w:szCs w:val="24"/>
              </w:rPr>
            </w:pPr>
          </w:p>
          <w:p w14:paraId="064BB07F" w14:textId="20BEA120" w:rsidR="001650F7" w:rsidRDefault="001650F7" w:rsidP="00886305">
            <w:pPr>
              <w:spacing w:after="0" w:line="360" w:lineRule="auto"/>
              <w:rPr>
                <w:rFonts w:ascii="Times New Roman" w:hAnsi="Times New Roman"/>
                <w:sz w:val="24"/>
                <w:szCs w:val="24"/>
              </w:rPr>
            </w:pPr>
          </w:p>
          <w:p w14:paraId="4C3809D0" w14:textId="1CDD4B74" w:rsidR="001650F7" w:rsidRDefault="001650F7" w:rsidP="00886305">
            <w:pPr>
              <w:spacing w:after="0" w:line="360" w:lineRule="auto"/>
              <w:rPr>
                <w:rFonts w:ascii="Times New Roman" w:hAnsi="Times New Roman"/>
                <w:sz w:val="24"/>
                <w:szCs w:val="24"/>
              </w:rPr>
            </w:pPr>
          </w:p>
          <w:p w14:paraId="70A46147" w14:textId="77777777" w:rsidR="001650F7" w:rsidRDefault="001650F7" w:rsidP="00886305">
            <w:pPr>
              <w:spacing w:after="0" w:line="360" w:lineRule="auto"/>
              <w:rPr>
                <w:rFonts w:ascii="Times New Roman" w:hAnsi="Times New Roman"/>
                <w:sz w:val="24"/>
                <w:szCs w:val="24"/>
              </w:rPr>
            </w:pPr>
          </w:p>
          <w:p w14:paraId="49BDCE55" w14:textId="77777777" w:rsidR="00886305" w:rsidRDefault="00886305" w:rsidP="00886305">
            <w:pPr>
              <w:spacing w:after="0" w:line="360" w:lineRule="auto"/>
              <w:rPr>
                <w:rFonts w:ascii="Times New Roman" w:hAnsi="Times New Roman"/>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1A1744A" w14:textId="77777777" w:rsidR="00886305" w:rsidRDefault="00886305" w:rsidP="00886305">
            <w:pPr>
              <w:rPr>
                <w:rFonts w:ascii="Times New Roman" w:hAnsi="Times New Roman"/>
                <w:sz w:val="24"/>
                <w:szCs w:val="24"/>
              </w:rPr>
            </w:pPr>
          </w:p>
        </w:tc>
      </w:tr>
      <w:tr w:rsidR="00886305" w14:paraId="4599F4AE" w14:textId="77777777">
        <w:trPr>
          <w:trHeight w:val="325"/>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1E6884D" w14:textId="77777777" w:rsidR="00886305" w:rsidRDefault="00886305" w:rsidP="00886305">
            <w:pPr>
              <w:pStyle w:val="NoSpacing"/>
              <w:rPr>
                <w:rFonts w:ascii="Times New Roman" w:hAnsi="Times New Roman"/>
                <w:sz w:val="24"/>
                <w:szCs w:val="24"/>
              </w:rPr>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5407BFD2" w14:textId="77777777" w:rsidR="00886305" w:rsidRDefault="00886305" w:rsidP="00886305">
            <w:pPr>
              <w:rPr>
                <w:rFonts w:ascii="Times New Roman" w:hAnsi="Times New Roman"/>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856D0ED" w14:textId="77777777" w:rsidR="00886305" w:rsidRDefault="00886305" w:rsidP="00886305">
            <w:pPr>
              <w:rPr>
                <w:rFonts w:ascii="Times New Roman" w:hAnsi="Times New Roman"/>
                <w:sz w:val="24"/>
                <w:szCs w:val="24"/>
              </w:rPr>
            </w:pPr>
          </w:p>
        </w:tc>
      </w:tr>
      <w:tr w:rsidR="00886305" w14:paraId="6C46D6D8" w14:textId="77777777">
        <w:trPr>
          <w:trHeight w:val="9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E4C9638" w14:textId="77777777" w:rsidR="00886305" w:rsidRDefault="00886305" w:rsidP="00886305">
            <w:pPr>
              <w:pStyle w:val="NoSpacing"/>
              <w:rPr>
                <w:rFonts w:ascii="Times New Roman" w:hAnsi="Times New Roman"/>
                <w:sz w:val="24"/>
                <w:szCs w:val="24"/>
              </w:rPr>
            </w:pPr>
          </w:p>
        </w:tc>
        <w:tc>
          <w:tcPr>
            <w:tcW w:w="4580" w:type="pct"/>
            <w:gridSpan w:val="2"/>
            <w:vMerge/>
            <w:tcBorders>
              <w:top w:val="single" w:sz="6" w:space="0" w:color="A6A6A6"/>
              <w:left w:val="single" w:sz="8" w:space="0" w:color="DBE5F1"/>
              <w:bottom w:val="single" w:sz="8" w:space="0" w:color="DBE5F1"/>
              <w:right w:val="single" w:sz="8" w:space="0" w:color="DBE5F1"/>
            </w:tcBorders>
            <w:shd w:val="clear" w:color="auto" w:fill="auto"/>
          </w:tcPr>
          <w:p w14:paraId="1B2BC879" w14:textId="77777777" w:rsidR="00886305" w:rsidRDefault="00886305" w:rsidP="00886305">
            <w:pPr>
              <w:rPr>
                <w:rFonts w:ascii="Times New Roman" w:hAnsi="Times New Roman"/>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9B69389" w14:textId="77777777" w:rsidR="00886305" w:rsidRDefault="00886305" w:rsidP="00886305">
            <w:pPr>
              <w:rPr>
                <w:rFonts w:ascii="Times New Roman" w:hAnsi="Times New Roman"/>
                <w:sz w:val="24"/>
                <w:szCs w:val="24"/>
              </w:rPr>
            </w:pPr>
          </w:p>
        </w:tc>
      </w:tr>
      <w:tr w:rsidR="00886305" w14:paraId="49C9D702" w14:textId="77777777">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4AD01D8" w14:textId="77777777" w:rsidR="00886305" w:rsidRDefault="00886305" w:rsidP="00886305">
            <w:pPr>
              <w:pStyle w:val="NoSpacing"/>
              <w:rPr>
                <w:rFonts w:ascii="Times New Roman" w:hAnsi="Times New Roman"/>
                <w:sz w:val="24"/>
                <w:szCs w:val="24"/>
              </w:rPr>
            </w:pPr>
          </w:p>
        </w:tc>
        <w:tc>
          <w:tcPr>
            <w:tcW w:w="4736" w:type="pct"/>
            <w:gridSpan w:val="3"/>
            <w:tcBorders>
              <w:top w:val="single" w:sz="8" w:space="0" w:color="DBE5F1"/>
              <w:left w:val="single" w:sz="8" w:space="0" w:color="DBE5F1"/>
              <w:bottom w:val="single" w:sz="8" w:space="0" w:color="DBE5F1"/>
              <w:right w:val="single" w:sz="8" w:space="0" w:color="DBE5F1"/>
            </w:tcBorders>
            <w:shd w:val="clear" w:color="auto" w:fill="DBE5F1"/>
          </w:tcPr>
          <w:p w14:paraId="2C2CB288" w14:textId="77777777" w:rsidR="00886305" w:rsidRDefault="00886305" w:rsidP="00886305">
            <w:pPr>
              <w:pStyle w:val="NoSpacing"/>
              <w:rPr>
                <w:rFonts w:ascii="Times New Roman" w:hAnsi="Times New Roman"/>
                <w:sz w:val="24"/>
                <w:szCs w:val="24"/>
              </w:rPr>
            </w:pPr>
          </w:p>
        </w:tc>
      </w:tr>
      <w:tr w:rsidR="00886305" w14:paraId="5D64F805" w14:textId="77777777">
        <w:trPr>
          <w:trHeight w:val="473"/>
        </w:trPr>
        <w:tc>
          <w:tcPr>
            <w:tcW w:w="264" w:type="pct"/>
            <w:tcBorders>
              <w:top w:val="single" w:sz="4" w:space="0" w:color="DBE5F1"/>
              <w:left w:val="single" w:sz="4" w:space="0" w:color="DBE5F1"/>
              <w:bottom w:val="single" w:sz="8" w:space="0" w:color="DBE5F1"/>
              <w:right w:val="single" w:sz="8" w:space="0" w:color="DBE5F1"/>
            </w:tcBorders>
            <w:shd w:val="clear" w:color="auto" w:fill="DBE5F1"/>
          </w:tcPr>
          <w:p w14:paraId="5F4A4C21" w14:textId="77777777" w:rsidR="00886305" w:rsidRDefault="00886305" w:rsidP="00886305">
            <w:pPr>
              <w:pStyle w:val="NoSpacing"/>
              <w:rPr>
                <w:rFonts w:ascii="Times New Roman" w:hAnsi="Times New Roman"/>
                <w:sz w:val="24"/>
                <w:szCs w:val="24"/>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4057771D" w14:textId="77777777" w:rsidR="00886305" w:rsidRDefault="00886305" w:rsidP="00886305">
            <w:pPr>
              <w:pStyle w:val="NoSpacing"/>
              <w:rPr>
                <w:rFonts w:ascii="Times New Roman" w:hAnsi="Times New Roman"/>
                <w:sz w:val="24"/>
                <w:szCs w:val="24"/>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7681674D" w14:textId="77777777" w:rsidR="00886305" w:rsidRDefault="00886305" w:rsidP="00886305">
            <w:pPr>
              <w:pStyle w:val="Heading1"/>
              <w:rPr>
                <w:rFonts w:ascii="Times New Roman" w:hAnsi="Times New Roman" w:cs="Times New Roman"/>
                <w:sz w:val="24"/>
                <w:szCs w:val="24"/>
              </w:rPr>
            </w:pPr>
          </w:p>
        </w:tc>
      </w:tr>
      <w:tr w:rsidR="00886305" w14:paraId="4F44C17A" w14:textId="77777777">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58BCC2F" w14:textId="77777777" w:rsidR="00886305" w:rsidRDefault="00886305" w:rsidP="00886305">
            <w:pPr>
              <w:pStyle w:val="NoSpacing"/>
              <w:rPr>
                <w:rFonts w:ascii="Times New Roman" w:hAnsi="Times New Roman"/>
                <w:b/>
                <w:bCs/>
                <w:sz w:val="24"/>
                <w:szCs w:val="24"/>
              </w:rPr>
            </w:pPr>
          </w:p>
        </w:tc>
        <w:tc>
          <w:tcPr>
            <w:tcW w:w="4538" w:type="pct"/>
            <w:tcBorders>
              <w:top w:val="single" w:sz="8" w:space="0" w:color="DBE5F1"/>
              <w:left w:val="single" w:sz="8" w:space="0" w:color="DBE5F1"/>
              <w:bottom w:val="nil"/>
              <w:right w:val="single" w:sz="8" w:space="0" w:color="DBE5F1"/>
            </w:tcBorders>
            <w:shd w:val="clear" w:color="auto" w:fill="auto"/>
          </w:tcPr>
          <w:p w14:paraId="24627F14" w14:textId="158294E1" w:rsidR="00886305" w:rsidRPr="009C579E" w:rsidRDefault="00886305" w:rsidP="009C579E">
            <w:pPr>
              <w:pStyle w:val="Heading1"/>
              <w:rPr>
                <w:rFonts w:ascii="Times New Roman" w:hAnsi="Times New Roman" w:cs="Times New Roman"/>
                <w:b/>
                <w:bCs/>
                <w:sz w:val="24"/>
                <w:szCs w:val="24"/>
              </w:rPr>
            </w:pPr>
            <w:bookmarkStart w:id="17" w:name="_Toc287535896"/>
            <w:bookmarkStart w:id="18" w:name="_Toc287535406"/>
            <w:r>
              <w:rPr>
                <w:rFonts w:ascii="Times New Roman" w:hAnsi="Times New Roman" w:cs="Times New Roman"/>
                <w:b/>
                <w:bCs/>
                <w:sz w:val="24"/>
                <w:szCs w:val="24"/>
              </w:rPr>
              <w:t>6 What the business does</w:t>
            </w:r>
            <w:bookmarkEnd w:id="17"/>
            <w:bookmarkEnd w:id="18"/>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71B1DBA8" w14:textId="77777777" w:rsidR="00886305" w:rsidRDefault="00886305" w:rsidP="00886305">
            <w:pPr>
              <w:pStyle w:val="Heading1"/>
              <w:rPr>
                <w:rFonts w:ascii="Times New Roman" w:hAnsi="Times New Roman" w:cs="Times New Roman"/>
                <w:sz w:val="24"/>
                <w:szCs w:val="24"/>
              </w:rPr>
            </w:pPr>
          </w:p>
        </w:tc>
      </w:tr>
      <w:tr w:rsidR="00886305" w14:paraId="637F8E8B" w14:textId="77777777" w:rsidTr="00995D10">
        <w:trPr>
          <w:trHeight w:val="2050"/>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BBF527E" w14:textId="77777777" w:rsidR="00886305" w:rsidRDefault="00886305" w:rsidP="00886305">
            <w:pPr>
              <w:pStyle w:val="NoSpacing"/>
              <w:rPr>
                <w:rFonts w:ascii="Times New Roman" w:hAnsi="Times New Roman"/>
                <w:sz w:val="24"/>
                <w:szCs w:val="24"/>
              </w:rPr>
            </w:pPr>
          </w:p>
        </w:tc>
        <w:tc>
          <w:tcPr>
            <w:tcW w:w="4538" w:type="pct"/>
            <w:vMerge w:val="restart"/>
            <w:tcBorders>
              <w:top w:val="nil"/>
              <w:left w:val="single" w:sz="8" w:space="0" w:color="DBE5F1"/>
              <w:bottom w:val="nil"/>
              <w:right w:val="single" w:sz="8" w:space="0" w:color="DBE5F1"/>
            </w:tcBorders>
            <w:shd w:val="clear" w:color="auto" w:fill="auto"/>
          </w:tcPr>
          <w:p w14:paraId="55F5116A" w14:textId="77777777" w:rsidR="00886305" w:rsidRDefault="00886305" w:rsidP="00886305">
            <w:pPr>
              <w:pStyle w:val="NoSpacing"/>
              <w:rPr>
                <w:rFonts w:ascii="Times New Roman" w:hAnsi="Times New Roman"/>
                <w:sz w:val="24"/>
                <w:szCs w:val="24"/>
              </w:rPr>
            </w:pPr>
          </w:p>
          <w:tbl>
            <w:tblPr>
              <w:tblStyle w:val="TableGrid"/>
              <w:tblW w:w="0" w:type="auto"/>
              <w:tblInd w:w="316" w:type="dxa"/>
              <w:tblLayout w:type="fixed"/>
              <w:tblLook w:val="04A0" w:firstRow="1" w:lastRow="0" w:firstColumn="1" w:lastColumn="0" w:noHBand="0" w:noVBand="1"/>
            </w:tblPr>
            <w:tblGrid>
              <w:gridCol w:w="2364"/>
              <w:gridCol w:w="3402"/>
              <w:gridCol w:w="2976"/>
            </w:tblGrid>
            <w:tr w:rsidR="009C579E" w:rsidRPr="00C915E7" w14:paraId="4E87857A" w14:textId="77777777" w:rsidTr="009C579E">
              <w:tc>
                <w:tcPr>
                  <w:tcW w:w="2364" w:type="dxa"/>
                </w:tcPr>
                <w:p w14:paraId="1B2EB81D" w14:textId="77777777" w:rsidR="009C579E" w:rsidRPr="009C579E" w:rsidRDefault="009C579E" w:rsidP="009C579E">
                  <w:pPr>
                    <w:rPr>
                      <w:b/>
                      <w:bCs/>
                      <w:color w:val="0070C0"/>
                      <w:sz w:val="24"/>
                      <w:szCs w:val="24"/>
                    </w:rPr>
                  </w:pPr>
                  <w:r w:rsidRPr="009C579E">
                    <w:rPr>
                      <w:b/>
                      <w:bCs/>
                      <w:color w:val="0070C0"/>
                      <w:sz w:val="24"/>
                      <w:szCs w:val="24"/>
                    </w:rPr>
                    <w:t>Product/Service</w:t>
                  </w:r>
                </w:p>
              </w:tc>
              <w:tc>
                <w:tcPr>
                  <w:tcW w:w="3402" w:type="dxa"/>
                </w:tcPr>
                <w:p w14:paraId="6A5A014E" w14:textId="77777777" w:rsidR="009C579E" w:rsidRPr="009C579E" w:rsidRDefault="009C579E" w:rsidP="009C579E">
                  <w:pPr>
                    <w:rPr>
                      <w:b/>
                      <w:bCs/>
                      <w:color w:val="0070C0"/>
                      <w:sz w:val="24"/>
                      <w:szCs w:val="24"/>
                    </w:rPr>
                  </w:pPr>
                  <w:r w:rsidRPr="009C579E">
                    <w:rPr>
                      <w:b/>
                      <w:bCs/>
                      <w:color w:val="0070C0"/>
                      <w:sz w:val="24"/>
                      <w:szCs w:val="24"/>
                    </w:rPr>
                    <w:t>Features</w:t>
                  </w:r>
                </w:p>
              </w:tc>
              <w:tc>
                <w:tcPr>
                  <w:tcW w:w="2976" w:type="dxa"/>
                </w:tcPr>
                <w:p w14:paraId="19F10633" w14:textId="77777777" w:rsidR="009C579E" w:rsidRPr="009C579E" w:rsidRDefault="009C579E" w:rsidP="009C579E">
                  <w:pPr>
                    <w:rPr>
                      <w:b/>
                      <w:bCs/>
                      <w:color w:val="0070C0"/>
                      <w:sz w:val="24"/>
                      <w:szCs w:val="24"/>
                    </w:rPr>
                  </w:pPr>
                  <w:r w:rsidRPr="009C579E">
                    <w:rPr>
                      <w:b/>
                      <w:bCs/>
                      <w:color w:val="0070C0"/>
                      <w:sz w:val="24"/>
                      <w:szCs w:val="24"/>
                    </w:rPr>
                    <w:t>Benefits</w:t>
                  </w:r>
                </w:p>
              </w:tc>
            </w:tr>
            <w:tr w:rsidR="009C579E" w:rsidRPr="00C915E7" w14:paraId="236EE43C" w14:textId="77777777" w:rsidTr="009C579E">
              <w:tc>
                <w:tcPr>
                  <w:tcW w:w="2364" w:type="dxa"/>
                </w:tcPr>
                <w:p w14:paraId="401886F1" w14:textId="77777777" w:rsidR="009C579E" w:rsidRPr="00C915E7" w:rsidRDefault="009C579E" w:rsidP="009C579E">
                  <w:pPr>
                    <w:rPr>
                      <w:sz w:val="24"/>
                      <w:szCs w:val="24"/>
                    </w:rPr>
                  </w:pPr>
                  <w:r w:rsidRPr="00C915E7">
                    <w:rPr>
                      <w:sz w:val="24"/>
                      <w:szCs w:val="24"/>
                    </w:rPr>
                    <w:t>Accommodations</w:t>
                  </w:r>
                </w:p>
              </w:tc>
              <w:tc>
                <w:tcPr>
                  <w:tcW w:w="3402" w:type="dxa"/>
                </w:tcPr>
                <w:p w14:paraId="07FD9B6E" w14:textId="77777777" w:rsidR="009C579E" w:rsidRPr="00C915E7" w:rsidRDefault="009C579E" w:rsidP="009C579E">
                  <w:pPr>
                    <w:rPr>
                      <w:sz w:val="24"/>
                      <w:szCs w:val="24"/>
                    </w:rPr>
                  </w:pPr>
                  <w:r w:rsidRPr="00C915E7">
                    <w:rPr>
                      <w:sz w:val="24"/>
                      <w:szCs w:val="24"/>
                    </w:rPr>
                    <w:t xml:space="preserve">- Comfortable rooms with modern amenities such as ultrafast broadband, smart technology, and comfortable furnishings. </w:t>
                  </w:r>
                </w:p>
                <w:p w14:paraId="27407034" w14:textId="77777777" w:rsidR="009C579E" w:rsidRPr="00C915E7" w:rsidRDefault="009C579E" w:rsidP="009C579E">
                  <w:pPr>
                    <w:rPr>
                      <w:sz w:val="24"/>
                      <w:szCs w:val="24"/>
                    </w:rPr>
                  </w:pPr>
                  <w:r w:rsidRPr="00C915E7">
                    <w:rPr>
                      <w:sz w:val="24"/>
                      <w:szCs w:val="24"/>
                    </w:rPr>
                    <w:t>- Options of varying room sizes to cater to diverse guest preferences.</w:t>
                  </w:r>
                </w:p>
                <w:p w14:paraId="6E1D38EE" w14:textId="77777777" w:rsidR="009C579E" w:rsidRPr="00C915E7" w:rsidRDefault="009C579E" w:rsidP="009C579E">
                  <w:pPr>
                    <w:rPr>
                      <w:sz w:val="24"/>
                      <w:szCs w:val="24"/>
                    </w:rPr>
                  </w:pPr>
                  <w:r w:rsidRPr="00C915E7">
                    <w:rPr>
                      <w:sz w:val="24"/>
                      <w:szCs w:val="24"/>
                    </w:rPr>
                    <w:t xml:space="preserve"> - Dedicated concierge service for personalized assistance.</w:t>
                  </w:r>
                </w:p>
              </w:tc>
              <w:tc>
                <w:tcPr>
                  <w:tcW w:w="2976" w:type="dxa"/>
                </w:tcPr>
                <w:p w14:paraId="721DEB95" w14:textId="77777777" w:rsidR="009C579E" w:rsidRPr="00C915E7" w:rsidRDefault="009C579E" w:rsidP="009C579E">
                  <w:pPr>
                    <w:rPr>
                      <w:sz w:val="24"/>
                      <w:szCs w:val="24"/>
                    </w:rPr>
                  </w:pPr>
                  <w:r w:rsidRPr="00C915E7">
                    <w:rPr>
                      <w:sz w:val="24"/>
                      <w:szCs w:val="24"/>
                    </w:rPr>
                    <w:t xml:space="preserve">- Guests enjoy a relaxing stay with all necessary amenities provided. </w:t>
                  </w:r>
                </w:p>
                <w:p w14:paraId="00E3AD57" w14:textId="77777777" w:rsidR="009C579E" w:rsidRPr="00C915E7" w:rsidRDefault="009C579E" w:rsidP="009C579E">
                  <w:pPr>
                    <w:rPr>
                      <w:sz w:val="24"/>
                      <w:szCs w:val="24"/>
                    </w:rPr>
                  </w:pPr>
                  <w:r w:rsidRPr="00C915E7">
                    <w:rPr>
                      <w:sz w:val="24"/>
                      <w:szCs w:val="24"/>
                    </w:rPr>
                    <w:t xml:space="preserve">- Accommodation options cater to different preferences and needs. </w:t>
                  </w:r>
                </w:p>
                <w:p w14:paraId="397D9FF9" w14:textId="77777777" w:rsidR="009C579E" w:rsidRPr="00C915E7" w:rsidRDefault="009C579E" w:rsidP="009C579E">
                  <w:pPr>
                    <w:rPr>
                      <w:sz w:val="24"/>
                      <w:szCs w:val="24"/>
                    </w:rPr>
                  </w:pPr>
                  <w:r w:rsidRPr="00C915E7">
                    <w:rPr>
                      <w:sz w:val="24"/>
                      <w:szCs w:val="24"/>
                    </w:rPr>
                    <w:t>- Personalized service ensures a memorable and convenient experience.</w:t>
                  </w:r>
                </w:p>
              </w:tc>
            </w:tr>
            <w:tr w:rsidR="009C579E" w:rsidRPr="00C915E7" w14:paraId="29EEF732" w14:textId="77777777" w:rsidTr="009C579E">
              <w:tc>
                <w:tcPr>
                  <w:tcW w:w="2364" w:type="dxa"/>
                </w:tcPr>
                <w:p w14:paraId="70368964" w14:textId="77777777" w:rsidR="009C579E" w:rsidRPr="00C915E7" w:rsidRDefault="009C579E" w:rsidP="009C579E">
                  <w:pPr>
                    <w:rPr>
                      <w:sz w:val="24"/>
                      <w:szCs w:val="24"/>
                    </w:rPr>
                  </w:pPr>
                  <w:r w:rsidRPr="00C915E7">
                    <w:rPr>
                      <w:sz w:val="24"/>
                      <w:szCs w:val="24"/>
                    </w:rPr>
                    <w:t>Restaurant</w:t>
                  </w:r>
                </w:p>
              </w:tc>
              <w:tc>
                <w:tcPr>
                  <w:tcW w:w="3402" w:type="dxa"/>
                </w:tcPr>
                <w:p w14:paraId="7741B8FC" w14:textId="77777777" w:rsidR="009C579E" w:rsidRPr="00C915E7" w:rsidRDefault="009C579E" w:rsidP="009C579E">
                  <w:pPr>
                    <w:rPr>
                      <w:sz w:val="24"/>
                      <w:szCs w:val="24"/>
                    </w:rPr>
                  </w:pPr>
                  <w:r w:rsidRPr="00C915E7">
                    <w:rPr>
                      <w:sz w:val="24"/>
                      <w:szCs w:val="24"/>
                    </w:rPr>
                    <w:t xml:space="preserve">- Diverse menu featuring high-quality dishes made from locally sourced ingredients. </w:t>
                  </w:r>
                </w:p>
                <w:p w14:paraId="2F629EE6" w14:textId="77777777" w:rsidR="009C579E" w:rsidRPr="00C915E7" w:rsidRDefault="009C579E" w:rsidP="009C579E">
                  <w:pPr>
                    <w:rPr>
                      <w:sz w:val="24"/>
                      <w:szCs w:val="24"/>
                    </w:rPr>
                  </w:pPr>
                  <w:r w:rsidRPr="00C915E7">
                    <w:rPr>
                      <w:sz w:val="24"/>
                      <w:szCs w:val="24"/>
                    </w:rPr>
                    <w:t xml:space="preserve">- Range of options from affordable to exclusive. </w:t>
                  </w:r>
                </w:p>
                <w:p w14:paraId="7576A110" w14:textId="77777777" w:rsidR="009C579E" w:rsidRPr="00C915E7" w:rsidRDefault="009C579E" w:rsidP="009C579E">
                  <w:pPr>
                    <w:rPr>
                      <w:sz w:val="24"/>
                      <w:szCs w:val="24"/>
                    </w:rPr>
                  </w:pPr>
                  <w:r w:rsidRPr="00C915E7">
                    <w:rPr>
                      <w:sz w:val="24"/>
                      <w:szCs w:val="24"/>
                    </w:rPr>
                    <w:t>- Commitment to sustainability and responsible sourcing.</w:t>
                  </w:r>
                </w:p>
              </w:tc>
              <w:tc>
                <w:tcPr>
                  <w:tcW w:w="2976" w:type="dxa"/>
                </w:tcPr>
                <w:p w14:paraId="630DD5E7" w14:textId="77777777" w:rsidR="009C579E" w:rsidRPr="00C915E7" w:rsidRDefault="009C579E" w:rsidP="009C579E">
                  <w:pPr>
                    <w:rPr>
                      <w:sz w:val="24"/>
                      <w:szCs w:val="24"/>
                    </w:rPr>
                  </w:pPr>
                  <w:r w:rsidRPr="00C915E7">
                    <w:rPr>
                      <w:sz w:val="24"/>
                      <w:szCs w:val="24"/>
                    </w:rPr>
                    <w:t xml:space="preserve">- Guests can indulge in delicious meals prepared with fresh, locally sourced ingredients. </w:t>
                  </w:r>
                </w:p>
                <w:p w14:paraId="24D3D8C2" w14:textId="77777777" w:rsidR="009C579E" w:rsidRPr="00C915E7" w:rsidRDefault="009C579E" w:rsidP="009C579E">
                  <w:pPr>
                    <w:rPr>
                      <w:sz w:val="24"/>
                      <w:szCs w:val="24"/>
                    </w:rPr>
                  </w:pPr>
                  <w:r w:rsidRPr="00C915E7">
                    <w:rPr>
                      <w:sz w:val="24"/>
                      <w:szCs w:val="24"/>
                    </w:rPr>
                    <w:t xml:space="preserve">- Options available for various budgets and dietary preferences. </w:t>
                  </w:r>
                </w:p>
                <w:p w14:paraId="6E2F5C25" w14:textId="77777777" w:rsidR="009C579E" w:rsidRPr="00C915E7" w:rsidRDefault="009C579E" w:rsidP="009C579E">
                  <w:pPr>
                    <w:rPr>
                      <w:sz w:val="24"/>
                      <w:szCs w:val="24"/>
                    </w:rPr>
                  </w:pPr>
                  <w:r w:rsidRPr="00C915E7">
                    <w:rPr>
                      <w:sz w:val="24"/>
                      <w:szCs w:val="24"/>
                    </w:rPr>
                    <w:t>- Support for local producers and sustainability initiatives.</w:t>
                  </w:r>
                </w:p>
              </w:tc>
            </w:tr>
            <w:tr w:rsidR="009C579E" w:rsidRPr="00C915E7" w14:paraId="68E7330F" w14:textId="77777777" w:rsidTr="009C579E">
              <w:tc>
                <w:tcPr>
                  <w:tcW w:w="2364" w:type="dxa"/>
                </w:tcPr>
                <w:p w14:paraId="4F8E0777" w14:textId="77777777" w:rsidR="009C579E" w:rsidRPr="00C915E7" w:rsidRDefault="009C579E" w:rsidP="009C579E">
                  <w:pPr>
                    <w:rPr>
                      <w:sz w:val="24"/>
                      <w:szCs w:val="24"/>
                    </w:rPr>
                  </w:pPr>
                  <w:r w:rsidRPr="00C915E7">
                    <w:rPr>
                      <w:sz w:val="24"/>
                      <w:szCs w:val="24"/>
                    </w:rPr>
                    <w:lastRenderedPageBreak/>
                    <w:t>Additional Facilities</w:t>
                  </w:r>
                </w:p>
              </w:tc>
              <w:tc>
                <w:tcPr>
                  <w:tcW w:w="3402" w:type="dxa"/>
                </w:tcPr>
                <w:p w14:paraId="16C132F4" w14:textId="77777777" w:rsidR="009C579E" w:rsidRPr="00C915E7" w:rsidRDefault="009C579E" w:rsidP="009C579E">
                  <w:pPr>
                    <w:rPr>
                      <w:sz w:val="24"/>
                      <w:szCs w:val="24"/>
                    </w:rPr>
                  </w:pPr>
                  <w:r w:rsidRPr="00C915E7">
                    <w:rPr>
                      <w:sz w:val="24"/>
                      <w:szCs w:val="24"/>
                    </w:rPr>
                    <w:t xml:space="preserve">- Electric bike charging stations and electric car charging facilities. </w:t>
                  </w:r>
                </w:p>
                <w:p w14:paraId="0CCC8280" w14:textId="77777777" w:rsidR="009C579E" w:rsidRPr="00C915E7" w:rsidRDefault="009C579E" w:rsidP="009C579E">
                  <w:pPr>
                    <w:rPr>
                      <w:sz w:val="24"/>
                      <w:szCs w:val="24"/>
                    </w:rPr>
                  </w:pPr>
                  <w:r w:rsidRPr="00C915E7">
                    <w:rPr>
                      <w:sz w:val="24"/>
                      <w:szCs w:val="24"/>
                    </w:rPr>
                    <w:t xml:space="preserve">- Spacious gym area for guests' convenience. </w:t>
                  </w:r>
                </w:p>
                <w:p w14:paraId="1CB72365" w14:textId="77777777" w:rsidR="009C579E" w:rsidRPr="00C915E7" w:rsidRDefault="009C579E" w:rsidP="009C579E">
                  <w:pPr>
                    <w:rPr>
                      <w:sz w:val="24"/>
                      <w:szCs w:val="24"/>
                    </w:rPr>
                  </w:pPr>
                  <w:r w:rsidRPr="00C915E7">
                    <w:rPr>
                      <w:sz w:val="24"/>
                      <w:szCs w:val="24"/>
                    </w:rPr>
                    <w:t>- Event management facilities for hosting special occasions.</w:t>
                  </w:r>
                </w:p>
              </w:tc>
              <w:tc>
                <w:tcPr>
                  <w:tcW w:w="2976" w:type="dxa"/>
                </w:tcPr>
                <w:p w14:paraId="38D5AAB1" w14:textId="77777777" w:rsidR="009C579E" w:rsidRDefault="009C579E" w:rsidP="009C579E">
                  <w:pPr>
                    <w:rPr>
                      <w:sz w:val="24"/>
                      <w:szCs w:val="24"/>
                    </w:rPr>
                  </w:pPr>
                  <w:r w:rsidRPr="00C915E7">
                    <w:rPr>
                      <w:sz w:val="24"/>
                      <w:szCs w:val="24"/>
                    </w:rPr>
                    <w:t xml:space="preserve">- Convenience for guests with electric vehicle charging options. </w:t>
                  </w:r>
                </w:p>
                <w:p w14:paraId="78020956" w14:textId="77777777" w:rsidR="009C579E" w:rsidRPr="00C915E7" w:rsidRDefault="009C579E" w:rsidP="009C579E">
                  <w:pPr>
                    <w:rPr>
                      <w:sz w:val="24"/>
                      <w:szCs w:val="24"/>
                    </w:rPr>
                  </w:pPr>
                  <w:r w:rsidRPr="00C915E7">
                    <w:rPr>
                      <w:sz w:val="24"/>
                      <w:szCs w:val="24"/>
                    </w:rPr>
                    <w:t xml:space="preserve">- Promotion of eco-friendly transportation. </w:t>
                  </w:r>
                </w:p>
                <w:p w14:paraId="012D1B90" w14:textId="77777777" w:rsidR="009C579E" w:rsidRPr="00C915E7" w:rsidRDefault="009C579E" w:rsidP="009C579E">
                  <w:pPr>
                    <w:rPr>
                      <w:sz w:val="24"/>
                      <w:szCs w:val="24"/>
                    </w:rPr>
                  </w:pPr>
                  <w:r w:rsidRPr="00C915E7">
                    <w:rPr>
                      <w:sz w:val="24"/>
                      <w:szCs w:val="24"/>
                    </w:rPr>
                    <w:t xml:space="preserve">- Opportunity for guests to maintain their fitness routine while travelling. </w:t>
                  </w:r>
                </w:p>
                <w:p w14:paraId="3A870568" w14:textId="77777777" w:rsidR="009C579E" w:rsidRPr="00C915E7" w:rsidRDefault="009C579E" w:rsidP="009C579E">
                  <w:pPr>
                    <w:rPr>
                      <w:sz w:val="24"/>
                      <w:szCs w:val="24"/>
                    </w:rPr>
                  </w:pPr>
                  <w:r w:rsidRPr="00C915E7">
                    <w:rPr>
                      <w:sz w:val="24"/>
                      <w:szCs w:val="24"/>
                    </w:rPr>
                    <w:t>- Space available for hosting events and celebrations</w:t>
                  </w:r>
                </w:p>
              </w:tc>
            </w:tr>
          </w:tbl>
          <w:p w14:paraId="52E56771" w14:textId="77777777" w:rsidR="00886305" w:rsidRDefault="00886305" w:rsidP="00886305">
            <w:pPr>
              <w:pStyle w:val="NoSpacing"/>
              <w:rPr>
                <w:rFonts w:ascii="Times New Roman" w:hAnsi="Times New Roman"/>
                <w:sz w:val="24"/>
                <w:szCs w:val="24"/>
              </w:rPr>
            </w:pPr>
          </w:p>
          <w:p w14:paraId="70F8D616" w14:textId="494965B4" w:rsidR="009C579E" w:rsidRPr="00B02105" w:rsidRDefault="009C579E" w:rsidP="00B02105">
            <w:pPr>
              <w:pStyle w:val="NoSpacing"/>
              <w:jc w:val="center"/>
              <w:rPr>
                <w:rFonts w:ascii="Times New Roman" w:hAnsi="Times New Roman"/>
                <w:sz w:val="24"/>
                <w:szCs w:val="24"/>
              </w:rPr>
            </w:pPr>
            <w:r w:rsidRPr="00B02105">
              <w:rPr>
                <w:rFonts w:ascii="Times New Roman" w:hAnsi="Times New Roman"/>
                <w:sz w:val="24"/>
                <w:szCs w:val="24"/>
              </w:rPr>
              <w:t>Table 1: Services offered by The Bribe Hotel &amp; Restaurant</w:t>
            </w:r>
          </w:p>
          <w:p w14:paraId="2EF8CB0F" w14:textId="1539F704" w:rsidR="00886305" w:rsidRPr="009C579E" w:rsidRDefault="009C579E" w:rsidP="00B02105">
            <w:pPr>
              <w:pStyle w:val="NoSpacing"/>
              <w:jc w:val="center"/>
              <w:rPr>
                <w:rFonts w:ascii="Times New Roman" w:hAnsi="Times New Roman"/>
                <w:color w:val="0070C0"/>
                <w:sz w:val="24"/>
                <w:szCs w:val="24"/>
              </w:rPr>
            </w:pPr>
            <w:r w:rsidRPr="00B02105">
              <w:rPr>
                <w:rFonts w:ascii="Times New Roman" w:hAnsi="Times New Roman"/>
                <w:sz w:val="24"/>
                <w:szCs w:val="24"/>
              </w:rPr>
              <w:t>(Source: Created by the learner)</w:t>
            </w:r>
          </w:p>
          <w:p w14:paraId="0DDF00DC" w14:textId="30B840DB" w:rsidR="00886305" w:rsidRDefault="00886305" w:rsidP="00886305">
            <w:pPr>
              <w:pStyle w:val="NoSpacing"/>
              <w:rPr>
                <w:rFonts w:ascii="Times New Roman" w:hAnsi="Times New Roman"/>
                <w:sz w:val="24"/>
                <w:szCs w:val="24"/>
              </w:rPr>
            </w:pPr>
          </w:p>
          <w:p w14:paraId="279CCFAD" w14:textId="77777777" w:rsidR="00B02105" w:rsidRDefault="00B02105" w:rsidP="00886305">
            <w:pPr>
              <w:pStyle w:val="NoSpacing"/>
              <w:rPr>
                <w:rFonts w:ascii="Times New Roman" w:hAnsi="Times New Roman"/>
                <w:sz w:val="24"/>
                <w:szCs w:val="24"/>
              </w:rPr>
            </w:pPr>
          </w:p>
          <w:p w14:paraId="28366A9C" w14:textId="77777777" w:rsidR="00886305" w:rsidRDefault="002B6086" w:rsidP="00886305">
            <w:pPr>
              <w:pStyle w:val="NoSpacing"/>
              <w:rPr>
                <w:rFonts w:ascii="Times New Roman" w:hAnsi="Times New Roman"/>
                <w:b/>
                <w:bCs/>
                <w:sz w:val="24"/>
                <w:szCs w:val="24"/>
              </w:rPr>
            </w:pPr>
            <w:r w:rsidRPr="002B6086">
              <w:rPr>
                <w:rFonts w:ascii="Times New Roman" w:hAnsi="Times New Roman"/>
                <w:b/>
                <w:bCs/>
                <w:sz w:val="24"/>
                <w:szCs w:val="24"/>
              </w:rPr>
              <w:t>7 What makes the business different (Value Proposition)</w:t>
            </w:r>
          </w:p>
          <w:p w14:paraId="432BFD30" w14:textId="0D52453A" w:rsidR="00F16942" w:rsidRPr="002B6086" w:rsidRDefault="00F16942" w:rsidP="00886305">
            <w:pPr>
              <w:pStyle w:val="NoSpacing"/>
              <w:rPr>
                <w:rFonts w:ascii="Times New Roman" w:hAnsi="Times New Roman"/>
                <w:b/>
                <w:bCs/>
                <w:sz w:val="24"/>
                <w:szCs w:val="24"/>
              </w:rPr>
            </w:pP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099CE811" w14:textId="77777777" w:rsidR="00886305" w:rsidRDefault="00886305" w:rsidP="00886305">
            <w:pPr>
              <w:pStyle w:val="Heading1"/>
              <w:rPr>
                <w:rFonts w:ascii="Times New Roman" w:hAnsi="Times New Roman" w:cs="Times New Roman"/>
                <w:sz w:val="24"/>
                <w:szCs w:val="24"/>
              </w:rPr>
            </w:pPr>
          </w:p>
        </w:tc>
      </w:tr>
      <w:tr w:rsidR="00886305" w14:paraId="7D33A4FB" w14:textId="77777777">
        <w:trPr>
          <w:trHeight w:val="3118"/>
        </w:trPr>
        <w:tc>
          <w:tcPr>
            <w:tcW w:w="264" w:type="pct"/>
            <w:vMerge/>
            <w:tcBorders>
              <w:top w:val="single" w:sz="8" w:space="0" w:color="DBE5F1"/>
              <w:left w:val="single" w:sz="8" w:space="0" w:color="DBE5F1"/>
              <w:bottom w:val="single" w:sz="8" w:space="0" w:color="DBE5F1"/>
              <w:right w:val="single" w:sz="8" w:space="0" w:color="DBE5F1"/>
            </w:tcBorders>
            <w:shd w:val="clear" w:color="auto" w:fill="DBE5F1"/>
          </w:tcPr>
          <w:p w14:paraId="2F8C5771" w14:textId="77777777" w:rsidR="00886305" w:rsidRDefault="00886305" w:rsidP="00886305">
            <w:pPr>
              <w:pStyle w:val="NoSpacing"/>
              <w:rPr>
                <w:rFonts w:ascii="Times New Roman" w:hAnsi="Times New Roman"/>
                <w:sz w:val="24"/>
                <w:szCs w:val="24"/>
              </w:rPr>
            </w:pPr>
          </w:p>
        </w:tc>
        <w:tc>
          <w:tcPr>
            <w:tcW w:w="4538" w:type="pct"/>
            <w:vMerge/>
            <w:tcBorders>
              <w:left w:val="single" w:sz="8" w:space="0" w:color="DBE5F1"/>
              <w:bottom w:val="nil"/>
              <w:right w:val="single" w:sz="8" w:space="0" w:color="DBE5F1"/>
            </w:tcBorders>
            <w:shd w:val="clear" w:color="auto" w:fill="auto"/>
          </w:tcPr>
          <w:p w14:paraId="360367F0" w14:textId="77777777" w:rsidR="00886305" w:rsidRDefault="00886305" w:rsidP="00886305">
            <w:pPr>
              <w:pStyle w:val="NoSpacing"/>
              <w:rPr>
                <w:rFonts w:ascii="Times New Roman" w:hAnsi="Times New Roman"/>
                <w:b/>
                <w:color w:val="403152"/>
                <w:sz w:val="24"/>
                <w:szCs w:val="24"/>
              </w:rPr>
            </w:pPr>
          </w:p>
        </w:tc>
        <w:tc>
          <w:tcPr>
            <w:tcW w:w="198" w:type="pct"/>
            <w:gridSpan w:val="2"/>
            <w:vMerge/>
            <w:tcBorders>
              <w:top w:val="single" w:sz="8" w:space="0" w:color="DBE5F1"/>
              <w:left w:val="single" w:sz="8" w:space="0" w:color="DBE5F1"/>
              <w:bottom w:val="single" w:sz="8" w:space="0" w:color="DBE5F1"/>
              <w:right w:val="single" w:sz="8" w:space="0" w:color="DBE5F1"/>
            </w:tcBorders>
            <w:shd w:val="clear" w:color="auto" w:fill="DBE5F1"/>
          </w:tcPr>
          <w:p w14:paraId="3BB72C84" w14:textId="77777777" w:rsidR="00886305" w:rsidRDefault="00886305" w:rsidP="00886305">
            <w:pPr>
              <w:pStyle w:val="NoSpacing"/>
              <w:rPr>
                <w:rFonts w:ascii="Times New Roman" w:hAnsi="Times New Roman"/>
                <w:sz w:val="24"/>
                <w:szCs w:val="24"/>
              </w:rPr>
            </w:pPr>
          </w:p>
        </w:tc>
      </w:tr>
      <w:tr w:rsidR="00886305" w14:paraId="1BB265A3" w14:textId="77777777">
        <w:trPr>
          <w:trHeight w:val="653"/>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14D3A01" w14:textId="77777777" w:rsidR="00886305" w:rsidRDefault="00886305" w:rsidP="00886305">
            <w:pPr>
              <w:pStyle w:val="NoSpacing"/>
              <w:rPr>
                <w:rFonts w:ascii="Times New Roman" w:hAnsi="Times New Roman"/>
                <w:sz w:val="24"/>
                <w:szCs w:val="24"/>
              </w:rPr>
            </w:pPr>
          </w:p>
        </w:tc>
        <w:tc>
          <w:tcPr>
            <w:tcW w:w="4538" w:type="pct"/>
            <w:tcBorders>
              <w:top w:val="nil"/>
              <w:left w:val="single" w:sz="8" w:space="0" w:color="DBE5F1"/>
              <w:bottom w:val="nil"/>
              <w:right w:val="single" w:sz="8" w:space="0" w:color="DBE5F1"/>
            </w:tcBorders>
            <w:shd w:val="clear" w:color="auto" w:fill="auto"/>
          </w:tcPr>
          <w:p w14:paraId="7A92665B" w14:textId="77777777" w:rsidR="002B6086" w:rsidRPr="002B6086" w:rsidRDefault="002B6086" w:rsidP="002B6086">
            <w:pPr>
              <w:pStyle w:val="Heading1"/>
              <w:spacing w:line="360" w:lineRule="auto"/>
              <w:rPr>
                <w:rFonts w:ascii="Times New Roman" w:hAnsi="Times New Roman" w:cs="Times New Roman"/>
                <w:sz w:val="24"/>
                <w:szCs w:val="24"/>
              </w:rPr>
            </w:pPr>
            <w:bookmarkStart w:id="19" w:name="_Toc287535407"/>
            <w:bookmarkStart w:id="20" w:name="_Toc287535897"/>
            <w:r w:rsidRPr="002B6086">
              <w:rPr>
                <w:rFonts w:ascii="Times New Roman" w:hAnsi="Times New Roman" w:cs="Times New Roman"/>
                <w:sz w:val="24"/>
                <w:szCs w:val="24"/>
              </w:rPr>
              <w:t>The Bribe Hotel &amp; Restaurant: A Unique Business</w:t>
            </w:r>
          </w:p>
          <w:p w14:paraId="5D6D9B4E" w14:textId="77777777" w:rsidR="002B6086" w:rsidRPr="002B6086" w:rsidRDefault="002B6086" w:rsidP="002B6086">
            <w:pPr>
              <w:pStyle w:val="Heading1"/>
              <w:spacing w:line="360" w:lineRule="auto"/>
              <w:rPr>
                <w:rFonts w:ascii="Times New Roman" w:hAnsi="Times New Roman" w:cs="Times New Roman"/>
                <w:sz w:val="24"/>
                <w:szCs w:val="24"/>
              </w:rPr>
            </w:pPr>
          </w:p>
          <w:p w14:paraId="50EBEF0E" w14:textId="77777777" w:rsidR="002B6086" w:rsidRPr="002B6086" w:rsidRDefault="002B6086" w:rsidP="002B6086">
            <w:pPr>
              <w:pStyle w:val="Heading1"/>
              <w:spacing w:line="360" w:lineRule="auto"/>
              <w:rPr>
                <w:rFonts w:ascii="Times New Roman" w:hAnsi="Times New Roman" w:cs="Times New Roman"/>
                <w:sz w:val="24"/>
                <w:szCs w:val="24"/>
              </w:rPr>
            </w:pPr>
            <w:r w:rsidRPr="002B6086">
              <w:rPr>
                <w:rFonts w:ascii="Times New Roman" w:hAnsi="Times New Roman" w:cs="Times New Roman"/>
                <w:sz w:val="24"/>
                <w:szCs w:val="24"/>
              </w:rPr>
              <w:t>Product/Service Features and Benefits:</w:t>
            </w:r>
          </w:p>
          <w:p w14:paraId="063EBF43" w14:textId="77777777" w:rsidR="002B6086" w:rsidRPr="002B6086" w:rsidRDefault="002B6086" w:rsidP="002B6086">
            <w:pPr>
              <w:pStyle w:val="Heading1"/>
              <w:spacing w:line="360" w:lineRule="auto"/>
              <w:rPr>
                <w:rFonts w:ascii="Times New Roman" w:hAnsi="Times New Roman" w:cs="Times New Roman"/>
                <w:sz w:val="24"/>
                <w:szCs w:val="24"/>
              </w:rPr>
            </w:pPr>
            <w:r w:rsidRPr="002B6086">
              <w:rPr>
                <w:rFonts w:ascii="Times New Roman" w:hAnsi="Times New Roman" w:cs="Times New Roman"/>
                <w:sz w:val="24"/>
                <w:szCs w:val="24"/>
              </w:rPr>
              <w:t>• Accommodations: Comfortable rooms with modern amenities and a variety of room sizes.</w:t>
            </w:r>
          </w:p>
          <w:p w14:paraId="303C1248" w14:textId="77777777" w:rsidR="002B6086" w:rsidRPr="002B6086" w:rsidRDefault="002B6086" w:rsidP="002B6086">
            <w:pPr>
              <w:pStyle w:val="Heading1"/>
              <w:spacing w:line="360" w:lineRule="auto"/>
              <w:rPr>
                <w:rFonts w:ascii="Times New Roman" w:hAnsi="Times New Roman" w:cs="Times New Roman"/>
                <w:sz w:val="24"/>
                <w:szCs w:val="24"/>
              </w:rPr>
            </w:pPr>
            <w:r w:rsidRPr="002B6086">
              <w:rPr>
                <w:rFonts w:ascii="Times New Roman" w:hAnsi="Times New Roman" w:cs="Times New Roman"/>
                <w:sz w:val="24"/>
                <w:szCs w:val="24"/>
              </w:rPr>
              <w:t>• Restaurant: Diverse menu featuring high-quality dishes made from locally sourced ingredients.</w:t>
            </w:r>
          </w:p>
          <w:p w14:paraId="0B961CB1" w14:textId="77777777" w:rsidR="002B6086" w:rsidRPr="002B6086" w:rsidRDefault="002B6086" w:rsidP="002B6086">
            <w:pPr>
              <w:pStyle w:val="Heading1"/>
              <w:spacing w:line="360" w:lineRule="auto"/>
              <w:rPr>
                <w:rFonts w:ascii="Times New Roman" w:hAnsi="Times New Roman" w:cs="Times New Roman"/>
                <w:sz w:val="24"/>
                <w:szCs w:val="24"/>
              </w:rPr>
            </w:pPr>
            <w:r w:rsidRPr="002B6086">
              <w:rPr>
                <w:rFonts w:ascii="Times New Roman" w:hAnsi="Times New Roman" w:cs="Times New Roman"/>
                <w:sz w:val="24"/>
                <w:szCs w:val="24"/>
              </w:rPr>
              <w:t>• Additional Facilities: Electric bike and car charging stations, a spacious gym area, event management facilities, and eco-friendly transportation options.</w:t>
            </w:r>
          </w:p>
          <w:p w14:paraId="18D75F30" w14:textId="77777777" w:rsidR="002B6086" w:rsidRPr="002B6086" w:rsidRDefault="002B6086" w:rsidP="002B6086">
            <w:pPr>
              <w:pStyle w:val="Heading1"/>
              <w:spacing w:line="360" w:lineRule="auto"/>
              <w:rPr>
                <w:rFonts w:ascii="Times New Roman" w:hAnsi="Times New Roman" w:cs="Times New Roman"/>
                <w:sz w:val="24"/>
                <w:szCs w:val="24"/>
              </w:rPr>
            </w:pPr>
          </w:p>
          <w:p w14:paraId="196B6059" w14:textId="77777777" w:rsidR="002B6086" w:rsidRPr="002B6086" w:rsidRDefault="002B6086" w:rsidP="002B6086">
            <w:pPr>
              <w:pStyle w:val="Heading1"/>
              <w:spacing w:line="360" w:lineRule="auto"/>
              <w:rPr>
                <w:rFonts w:ascii="Times New Roman" w:hAnsi="Times New Roman" w:cs="Times New Roman"/>
                <w:sz w:val="24"/>
                <w:szCs w:val="24"/>
              </w:rPr>
            </w:pPr>
            <w:r w:rsidRPr="002B6086">
              <w:rPr>
                <w:rFonts w:ascii="Times New Roman" w:hAnsi="Times New Roman" w:cs="Times New Roman"/>
                <w:sz w:val="24"/>
                <w:szCs w:val="24"/>
              </w:rPr>
              <w:t>What Makes the Business Different:</w:t>
            </w:r>
          </w:p>
          <w:p w14:paraId="475BFABE" w14:textId="77777777" w:rsidR="002B6086" w:rsidRPr="002B6086" w:rsidRDefault="002B6086" w:rsidP="002B6086">
            <w:pPr>
              <w:pStyle w:val="Heading1"/>
              <w:spacing w:line="360" w:lineRule="auto"/>
              <w:rPr>
                <w:rFonts w:ascii="Times New Roman" w:hAnsi="Times New Roman" w:cs="Times New Roman"/>
                <w:sz w:val="24"/>
                <w:szCs w:val="24"/>
              </w:rPr>
            </w:pPr>
            <w:r w:rsidRPr="002B6086">
              <w:rPr>
                <w:rFonts w:ascii="Times New Roman" w:hAnsi="Times New Roman" w:cs="Times New Roman"/>
                <w:sz w:val="24"/>
                <w:szCs w:val="24"/>
              </w:rPr>
              <w:t>• Affordable Luxury: Offers upscale amenities and personalized service at competitive rates.</w:t>
            </w:r>
          </w:p>
          <w:p w14:paraId="2EAF1EA5" w14:textId="77777777" w:rsidR="002B6086" w:rsidRPr="002B6086" w:rsidRDefault="002B6086" w:rsidP="002B6086">
            <w:pPr>
              <w:pStyle w:val="Heading1"/>
              <w:spacing w:line="360" w:lineRule="auto"/>
              <w:rPr>
                <w:rFonts w:ascii="Times New Roman" w:hAnsi="Times New Roman" w:cs="Times New Roman"/>
                <w:sz w:val="24"/>
                <w:szCs w:val="24"/>
              </w:rPr>
            </w:pPr>
            <w:r w:rsidRPr="002B6086">
              <w:rPr>
                <w:rFonts w:ascii="Times New Roman" w:hAnsi="Times New Roman" w:cs="Times New Roman"/>
                <w:sz w:val="24"/>
                <w:szCs w:val="24"/>
              </w:rPr>
              <w:t>• Committed to Sustainability: Committed to energy-efficient facilities and locally sourced ingredients.</w:t>
            </w:r>
          </w:p>
          <w:p w14:paraId="0F376EB2" w14:textId="77777777" w:rsidR="002B6086" w:rsidRPr="002B6086" w:rsidRDefault="002B6086" w:rsidP="002B6086">
            <w:pPr>
              <w:pStyle w:val="Heading1"/>
              <w:spacing w:line="360" w:lineRule="auto"/>
              <w:rPr>
                <w:rFonts w:ascii="Times New Roman" w:hAnsi="Times New Roman" w:cs="Times New Roman"/>
                <w:sz w:val="24"/>
                <w:szCs w:val="24"/>
              </w:rPr>
            </w:pPr>
            <w:r w:rsidRPr="002B6086">
              <w:rPr>
                <w:rFonts w:ascii="Times New Roman" w:hAnsi="Times New Roman" w:cs="Times New Roman"/>
                <w:sz w:val="24"/>
                <w:szCs w:val="24"/>
              </w:rPr>
              <w:t>• Inclusivity and Accessibility: Provides wheelchair-accessible rooms and inclusive marketing.</w:t>
            </w:r>
          </w:p>
          <w:p w14:paraId="5C9E5278" w14:textId="77777777" w:rsidR="002B6086" w:rsidRPr="002B6086" w:rsidRDefault="002B6086" w:rsidP="002B6086">
            <w:pPr>
              <w:pStyle w:val="Heading1"/>
              <w:spacing w:line="360" w:lineRule="auto"/>
              <w:rPr>
                <w:rFonts w:ascii="Times New Roman" w:hAnsi="Times New Roman" w:cs="Times New Roman"/>
                <w:sz w:val="24"/>
                <w:szCs w:val="24"/>
              </w:rPr>
            </w:pPr>
            <w:r w:rsidRPr="002B6086">
              <w:rPr>
                <w:rFonts w:ascii="Times New Roman" w:hAnsi="Times New Roman" w:cs="Times New Roman"/>
                <w:sz w:val="24"/>
                <w:szCs w:val="24"/>
              </w:rPr>
              <w:t>• Personalized Service: Offers dedicated concierge service for tailored experiences.</w:t>
            </w:r>
          </w:p>
          <w:p w14:paraId="40CE9B16" w14:textId="77777777" w:rsidR="002B6086" w:rsidRPr="002B6086" w:rsidRDefault="002B6086" w:rsidP="002B6086">
            <w:pPr>
              <w:pStyle w:val="Heading1"/>
              <w:spacing w:line="360" w:lineRule="auto"/>
              <w:rPr>
                <w:rFonts w:ascii="Times New Roman" w:hAnsi="Times New Roman" w:cs="Times New Roman"/>
                <w:sz w:val="24"/>
                <w:szCs w:val="24"/>
              </w:rPr>
            </w:pPr>
            <w:r w:rsidRPr="002B6086">
              <w:rPr>
                <w:rFonts w:ascii="Times New Roman" w:hAnsi="Times New Roman" w:cs="Times New Roman"/>
                <w:sz w:val="24"/>
                <w:szCs w:val="24"/>
              </w:rPr>
              <w:t>• Immersive Experiences: Curates unique experiences showcasing Bristol's culture, heritage, and community spirit.</w:t>
            </w:r>
          </w:p>
          <w:p w14:paraId="51207E7F" w14:textId="77777777" w:rsidR="002B6086" w:rsidRPr="002B6086" w:rsidRDefault="002B6086" w:rsidP="002B6086">
            <w:pPr>
              <w:pStyle w:val="Heading1"/>
              <w:spacing w:line="360" w:lineRule="auto"/>
              <w:rPr>
                <w:rFonts w:ascii="Times New Roman" w:hAnsi="Times New Roman" w:cs="Times New Roman"/>
                <w:sz w:val="24"/>
                <w:szCs w:val="24"/>
              </w:rPr>
            </w:pPr>
            <w:r w:rsidRPr="002B6086">
              <w:rPr>
                <w:rFonts w:ascii="Times New Roman" w:hAnsi="Times New Roman" w:cs="Times New Roman"/>
                <w:sz w:val="24"/>
                <w:szCs w:val="24"/>
              </w:rPr>
              <w:t>• Tech-Savvy Amenities: Provides ultrafast broadband, smart technology, and electric vehicle charging facilities.</w:t>
            </w:r>
          </w:p>
          <w:p w14:paraId="66A1B05E" w14:textId="77777777" w:rsidR="002B6086" w:rsidRPr="002B6086" w:rsidRDefault="002B6086" w:rsidP="002B6086">
            <w:pPr>
              <w:pStyle w:val="Heading1"/>
              <w:spacing w:line="360" w:lineRule="auto"/>
              <w:rPr>
                <w:rFonts w:ascii="Times New Roman" w:hAnsi="Times New Roman" w:cs="Times New Roman"/>
                <w:sz w:val="24"/>
                <w:szCs w:val="24"/>
              </w:rPr>
            </w:pPr>
          </w:p>
          <w:p w14:paraId="63F7E501" w14:textId="77777777" w:rsidR="002B6086" w:rsidRPr="002B6086" w:rsidRDefault="002B6086" w:rsidP="002B6086">
            <w:pPr>
              <w:pStyle w:val="Heading1"/>
              <w:spacing w:line="360" w:lineRule="auto"/>
              <w:rPr>
                <w:rFonts w:ascii="Times New Roman" w:hAnsi="Times New Roman" w:cs="Times New Roman"/>
                <w:sz w:val="24"/>
                <w:szCs w:val="24"/>
              </w:rPr>
            </w:pPr>
            <w:r w:rsidRPr="002B6086">
              <w:rPr>
                <w:rFonts w:ascii="Times New Roman" w:hAnsi="Times New Roman" w:cs="Times New Roman"/>
                <w:sz w:val="24"/>
                <w:szCs w:val="24"/>
              </w:rPr>
              <w:t>The Virtual Concierge Service:</w:t>
            </w:r>
          </w:p>
          <w:p w14:paraId="381955EB" w14:textId="77777777" w:rsidR="002B6086" w:rsidRPr="002B6086" w:rsidRDefault="002B6086" w:rsidP="002B6086">
            <w:pPr>
              <w:pStyle w:val="Heading1"/>
              <w:spacing w:line="360" w:lineRule="auto"/>
              <w:rPr>
                <w:rFonts w:ascii="Times New Roman" w:hAnsi="Times New Roman" w:cs="Times New Roman"/>
                <w:sz w:val="24"/>
                <w:szCs w:val="24"/>
              </w:rPr>
            </w:pPr>
            <w:r w:rsidRPr="002B6086">
              <w:rPr>
                <w:rFonts w:ascii="Times New Roman" w:hAnsi="Times New Roman" w:cs="Times New Roman"/>
                <w:sz w:val="24"/>
                <w:szCs w:val="24"/>
              </w:rPr>
              <w:lastRenderedPageBreak/>
              <w:t>• Uses AI and AR technology: Offers a state-of-the-art service powered by AI and AR technology.</w:t>
            </w:r>
          </w:p>
          <w:p w14:paraId="3F01EA31" w14:textId="39989D70" w:rsidR="002B6086" w:rsidRPr="002B6086" w:rsidRDefault="002B6086" w:rsidP="002B6086">
            <w:pPr>
              <w:pStyle w:val="Heading1"/>
              <w:spacing w:line="360" w:lineRule="auto"/>
              <w:rPr>
                <w:rFonts w:ascii="Times New Roman" w:hAnsi="Times New Roman" w:cs="Times New Roman"/>
                <w:sz w:val="24"/>
                <w:szCs w:val="24"/>
              </w:rPr>
            </w:pPr>
            <w:r w:rsidRPr="002B6086">
              <w:rPr>
                <w:rFonts w:ascii="Times New Roman" w:hAnsi="Times New Roman" w:cs="Times New Roman"/>
                <w:sz w:val="24"/>
                <w:szCs w:val="24"/>
              </w:rPr>
              <w:t xml:space="preserve">• Provides Personalized Recommendations: Uses AI algorithms to </w:t>
            </w:r>
            <w:r w:rsidR="00DD0A09" w:rsidRPr="002B6086">
              <w:rPr>
                <w:rFonts w:ascii="Times New Roman" w:hAnsi="Times New Roman" w:cs="Times New Roman"/>
                <w:sz w:val="24"/>
                <w:szCs w:val="24"/>
              </w:rPr>
              <w:t>analyse</w:t>
            </w:r>
            <w:r w:rsidRPr="002B6086">
              <w:rPr>
                <w:rFonts w:ascii="Times New Roman" w:hAnsi="Times New Roman" w:cs="Times New Roman"/>
                <w:sz w:val="24"/>
                <w:szCs w:val="24"/>
              </w:rPr>
              <w:t xml:space="preserve"> guest preferences and </w:t>
            </w:r>
            <w:r w:rsidR="00DD0A09" w:rsidRPr="002B6086">
              <w:rPr>
                <w:rFonts w:ascii="Times New Roman" w:hAnsi="Times New Roman" w:cs="Times New Roman"/>
                <w:sz w:val="24"/>
                <w:szCs w:val="24"/>
              </w:rPr>
              <w:t>behaviours</w:t>
            </w:r>
            <w:r w:rsidRPr="002B6086">
              <w:rPr>
                <w:rFonts w:ascii="Times New Roman" w:hAnsi="Times New Roman" w:cs="Times New Roman"/>
                <w:sz w:val="24"/>
                <w:szCs w:val="24"/>
              </w:rPr>
              <w:t>.</w:t>
            </w:r>
          </w:p>
          <w:p w14:paraId="47824120" w14:textId="77777777" w:rsidR="002B6086" w:rsidRPr="002B6086" w:rsidRDefault="002B6086" w:rsidP="002B6086">
            <w:pPr>
              <w:pStyle w:val="Heading1"/>
              <w:spacing w:line="360" w:lineRule="auto"/>
              <w:rPr>
                <w:rFonts w:ascii="Times New Roman" w:hAnsi="Times New Roman" w:cs="Times New Roman"/>
                <w:sz w:val="24"/>
                <w:szCs w:val="24"/>
              </w:rPr>
            </w:pPr>
            <w:r w:rsidRPr="002B6086">
              <w:rPr>
                <w:rFonts w:ascii="Times New Roman" w:hAnsi="Times New Roman" w:cs="Times New Roman"/>
                <w:sz w:val="24"/>
                <w:szCs w:val="24"/>
              </w:rPr>
              <w:t>• Interactive Navigation: Uses AR technology to navigate the hotel and surrounding areas.</w:t>
            </w:r>
          </w:p>
          <w:p w14:paraId="6B0954F8" w14:textId="77777777" w:rsidR="002B6086" w:rsidRPr="002B6086" w:rsidRDefault="002B6086" w:rsidP="002B6086">
            <w:pPr>
              <w:pStyle w:val="Heading1"/>
              <w:spacing w:line="360" w:lineRule="auto"/>
              <w:rPr>
                <w:rFonts w:ascii="Times New Roman" w:hAnsi="Times New Roman" w:cs="Times New Roman"/>
                <w:sz w:val="24"/>
                <w:szCs w:val="24"/>
              </w:rPr>
            </w:pPr>
            <w:r w:rsidRPr="002B6086">
              <w:rPr>
                <w:rFonts w:ascii="Times New Roman" w:hAnsi="Times New Roman" w:cs="Times New Roman"/>
                <w:sz w:val="24"/>
                <w:szCs w:val="24"/>
              </w:rPr>
              <w:t>• Instant Assistance: Provides instant assistance and seamless communication.</w:t>
            </w:r>
          </w:p>
          <w:p w14:paraId="600DA0F5" w14:textId="78EEC09D" w:rsidR="002B6086" w:rsidRPr="002B6086" w:rsidRDefault="002B6086" w:rsidP="002B6086">
            <w:pPr>
              <w:pStyle w:val="Heading1"/>
              <w:spacing w:line="360" w:lineRule="auto"/>
              <w:rPr>
                <w:rFonts w:ascii="Times New Roman" w:hAnsi="Times New Roman" w:cs="Times New Roman"/>
                <w:sz w:val="24"/>
                <w:szCs w:val="24"/>
              </w:rPr>
            </w:pPr>
            <w:r w:rsidRPr="002B6086">
              <w:rPr>
                <w:rFonts w:ascii="Times New Roman" w:hAnsi="Times New Roman" w:cs="Times New Roman"/>
                <w:sz w:val="24"/>
                <w:szCs w:val="24"/>
              </w:rPr>
              <w:t xml:space="preserve">• Multilingual Support: Allows guests to communicate in their preferred language and receive assistance in </w:t>
            </w:r>
            <w:r w:rsidR="00411AD2">
              <w:rPr>
                <w:rFonts w:ascii="Times New Roman" w:hAnsi="Times New Roman" w:cs="Times New Roman"/>
                <w:sz w:val="24"/>
                <w:szCs w:val="24"/>
              </w:rPr>
              <w:t>real time</w:t>
            </w:r>
            <w:r w:rsidRPr="002B6086">
              <w:rPr>
                <w:rFonts w:ascii="Times New Roman" w:hAnsi="Times New Roman" w:cs="Times New Roman"/>
                <w:sz w:val="24"/>
                <w:szCs w:val="24"/>
              </w:rPr>
              <w:t>.</w:t>
            </w:r>
          </w:p>
          <w:p w14:paraId="05E4C261" w14:textId="77777777" w:rsidR="002B6086" w:rsidRPr="002B6086" w:rsidRDefault="002B6086" w:rsidP="002B6086">
            <w:pPr>
              <w:pStyle w:val="Heading1"/>
              <w:spacing w:line="360" w:lineRule="auto"/>
              <w:rPr>
                <w:rFonts w:ascii="Times New Roman" w:hAnsi="Times New Roman" w:cs="Times New Roman"/>
                <w:sz w:val="24"/>
                <w:szCs w:val="24"/>
              </w:rPr>
            </w:pPr>
          </w:p>
          <w:p w14:paraId="3401C1E1" w14:textId="77777777" w:rsidR="002B6086" w:rsidRPr="002B6086" w:rsidRDefault="002B6086" w:rsidP="002B6086">
            <w:pPr>
              <w:pStyle w:val="Heading1"/>
              <w:spacing w:line="360" w:lineRule="auto"/>
              <w:rPr>
                <w:rFonts w:ascii="Times New Roman" w:hAnsi="Times New Roman" w:cs="Times New Roman"/>
                <w:sz w:val="24"/>
                <w:szCs w:val="24"/>
              </w:rPr>
            </w:pPr>
            <w:r w:rsidRPr="002B6086">
              <w:rPr>
                <w:rFonts w:ascii="Times New Roman" w:hAnsi="Times New Roman" w:cs="Times New Roman"/>
                <w:sz w:val="24"/>
                <w:szCs w:val="24"/>
              </w:rPr>
              <w:t>The Unique Selling Proposition:</w:t>
            </w:r>
          </w:p>
          <w:p w14:paraId="0396BF45" w14:textId="2EAFB8C0" w:rsidR="002B6086" w:rsidRPr="00821EBB" w:rsidRDefault="003F6A96" w:rsidP="003F6A96">
            <w:pPr>
              <w:pStyle w:val="Heading1"/>
              <w:spacing w:line="360" w:lineRule="auto"/>
              <w:rPr>
                <w:rFonts w:ascii="Times New Roman" w:hAnsi="Times New Roman" w:cs="Times New Roman"/>
                <w:sz w:val="24"/>
                <w:szCs w:val="24"/>
              </w:rPr>
            </w:pPr>
            <w:r w:rsidRPr="003F6A96">
              <w:rPr>
                <w:rFonts w:ascii="Times New Roman" w:hAnsi="Times New Roman" w:cs="Times New Roman"/>
                <w:sz w:val="24"/>
                <w:szCs w:val="24"/>
              </w:rPr>
              <w:t>The company is revolutionizing the guest experience by enhancing convenience, personalization, and innovation, thereby enhancing guest satisfaction and loyalty.</w:t>
            </w:r>
            <w:r>
              <w:rPr>
                <w:rFonts w:ascii="Times New Roman" w:hAnsi="Times New Roman" w:cs="Times New Roman"/>
                <w:sz w:val="24"/>
                <w:szCs w:val="24"/>
              </w:rPr>
              <w:t xml:space="preserve"> </w:t>
            </w:r>
            <w:r w:rsidRPr="00821EBB">
              <w:rPr>
                <w:rFonts w:ascii="Times New Roman" w:hAnsi="Times New Roman" w:cs="Times New Roman"/>
                <w:sz w:val="24"/>
                <w:szCs w:val="24"/>
              </w:rPr>
              <w:t xml:space="preserve">One of the </w:t>
            </w:r>
            <w:r w:rsidR="00821EBB">
              <w:rPr>
                <w:rFonts w:ascii="Times New Roman" w:hAnsi="Times New Roman" w:cs="Times New Roman"/>
                <w:sz w:val="24"/>
                <w:szCs w:val="24"/>
              </w:rPr>
              <w:t>Kind</w:t>
            </w:r>
            <w:r w:rsidR="00821EBB" w:rsidRPr="00821EBB">
              <w:rPr>
                <w:rFonts w:ascii="Times New Roman" w:hAnsi="Times New Roman" w:cs="Times New Roman"/>
                <w:sz w:val="24"/>
                <w:szCs w:val="24"/>
              </w:rPr>
              <w:t xml:space="preserve"> (Johnson,2023)</w:t>
            </w:r>
          </w:p>
          <w:p w14:paraId="49347363" w14:textId="77777777" w:rsidR="002B6086" w:rsidRPr="00821EBB" w:rsidRDefault="002B6086" w:rsidP="002B6086">
            <w:pPr>
              <w:pStyle w:val="Heading1"/>
              <w:spacing w:line="360" w:lineRule="auto"/>
              <w:rPr>
                <w:rFonts w:ascii="Times New Roman" w:hAnsi="Times New Roman" w:cs="Times New Roman"/>
                <w:sz w:val="24"/>
                <w:szCs w:val="24"/>
              </w:rPr>
            </w:pPr>
          </w:p>
          <w:p w14:paraId="7C3B7514" w14:textId="77777777" w:rsidR="002B6086" w:rsidRPr="002B6086" w:rsidRDefault="002B6086" w:rsidP="002B6086">
            <w:pPr>
              <w:pStyle w:val="Heading1"/>
              <w:spacing w:line="360" w:lineRule="auto"/>
              <w:rPr>
                <w:rFonts w:ascii="Times New Roman" w:hAnsi="Times New Roman" w:cs="Times New Roman"/>
                <w:sz w:val="24"/>
                <w:szCs w:val="24"/>
              </w:rPr>
            </w:pPr>
            <w:r w:rsidRPr="002B6086">
              <w:rPr>
                <w:rFonts w:ascii="Times New Roman" w:hAnsi="Times New Roman" w:cs="Times New Roman"/>
                <w:sz w:val="24"/>
                <w:szCs w:val="24"/>
              </w:rPr>
              <w:t>The Restaurant:</w:t>
            </w:r>
          </w:p>
          <w:p w14:paraId="1007717C" w14:textId="77777777" w:rsidR="002B6086" w:rsidRPr="002B6086" w:rsidRDefault="002B6086" w:rsidP="002B6086">
            <w:pPr>
              <w:pStyle w:val="Heading1"/>
              <w:spacing w:line="360" w:lineRule="auto"/>
              <w:rPr>
                <w:rFonts w:ascii="Times New Roman" w:hAnsi="Times New Roman" w:cs="Times New Roman"/>
                <w:sz w:val="24"/>
                <w:szCs w:val="24"/>
              </w:rPr>
            </w:pPr>
            <w:r w:rsidRPr="002B6086">
              <w:rPr>
                <w:rFonts w:ascii="Times New Roman" w:hAnsi="Times New Roman" w:cs="Times New Roman"/>
                <w:sz w:val="24"/>
                <w:szCs w:val="24"/>
              </w:rPr>
              <w:t>• Supports local farmers and producers.</w:t>
            </w:r>
          </w:p>
          <w:p w14:paraId="08996736" w14:textId="77777777" w:rsidR="002B6086" w:rsidRPr="002B6086" w:rsidRDefault="002B6086" w:rsidP="002B6086">
            <w:pPr>
              <w:pStyle w:val="Heading1"/>
              <w:spacing w:line="360" w:lineRule="auto"/>
              <w:rPr>
                <w:rFonts w:ascii="Times New Roman" w:hAnsi="Times New Roman" w:cs="Times New Roman"/>
                <w:sz w:val="24"/>
                <w:szCs w:val="24"/>
              </w:rPr>
            </w:pPr>
            <w:r w:rsidRPr="002B6086">
              <w:rPr>
                <w:rFonts w:ascii="Times New Roman" w:hAnsi="Times New Roman" w:cs="Times New Roman"/>
                <w:sz w:val="24"/>
                <w:szCs w:val="24"/>
              </w:rPr>
              <w:t>• Regularly updates its menu to reflect the best of each season's produce.</w:t>
            </w:r>
          </w:p>
          <w:p w14:paraId="001928D6" w14:textId="673FDE8F" w:rsidR="002B6086" w:rsidRPr="002B6086" w:rsidRDefault="002B6086" w:rsidP="002B6086">
            <w:pPr>
              <w:pStyle w:val="Heading1"/>
              <w:spacing w:line="360" w:lineRule="auto"/>
              <w:rPr>
                <w:rFonts w:ascii="Times New Roman" w:hAnsi="Times New Roman" w:cs="Times New Roman"/>
                <w:sz w:val="24"/>
                <w:szCs w:val="24"/>
              </w:rPr>
            </w:pPr>
            <w:r w:rsidRPr="002B6086">
              <w:rPr>
                <w:rFonts w:ascii="Times New Roman" w:hAnsi="Times New Roman" w:cs="Times New Roman"/>
                <w:sz w:val="24"/>
                <w:szCs w:val="24"/>
              </w:rPr>
              <w:t xml:space="preserve">• Culinary Innovation: Explores new </w:t>
            </w:r>
            <w:r w:rsidR="003F6A96">
              <w:rPr>
                <w:rFonts w:ascii="Times New Roman" w:hAnsi="Times New Roman" w:cs="Times New Roman"/>
                <w:sz w:val="24"/>
                <w:szCs w:val="24"/>
              </w:rPr>
              <w:t>flavours</w:t>
            </w:r>
            <w:r w:rsidRPr="002B6086">
              <w:rPr>
                <w:rFonts w:ascii="Times New Roman" w:hAnsi="Times New Roman" w:cs="Times New Roman"/>
                <w:sz w:val="24"/>
                <w:szCs w:val="24"/>
              </w:rPr>
              <w:t>, techniques, and presentations.</w:t>
            </w:r>
          </w:p>
          <w:p w14:paraId="60403F48" w14:textId="77777777" w:rsidR="002B6086" w:rsidRPr="002B6086" w:rsidRDefault="002B6086" w:rsidP="002B6086">
            <w:pPr>
              <w:pStyle w:val="Heading1"/>
              <w:spacing w:line="360" w:lineRule="auto"/>
              <w:rPr>
                <w:rFonts w:ascii="Times New Roman" w:hAnsi="Times New Roman" w:cs="Times New Roman"/>
                <w:sz w:val="24"/>
                <w:szCs w:val="24"/>
              </w:rPr>
            </w:pPr>
            <w:r w:rsidRPr="002B6086">
              <w:rPr>
                <w:rFonts w:ascii="Times New Roman" w:hAnsi="Times New Roman" w:cs="Times New Roman"/>
                <w:sz w:val="24"/>
                <w:szCs w:val="24"/>
              </w:rPr>
              <w:t>• Diverse Menu Options: Catering to various tastes and dietary preferences.</w:t>
            </w:r>
          </w:p>
          <w:p w14:paraId="1BC88713" w14:textId="698FD4E5" w:rsidR="002B6086" w:rsidRPr="002B6086" w:rsidRDefault="002B6086" w:rsidP="002B6086">
            <w:pPr>
              <w:pStyle w:val="Heading1"/>
              <w:spacing w:line="360" w:lineRule="auto"/>
              <w:rPr>
                <w:rFonts w:ascii="Times New Roman" w:hAnsi="Times New Roman" w:cs="Times New Roman"/>
                <w:sz w:val="24"/>
                <w:szCs w:val="24"/>
              </w:rPr>
            </w:pPr>
            <w:r w:rsidRPr="002B6086">
              <w:rPr>
                <w:rFonts w:ascii="Times New Roman" w:hAnsi="Times New Roman" w:cs="Times New Roman"/>
                <w:sz w:val="24"/>
                <w:szCs w:val="24"/>
              </w:rPr>
              <w:t xml:space="preserve">• Elevated Dining Experience: Provides attentive service, elegant </w:t>
            </w:r>
            <w:r w:rsidR="003F6A96">
              <w:rPr>
                <w:rFonts w:ascii="Times New Roman" w:hAnsi="Times New Roman" w:cs="Times New Roman"/>
                <w:sz w:val="24"/>
                <w:szCs w:val="24"/>
              </w:rPr>
              <w:t>ambience</w:t>
            </w:r>
            <w:r w:rsidRPr="002B6086">
              <w:rPr>
                <w:rFonts w:ascii="Times New Roman" w:hAnsi="Times New Roman" w:cs="Times New Roman"/>
                <w:sz w:val="24"/>
                <w:szCs w:val="24"/>
              </w:rPr>
              <w:t>, and thoughtful touches.</w:t>
            </w:r>
          </w:p>
          <w:p w14:paraId="76F2A3D0" w14:textId="77777777" w:rsidR="002B6086" w:rsidRPr="002B6086" w:rsidRDefault="002B6086" w:rsidP="002B6086">
            <w:pPr>
              <w:pStyle w:val="Heading1"/>
              <w:spacing w:line="360" w:lineRule="auto"/>
              <w:rPr>
                <w:rFonts w:ascii="Times New Roman" w:hAnsi="Times New Roman" w:cs="Times New Roman"/>
                <w:sz w:val="24"/>
                <w:szCs w:val="24"/>
              </w:rPr>
            </w:pPr>
            <w:r w:rsidRPr="002B6086">
              <w:rPr>
                <w:rFonts w:ascii="Times New Roman" w:hAnsi="Times New Roman" w:cs="Times New Roman"/>
                <w:sz w:val="24"/>
                <w:szCs w:val="24"/>
              </w:rPr>
              <w:t>• Community Engagement: Collaborates with local artisans, producers, and organizations.</w:t>
            </w:r>
          </w:p>
          <w:p w14:paraId="55836071" w14:textId="77777777" w:rsidR="002B6086" w:rsidRPr="002B6086" w:rsidRDefault="002B6086" w:rsidP="002B6086">
            <w:pPr>
              <w:pStyle w:val="Heading1"/>
              <w:spacing w:line="360" w:lineRule="auto"/>
              <w:rPr>
                <w:rFonts w:ascii="Times New Roman" w:hAnsi="Times New Roman" w:cs="Times New Roman"/>
                <w:sz w:val="24"/>
                <w:szCs w:val="24"/>
              </w:rPr>
            </w:pPr>
            <w:r w:rsidRPr="002B6086">
              <w:rPr>
                <w:rFonts w:ascii="Times New Roman" w:hAnsi="Times New Roman" w:cs="Times New Roman"/>
                <w:sz w:val="24"/>
                <w:szCs w:val="24"/>
              </w:rPr>
              <w:t>• Sustainability Practices: Implements sustainable practices.</w:t>
            </w:r>
          </w:p>
          <w:p w14:paraId="4AB705EA" w14:textId="19B82B59" w:rsidR="00886305" w:rsidRPr="002B6086" w:rsidRDefault="002B6086" w:rsidP="002B6086">
            <w:pPr>
              <w:pStyle w:val="Heading1"/>
              <w:spacing w:line="360" w:lineRule="auto"/>
              <w:rPr>
                <w:rFonts w:ascii="Times New Roman" w:hAnsi="Times New Roman" w:cs="Times New Roman"/>
                <w:sz w:val="24"/>
                <w:szCs w:val="24"/>
              </w:rPr>
            </w:pPr>
            <w:r w:rsidRPr="002B6086">
              <w:rPr>
                <w:rFonts w:ascii="Times New Roman" w:hAnsi="Times New Roman" w:cs="Times New Roman"/>
                <w:sz w:val="24"/>
                <w:szCs w:val="24"/>
              </w:rPr>
              <w:t xml:space="preserve">• Flexibility and Adaptability: Offers private dining rooms, customizable tasting menus, and catering services for special </w:t>
            </w:r>
            <w:r w:rsidRPr="00821EBB">
              <w:rPr>
                <w:rFonts w:ascii="Times New Roman" w:hAnsi="Times New Roman" w:cs="Times New Roman"/>
                <w:sz w:val="24"/>
                <w:szCs w:val="24"/>
              </w:rPr>
              <w:t>events</w:t>
            </w:r>
            <w:bookmarkEnd w:id="19"/>
            <w:bookmarkEnd w:id="20"/>
            <w:r w:rsidR="00821EBB" w:rsidRPr="00821EBB">
              <w:rPr>
                <w:rFonts w:ascii="Times New Roman" w:hAnsi="Times New Roman" w:cs="Times New Roman"/>
                <w:sz w:val="24"/>
                <w:szCs w:val="24"/>
              </w:rPr>
              <w:t xml:space="preserve"> </w:t>
            </w:r>
            <w:r w:rsidR="00CC5D8B">
              <w:rPr>
                <w:rFonts w:ascii="Times New Roman" w:hAnsi="Times New Roman" w:cs="Times New Roman"/>
                <w:sz w:val="24"/>
                <w:szCs w:val="24"/>
              </w:rPr>
              <w:t>(Smith, 2023)</w:t>
            </w: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6A6ABBC5" w14:textId="77777777" w:rsidR="00886305" w:rsidRDefault="00886305" w:rsidP="00886305">
            <w:pPr>
              <w:pStyle w:val="Heading1"/>
              <w:rPr>
                <w:rFonts w:ascii="Times New Roman" w:hAnsi="Times New Roman" w:cs="Times New Roman"/>
                <w:sz w:val="24"/>
                <w:szCs w:val="24"/>
              </w:rPr>
            </w:pPr>
          </w:p>
        </w:tc>
      </w:tr>
      <w:tr w:rsidR="00886305" w14:paraId="6719E048" w14:textId="77777777">
        <w:trPr>
          <w:trHeight w:val="1985"/>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5F1D55D" w14:textId="77777777" w:rsidR="00886305" w:rsidRDefault="00886305" w:rsidP="00886305">
            <w:pPr>
              <w:pStyle w:val="NoSpacing"/>
              <w:rPr>
                <w:rFonts w:ascii="Times New Roman" w:hAnsi="Times New Roman"/>
                <w:sz w:val="24"/>
                <w:szCs w:val="24"/>
              </w:rPr>
            </w:pPr>
          </w:p>
        </w:tc>
        <w:tc>
          <w:tcPr>
            <w:tcW w:w="4538" w:type="pct"/>
            <w:tcBorders>
              <w:top w:val="nil"/>
              <w:left w:val="single" w:sz="8" w:space="0" w:color="DBE5F1"/>
              <w:bottom w:val="single" w:sz="8" w:space="0" w:color="DBE5F1"/>
              <w:right w:val="single" w:sz="8" w:space="0" w:color="DBE5F1"/>
            </w:tcBorders>
            <w:shd w:val="clear" w:color="auto" w:fill="auto"/>
          </w:tcPr>
          <w:p w14:paraId="4236F5FE" w14:textId="5CCA529D" w:rsidR="00886305" w:rsidRDefault="00886305" w:rsidP="00454AA1">
            <w:pPr>
              <w:pStyle w:val="NoSpacing"/>
              <w:tabs>
                <w:tab w:val="left" w:pos="720"/>
              </w:tabs>
              <w:spacing w:line="360" w:lineRule="auto"/>
              <w:rPr>
                <w:rFonts w:ascii="Times New Roman" w:hAnsi="Times New Roman"/>
                <w:sz w:val="24"/>
                <w:szCs w:val="24"/>
              </w:rPr>
            </w:pP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5187F048" w14:textId="77777777" w:rsidR="00886305" w:rsidRDefault="00886305" w:rsidP="00886305">
            <w:pPr>
              <w:pStyle w:val="NoSpacing"/>
              <w:rPr>
                <w:rFonts w:ascii="Times New Roman" w:hAnsi="Times New Roman"/>
                <w:sz w:val="24"/>
                <w:szCs w:val="24"/>
              </w:rPr>
            </w:pPr>
          </w:p>
        </w:tc>
      </w:tr>
      <w:tr w:rsidR="00886305" w14:paraId="571FF365" w14:textId="77777777">
        <w:trPr>
          <w:trHeight w:val="146"/>
        </w:trPr>
        <w:tc>
          <w:tcPr>
            <w:tcW w:w="264" w:type="pct"/>
            <w:vMerge/>
            <w:tcBorders>
              <w:top w:val="single" w:sz="8" w:space="0" w:color="DBE5F1"/>
              <w:left w:val="single" w:sz="8" w:space="0" w:color="DBE5F1"/>
              <w:bottom w:val="single" w:sz="2" w:space="0" w:color="DBE5F1"/>
              <w:right w:val="single" w:sz="8" w:space="0" w:color="DBE5F1"/>
            </w:tcBorders>
            <w:shd w:val="clear" w:color="auto" w:fill="DBE5F1"/>
          </w:tcPr>
          <w:p w14:paraId="66BE1A19" w14:textId="77777777" w:rsidR="00886305" w:rsidRDefault="00886305" w:rsidP="00886305">
            <w:pPr>
              <w:pStyle w:val="NoSpacing"/>
              <w:rPr>
                <w:rFonts w:ascii="Times New Roman" w:hAnsi="Times New Roman"/>
                <w:sz w:val="24"/>
                <w:szCs w:val="24"/>
              </w:rPr>
            </w:pPr>
          </w:p>
        </w:tc>
        <w:tc>
          <w:tcPr>
            <w:tcW w:w="4538" w:type="pct"/>
            <w:tcBorders>
              <w:top w:val="single" w:sz="8" w:space="0" w:color="DBE5F1"/>
              <w:left w:val="single" w:sz="8" w:space="0" w:color="DBE5F1"/>
              <w:bottom w:val="single" w:sz="2" w:space="0" w:color="DBE5F1"/>
              <w:right w:val="single" w:sz="8" w:space="0" w:color="DBE5F1"/>
            </w:tcBorders>
            <w:shd w:val="clear" w:color="auto" w:fill="DBE5F1"/>
          </w:tcPr>
          <w:p w14:paraId="25FC1929" w14:textId="77777777" w:rsidR="00886305" w:rsidRDefault="00886305" w:rsidP="00886305">
            <w:pPr>
              <w:pStyle w:val="NoSpacing"/>
              <w:rPr>
                <w:rFonts w:ascii="Times New Roman" w:hAnsi="Times New Roman"/>
                <w:sz w:val="24"/>
                <w:szCs w:val="24"/>
              </w:rPr>
            </w:pPr>
          </w:p>
        </w:tc>
        <w:tc>
          <w:tcPr>
            <w:tcW w:w="198" w:type="pct"/>
            <w:gridSpan w:val="2"/>
            <w:vMerge/>
            <w:tcBorders>
              <w:top w:val="single" w:sz="8" w:space="0" w:color="DBE5F1"/>
              <w:left w:val="single" w:sz="8" w:space="0" w:color="DBE5F1"/>
              <w:bottom w:val="single" w:sz="2" w:space="0" w:color="DBE5F1"/>
              <w:right w:val="single" w:sz="8" w:space="0" w:color="DBE5F1"/>
            </w:tcBorders>
            <w:shd w:val="clear" w:color="auto" w:fill="DBE5F1"/>
          </w:tcPr>
          <w:p w14:paraId="535DF8D5" w14:textId="77777777" w:rsidR="00886305" w:rsidRDefault="00886305" w:rsidP="00886305">
            <w:pPr>
              <w:pStyle w:val="NoSpacing"/>
              <w:rPr>
                <w:rFonts w:ascii="Times New Roman" w:hAnsi="Times New Roman"/>
                <w:sz w:val="24"/>
                <w:szCs w:val="24"/>
              </w:rPr>
            </w:pPr>
          </w:p>
        </w:tc>
      </w:tr>
    </w:tbl>
    <w:p w14:paraId="7FC958BB" w14:textId="77777777" w:rsidR="0070645F" w:rsidRDefault="0070645F">
      <w:pPr>
        <w:rPr>
          <w:rFonts w:ascii="Times New Roman" w:hAnsi="Times New Roman"/>
          <w:sz w:val="24"/>
          <w:szCs w:val="24"/>
        </w:rPr>
      </w:pPr>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416"/>
      </w:tblGrid>
      <w:tr w:rsidR="0070645F" w14:paraId="24E4A80C" w14:textId="77777777">
        <w:trPr>
          <w:cantSplit/>
          <w:trHeight w:val="423"/>
        </w:trPr>
        <w:tc>
          <w:tcPr>
            <w:tcW w:w="264" w:type="pct"/>
            <w:tcBorders>
              <w:top w:val="single" w:sz="2" w:space="0" w:color="DBE5F1"/>
              <w:left w:val="single" w:sz="8" w:space="0" w:color="DBE5F1"/>
              <w:bottom w:val="single" w:sz="8" w:space="0" w:color="DBE5F1"/>
              <w:right w:val="single" w:sz="8" w:space="0" w:color="DBE5F1"/>
            </w:tcBorders>
            <w:shd w:val="clear" w:color="auto" w:fill="DBE5F1"/>
          </w:tcPr>
          <w:p w14:paraId="6A5E057A" w14:textId="77777777" w:rsidR="0070645F" w:rsidRDefault="0070645F">
            <w:pPr>
              <w:pStyle w:val="Heading1"/>
              <w:rPr>
                <w:rFonts w:ascii="Times New Roman" w:hAnsi="Times New Roman" w:cs="Times New Roman"/>
                <w:sz w:val="24"/>
                <w:szCs w:val="24"/>
              </w:rPr>
            </w:pPr>
          </w:p>
        </w:tc>
        <w:tc>
          <w:tcPr>
            <w:tcW w:w="4538" w:type="pct"/>
            <w:tcBorders>
              <w:top w:val="single" w:sz="2" w:space="0" w:color="DBE5F1"/>
              <w:left w:val="single" w:sz="8" w:space="0" w:color="DBE5F1"/>
              <w:bottom w:val="single" w:sz="8" w:space="0" w:color="DBE5F1"/>
              <w:right w:val="single" w:sz="8" w:space="0" w:color="DBE5F1"/>
            </w:tcBorders>
            <w:shd w:val="clear" w:color="auto" w:fill="DBE5F1"/>
          </w:tcPr>
          <w:p w14:paraId="340509CA" w14:textId="77777777" w:rsidR="0070645F" w:rsidRDefault="0070645F">
            <w:pPr>
              <w:pStyle w:val="NoSpacing"/>
              <w:rPr>
                <w:rFonts w:ascii="Times New Roman" w:hAnsi="Times New Roman"/>
                <w:sz w:val="24"/>
                <w:szCs w:val="24"/>
              </w:rPr>
            </w:pPr>
          </w:p>
        </w:tc>
        <w:tc>
          <w:tcPr>
            <w:tcW w:w="198" w:type="pct"/>
            <w:tcBorders>
              <w:top w:val="single" w:sz="2" w:space="0" w:color="DBE5F1"/>
              <w:left w:val="single" w:sz="8" w:space="0" w:color="DBE5F1"/>
              <w:bottom w:val="single" w:sz="8" w:space="0" w:color="DBE5F1"/>
              <w:right w:val="single" w:sz="8" w:space="0" w:color="DBE5F1"/>
            </w:tcBorders>
            <w:shd w:val="clear" w:color="auto" w:fill="DBE5F1"/>
          </w:tcPr>
          <w:p w14:paraId="40555683" w14:textId="77777777" w:rsidR="0070645F" w:rsidRDefault="0070645F">
            <w:pPr>
              <w:pStyle w:val="Heading1"/>
              <w:rPr>
                <w:rFonts w:ascii="Times New Roman" w:hAnsi="Times New Roman" w:cs="Times New Roman"/>
                <w:sz w:val="24"/>
                <w:szCs w:val="24"/>
              </w:rPr>
            </w:pPr>
          </w:p>
        </w:tc>
      </w:tr>
      <w:tr w:rsidR="0070645F" w14:paraId="20EE9DD3" w14:textId="77777777">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30FA0A2" w14:textId="77777777" w:rsidR="0070645F" w:rsidRDefault="0070645F">
            <w:pPr>
              <w:pStyle w:val="Heading1"/>
              <w:rPr>
                <w:rFonts w:ascii="Times New Roman" w:hAnsi="Times New Roman" w:cs="Times New Roman"/>
                <w:sz w:val="24"/>
                <w:szCs w:val="24"/>
              </w:rPr>
            </w:pPr>
          </w:p>
        </w:tc>
        <w:tc>
          <w:tcPr>
            <w:tcW w:w="4538" w:type="pct"/>
            <w:tcBorders>
              <w:top w:val="single" w:sz="8" w:space="0" w:color="DBE5F1"/>
              <w:left w:val="single" w:sz="8" w:space="0" w:color="DBE5F1"/>
              <w:bottom w:val="nil"/>
              <w:right w:val="single" w:sz="8" w:space="0" w:color="DBE5F1"/>
            </w:tcBorders>
            <w:shd w:val="clear" w:color="auto" w:fill="auto"/>
          </w:tcPr>
          <w:p w14:paraId="3992639C" w14:textId="77777777" w:rsidR="0070645F" w:rsidRDefault="007225F0">
            <w:pPr>
              <w:pStyle w:val="Heading1"/>
              <w:spacing w:line="360" w:lineRule="auto"/>
              <w:rPr>
                <w:rFonts w:ascii="Times New Roman" w:hAnsi="Times New Roman" w:cs="Times New Roman"/>
                <w:b/>
                <w:bCs/>
                <w:sz w:val="24"/>
                <w:szCs w:val="24"/>
              </w:rPr>
            </w:pPr>
            <w:bookmarkStart w:id="21" w:name="_Toc287535898"/>
            <w:bookmarkStart w:id="22" w:name="_Toc287535408"/>
            <w:r>
              <w:rPr>
                <w:rFonts w:ascii="Times New Roman" w:hAnsi="Times New Roman" w:cs="Times New Roman"/>
                <w:b/>
                <w:bCs/>
                <w:sz w:val="24"/>
                <w:szCs w:val="24"/>
              </w:rPr>
              <w:t>8 Legal requirements</w:t>
            </w:r>
            <w:bookmarkEnd w:id="21"/>
            <w:bookmarkEnd w:id="22"/>
            <w:r>
              <w:rPr>
                <w:rFonts w:ascii="Times New Roman" w:hAnsi="Times New Roman" w:cs="Times New Roman"/>
                <w:b/>
                <w:bCs/>
                <w:sz w:val="24"/>
                <w:szCs w:val="24"/>
              </w:rPr>
              <w:t xml:space="preserve"> (including regulations and licences particular to your business)</w:t>
            </w:r>
          </w:p>
          <w:p w14:paraId="681FA700" w14:textId="77777777" w:rsidR="00CC5D8B" w:rsidRPr="00CC5D8B" w:rsidRDefault="00CC5D8B" w:rsidP="00CC5D8B">
            <w:pPr>
              <w:pStyle w:val="NoSpacing"/>
              <w:spacing w:line="360" w:lineRule="auto"/>
              <w:rPr>
                <w:rFonts w:ascii="Times New Roman" w:hAnsi="Times New Roman"/>
                <w:sz w:val="24"/>
                <w:szCs w:val="24"/>
              </w:rPr>
            </w:pPr>
            <w:r w:rsidRPr="00CC5D8B">
              <w:rPr>
                <w:rFonts w:ascii="Times New Roman" w:hAnsi="Times New Roman"/>
                <w:sz w:val="24"/>
                <w:szCs w:val="24"/>
              </w:rPr>
              <w:t>Legal Requirements for Hotel and Restaurant Businesses</w:t>
            </w:r>
          </w:p>
          <w:p w14:paraId="2156909B" w14:textId="77777777" w:rsidR="00CC5D8B" w:rsidRPr="00CC5D8B" w:rsidRDefault="00CC5D8B" w:rsidP="00CC5D8B">
            <w:pPr>
              <w:pStyle w:val="NoSpacing"/>
              <w:spacing w:line="360" w:lineRule="auto"/>
              <w:rPr>
                <w:rFonts w:ascii="Times New Roman" w:hAnsi="Times New Roman"/>
                <w:sz w:val="24"/>
                <w:szCs w:val="24"/>
              </w:rPr>
            </w:pPr>
          </w:p>
          <w:p w14:paraId="10F6497A" w14:textId="77777777" w:rsidR="00CC5D8B" w:rsidRPr="00CC5D8B" w:rsidRDefault="00CC5D8B" w:rsidP="00CC5D8B">
            <w:pPr>
              <w:pStyle w:val="NoSpacing"/>
              <w:spacing w:line="360" w:lineRule="auto"/>
              <w:rPr>
                <w:rFonts w:ascii="Times New Roman" w:hAnsi="Times New Roman"/>
                <w:sz w:val="24"/>
                <w:szCs w:val="24"/>
              </w:rPr>
            </w:pPr>
            <w:r w:rsidRPr="00CC5D8B">
              <w:rPr>
                <w:rFonts w:ascii="Times New Roman" w:hAnsi="Times New Roman"/>
                <w:sz w:val="24"/>
                <w:szCs w:val="24"/>
              </w:rPr>
              <w:t>• Business Registration: Obtain necessary business licenses and permits.</w:t>
            </w:r>
          </w:p>
          <w:p w14:paraId="536D8584" w14:textId="77777777" w:rsidR="00CC5D8B" w:rsidRPr="00CC5D8B" w:rsidRDefault="00CC5D8B" w:rsidP="00CC5D8B">
            <w:pPr>
              <w:pStyle w:val="NoSpacing"/>
              <w:spacing w:line="360" w:lineRule="auto"/>
              <w:rPr>
                <w:rFonts w:ascii="Times New Roman" w:hAnsi="Times New Roman"/>
                <w:sz w:val="24"/>
                <w:szCs w:val="24"/>
              </w:rPr>
            </w:pPr>
            <w:r w:rsidRPr="00CC5D8B">
              <w:rPr>
                <w:rFonts w:ascii="Times New Roman" w:hAnsi="Times New Roman"/>
                <w:sz w:val="24"/>
                <w:szCs w:val="24"/>
              </w:rPr>
              <w:t>• Health and Safety Regulations: Regular health inspections, food safety standards, and adherence to fire safety regulations.</w:t>
            </w:r>
          </w:p>
          <w:p w14:paraId="2BA7FBA3" w14:textId="77777777" w:rsidR="00CC5D8B" w:rsidRPr="00CC5D8B" w:rsidRDefault="00CC5D8B" w:rsidP="00CC5D8B">
            <w:pPr>
              <w:pStyle w:val="NoSpacing"/>
              <w:spacing w:line="360" w:lineRule="auto"/>
              <w:rPr>
                <w:rFonts w:ascii="Times New Roman" w:hAnsi="Times New Roman"/>
                <w:sz w:val="24"/>
                <w:szCs w:val="24"/>
              </w:rPr>
            </w:pPr>
            <w:r w:rsidRPr="00CC5D8B">
              <w:rPr>
                <w:rFonts w:ascii="Times New Roman" w:hAnsi="Times New Roman"/>
                <w:sz w:val="24"/>
                <w:szCs w:val="24"/>
              </w:rPr>
              <w:t>• Food and Beverage Regulations: Proper food storage, hygiene practices, and compliance with alcohol licensing laws.</w:t>
            </w:r>
          </w:p>
          <w:p w14:paraId="666D5828" w14:textId="77777777" w:rsidR="00CC5D8B" w:rsidRPr="00CC5D8B" w:rsidRDefault="00CC5D8B" w:rsidP="00CC5D8B">
            <w:pPr>
              <w:pStyle w:val="NoSpacing"/>
              <w:spacing w:line="360" w:lineRule="auto"/>
              <w:rPr>
                <w:rFonts w:ascii="Times New Roman" w:hAnsi="Times New Roman"/>
                <w:sz w:val="24"/>
                <w:szCs w:val="24"/>
              </w:rPr>
            </w:pPr>
            <w:r w:rsidRPr="00CC5D8B">
              <w:rPr>
                <w:rFonts w:ascii="Times New Roman" w:hAnsi="Times New Roman"/>
                <w:sz w:val="24"/>
                <w:szCs w:val="24"/>
              </w:rPr>
              <w:t xml:space="preserve">• Employment Laws: Compliance with </w:t>
            </w:r>
            <w:proofErr w:type="spellStart"/>
            <w:r w:rsidRPr="00CC5D8B">
              <w:rPr>
                <w:rFonts w:ascii="Times New Roman" w:hAnsi="Times New Roman"/>
                <w:sz w:val="24"/>
                <w:szCs w:val="24"/>
              </w:rPr>
              <w:t>labor</w:t>
            </w:r>
            <w:proofErr w:type="spellEnd"/>
            <w:r w:rsidRPr="00CC5D8B">
              <w:rPr>
                <w:rFonts w:ascii="Times New Roman" w:hAnsi="Times New Roman"/>
                <w:sz w:val="24"/>
                <w:szCs w:val="24"/>
              </w:rPr>
              <w:t xml:space="preserve"> laws regarding hiring practices, working hours, wages, and employee rights.</w:t>
            </w:r>
          </w:p>
          <w:p w14:paraId="0BDBDC5D" w14:textId="77777777" w:rsidR="00CC5D8B" w:rsidRPr="00CC5D8B" w:rsidRDefault="00CC5D8B" w:rsidP="00CC5D8B">
            <w:pPr>
              <w:pStyle w:val="NoSpacing"/>
              <w:spacing w:line="360" w:lineRule="auto"/>
              <w:rPr>
                <w:rFonts w:ascii="Times New Roman" w:hAnsi="Times New Roman"/>
                <w:sz w:val="24"/>
                <w:szCs w:val="24"/>
              </w:rPr>
            </w:pPr>
            <w:r w:rsidRPr="00CC5D8B">
              <w:rPr>
                <w:rFonts w:ascii="Times New Roman" w:hAnsi="Times New Roman"/>
                <w:sz w:val="24"/>
                <w:szCs w:val="24"/>
              </w:rPr>
              <w:t>• Building Codes and Zoning Regulations: Ensure property meets safety standards and is used appropriately within designated zones.</w:t>
            </w:r>
          </w:p>
          <w:p w14:paraId="0CA1897F" w14:textId="77777777" w:rsidR="00CC5D8B" w:rsidRPr="00CC5D8B" w:rsidRDefault="00CC5D8B" w:rsidP="00CC5D8B">
            <w:pPr>
              <w:pStyle w:val="NoSpacing"/>
              <w:spacing w:line="360" w:lineRule="auto"/>
              <w:rPr>
                <w:rFonts w:ascii="Times New Roman" w:hAnsi="Times New Roman"/>
                <w:sz w:val="24"/>
                <w:szCs w:val="24"/>
              </w:rPr>
            </w:pPr>
            <w:r w:rsidRPr="00CC5D8B">
              <w:rPr>
                <w:rFonts w:ascii="Times New Roman" w:hAnsi="Times New Roman"/>
                <w:sz w:val="24"/>
                <w:szCs w:val="24"/>
              </w:rPr>
              <w:t>• Environmental Regulations: Compliance with waste management, energy usage, and water conservation.</w:t>
            </w:r>
          </w:p>
          <w:p w14:paraId="2C2478F9" w14:textId="77777777" w:rsidR="00CC5D8B" w:rsidRPr="00CC5D8B" w:rsidRDefault="00CC5D8B" w:rsidP="00CC5D8B">
            <w:pPr>
              <w:pStyle w:val="NoSpacing"/>
              <w:spacing w:line="360" w:lineRule="auto"/>
              <w:rPr>
                <w:rFonts w:ascii="Times New Roman" w:hAnsi="Times New Roman"/>
                <w:sz w:val="24"/>
                <w:szCs w:val="24"/>
              </w:rPr>
            </w:pPr>
            <w:r w:rsidRPr="00CC5D8B">
              <w:rPr>
                <w:rFonts w:ascii="Times New Roman" w:hAnsi="Times New Roman"/>
                <w:sz w:val="24"/>
                <w:szCs w:val="24"/>
              </w:rPr>
              <w:t>• Intellectual Property Rights: Respect for trademarks, copyrights, and patents.</w:t>
            </w:r>
          </w:p>
          <w:p w14:paraId="0E41A5E7" w14:textId="77777777" w:rsidR="00CC5D8B" w:rsidRPr="00CC5D8B" w:rsidRDefault="00CC5D8B" w:rsidP="00CC5D8B">
            <w:pPr>
              <w:pStyle w:val="NoSpacing"/>
              <w:spacing w:line="360" w:lineRule="auto"/>
              <w:rPr>
                <w:rFonts w:ascii="Times New Roman" w:hAnsi="Times New Roman"/>
                <w:sz w:val="24"/>
                <w:szCs w:val="24"/>
              </w:rPr>
            </w:pPr>
            <w:r w:rsidRPr="00CC5D8B">
              <w:rPr>
                <w:rFonts w:ascii="Times New Roman" w:hAnsi="Times New Roman"/>
                <w:sz w:val="24"/>
                <w:szCs w:val="24"/>
              </w:rPr>
              <w:t>• Accessibility Laws: Compliance with regulations like the Americans with Disabilities Act (ADA).</w:t>
            </w:r>
          </w:p>
          <w:p w14:paraId="0786404D" w14:textId="77777777" w:rsidR="00CC5D8B" w:rsidRPr="00CC5D8B" w:rsidRDefault="00CC5D8B" w:rsidP="00CC5D8B">
            <w:pPr>
              <w:pStyle w:val="NoSpacing"/>
              <w:spacing w:line="360" w:lineRule="auto"/>
              <w:rPr>
                <w:rFonts w:ascii="Times New Roman" w:hAnsi="Times New Roman"/>
                <w:sz w:val="24"/>
                <w:szCs w:val="24"/>
              </w:rPr>
            </w:pPr>
            <w:r w:rsidRPr="00CC5D8B">
              <w:rPr>
                <w:rFonts w:ascii="Times New Roman" w:hAnsi="Times New Roman"/>
                <w:sz w:val="24"/>
                <w:szCs w:val="24"/>
              </w:rPr>
              <w:t>• Taxation: Compliance with income tax, sales tax, and occupancy tax.</w:t>
            </w:r>
          </w:p>
          <w:p w14:paraId="7891A9E4" w14:textId="73317795" w:rsidR="00B5084B" w:rsidRDefault="00CC5D8B" w:rsidP="00CC5D8B">
            <w:pPr>
              <w:pStyle w:val="NoSpacing"/>
              <w:spacing w:line="360" w:lineRule="auto"/>
              <w:rPr>
                <w:rFonts w:ascii="Times New Roman" w:hAnsi="Times New Roman"/>
                <w:sz w:val="24"/>
                <w:szCs w:val="24"/>
              </w:rPr>
            </w:pPr>
            <w:r w:rsidRPr="00CC5D8B">
              <w:rPr>
                <w:rFonts w:ascii="Times New Roman" w:hAnsi="Times New Roman"/>
                <w:sz w:val="24"/>
                <w:szCs w:val="24"/>
              </w:rPr>
              <w:t>• Insurance Requirements: Obtaining liability, property, and workers' compensation insurance</w:t>
            </w:r>
            <w:r w:rsidR="00BF4FC5">
              <w:rPr>
                <w:rFonts w:ascii="Times New Roman" w:hAnsi="Times New Roman"/>
                <w:sz w:val="24"/>
                <w:szCs w:val="24"/>
              </w:rPr>
              <w:t xml:space="preserve"> (</w:t>
            </w:r>
            <w:r w:rsidR="00BF4FC5" w:rsidRPr="00BF4FC5">
              <w:rPr>
                <w:rFonts w:ascii="Times New Roman" w:eastAsia="SimSun" w:hAnsi="Times New Roman"/>
                <w:sz w:val="24"/>
                <w:szCs w:val="24"/>
                <w:lang w:eastAsia="zh-CN"/>
              </w:rPr>
              <w:t>Brown, 2022).</w:t>
            </w:r>
          </w:p>
          <w:p w14:paraId="0A129E4F" w14:textId="4FEAAA3C" w:rsidR="00CC5D8B" w:rsidRPr="00522C37" w:rsidRDefault="00CC5D8B" w:rsidP="00CC5D8B">
            <w:pPr>
              <w:pStyle w:val="NoSpacing"/>
              <w:spacing w:line="360" w:lineRule="auto"/>
              <w:rPr>
                <w:rFonts w:ascii="Times New Roman" w:hAnsi="Times New Roman"/>
                <w:sz w:val="24"/>
                <w:szCs w:val="24"/>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074FF174" w14:textId="77777777" w:rsidR="0070645F" w:rsidRDefault="0070645F">
            <w:pPr>
              <w:pStyle w:val="Heading1"/>
              <w:rPr>
                <w:rFonts w:ascii="Times New Roman" w:hAnsi="Times New Roman" w:cs="Times New Roman"/>
                <w:sz w:val="24"/>
                <w:szCs w:val="24"/>
              </w:rPr>
            </w:pPr>
          </w:p>
        </w:tc>
      </w:tr>
      <w:tr w:rsidR="0070645F" w14:paraId="13CE3929" w14:textId="77777777">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D296158" w14:textId="77777777" w:rsidR="0070645F" w:rsidRDefault="0070645F">
            <w:pPr>
              <w:pStyle w:val="Heading1"/>
              <w:rPr>
                <w:rFonts w:ascii="Times New Roman" w:hAnsi="Times New Roman" w:cs="Times New Roman"/>
                <w:sz w:val="24"/>
                <w:szCs w:val="24"/>
              </w:rPr>
            </w:pPr>
          </w:p>
        </w:tc>
        <w:tc>
          <w:tcPr>
            <w:tcW w:w="4538" w:type="pct"/>
            <w:tcBorders>
              <w:top w:val="nil"/>
              <w:left w:val="single" w:sz="8" w:space="0" w:color="DBE5F1"/>
              <w:bottom w:val="single" w:sz="8" w:space="0" w:color="DBE5F1"/>
              <w:right w:val="single" w:sz="8" w:space="0" w:color="DBE5F1"/>
            </w:tcBorders>
            <w:shd w:val="clear" w:color="auto" w:fill="auto"/>
          </w:tcPr>
          <w:p w14:paraId="378867ED" w14:textId="77777777" w:rsidR="0070645F" w:rsidRDefault="007225F0">
            <w:pPr>
              <w:pStyle w:val="NoSpacing"/>
              <w:spacing w:line="360" w:lineRule="auto"/>
              <w:rPr>
                <w:rFonts w:ascii="Times New Roman" w:hAnsi="Times New Roman"/>
                <w:b/>
                <w:bCs/>
                <w:sz w:val="24"/>
                <w:szCs w:val="24"/>
              </w:rPr>
            </w:pPr>
            <w:r>
              <w:rPr>
                <w:rFonts w:ascii="Times New Roman" w:hAnsi="Times New Roman"/>
                <w:b/>
                <w:bCs/>
                <w:sz w:val="24"/>
                <w:szCs w:val="24"/>
              </w:rPr>
              <w:t>You will meet your legal and insurance requirements by:</w:t>
            </w:r>
          </w:p>
          <w:p w14:paraId="21F823B6" w14:textId="66EF9ECC" w:rsidR="00AF5FCC" w:rsidRPr="00AF5FCC" w:rsidRDefault="00AF5FCC" w:rsidP="00AF5FCC">
            <w:pPr>
              <w:pStyle w:val="NoSpacing"/>
              <w:spacing w:line="360" w:lineRule="auto"/>
              <w:rPr>
                <w:rFonts w:ascii="Times New Roman" w:hAnsi="Times New Roman"/>
                <w:sz w:val="24"/>
                <w:szCs w:val="24"/>
                <w:lang w:val="en-US"/>
              </w:rPr>
            </w:pPr>
            <w:r w:rsidRPr="00AF5FCC">
              <w:rPr>
                <w:rFonts w:ascii="Times New Roman" w:hAnsi="Times New Roman"/>
                <w:sz w:val="24"/>
                <w:szCs w:val="24"/>
                <w:lang w:val="en-US"/>
              </w:rPr>
              <w:t xml:space="preserve">• Start </w:t>
            </w:r>
            <w:r w:rsidR="00AE6E11">
              <w:rPr>
                <w:rFonts w:ascii="Times New Roman" w:hAnsi="Times New Roman"/>
                <w:sz w:val="24"/>
                <w:szCs w:val="24"/>
                <w:lang w:val="en-US"/>
              </w:rPr>
              <w:t xml:space="preserve">a </w:t>
            </w:r>
            <w:r w:rsidRPr="00AF5FCC">
              <w:rPr>
                <w:rFonts w:ascii="Times New Roman" w:hAnsi="Times New Roman"/>
                <w:sz w:val="24"/>
                <w:szCs w:val="24"/>
                <w:lang w:val="en-US"/>
              </w:rPr>
              <w:t>new business with UK regulations from Company House.</w:t>
            </w:r>
          </w:p>
          <w:p w14:paraId="477ECF17" w14:textId="659D8476" w:rsidR="00AF5FCC" w:rsidRPr="00AF5FCC" w:rsidRDefault="00AF5FCC" w:rsidP="00AF5FCC">
            <w:pPr>
              <w:pStyle w:val="NoSpacing"/>
              <w:spacing w:line="360" w:lineRule="auto"/>
              <w:rPr>
                <w:rFonts w:ascii="Times New Roman" w:hAnsi="Times New Roman"/>
                <w:sz w:val="24"/>
                <w:szCs w:val="24"/>
                <w:lang w:val="en-US"/>
              </w:rPr>
            </w:pPr>
            <w:r w:rsidRPr="00AF5FCC">
              <w:rPr>
                <w:rFonts w:ascii="Times New Roman" w:hAnsi="Times New Roman"/>
                <w:sz w:val="24"/>
                <w:szCs w:val="24"/>
                <w:lang w:val="en-US"/>
              </w:rPr>
              <w:t xml:space="preserve">• Establish </w:t>
            </w:r>
            <w:r w:rsidR="00AE6E11">
              <w:rPr>
                <w:rFonts w:ascii="Times New Roman" w:hAnsi="Times New Roman"/>
                <w:sz w:val="24"/>
                <w:szCs w:val="24"/>
                <w:lang w:val="en-US"/>
              </w:rPr>
              <w:t xml:space="preserve">a </w:t>
            </w:r>
            <w:r w:rsidRPr="00AF5FCC">
              <w:rPr>
                <w:rFonts w:ascii="Times New Roman" w:hAnsi="Times New Roman"/>
                <w:sz w:val="24"/>
                <w:szCs w:val="24"/>
                <w:lang w:val="en-US"/>
              </w:rPr>
              <w:t>partnership with Laurentiu-Costel Popa, Maria Ana Iordache, and Alexandra Gheorghe.</w:t>
            </w:r>
          </w:p>
          <w:p w14:paraId="66DB7441" w14:textId="77777777" w:rsidR="00AF5FCC" w:rsidRPr="00AF5FCC" w:rsidRDefault="00AF5FCC" w:rsidP="00AF5FCC">
            <w:pPr>
              <w:pStyle w:val="NoSpacing"/>
              <w:spacing w:line="360" w:lineRule="auto"/>
              <w:rPr>
                <w:rFonts w:ascii="Times New Roman" w:hAnsi="Times New Roman"/>
                <w:sz w:val="24"/>
                <w:szCs w:val="24"/>
                <w:lang w:val="en-US"/>
              </w:rPr>
            </w:pPr>
            <w:r w:rsidRPr="00AF5FCC">
              <w:rPr>
                <w:rFonts w:ascii="Times New Roman" w:hAnsi="Times New Roman"/>
                <w:sz w:val="24"/>
                <w:szCs w:val="24"/>
                <w:lang w:val="en-US"/>
              </w:rPr>
              <w:t>• Apply for HMRC tax ID number.</w:t>
            </w:r>
          </w:p>
          <w:p w14:paraId="0C07C5B9" w14:textId="77777777" w:rsidR="00AF5FCC" w:rsidRPr="00AF5FCC" w:rsidRDefault="00AF5FCC" w:rsidP="00AF5FCC">
            <w:pPr>
              <w:pStyle w:val="NoSpacing"/>
              <w:spacing w:line="360" w:lineRule="auto"/>
              <w:rPr>
                <w:rFonts w:ascii="Times New Roman" w:hAnsi="Times New Roman"/>
                <w:sz w:val="24"/>
                <w:szCs w:val="24"/>
                <w:lang w:val="en-US"/>
              </w:rPr>
            </w:pPr>
            <w:r w:rsidRPr="00AF5FCC">
              <w:rPr>
                <w:rFonts w:ascii="Times New Roman" w:hAnsi="Times New Roman"/>
                <w:sz w:val="24"/>
                <w:szCs w:val="24"/>
                <w:lang w:val="en-US"/>
              </w:rPr>
              <w:t xml:space="preserve">• Obtain alcohol premises license from </w:t>
            </w:r>
            <w:proofErr w:type="spellStart"/>
            <w:r w:rsidRPr="00AF5FCC">
              <w:rPr>
                <w:rFonts w:ascii="Times New Roman" w:hAnsi="Times New Roman"/>
                <w:sz w:val="24"/>
                <w:szCs w:val="24"/>
                <w:lang w:val="en-US"/>
              </w:rPr>
              <w:t>GovUk</w:t>
            </w:r>
            <w:proofErr w:type="spellEnd"/>
            <w:r w:rsidRPr="00AF5FCC">
              <w:rPr>
                <w:rFonts w:ascii="Times New Roman" w:hAnsi="Times New Roman"/>
                <w:sz w:val="24"/>
                <w:szCs w:val="24"/>
                <w:lang w:val="en-US"/>
              </w:rPr>
              <w:t>.</w:t>
            </w:r>
          </w:p>
          <w:p w14:paraId="2138F119" w14:textId="77777777" w:rsidR="00AF5FCC" w:rsidRPr="00AF5FCC" w:rsidRDefault="00AF5FCC" w:rsidP="00AF5FCC">
            <w:pPr>
              <w:pStyle w:val="NoSpacing"/>
              <w:spacing w:line="360" w:lineRule="auto"/>
              <w:rPr>
                <w:rFonts w:ascii="Times New Roman" w:hAnsi="Times New Roman"/>
                <w:sz w:val="24"/>
                <w:szCs w:val="24"/>
                <w:lang w:val="en-US"/>
              </w:rPr>
            </w:pPr>
            <w:r w:rsidRPr="00AF5FCC">
              <w:rPr>
                <w:rFonts w:ascii="Times New Roman" w:hAnsi="Times New Roman"/>
                <w:sz w:val="24"/>
                <w:szCs w:val="24"/>
                <w:lang w:val="en-US"/>
              </w:rPr>
              <w:t>• Trademark slogans and logos.</w:t>
            </w:r>
          </w:p>
          <w:p w14:paraId="208609FA" w14:textId="77777777" w:rsidR="00AF5FCC" w:rsidRPr="00AF5FCC" w:rsidRDefault="00AF5FCC" w:rsidP="00AF5FCC">
            <w:pPr>
              <w:pStyle w:val="NoSpacing"/>
              <w:spacing w:line="360" w:lineRule="auto"/>
              <w:rPr>
                <w:rFonts w:ascii="Times New Roman" w:hAnsi="Times New Roman"/>
                <w:sz w:val="24"/>
                <w:szCs w:val="24"/>
                <w:lang w:val="en-US"/>
              </w:rPr>
            </w:pPr>
            <w:r w:rsidRPr="00AF5FCC">
              <w:rPr>
                <w:rFonts w:ascii="Times New Roman" w:hAnsi="Times New Roman"/>
                <w:sz w:val="24"/>
                <w:szCs w:val="24"/>
                <w:lang w:val="en-US"/>
              </w:rPr>
              <w:t>• Obtain government licenses and permissions.</w:t>
            </w:r>
          </w:p>
          <w:p w14:paraId="0707CBCA" w14:textId="1673CC34" w:rsidR="0070645F" w:rsidRDefault="00AF5FCC" w:rsidP="00AF5FCC">
            <w:pPr>
              <w:pStyle w:val="NoSpacing"/>
              <w:spacing w:line="360" w:lineRule="auto"/>
              <w:rPr>
                <w:rFonts w:ascii="Times New Roman" w:hAnsi="Times New Roman"/>
                <w:sz w:val="24"/>
                <w:szCs w:val="24"/>
                <w:lang w:val="en-US"/>
              </w:rPr>
            </w:pPr>
            <w:r w:rsidRPr="00AF5FCC">
              <w:rPr>
                <w:rFonts w:ascii="Times New Roman" w:hAnsi="Times New Roman"/>
                <w:sz w:val="24"/>
                <w:szCs w:val="24"/>
                <w:lang w:val="en-US"/>
              </w:rPr>
              <w:t>• HMRC registration</w:t>
            </w:r>
            <w:r w:rsidR="00AE6E11">
              <w:rPr>
                <w:rFonts w:ascii="Times New Roman" w:hAnsi="Times New Roman"/>
                <w:sz w:val="24"/>
                <w:szCs w:val="24"/>
                <w:lang w:val="en-US"/>
              </w:rPr>
              <w:t xml:space="preserve"> (Smith,2023)b.</w:t>
            </w: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5121ABF2" w14:textId="77777777" w:rsidR="0070645F" w:rsidRDefault="0070645F">
            <w:pPr>
              <w:pStyle w:val="Heading1"/>
              <w:rPr>
                <w:rFonts w:ascii="Times New Roman" w:hAnsi="Times New Roman" w:cs="Times New Roman"/>
                <w:sz w:val="24"/>
                <w:szCs w:val="24"/>
              </w:rPr>
            </w:pPr>
          </w:p>
        </w:tc>
      </w:tr>
      <w:tr w:rsidR="0070645F" w14:paraId="189D2D8E" w14:textId="77777777">
        <w:trPr>
          <w:cantSplit/>
          <w:trHeight w:val="264"/>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9738FFE" w14:textId="77777777" w:rsidR="0070645F" w:rsidRDefault="0070645F">
            <w:pPr>
              <w:pStyle w:val="Heading1"/>
              <w:rPr>
                <w:rFonts w:ascii="Times New Roman" w:hAnsi="Times New Roman" w:cs="Times New Roman"/>
                <w:sz w:val="24"/>
                <w:szCs w:val="24"/>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1167E2A9" w14:textId="77777777" w:rsidR="0070645F" w:rsidRDefault="0070645F">
            <w:pPr>
              <w:pStyle w:val="Heading1"/>
              <w:rPr>
                <w:rFonts w:ascii="Times New Roman" w:hAnsi="Times New Roman" w:cs="Times New Roman"/>
                <w:sz w:val="24"/>
                <w:szCs w:val="24"/>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596F29A3" w14:textId="77777777" w:rsidR="0070645F" w:rsidRDefault="0070645F">
            <w:pPr>
              <w:pStyle w:val="Heading1"/>
              <w:rPr>
                <w:rFonts w:ascii="Times New Roman" w:hAnsi="Times New Roman" w:cs="Times New Roman"/>
                <w:sz w:val="24"/>
                <w:szCs w:val="24"/>
              </w:rPr>
            </w:pPr>
          </w:p>
        </w:tc>
      </w:tr>
      <w:tr w:rsidR="0070645F" w14:paraId="52AFBB82" w14:textId="77777777">
        <w:trPr>
          <w:cantSplit/>
          <w:trHeight w:val="264"/>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0E9642B" w14:textId="77777777" w:rsidR="0070645F" w:rsidRDefault="0070645F">
            <w:pPr>
              <w:pStyle w:val="Heading1"/>
              <w:rPr>
                <w:rFonts w:ascii="Times New Roman" w:hAnsi="Times New Roman" w:cs="Times New Roman"/>
                <w:sz w:val="24"/>
                <w:szCs w:val="24"/>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74B4BFAD" w14:textId="77777777" w:rsidR="0070645F" w:rsidRDefault="0070645F">
            <w:pPr>
              <w:pStyle w:val="Heading1"/>
              <w:rPr>
                <w:rFonts w:ascii="Times New Roman" w:hAnsi="Times New Roman" w:cs="Times New Roman"/>
                <w:sz w:val="24"/>
                <w:szCs w:val="24"/>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552A4BEE" w14:textId="77777777" w:rsidR="0070645F" w:rsidRDefault="0070645F">
            <w:pPr>
              <w:pStyle w:val="Heading1"/>
              <w:rPr>
                <w:rFonts w:ascii="Times New Roman" w:hAnsi="Times New Roman" w:cs="Times New Roman"/>
                <w:sz w:val="24"/>
                <w:szCs w:val="24"/>
              </w:rPr>
            </w:pPr>
          </w:p>
        </w:tc>
      </w:tr>
      <w:tr w:rsidR="0070645F" w14:paraId="702F3D2F" w14:textId="77777777">
        <w:trPr>
          <w:cantSplit/>
          <w:trHeight w:val="264"/>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AB94018" w14:textId="77777777" w:rsidR="0070645F" w:rsidRDefault="0070645F">
            <w:pPr>
              <w:pStyle w:val="Heading1"/>
              <w:rPr>
                <w:rFonts w:ascii="Times New Roman" w:hAnsi="Times New Roman" w:cs="Times New Roman"/>
                <w:sz w:val="24"/>
                <w:szCs w:val="24"/>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6FDCB8B3" w14:textId="77777777" w:rsidR="0070645F" w:rsidRDefault="0070645F">
            <w:pPr>
              <w:pStyle w:val="Heading1"/>
              <w:rPr>
                <w:rFonts w:ascii="Times New Roman" w:hAnsi="Times New Roman" w:cs="Times New Roman"/>
                <w:sz w:val="24"/>
                <w:szCs w:val="24"/>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01A69F05" w14:textId="77777777" w:rsidR="0070645F" w:rsidRDefault="0070645F">
            <w:pPr>
              <w:pStyle w:val="Heading1"/>
              <w:rPr>
                <w:rFonts w:ascii="Times New Roman" w:hAnsi="Times New Roman" w:cs="Times New Roman"/>
                <w:sz w:val="24"/>
                <w:szCs w:val="24"/>
              </w:rPr>
            </w:pPr>
          </w:p>
        </w:tc>
      </w:tr>
    </w:tbl>
    <w:p w14:paraId="5F4B2105" w14:textId="77777777" w:rsidR="0070645F" w:rsidRDefault="0070645F">
      <w:pPr>
        <w:rPr>
          <w:rFonts w:ascii="Times New Roman" w:hAnsi="Times New Roman"/>
          <w:sz w:val="24"/>
          <w:szCs w:val="24"/>
        </w:rPr>
        <w:sectPr w:rsidR="0070645F">
          <w:pgSz w:w="11906" w:h="16838"/>
          <w:pgMar w:top="720" w:right="720" w:bottom="720" w:left="720" w:header="708" w:footer="708" w:gutter="0"/>
          <w:cols w:space="708"/>
          <w:docGrid w:linePitch="360"/>
        </w:sectPr>
      </w:pPr>
    </w:p>
    <w:p w14:paraId="603EA63D" w14:textId="77777777" w:rsidR="0070645F" w:rsidRDefault="007225F0">
      <w:pPr>
        <w:pStyle w:val="Heading1"/>
        <w:rPr>
          <w:rFonts w:ascii="Times New Roman" w:hAnsi="Times New Roman" w:cs="Times New Roman"/>
          <w:sz w:val="24"/>
          <w:szCs w:val="24"/>
        </w:rPr>
      </w:pPr>
      <w:bookmarkStart w:id="23" w:name="_Toc287535899"/>
      <w:bookmarkStart w:id="24" w:name="_Toc287535409"/>
      <w:r>
        <w:rPr>
          <w:rFonts w:ascii="Times New Roman" w:hAnsi="Times New Roman" w:cs="Times New Roman"/>
          <w:sz w:val="24"/>
          <w:szCs w:val="24"/>
        </w:rPr>
        <w:lastRenderedPageBreak/>
        <w:t>Marketing</w:t>
      </w:r>
      <w:bookmarkEnd w:id="23"/>
      <w:bookmarkEnd w:id="24"/>
    </w:p>
    <w:tbl>
      <w:tblPr>
        <w:tblW w:w="4996"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332"/>
        <w:gridCol w:w="551"/>
      </w:tblGrid>
      <w:tr w:rsidR="0070645F" w14:paraId="2DB9E29B" w14:textId="77777777">
        <w:trPr>
          <w:trHeight w:val="189"/>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5E7C61CD" w14:textId="77777777" w:rsidR="0070645F" w:rsidRDefault="0070645F">
            <w:pPr>
              <w:pStyle w:val="NoSpacing"/>
              <w:rPr>
                <w:rFonts w:ascii="Times New Roman" w:hAnsi="Times New Roman"/>
                <w:sz w:val="24"/>
                <w:szCs w:val="24"/>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64C0E809" w14:textId="77777777" w:rsidR="0070645F" w:rsidRDefault="0070645F">
            <w:pPr>
              <w:pStyle w:val="NoSpacing"/>
              <w:rPr>
                <w:rFonts w:ascii="Times New Roman" w:hAnsi="Times New Roman"/>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5792970E" w14:textId="77777777" w:rsidR="0070645F" w:rsidRDefault="0070645F">
            <w:pPr>
              <w:pStyle w:val="NoSpacing"/>
              <w:rPr>
                <w:rFonts w:ascii="Times New Roman" w:hAnsi="Times New Roman"/>
                <w:sz w:val="24"/>
                <w:szCs w:val="24"/>
              </w:rPr>
            </w:pPr>
          </w:p>
        </w:tc>
      </w:tr>
      <w:tr w:rsidR="0070645F" w14:paraId="4867FA07" w14:textId="77777777">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F372B13" w14:textId="77777777" w:rsidR="0070645F" w:rsidRDefault="0070645F">
            <w:pPr>
              <w:pStyle w:val="NoSpacing"/>
              <w:rPr>
                <w:rFonts w:ascii="Times New Roman" w:hAnsi="Times New Roman"/>
                <w:b/>
                <w:bCs/>
                <w:sz w:val="24"/>
                <w:szCs w:val="24"/>
              </w:rPr>
            </w:pPr>
          </w:p>
        </w:tc>
        <w:tc>
          <w:tcPr>
            <w:tcW w:w="4470" w:type="pct"/>
            <w:tcBorders>
              <w:top w:val="single" w:sz="8" w:space="0" w:color="DBE5F1"/>
              <w:left w:val="single" w:sz="8" w:space="0" w:color="DBE5F1"/>
              <w:bottom w:val="nil"/>
              <w:right w:val="single" w:sz="8" w:space="0" w:color="DBE5F1"/>
            </w:tcBorders>
            <w:shd w:val="clear" w:color="auto" w:fill="auto"/>
          </w:tcPr>
          <w:p w14:paraId="127C5EC8" w14:textId="77777777" w:rsidR="0070645F" w:rsidRDefault="007225F0">
            <w:pPr>
              <w:pStyle w:val="Heading1"/>
              <w:spacing w:line="360" w:lineRule="auto"/>
              <w:rPr>
                <w:rFonts w:ascii="Times New Roman" w:hAnsi="Times New Roman" w:cs="Times New Roman"/>
                <w:b/>
                <w:bCs/>
                <w:sz w:val="24"/>
                <w:szCs w:val="24"/>
              </w:rPr>
            </w:pPr>
            <w:bookmarkStart w:id="25" w:name="_Toc287535410"/>
            <w:bookmarkStart w:id="26" w:name="_Toc287535900"/>
            <w:r>
              <w:rPr>
                <w:rFonts w:ascii="Times New Roman" w:hAnsi="Times New Roman" w:cs="Times New Roman"/>
                <w:b/>
                <w:bCs/>
                <w:sz w:val="24"/>
                <w:szCs w:val="24"/>
              </w:rPr>
              <w:t>9 Market research</w:t>
            </w:r>
            <w:bookmarkEnd w:id="25"/>
            <w:bookmarkEnd w:id="26"/>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484CE131" w14:textId="77777777" w:rsidR="0070645F" w:rsidRDefault="0070645F">
            <w:pPr>
              <w:pStyle w:val="NoSpacing"/>
              <w:rPr>
                <w:rFonts w:ascii="Times New Roman" w:hAnsi="Times New Roman"/>
                <w:sz w:val="24"/>
                <w:szCs w:val="24"/>
              </w:rPr>
            </w:pPr>
          </w:p>
        </w:tc>
      </w:tr>
      <w:tr w:rsidR="0070645F" w14:paraId="72EEAAD5" w14:textId="77777777">
        <w:trPr>
          <w:trHeight w:val="1304"/>
        </w:trPr>
        <w:tc>
          <w:tcPr>
            <w:tcW w:w="266"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7EFC797" w14:textId="77777777" w:rsidR="0070645F" w:rsidRDefault="0070645F">
            <w:pPr>
              <w:pStyle w:val="NoSpacing"/>
              <w:rPr>
                <w:rFonts w:ascii="Times New Roman" w:hAnsi="Times New Roman"/>
                <w:sz w:val="24"/>
                <w:szCs w:val="24"/>
              </w:rPr>
            </w:pPr>
          </w:p>
        </w:tc>
        <w:tc>
          <w:tcPr>
            <w:tcW w:w="4470" w:type="pct"/>
            <w:tcBorders>
              <w:top w:val="nil"/>
              <w:left w:val="single" w:sz="8" w:space="0" w:color="DBE5F1"/>
              <w:bottom w:val="nil"/>
              <w:right w:val="single" w:sz="8" w:space="0" w:color="DBE5F1"/>
            </w:tcBorders>
            <w:shd w:val="clear" w:color="auto" w:fill="auto"/>
          </w:tcPr>
          <w:p w14:paraId="24C8DF06" w14:textId="77777777" w:rsidR="0070645F" w:rsidRDefault="007225F0">
            <w:pPr>
              <w:pStyle w:val="NoSpacing"/>
              <w:spacing w:line="360" w:lineRule="auto"/>
              <w:rPr>
                <w:rFonts w:ascii="Times New Roman" w:hAnsi="Times New Roman"/>
                <w:b/>
                <w:bCs/>
                <w:sz w:val="24"/>
                <w:szCs w:val="24"/>
              </w:rPr>
            </w:pPr>
            <w:r>
              <w:rPr>
                <w:rFonts w:ascii="Times New Roman" w:hAnsi="Times New Roman"/>
                <w:b/>
                <w:bCs/>
                <w:sz w:val="24"/>
                <w:szCs w:val="24"/>
              </w:rPr>
              <w:t>Multiple market trends are shaping</w:t>
            </w:r>
          </w:p>
          <w:p w14:paraId="295CF8B3" w14:textId="0EFEBAE9" w:rsidR="00AF5FCC" w:rsidRPr="00AF5FCC" w:rsidRDefault="007225F0" w:rsidP="00AF5FCC">
            <w:pPr>
              <w:pStyle w:val="NoSpacing"/>
              <w:spacing w:line="360" w:lineRule="auto"/>
              <w:rPr>
                <w:rFonts w:ascii="Times New Roman" w:hAnsi="Times New Roman"/>
                <w:sz w:val="24"/>
                <w:szCs w:val="24"/>
              </w:rPr>
            </w:pPr>
            <w:r>
              <w:rPr>
                <w:rFonts w:ascii="Times New Roman" w:hAnsi="Times New Roman"/>
                <w:sz w:val="24"/>
                <w:szCs w:val="24"/>
              </w:rPr>
              <w:t>.</w:t>
            </w:r>
            <w:r w:rsidR="00AF5FCC">
              <w:t xml:space="preserve"> </w:t>
            </w:r>
            <w:r w:rsidR="00AF5FCC" w:rsidRPr="00AF5FCC">
              <w:rPr>
                <w:rFonts w:ascii="Times New Roman" w:hAnsi="Times New Roman"/>
                <w:sz w:val="24"/>
                <w:szCs w:val="24"/>
              </w:rPr>
              <w:t>• Sustainability and Eco-Friendly Practices: Adopting sustainable practices like reducing single-use plastics, implementing energy-efficient technologies, and sourcing locally produced ingredients can attract environmentally conscious guests.</w:t>
            </w:r>
          </w:p>
          <w:p w14:paraId="6EBDA7A4" w14:textId="77777777" w:rsidR="00AF5FCC" w:rsidRPr="00AF5FCC" w:rsidRDefault="00AF5FCC" w:rsidP="00AF5FCC">
            <w:pPr>
              <w:pStyle w:val="NoSpacing"/>
              <w:spacing w:line="360" w:lineRule="auto"/>
              <w:rPr>
                <w:rFonts w:ascii="Times New Roman" w:hAnsi="Times New Roman"/>
                <w:sz w:val="24"/>
                <w:szCs w:val="24"/>
              </w:rPr>
            </w:pPr>
            <w:r w:rsidRPr="00AF5FCC">
              <w:rPr>
                <w:rFonts w:ascii="Times New Roman" w:hAnsi="Times New Roman"/>
                <w:sz w:val="24"/>
                <w:szCs w:val="24"/>
              </w:rPr>
              <w:t>• Personalization and Customization: Leveraging technology like guest profiling and data analytics can enhance guest satisfaction and loyalty.</w:t>
            </w:r>
          </w:p>
          <w:p w14:paraId="7CD53CC1" w14:textId="77777777" w:rsidR="00AF5FCC" w:rsidRPr="00AF5FCC" w:rsidRDefault="00AF5FCC" w:rsidP="00AF5FCC">
            <w:pPr>
              <w:pStyle w:val="NoSpacing"/>
              <w:spacing w:line="360" w:lineRule="auto"/>
              <w:rPr>
                <w:rFonts w:ascii="Times New Roman" w:hAnsi="Times New Roman"/>
                <w:sz w:val="24"/>
                <w:szCs w:val="24"/>
              </w:rPr>
            </w:pPr>
            <w:r w:rsidRPr="00AF5FCC">
              <w:rPr>
                <w:rFonts w:ascii="Times New Roman" w:hAnsi="Times New Roman"/>
                <w:sz w:val="24"/>
                <w:szCs w:val="24"/>
              </w:rPr>
              <w:t>• Technology Integration: Embracing technology solutions like mobile check-in/check-out, in-room automation systems, and contactless payment options can improve efficiency and convenience.</w:t>
            </w:r>
          </w:p>
          <w:p w14:paraId="1B88B3D3" w14:textId="77777777" w:rsidR="00AF5FCC" w:rsidRPr="00AF5FCC" w:rsidRDefault="00AF5FCC" w:rsidP="00AF5FCC">
            <w:pPr>
              <w:pStyle w:val="NoSpacing"/>
              <w:spacing w:line="360" w:lineRule="auto"/>
              <w:rPr>
                <w:rFonts w:ascii="Times New Roman" w:hAnsi="Times New Roman"/>
                <w:sz w:val="24"/>
                <w:szCs w:val="24"/>
              </w:rPr>
            </w:pPr>
            <w:r w:rsidRPr="00AF5FCC">
              <w:rPr>
                <w:rFonts w:ascii="Times New Roman" w:hAnsi="Times New Roman"/>
                <w:sz w:val="24"/>
                <w:szCs w:val="24"/>
              </w:rPr>
              <w:t>• Health and Wellness Focus: Offering wellness amenities and rigorous cleaning and sanitation protocols can reassure guests of their safety.</w:t>
            </w:r>
          </w:p>
          <w:p w14:paraId="666754EE" w14:textId="77777777" w:rsidR="00AF5FCC" w:rsidRPr="00AF5FCC" w:rsidRDefault="00AF5FCC" w:rsidP="00AF5FCC">
            <w:pPr>
              <w:pStyle w:val="NoSpacing"/>
              <w:spacing w:line="360" w:lineRule="auto"/>
              <w:rPr>
                <w:rFonts w:ascii="Times New Roman" w:hAnsi="Times New Roman"/>
                <w:sz w:val="24"/>
                <w:szCs w:val="24"/>
              </w:rPr>
            </w:pPr>
            <w:r w:rsidRPr="00AF5FCC">
              <w:rPr>
                <w:rFonts w:ascii="Times New Roman" w:hAnsi="Times New Roman"/>
                <w:sz w:val="24"/>
                <w:szCs w:val="24"/>
              </w:rPr>
              <w:t>• Local Experiences and Immersive Tourism: Collaborating with local artisans, performers, and businesses can enrich the guest experience.</w:t>
            </w:r>
          </w:p>
          <w:p w14:paraId="65D1C097" w14:textId="6452F17B" w:rsidR="00643996" w:rsidRDefault="00AF5FCC" w:rsidP="00AF5FCC">
            <w:pPr>
              <w:pStyle w:val="NoSpacing"/>
              <w:spacing w:line="360" w:lineRule="auto"/>
              <w:rPr>
                <w:rFonts w:ascii="Times New Roman" w:hAnsi="Times New Roman"/>
                <w:sz w:val="24"/>
                <w:szCs w:val="24"/>
              </w:rPr>
            </w:pPr>
            <w:r w:rsidRPr="00AF5FCC">
              <w:rPr>
                <w:rFonts w:ascii="Times New Roman" w:hAnsi="Times New Roman"/>
                <w:sz w:val="24"/>
                <w:szCs w:val="24"/>
              </w:rPr>
              <w:t>• Flexible Booking Options: Offering flexible booking options and dynamic pricing strategies can optimize revenue and occupancy levels</w:t>
            </w:r>
            <w:r w:rsidR="00EE2FDB">
              <w:rPr>
                <w:rFonts w:ascii="Times New Roman" w:hAnsi="Times New Roman"/>
                <w:sz w:val="24"/>
                <w:szCs w:val="24"/>
              </w:rPr>
              <w:t xml:space="preserve"> (</w:t>
            </w:r>
            <w:r w:rsidR="00EE2FDB" w:rsidRPr="00EE2FDB">
              <w:rPr>
                <w:rFonts w:ascii="Times New Roman" w:hAnsi="Times New Roman"/>
                <w:sz w:val="24"/>
                <w:szCs w:val="24"/>
              </w:rPr>
              <w:t>Johnson,</w:t>
            </w:r>
            <w:r w:rsidR="00EE2FDB">
              <w:rPr>
                <w:rFonts w:ascii="Times New Roman" w:hAnsi="Times New Roman"/>
                <w:sz w:val="24"/>
                <w:szCs w:val="24"/>
              </w:rPr>
              <w:t xml:space="preserve"> </w:t>
            </w:r>
            <w:r w:rsidR="00EE2FDB" w:rsidRPr="00EE2FDB">
              <w:rPr>
                <w:rFonts w:ascii="Times New Roman" w:hAnsi="Times New Roman"/>
                <w:sz w:val="24"/>
                <w:szCs w:val="24"/>
              </w:rPr>
              <w:t>2023)</w:t>
            </w:r>
            <w:r w:rsidR="00EE2FDB">
              <w:rPr>
                <w:rFonts w:ascii="Times New Roman" w:hAnsi="Times New Roman"/>
                <w:sz w:val="24"/>
                <w:szCs w:val="24"/>
              </w:rPr>
              <w:t>b</w:t>
            </w:r>
            <w:r w:rsidR="00EE2FDB" w:rsidRPr="00EE2FDB">
              <w:rPr>
                <w:rFonts w:ascii="Times New Roman" w:hAnsi="Times New Roman"/>
                <w:sz w:val="24"/>
                <w:szCs w:val="24"/>
              </w:rPr>
              <w:t>.</w:t>
            </w:r>
          </w:p>
          <w:p w14:paraId="6F64ADBC" w14:textId="68642AFB" w:rsidR="00EE2FDB" w:rsidRDefault="00EE2FDB" w:rsidP="00AF5FCC">
            <w:pPr>
              <w:pStyle w:val="NoSpacing"/>
              <w:spacing w:line="360" w:lineRule="auto"/>
              <w:rPr>
                <w:rFonts w:ascii="Times New Roman" w:hAnsi="Times New Roman"/>
                <w:sz w:val="24"/>
                <w:szCs w:val="24"/>
              </w:rPr>
            </w:pPr>
          </w:p>
        </w:tc>
        <w:tc>
          <w:tcPr>
            <w:tcW w:w="265"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46A092D" w14:textId="77777777" w:rsidR="0070645F" w:rsidRDefault="0070645F">
            <w:pPr>
              <w:pStyle w:val="NoSpacing"/>
              <w:rPr>
                <w:rFonts w:ascii="Times New Roman" w:hAnsi="Times New Roman"/>
                <w:sz w:val="24"/>
                <w:szCs w:val="24"/>
              </w:rPr>
            </w:pPr>
          </w:p>
        </w:tc>
      </w:tr>
      <w:tr w:rsidR="0070645F" w14:paraId="4D70BBD5" w14:textId="77777777">
        <w:trPr>
          <w:trHeight w:val="1417"/>
        </w:trPr>
        <w:tc>
          <w:tcPr>
            <w:tcW w:w="266" w:type="pct"/>
            <w:vMerge/>
            <w:tcBorders>
              <w:top w:val="single" w:sz="8" w:space="0" w:color="DBE5F1"/>
              <w:left w:val="single" w:sz="8" w:space="0" w:color="DBE5F1"/>
              <w:bottom w:val="single" w:sz="8" w:space="0" w:color="DBE5F1"/>
              <w:right w:val="single" w:sz="8" w:space="0" w:color="DBE5F1"/>
            </w:tcBorders>
            <w:shd w:val="clear" w:color="auto" w:fill="DBE5F1"/>
          </w:tcPr>
          <w:p w14:paraId="491CA304" w14:textId="77777777" w:rsidR="0070645F" w:rsidRDefault="0070645F">
            <w:pPr>
              <w:pStyle w:val="NoSpacing"/>
              <w:rPr>
                <w:rFonts w:ascii="Times New Roman" w:hAnsi="Times New Roman"/>
                <w:sz w:val="24"/>
                <w:szCs w:val="24"/>
              </w:rPr>
            </w:pPr>
          </w:p>
        </w:tc>
        <w:tc>
          <w:tcPr>
            <w:tcW w:w="4470" w:type="pct"/>
            <w:tcBorders>
              <w:top w:val="nil"/>
              <w:left w:val="single" w:sz="8" w:space="0" w:color="DBE5F1"/>
              <w:bottom w:val="nil"/>
              <w:right w:val="single" w:sz="8" w:space="0" w:color="DBE5F1"/>
            </w:tcBorders>
            <w:shd w:val="clear" w:color="auto" w:fill="auto"/>
          </w:tcPr>
          <w:p w14:paraId="6AA6B12F" w14:textId="4780393C" w:rsidR="0070645F" w:rsidRDefault="007225F0">
            <w:pPr>
              <w:pStyle w:val="Heading2"/>
              <w:spacing w:line="360" w:lineRule="auto"/>
              <w:rPr>
                <w:rFonts w:ascii="Times New Roman" w:hAnsi="Times New Roman" w:cs="Times New Roman"/>
                <w:b/>
                <w:bCs/>
                <w:sz w:val="24"/>
                <w:szCs w:val="24"/>
              </w:rPr>
            </w:pPr>
            <w:bookmarkStart w:id="27" w:name="_Toc287535412"/>
            <w:r>
              <w:rPr>
                <w:rFonts w:ascii="Times New Roman" w:hAnsi="Times New Roman" w:cs="Times New Roman"/>
                <w:b/>
                <w:bCs/>
                <w:sz w:val="24"/>
                <w:szCs w:val="24"/>
              </w:rPr>
              <w:t xml:space="preserve">How </w:t>
            </w:r>
            <w:r w:rsidR="00643996">
              <w:rPr>
                <w:rFonts w:ascii="Times New Roman" w:hAnsi="Times New Roman" w:cs="Times New Roman"/>
                <w:b/>
                <w:bCs/>
                <w:sz w:val="24"/>
                <w:szCs w:val="24"/>
              </w:rPr>
              <w:t xml:space="preserve">do </w:t>
            </w:r>
            <w:r>
              <w:rPr>
                <w:rFonts w:ascii="Times New Roman" w:hAnsi="Times New Roman" w:cs="Times New Roman"/>
                <w:b/>
                <w:bCs/>
                <w:sz w:val="24"/>
                <w:szCs w:val="24"/>
              </w:rPr>
              <w:t>you know this</w:t>
            </w:r>
            <w:bookmarkEnd w:id="27"/>
          </w:p>
          <w:p w14:paraId="42DF6E20" w14:textId="4631E19C" w:rsidR="00643996" w:rsidRPr="00643996" w:rsidRDefault="00643996" w:rsidP="00643996">
            <w:pPr>
              <w:pStyle w:val="NoSpacing"/>
              <w:spacing w:line="360" w:lineRule="auto"/>
              <w:rPr>
                <w:rFonts w:ascii="Times New Roman" w:hAnsi="Times New Roman"/>
                <w:sz w:val="24"/>
                <w:szCs w:val="24"/>
                <w:lang w:val="en-US"/>
              </w:rPr>
            </w:pPr>
            <w:r w:rsidRPr="00643996">
              <w:rPr>
                <w:rFonts w:ascii="Times New Roman" w:hAnsi="Times New Roman"/>
                <w:sz w:val="24"/>
                <w:szCs w:val="24"/>
                <w:lang w:val="en-US"/>
              </w:rPr>
              <w:t>Understanding Trends in the Hospitality Industry</w:t>
            </w:r>
            <w:r w:rsidR="003E2067">
              <w:rPr>
                <w:rFonts w:ascii="Times New Roman" w:hAnsi="Times New Roman"/>
                <w:sz w:val="24"/>
                <w:szCs w:val="24"/>
                <w:lang w:val="en-US"/>
              </w:rPr>
              <w:t>. According</w:t>
            </w:r>
            <w:r w:rsidR="003E2067" w:rsidRPr="003E2067">
              <w:rPr>
                <w:rFonts w:ascii="Times New Roman" w:hAnsi="Times New Roman"/>
                <w:sz w:val="24"/>
                <w:szCs w:val="24"/>
              </w:rPr>
              <w:t>g to Felicity Thomlinson (2024), the trends shaping hospitality in 2024 are diverse and dynamic.</w:t>
            </w:r>
          </w:p>
          <w:p w14:paraId="10908EBB" w14:textId="77777777" w:rsidR="00643996" w:rsidRPr="00643996" w:rsidRDefault="00643996" w:rsidP="00643996">
            <w:pPr>
              <w:pStyle w:val="NoSpacing"/>
              <w:spacing w:line="360" w:lineRule="auto"/>
              <w:rPr>
                <w:rFonts w:ascii="Times New Roman" w:hAnsi="Times New Roman"/>
                <w:sz w:val="24"/>
                <w:szCs w:val="24"/>
                <w:lang w:val="en-US"/>
              </w:rPr>
            </w:pPr>
          </w:p>
          <w:p w14:paraId="14C04BE4" w14:textId="77777777" w:rsidR="00643996" w:rsidRPr="00643996" w:rsidRDefault="00643996" w:rsidP="00643996">
            <w:pPr>
              <w:pStyle w:val="NoSpacing"/>
              <w:spacing w:line="360" w:lineRule="auto"/>
              <w:rPr>
                <w:rFonts w:ascii="Times New Roman" w:hAnsi="Times New Roman"/>
                <w:sz w:val="24"/>
                <w:szCs w:val="24"/>
                <w:lang w:val="en-US"/>
              </w:rPr>
            </w:pPr>
            <w:r w:rsidRPr="00643996">
              <w:rPr>
                <w:rFonts w:ascii="Times New Roman" w:hAnsi="Times New Roman"/>
                <w:sz w:val="24"/>
                <w:szCs w:val="24"/>
                <w:lang w:val="en-US"/>
              </w:rPr>
              <w:t>• Market Research: Gathering data on consumer preferences, industry developments, competitor strategies, and emerging trends.</w:t>
            </w:r>
          </w:p>
          <w:p w14:paraId="302C26E5" w14:textId="77777777" w:rsidR="00643996" w:rsidRPr="00643996" w:rsidRDefault="00643996" w:rsidP="00643996">
            <w:pPr>
              <w:pStyle w:val="NoSpacing"/>
              <w:spacing w:line="360" w:lineRule="auto"/>
              <w:rPr>
                <w:rFonts w:ascii="Times New Roman" w:hAnsi="Times New Roman"/>
                <w:sz w:val="24"/>
                <w:szCs w:val="24"/>
                <w:lang w:val="en-US"/>
              </w:rPr>
            </w:pPr>
            <w:r w:rsidRPr="00643996">
              <w:rPr>
                <w:rFonts w:ascii="Times New Roman" w:hAnsi="Times New Roman"/>
                <w:sz w:val="24"/>
                <w:szCs w:val="24"/>
                <w:lang w:val="en-US"/>
              </w:rPr>
              <w:t>• Industry Publications and Reports: Providing insights into current trends and future projections.</w:t>
            </w:r>
          </w:p>
          <w:p w14:paraId="28DCFA75" w14:textId="77777777" w:rsidR="00643996" w:rsidRPr="00643996" w:rsidRDefault="00643996" w:rsidP="00643996">
            <w:pPr>
              <w:pStyle w:val="NoSpacing"/>
              <w:spacing w:line="360" w:lineRule="auto"/>
              <w:rPr>
                <w:rFonts w:ascii="Times New Roman" w:hAnsi="Times New Roman"/>
                <w:sz w:val="24"/>
                <w:szCs w:val="24"/>
                <w:lang w:val="en-US"/>
              </w:rPr>
            </w:pPr>
            <w:r w:rsidRPr="00643996">
              <w:rPr>
                <w:rFonts w:ascii="Times New Roman" w:hAnsi="Times New Roman"/>
                <w:sz w:val="24"/>
                <w:szCs w:val="24"/>
                <w:lang w:val="en-US"/>
              </w:rPr>
              <w:t>• Observations and Case Studies: Analyzing successful case studies of leading hospitality brands.</w:t>
            </w:r>
          </w:p>
          <w:p w14:paraId="4081171F" w14:textId="77777777" w:rsidR="00643996" w:rsidRPr="00643996" w:rsidRDefault="00643996" w:rsidP="00643996">
            <w:pPr>
              <w:pStyle w:val="NoSpacing"/>
              <w:spacing w:line="360" w:lineRule="auto"/>
              <w:rPr>
                <w:rFonts w:ascii="Times New Roman" w:hAnsi="Times New Roman"/>
                <w:sz w:val="24"/>
                <w:szCs w:val="24"/>
                <w:lang w:val="en-US"/>
              </w:rPr>
            </w:pPr>
            <w:r w:rsidRPr="00643996">
              <w:rPr>
                <w:rFonts w:ascii="Times New Roman" w:hAnsi="Times New Roman"/>
                <w:sz w:val="24"/>
                <w:szCs w:val="24"/>
                <w:lang w:val="en-US"/>
              </w:rPr>
              <w:t>• Expert Opinions and Thought Leadership: Engaging with industry experts and thought leaders.</w:t>
            </w:r>
          </w:p>
          <w:p w14:paraId="3360D814" w14:textId="246639AC" w:rsidR="00643996" w:rsidRPr="00643996" w:rsidRDefault="00643996" w:rsidP="00643996">
            <w:pPr>
              <w:pStyle w:val="NoSpacing"/>
              <w:spacing w:line="360" w:lineRule="auto"/>
              <w:rPr>
                <w:rFonts w:ascii="Times New Roman" w:hAnsi="Times New Roman"/>
                <w:sz w:val="24"/>
                <w:szCs w:val="24"/>
                <w:lang w:val="en-US"/>
              </w:rPr>
            </w:pPr>
            <w:r w:rsidRPr="00643996">
              <w:rPr>
                <w:rFonts w:ascii="Times New Roman" w:hAnsi="Times New Roman"/>
                <w:sz w:val="24"/>
                <w:szCs w:val="24"/>
                <w:lang w:val="en-US"/>
              </w:rPr>
              <w:t xml:space="preserve">• Consumer Behavior Analysis: Analyzing consumer </w:t>
            </w:r>
            <w:r w:rsidR="003E2067">
              <w:rPr>
                <w:rFonts w:ascii="Times New Roman" w:hAnsi="Times New Roman"/>
                <w:sz w:val="24"/>
                <w:szCs w:val="24"/>
                <w:lang w:val="en-US"/>
              </w:rPr>
              <w:t>behavior</w:t>
            </w:r>
            <w:r w:rsidRPr="00643996">
              <w:rPr>
                <w:rFonts w:ascii="Times New Roman" w:hAnsi="Times New Roman"/>
                <w:sz w:val="24"/>
                <w:szCs w:val="24"/>
                <w:lang w:val="en-US"/>
              </w:rPr>
              <w:t xml:space="preserve"> patterns, preferences, and feedback.</w:t>
            </w:r>
          </w:p>
          <w:p w14:paraId="6BD834BA" w14:textId="44B80F7C" w:rsidR="0070645F" w:rsidRDefault="00643996" w:rsidP="00643996">
            <w:pPr>
              <w:pStyle w:val="NoSpacing"/>
              <w:spacing w:line="360" w:lineRule="auto"/>
              <w:rPr>
                <w:rFonts w:ascii="Times New Roman" w:hAnsi="Times New Roman"/>
                <w:sz w:val="24"/>
                <w:szCs w:val="24"/>
                <w:lang w:val="en-US"/>
              </w:rPr>
            </w:pPr>
            <w:r w:rsidRPr="00643996">
              <w:rPr>
                <w:rFonts w:ascii="Times New Roman" w:hAnsi="Times New Roman"/>
                <w:sz w:val="24"/>
                <w:szCs w:val="24"/>
                <w:lang w:val="en-US"/>
              </w:rPr>
              <w:lastRenderedPageBreak/>
              <w:t>• Combining insights from these sources helps businesses like The Bribe Hotel &amp; Restaurant adapt their offerings and strategies, staying competitive and capitalizing on market opportunities</w:t>
            </w:r>
            <w:r w:rsidR="00411AD2">
              <w:t xml:space="preserve"> </w:t>
            </w:r>
            <w:r w:rsidR="00411AD2" w:rsidRPr="00411AD2">
              <w:rPr>
                <w:rFonts w:ascii="Times New Roman" w:hAnsi="Times New Roman"/>
                <w:sz w:val="24"/>
                <w:szCs w:val="24"/>
                <w:lang w:val="en-US"/>
              </w:rPr>
              <w:t>(Marques and Rui Pedro Marques, 2023)</w:t>
            </w:r>
            <w:r w:rsidR="00411AD2">
              <w:rPr>
                <w:rFonts w:ascii="Times New Roman" w:hAnsi="Times New Roman"/>
                <w:sz w:val="24"/>
                <w:szCs w:val="24"/>
                <w:lang w:val="en-US"/>
              </w:rPr>
              <w:t xml:space="preserve"> </w:t>
            </w:r>
          </w:p>
          <w:p w14:paraId="2FB6F9B9" w14:textId="5D06E050" w:rsidR="00EE2FDB" w:rsidRDefault="00EE2FDB" w:rsidP="00643996">
            <w:pPr>
              <w:pStyle w:val="NoSpacing"/>
              <w:spacing w:line="360" w:lineRule="auto"/>
              <w:rPr>
                <w:rFonts w:ascii="Times New Roman" w:hAnsi="Times New Roman"/>
                <w:sz w:val="24"/>
                <w:szCs w:val="24"/>
              </w:rPr>
            </w:pPr>
          </w:p>
        </w:tc>
        <w:tc>
          <w:tcPr>
            <w:tcW w:w="265" w:type="pct"/>
            <w:vMerge/>
            <w:tcBorders>
              <w:top w:val="single" w:sz="8" w:space="0" w:color="DBE5F1"/>
              <w:left w:val="single" w:sz="8" w:space="0" w:color="DBE5F1"/>
              <w:bottom w:val="single" w:sz="8" w:space="0" w:color="DBE5F1"/>
              <w:right w:val="single" w:sz="8" w:space="0" w:color="DBE5F1"/>
            </w:tcBorders>
            <w:shd w:val="clear" w:color="auto" w:fill="DBE5F1"/>
          </w:tcPr>
          <w:p w14:paraId="1996E8E1" w14:textId="77777777" w:rsidR="0070645F" w:rsidRDefault="0070645F">
            <w:pPr>
              <w:pStyle w:val="NoSpacing"/>
              <w:rPr>
                <w:rFonts w:ascii="Times New Roman" w:hAnsi="Times New Roman"/>
                <w:sz w:val="24"/>
                <w:szCs w:val="24"/>
              </w:rPr>
            </w:pPr>
          </w:p>
        </w:tc>
      </w:tr>
      <w:tr w:rsidR="0070645F" w14:paraId="5FE85934" w14:textId="77777777" w:rsidTr="003B62CF">
        <w:trPr>
          <w:trHeight w:val="1060"/>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78E2A7C7" w14:textId="77777777" w:rsidR="0070645F" w:rsidRDefault="0070645F">
            <w:pPr>
              <w:pStyle w:val="NoSpacing"/>
              <w:rPr>
                <w:rFonts w:ascii="Times New Roman" w:hAnsi="Times New Roman"/>
                <w:sz w:val="24"/>
                <w:szCs w:val="24"/>
              </w:rPr>
            </w:pPr>
          </w:p>
        </w:tc>
        <w:tc>
          <w:tcPr>
            <w:tcW w:w="4470" w:type="pct"/>
            <w:tcBorders>
              <w:top w:val="nil"/>
              <w:left w:val="single" w:sz="8" w:space="0" w:color="DBE5F1"/>
              <w:bottom w:val="nil"/>
              <w:right w:val="single" w:sz="8" w:space="0" w:color="DBE5F1"/>
            </w:tcBorders>
            <w:shd w:val="clear" w:color="auto" w:fill="auto"/>
          </w:tcPr>
          <w:p w14:paraId="2A4B6F7C" w14:textId="77777777" w:rsidR="0070645F" w:rsidRDefault="007225F0">
            <w:pPr>
              <w:pStyle w:val="Heading1"/>
              <w:spacing w:line="360" w:lineRule="auto"/>
              <w:rPr>
                <w:rFonts w:ascii="Times New Roman" w:hAnsi="Times New Roman" w:cs="Times New Roman"/>
                <w:sz w:val="24"/>
                <w:szCs w:val="24"/>
              </w:rPr>
            </w:pPr>
            <w:bookmarkStart w:id="28" w:name="_Toc287535413"/>
            <w:bookmarkStart w:id="29" w:name="_Toc287535901"/>
            <w:r>
              <w:rPr>
                <w:rFonts w:ascii="Times New Roman" w:hAnsi="Times New Roman" w:cs="Times New Roman"/>
                <w:sz w:val="24"/>
                <w:szCs w:val="24"/>
              </w:rPr>
              <w:t>1</w:t>
            </w:r>
            <w:r>
              <w:rPr>
                <w:rFonts w:ascii="Times New Roman" w:hAnsi="Times New Roman" w:cs="Times New Roman"/>
                <w:b/>
                <w:bCs/>
                <w:sz w:val="24"/>
                <w:szCs w:val="24"/>
              </w:rPr>
              <w:t>0 Profiling customers</w:t>
            </w:r>
            <w:bookmarkEnd w:id="28"/>
            <w:bookmarkEnd w:id="29"/>
          </w:p>
          <w:p w14:paraId="2B00BAFE" w14:textId="77777777" w:rsidR="0070645F" w:rsidRDefault="007225F0">
            <w:pPr>
              <w:pStyle w:val="Heading2"/>
              <w:spacing w:line="360" w:lineRule="auto"/>
              <w:rPr>
                <w:rFonts w:ascii="Times New Roman" w:hAnsi="Times New Roman" w:cs="Times New Roman"/>
                <w:b/>
                <w:bCs/>
                <w:sz w:val="24"/>
                <w:szCs w:val="24"/>
              </w:rPr>
            </w:pPr>
            <w:bookmarkStart w:id="30" w:name="_Toc287535414"/>
            <w:r>
              <w:rPr>
                <w:rFonts w:ascii="Times New Roman" w:hAnsi="Times New Roman" w:cs="Times New Roman"/>
                <w:b/>
                <w:bCs/>
                <w:sz w:val="24"/>
                <w:szCs w:val="24"/>
              </w:rPr>
              <w:t>The customer groups you will be selling to are:</w:t>
            </w:r>
            <w:bookmarkEnd w:id="30"/>
            <w:r>
              <w:rPr>
                <w:rFonts w:ascii="Times New Roman" w:hAnsi="Times New Roman" w:cs="Times New Roman"/>
                <w:b/>
                <w:bCs/>
                <w:sz w:val="24"/>
                <w:szCs w:val="24"/>
              </w:rPr>
              <w:t xml:space="preserve"> </w:t>
            </w:r>
          </w:p>
          <w:p w14:paraId="66576947" w14:textId="77777777" w:rsidR="00643996" w:rsidRPr="00643996" w:rsidRDefault="00643996" w:rsidP="00643996">
            <w:pPr>
              <w:pStyle w:val="NoSpacing"/>
              <w:spacing w:line="360" w:lineRule="auto"/>
              <w:rPr>
                <w:rFonts w:ascii="Times New Roman" w:hAnsi="Times New Roman"/>
                <w:sz w:val="24"/>
                <w:szCs w:val="24"/>
                <w:lang w:val="en-US"/>
              </w:rPr>
            </w:pPr>
            <w:r w:rsidRPr="00643996">
              <w:rPr>
                <w:rFonts w:ascii="Times New Roman" w:hAnsi="Times New Roman"/>
                <w:sz w:val="24"/>
                <w:szCs w:val="24"/>
                <w:lang w:val="en-US"/>
              </w:rPr>
              <w:t>Bribe Hotel &amp; Restaurant's Customer Targeting Strategy</w:t>
            </w:r>
          </w:p>
          <w:p w14:paraId="426EB969" w14:textId="77777777" w:rsidR="00643996" w:rsidRPr="00643996" w:rsidRDefault="00643996" w:rsidP="00643996">
            <w:pPr>
              <w:pStyle w:val="NoSpacing"/>
              <w:spacing w:line="360" w:lineRule="auto"/>
              <w:rPr>
                <w:rFonts w:ascii="Times New Roman" w:hAnsi="Times New Roman"/>
                <w:sz w:val="24"/>
                <w:szCs w:val="24"/>
                <w:lang w:val="en-US"/>
              </w:rPr>
            </w:pPr>
          </w:p>
          <w:p w14:paraId="2CCBCB36" w14:textId="77777777" w:rsidR="00643996" w:rsidRPr="00643996" w:rsidRDefault="00643996" w:rsidP="00643996">
            <w:pPr>
              <w:pStyle w:val="NoSpacing"/>
              <w:spacing w:line="360" w:lineRule="auto"/>
              <w:rPr>
                <w:rFonts w:ascii="Times New Roman" w:hAnsi="Times New Roman"/>
                <w:sz w:val="24"/>
                <w:szCs w:val="24"/>
                <w:lang w:val="en-US"/>
              </w:rPr>
            </w:pPr>
            <w:r w:rsidRPr="00643996">
              <w:rPr>
                <w:rFonts w:ascii="Times New Roman" w:hAnsi="Times New Roman"/>
                <w:sz w:val="24"/>
                <w:szCs w:val="24"/>
                <w:lang w:val="en-US"/>
              </w:rPr>
              <w:t xml:space="preserve">• Business Travelers: Professionals seeking comfortable, convenient accommodations with amenities like high-speed internet and business </w:t>
            </w:r>
            <w:proofErr w:type="spellStart"/>
            <w:r w:rsidRPr="00643996">
              <w:rPr>
                <w:rFonts w:ascii="Times New Roman" w:hAnsi="Times New Roman"/>
                <w:sz w:val="24"/>
                <w:szCs w:val="24"/>
                <w:lang w:val="en-US"/>
              </w:rPr>
              <w:t>centres</w:t>
            </w:r>
            <w:proofErr w:type="spellEnd"/>
            <w:r w:rsidRPr="00643996">
              <w:rPr>
                <w:rFonts w:ascii="Times New Roman" w:hAnsi="Times New Roman"/>
                <w:sz w:val="24"/>
                <w:szCs w:val="24"/>
                <w:lang w:val="en-US"/>
              </w:rPr>
              <w:t>.</w:t>
            </w:r>
          </w:p>
          <w:p w14:paraId="213F96D5" w14:textId="77777777" w:rsidR="00643996" w:rsidRPr="00643996" w:rsidRDefault="00643996" w:rsidP="00643996">
            <w:pPr>
              <w:pStyle w:val="NoSpacing"/>
              <w:spacing w:line="360" w:lineRule="auto"/>
              <w:rPr>
                <w:rFonts w:ascii="Times New Roman" w:hAnsi="Times New Roman"/>
                <w:sz w:val="24"/>
                <w:szCs w:val="24"/>
                <w:lang w:val="en-US"/>
              </w:rPr>
            </w:pPr>
            <w:r w:rsidRPr="00643996">
              <w:rPr>
                <w:rFonts w:ascii="Times New Roman" w:hAnsi="Times New Roman"/>
                <w:sz w:val="24"/>
                <w:szCs w:val="24"/>
                <w:lang w:val="en-US"/>
              </w:rPr>
              <w:t>• Leisure Travelers: Individuals and families seeking experiences, attractions, and relaxation.</w:t>
            </w:r>
          </w:p>
          <w:p w14:paraId="1F8A3668" w14:textId="77777777" w:rsidR="00643996" w:rsidRPr="00643996" w:rsidRDefault="00643996" w:rsidP="00643996">
            <w:pPr>
              <w:pStyle w:val="NoSpacing"/>
              <w:spacing w:line="360" w:lineRule="auto"/>
              <w:rPr>
                <w:rFonts w:ascii="Times New Roman" w:hAnsi="Times New Roman"/>
                <w:sz w:val="24"/>
                <w:szCs w:val="24"/>
                <w:lang w:val="en-US"/>
              </w:rPr>
            </w:pPr>
            <w:r w:rsidRPr="00643996">
              <w:rPr>
                <w:rFonts w:ascii="Times New Roman" w:hAnsi="Times New Roman"/>
                <w:sz w:val="24"/>
                <w:szCs w:val="24"/>
                <w:lang w:val="en-US"/>
              </w:rPr>
              <w:t>• Couples and Romantic Getaways: Couples seeking romantic getaways, anniversaries, honeymoons, or special occasions.</w:t>
            </w:r>
          </w:p>
          <w:p w14:paraId="14560322" w14:textId="77777777" w:rsidR="00643996" w:rsidRPr="00643996" w:rsidRDefault="00643996" w:rsidP="00643996">
            <w:pPr>
              <w:pStyle w:val="NoSpacing"/>
              <w:spacing w:line="360" w:lineRule="auto"/>
              <w:rPr>
                <w:rFonts w:ascii="Times New Roman" w:hAnsi="Times New Roman"/>
                <w:sz w:val="24"/>
                <w:szCs w:val="24"/>
                <w:lang w:val="en-US"/>
              </w:rPr>
            </w:pPr>
            <w:r w:rsidRPr="00643996">
              <w:rPr>
                <w:rFonts w:ascii="Times New Roman" w:hAnsi="Times New Roman"/>
                <w:sz w:val="24"/>
                <w:szCs w:val="24"/>
                <w:lang w:val="en-US"/>
              </w:rPr>
              <w:t>• Families: Families travelling with children seeking spacious accommodations, child-friendly facilities, and activities suitable for all ages.</w:t>
            </w:r>
          </w:p>
          <w:p w14:paraId="56D0DB51" w14:textId="77777777" w:rsidR="00A24E18" w:rsidRDefault="00643996" w:rsidP="00643996">
            <w:pPr>
              <w:pStyle w:val="NoSpacing"/>
              <w:spacing w:line="360" w:lineRule="auto"/>
              <w:rPr>
                <w:rFonts w:ascii="Times New Roman" w:hAnsi="Times New Roman"/>
                <w:sz w:val="24"/>
                <w:szCs w:val="24"/>
                <w:lang w:val="en-US"/>
              </w:rPr>
            </w:pPr>
            <w:r w:rsidRPr="00643996">
              <w:rPr>
                <w:rFonts w:ascii="Times New Roman" w:hAnsi="Times New Roman"/>
                <w:sz w:val="24"/>
                <w:szCs w:val="24"/>
                <w:lang w:val="en-US"/>
              </w:rPr>
              <w:t>• Food and Wine Enthusiasts: Gourmet dining options, wine tastings, and culinary events</w:t>
            </w:r>
          </w:p>
          <w:p w14:paraId="6D2DD605" w14:textId="499F1AA2" w:rsidR="00643996" w:rsidRPr="00643996" w:rsidRDefault="00643996" w:rsidP="00643996">
            <w:pPr>
              <w:pStyle w:val="NoSpacing"/>
              <w:spacing w:line="360" w:lineRule="auto"/>
              <w:rPr>
                <w:rFonts w:ascii="Times New Roman" w:hAnsi="Times New Roman"/>
                <w:sz w:val="24"/>
                <w:szCs w:val="24"/>
                <w:lang w:val="en-US"/>
              </w:rPr>
            </w:pPr>
            <w:r w:rsidRPr="00643996">
              <w:rPr>
                <w:rFonts w:ascii="Times New Roman" w:hAnsi="Times New Roman"/>
                <w:sz w:val="24"/>
                <w:szCs w:val="24"/>
                <w:lang w:val="en-US"/>
              </w:rPr>
              <w:t xml:space="preserve">• Wellness and Fitness Travelers: Health-conscious </w:t>
            </w:r>
            <w:proofErr w:type="spellStart"/>
            <w:r w:rsidR="00F85B10">
              <w:rPr>
                <w:rFonts w:ascii="Times New Roman" w:hAnsi="Times New Roman"/>
                <w:sz w:val="24"/>
                <w:szCs w:val="24"/>
                <w:lang w:val="en-US"/>
              </w:rPr>
              <w:t>travellers</w:t>
            </w:r>
            <w:proofErr w:type="spellEnd"/>
            <w:r w:rsidRPr="00643996">
              <w:rPr>
                <w:rFonts w:ascii="Times New Roman" w:hAnsi="Times New Roman"/>
                <w:sz w:val="24"/>
                <w:szCs w:val="24"/>
                <w:lang w:val="en-US"/>
              </w:rPr>
              <w:t xml:space="preserve"> seeking wellness retreats, spa treatments, fitness facilities, and outdoor activities.</w:t>
            </w:r>
          </w:p>
          <w:p w14:paraId="12787DA6" w14:textId="247022C0" w:rsidR="00643996" w:rsidRPr="00643996" w:rsidRDefault="00643996" w:rsidP="00643996">
            <w:pPr>
              <w:pStyle w:val="NoSpacing"/>
              <w:spacing w:line="360" w:lineRule="auto"/>
              <w:rPr>
                <w:rFonts w:ascii="Times New Roman" w:hAnsi="Times New Roman"/>
                <w:sz w:val="24"/>
                <w:szCs w:val="24"/>
                <w:lang w:val="en-US"/>
              </w:rPr>
            </w:pPr>
            <w:r w:rsidRPr="00643996">
              <w:rPr>
                <w:rFonts w:ascii="Times New Roman" w:hAnsi="Times New Roman"/>
                <w:sz w:val="24"/>
                <w:szCs w:val="24"/>
                <w:lang w:val="en-US"/>
              </w:rPr>
              <w:t xml:space="preserve">• Event Planners and Groups: Event planners </w:t>
            </w:r>
            <w:proofErr w:type="spellStart"/>
            <w:r w:rsidR="00F85B10">
              <w:rPr>
                <w:rFonts w:ascii="Times New Roman" w:hAnsi="Times New Roman"/>
                <w:sz w:val="24"/>
                <w:szCs w:val="24"/>
                <w:lang w:val="en-US"/>
              </w:rPr>
              <w:t>organise</w:t>
            </w:r>
            <w:proofErr w:type="spellEnd"/>
            <w:r w:rsidRPr="00643996">
              <w:rPr>
                <w:rFonts w:ascii="Times New Roman" w:hAnsi="Times New Roman"/>
                <w:sz w:val="24"/>
                <w:szCs w:val="24"/>
                <w:lang w:val="en-US"/>
              </w:rPr>
              <w:t xml:space="preserve"> corporate events, meetings, conferences, weddings, and social gatherings.</w:t>
            </w:r>
          </w:p>
          <w:p w14:paraId="25BBB336" w14:textId="43A6A143" w:rsidR="00643996" w:rsidRDefault="00643996" w:rsidP="00643996">
            <w:pPr>
              <w:pStyle w:val="NoSpacing"/>
              <w:spacing w:line="360" w:lineRule="auto"/>
              <w:rPr>
                <w:rFonts w:ascii="Times New Roman" w:hAnsi="Times New Roman"/>
                <w:sz w:val="24"/>
                <w:szCs w:val="24"/>
                <w:lang w:val="en-US"/>
              </w:rPr>
            </w:pPr>
            <w:r w:rsidRPr="00643996">
              <w:rPr>
                <w:rFonts w:ascii="Times New Roman" w:hAnsi="Times New Roman"/>
                <w:sz w:val="24"/>
                <w:szCs w:val="24"/>
                <w:lang w:val="en-US"/>
              </w:rPr>
              <w:t xml:space="preserve">• </w:t>
            </w:r>
            <w:proofErr w:type="spellStart"/>
            <w:r w:rsidRPr="00643996">
              <w:rPr>
                <w:rFonts w:ascii="Times New Roman" w:hAnsi="Times New Roman"/>
                <w:sz w:val="24"/>
                <w:szCs w:val="24"/>
                <w:lang w:val="en-US"/>
              </w:rPr>
              <w:t>Staycationers</w:t>
            </w:r>
            <w:proofErr w:type="spellEnd"/>
            <w:r w:rsidRPr="00643996">
              <w:rPr>
                <w:rFonts w:ascii="Times New Roman" w:hAnsi="Times New Roman"/>
                <w:sz w:val="24"/>
                <w:szCs w:val="24"/>
                <w:lang w:val="en-US"/>
              </w:rPr>
              <w:t>: Residents seeking unique experiences and exclusive offers</w:t>
            </w:r>
            <w:r w:rsidR="00901DAB">
              <w:rPr>
                <w:rFonts w:ascii="Times New Roman" w:hAnsi="Times New Roman"/>
                <w:sz w:val="24"/>
                <w:szCs w:val="24"/>
                <w:lang w:val="en-US"/>
              </w:rPr>
              <w:t>, (</w:t>
            </w:r>
            <w:r w:rsidR="00901DAB" w:rsidRPr="00901DAB">
              <w:rPr>
                <w:rFonts w:ascii="Times New Roman" w:hAnsi="Times New Roman"/>
                <w:sz w:val="24"/>
                <w:szCs w:val="24"/>
              </w:rPr>
              <w:t xml:space="preserve">Ozdemir </w:t>
            </w:r>
            <w:r w:rsidR="00901DAB" w:rsidRPr="00476CC8">
              <w:rPr>
                <w:rFonts w:ascii="Times New Roman" w:hAnsi="Times New Roman"/>
                <w:i/>
                <w:iCs/>
                <w:sz w:val="24"/>
                <w:szCs w:val="24"/>
              </w:rPr>
              <w:t>et al</w:t>
            </w:r>
            <w:r w:rsidR="00901DAB" w:rsidRPr="00901DAB">
              <w:rPr>
                <w:rFonts w:ascii="Times New Roman" w:hAnsi="Times New Roman"/>
                <w:sz w:val="24"/>
                <w:szCs w:val="24"/>
              </w:rPr>
              <w:t>.</w:t>
            </w:r>
            <w:r w:rsidR="00476CC8">
              <w:rPr>
                <w:rFonts w:ascii="Times New Roman" w:hAnsi="Times New Roman"/>
                <w:sz w:val="24"/>
                <w:szCs w:val="24"/>
              </w:rPr>
              <w:t xml:space="preserve">, </w:t>
            </w:r>
            <w:r w:rsidR="00901DAB" w:rsidRPr="00901DAB">
              <w:rPr>
                <w:rFonts w:ascii="Times New Roman" w:hAnsi="Times New Roman"/>
                <w:sz w:val="24"/>
                <w:szCs w:val="24"/>
              </w:rPr>
              <w:t>2023)</w:t>
            </w:r>
          </w:p>
          <w:p w14:paraId="1E078814" w14:textId="6436CF4D" w:rsidR="00411AD2" w:rsidRPr="002E5C32" w:rsidRDefault="00411AD2" w:rsidP="00643996">
            <w:pPr>
              <w:pStyle w:val="NoSpacing"/>
              <w:spacing w:line="360" w:lineRule="auto"/>
              <w:rPr>
                <w:rFonts w:ascii="Times New Roman" w:hAnsi="Times New Roman"/>
                <w:sz w:val="24"/>
                <w:szCs w:val="24"/>
                <w:lang w:val="en-US"/>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21FC1CC4" w14:textId="77777777" w:rsidR="0070645F" w:rsidRDefault="0070645F">
            <w:pPr>
              <w:pStyle w:val="NoSpacing"/>
              <w:rPr>
                <w:rFonts w:ascii="Times New Roman" w:hAnsi="Times New Roman"/>
                <w:sz w:val="24"/>
                <w:szCs w:val="24"/>
              </w:rPr>
            </w:pPr>
          </w:p>
        </w:tc>
      </w:tr>
      <w:tr w:rsidR="0070645F" w14:paraId="05542D40" w14:textId="77777777">
        <w:trPr>
          <w:trHeight w:hRule="exact" w:val="494"/>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FB2FD19" w14:textId="77777777" w:rsidR="0070645F" w:rsidRDefault="0070645F">
            <w:pPr>
              <w:pStyle w:val="NoSpacing"/>
              <w:rPr>
                <w:rFonts w:ascii="Times New Roman" w:hAnsi="Times New Roman"/>
                <w:sz w:val="24"/>
                <w:szCs w:val="24"/>
              </w:rPr>
            </w:pPr>
          </w:p>
        </w:tc>
        <w:tc>
          <w:tcPr>
            <w:tcW w:w="4470" w:type="pct"/>
            <w:tcBorders>
              <w:top w:val="nil"/>
              <w:left w:val="single" w:sz="8" w:space="0" w:color="DBE5F1"/>
              <w:bottom w:val="nil"/>
              <w:right w:val="single" w:sz="8" w:space="0" w:color="DBE5F1"/>
            </w:tcBorders>
            <w:shd w:val="clear" w:color="auto" w:fill="auto"/>
          </w:tcPr>
          <w:p w14:paraId="40A4A6C9" w14:textId="7CF1EB80" w:rsidR="0070645F" w:rsidRDefault="007225F0">
            <w:pPr>
              <w:pStyle w:val="Heading2"/>
              <w:spacing w:line="360" w:lineRule="auto"/>
              <w:rPr>
                <w:rFonts w:ascii="Times New Roman" w:hAnsi="Times New Roman" w:cs="Times New Roman"/>
                <w:sz w:val="24"/>
                <w:szCs w:val="24"/>
              </w:rPr>
            </w:pPr>
            <w:bookmarkStart w:id="31" w:name="_Toc287535415"/>
            <w:r>
              <w:rPr>
                <w:rFonts w:ascii="Times New Roman" w:hAnsi="Times New Roman" w:cs="Times New Roman"/>
                <w:b/>
                <w:bCs/>
                <w:sz w:val="24"/>
                <w:szCs w:val="24"/>
              </w:rPr>
              <w:t>Your customer research has shown what your customers want is:</w:t>
            </w:r>
            <w:bookmarkEnd w:id="31"/>
            <w:r>
              <w:rPr>
                <w:rFonts w:ascii="Times New Roman" w:hAnsi="Times New Roman" w:cs="Times New Roman"/>
                <w:b/>
                <w:bCs/>
                <w:sz w:val="24"/>
                <w:szCs w:val="24"/>
              </w:rPr>
              <w:t xml:space="preserve">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079F4CDB" w14:textId="77777777" w:rsidR="0070645F" w:rsidRDefault="0070645F">
            <w:pPr>
              <w:pStyle w:val="NoSpacing"/>
              <w:rPr>
                <w:rFonts w:ascii="Times New Roman" w:hAnsi="Times New Roman"/>
                <w:sz w:val="24"/>
                <w:szCs w:val="24"/>
              </w:rPr>
            </w:pPr>
          </w:p>
        </w:tc>
      </w:tr>
      <w:tr w:rsidR="0070645F" w14:paraId="09570732" w14:textId="77777777">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0958B2DD" w14:textId="77777777" w:rsidR="0070645F" w:rsidRDefault="0070645F">
            <w:pPr>
              <w:pStyle w:val="NoSpacing"/>
              <w:rPr>
                <w:rFonts w:ascii="Times New Roman" w:hAnsi="Times New Roman"/>
                <w:sz w:val="24"/>
                <w:szCs w:val="24"/>
              </w:rPr>
            </w:pPr>
          </w:p>
        </w:tc>
        <w:tc>
          <w:tcPr>
            <w:tcW w:w="4470" w:type="pct"/>
            <w:tcBorders>
              <w:top w:val="nil"/>
              <w:left w:val="single" w:sz="8" w:space="0" w:color="DBE5F1"/>
              <w:bottom w:val="nil"/>
              <w:right w:val="single" w:sz="8" w:space="0" w:color="DBE5F1"/>
            </w:tcBorders>
            <w:shd w:val="clear" w:color="auto" w:fill="auto"/>
          </w:tcPr>
          <w:p w14:paraId="6E08AB9F" w14:textId="77777777" w:rsidR="00F85B10" w:rsidRPr="00F85B10" w:rsidRDefault="00F85B10" w:rsidP="00F85B10">
            <w:pPr>
              <w:pStyle w:val="NoSpacing"/>
              <w:spacing w:line="360" w:lineRule="auto"/>
              <w:jc w:val="both"/>
              <w:rPr>
                <w:rFonts w:ascii="Times New Roman" w:hAnsi="Times New Roman"/>
                <w:sz w:val="24"/>
                <w:szCs w:val="24"/>
              </w:rPr>
            </w:pPr>
            <w:r w:rsidRPr="00F85B10">
              <w:rPr>
                <w:rFonts w:ascii="Times New Roman" w:hAnsi="Times New Roman"/>
                <w:sz w:val="24"/>
                <w:szCs w:val="24"/>
              </w:rPr>
              <w:t>• Luxurious yet affordable accommodations: Guests desire well-appointed rooms with modern amenities at competitive prices.</w:t>
            </w:r>
          </w:p>
          <w:p w14:paraId="5DACEE04" w14:textId="77777777" w:rsidR="00F85B10" w:rsidRPr="00F85B10" w:rsidRDefault="00F85B10" w:rsidP="00F85B10">
            <w:pPr>
              <w:pStyle w:val="NoSpacing"/>
              <w:spacing w:line="360" w:lineRule="auto"/>
              <w:jc w:val="both"/>
              <w:rPr>
                <w:rFonts w:ascii="Times New Roman" w:hAnsi="Times New Roman"/>
                <w:sz w:val="24"/>
                <w:szCs w:val="24"/>
              </w:rPr>
            </w:pPr>
            <w:r w:rsidRPr="00F85B10">
              <w:rPr>
                <w:rFonts w:ascii="Times New Roman" w:hAnsi="Times New Roman"/>
                <w:sz w:val="24"/>
                <w:szCs w:val="24"/>
              </w:rPr>
              <w:t>• Convenient location: Guests value proximity to popular attractions, restaurants, and transportation hubs.</w:t>
            </w:r>
          </w:p>
          <w:p w14:paraId="4E340803" w14:textId="77777777" w:rsidR="00F85B10" w:rsidRPr="00F85B10" w:rsidRDefault="00F85B10" w:rsidP="00F85B10">
            <w:pPr>
              <w:pStyle w:val="NoSpacing"/>
              <w:spacing w:line="360" w:lineRule="auto"/>
              <w:jc w:val="both"/>
              <w:rPr>
                <w:rFonts w:ascii="Times New Roman" w:hAnsi="Times New Roman"/>
                <w:sz w:val="24"/>
                <w:szCs w:val="24"/>
              </w:rPr>
            </w:pPr>
            <w:r w:rsidRPr="00F85B10">
              <w:rPr>
                <w:rFonts w:ascii="Times New Roman" w:hAnsi="Times New Roman"/>
                <w:sz w:val="24"/>
                <w:szCs w:val="24"/>
              </w:rPr>
              <w:t>• Exceptional service and personalized experiences: Guests expect attentive staff, concierge services, and customized recommendations.</w:t>
            </w:r>
          </w:p>
          <w:p w14:paraId="3D243EE5" w14:textId="77777777" w:rsidR="00F85B10" w:rsidRPr="00F85B10" w:rsidRDefault="00F85B10" w:rsidP="00F85B10">
            <w:pPr>
              <w:pStyle w:val="NoSpacing"/>
              <w:spacing w:line="360" w:lineRule="auto"/>
              <w:jc w:val="both"/>
              <w:rPr>
                <w:rFonts w:ascii="Times New Roman" w:hAnsi="Times New Roman"/>
                <w:sz w:val="24"/>
                <w:szCs w:val="24"/>
              </w:rPr>
            </w:pPr>
            <w:r w:rsidRPr="00F85B10">
              <w:rPr>
                <w:rFonts w:ascii="Times New Roman" w:hAnsi="Times New Roman"/>
                <w:sz w:val="24"/>
                <w:szCs w:val="24"/>
              </w:rPr>
              <w:t>• Diverse dining options with local flair: Guests value high-quality dishes made from locally sourced ingredients and unique dining experiences.</w:t>
            </w:r>
          </w:p>
          <w:p w14:paraId="328DAEEF" w14:textId="77777777" w:rsidR="00F85B10" w:rsidRPr="00F85B10" w:rsidRDefault="00F85B10" w:rsidP="00F85B10">
            <w:pPr>
              <w:pStyle w:val="NoSpacing"/>
              <w:spacing w:line="360" w:lineRule="auto"/>
              <w:jc w:val="both"/>
              <w:rPr>
                <w:rFonts w:ascii="Times New Roman" w:hAnsi="Times New Roman"/>
                <w:sz w:val="24"/>
                <w:szCs w:val="24"/>
              </w:rPr>
            </w:pPr>
            <w:r w:rsidRPr="00F85B10">
              <w:rPr>
                <w:rFonts w:ascii="Times New Roman" w:hAnsi="Times New Roman"/>
                <w:sz w:val="24"/>
                <w:szCs w:val="24"/>
              </w:rPr>
              <w:t>• Modern amenities and wellness facilities: Guests value amenities like electric bike charging stations, spa services, and wellness programs.</w:t>
            </w:r>
          </w:p>
          <w:p w14:paraId="007CD534" w14:textId="77777777" w:rsidR="00F85B10" w:rsidRPr="00F85B10" w:rsidRDefault="00F85B10" w:rsidP="00F85B10">
            <w:pPr>
              <w:pStyle w:val="NoSpacing"/>
              <w:spacing w:line="360" w:lineRule="auto"/>
              <w:jc w:val="both"/>
              <w:rPr>
                <w:rFonts w:ascii="Times New Roman" w:hAnsi="Times New Roman"/>
                <w:sz w:val="24"/>
                <w:szCs w:val="24"/>
              </w:rPr>
            </w:pPr>
            <w:r w:rsidRPr="00F85B10">
              <w:rPr>
                <w:rFonts w:ascii="Times New Roman" w:hAnsi="Times New Roman"/>
                <w:sz w:val="24"/>
                <w:szCs w:val="24"/>
              </w:rPr>
              <w:lastRenderedPageBreak/>
              <w:t>• Inclusive and accessible environment: Guests appreciate accommodations and services designed to accommodate individuals with disabilities.</w:t>
            </w:r>
          </w:p>
          <w:p w14:paraId="2AD28E1F" w14:textId="376B6F12" w:rsidR="0070645F" w:rsidRDefault="00F85B10" w:rsidP="00F85B10">
            <w:pPr>
              <w:pStyle w:val="NoSpacing"/>
              <w:spacing w:line="360" w:lineRule="auto"/>
              <w:jc w:val="both"/>
              <w:rPr>
                <w:rFonts w:ascii="Times New Roman" w:hAnsi="Times New Roman"/>
                <w:sz w:val="24"/>
                <w:szCs w:val="24"/>
              </w:rPr>
            </w:pPr>
            <w:r w:rsidRPr="00F85B10">
              <w:rPr>
                <w:rFonts w:ascii="Times New Roman" w:hAnsi="Times New Roman"/>
                <w:sz w:val="24"/>
                <w:szCs w:val="24"/>
              </w:rPr>
              <w:t xml:space="preserve">• Sustainable practices and environmental responsibility: Guests appreciate hotels and restaurants prioritizing sustainability </w:t>
            </w:r>
            <w:r w:rsidRPr="00080A16">
              <w:rPr>
                <w:rFonts w:ascii="Times New Roman" w:hAnsi="Times New Roman"/>
                <w:sz w:val="24"/>
                <w:szCs w:val="24"/>
              </w:rPr>
              <w:t>measures</w:t>
            </w:r>
            <w:r w:rsidR="00080A16" w:rsidRPr="00080A16">
              <w:rPr>
                <w:rFonts w:ascii="Times New Roman" w:hAnsi="Times New Roman"/>
                <w:sz w:val="24"/>
                <w:szCs w:val="24"/>
              </w:rPr>
              <w:t xml:space="preserve"> </w:t>
            </w:r>
            <w:r w:rsidR="00080A16" w:rsidRPr="00080A16">
              <w:rPr>
                <w:rFonts w:ascii="Times New Roman" w:hAnsi="Times New Roman"/>
                <w:sz w:val="23"/>
                <w:szCs w:val="23"/>
                <w:shd w:val="clear" w:color="auto" w:fill="FFFFFF"/>
              </w:rPr>
              <w:t>(Randolph, 2023)</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6AA2F9D3" w14:textId="77777777" w:rsidR="0070645F" w:rsidRDefault="0070645F">
            <w:pPr>
              <w:pStyle w:val="NoSpacing"/>
              <w:rPr>
                <w:rFonts w:ascii="Times New Roman" w:hAnsi="Times New Roman"/>
                <w:sz w:val="24"/>
                <w:szCs w:val="24"/>
              </w:rPr>
            </w:pPr>
          </w:p>
        </w:tc>
      </w:tr>
      <w:tr w:rsidR="0070645F" w14:paraId="5A1A7421" w14:textId="77777777">
        <w:trPr>
          <w:trHeight w:val="20"/>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ABBC016" w14:textId="77777777" w:rsidR="0070645F" w:rsidRDefault="0070645F">
            <w:pPr>
              <w:pStyle w:val="NoSpacing"/>
              <w:rPr>
                <w:rFonts w:ascii="Times New Roman" w:hAnsi="Times New Roman"/>
                <w:sz w:val="24"/>
                <w:szCs w:val="24"/>
              </w:rPr>
            </w:pPr>
          </w:p>
        </w:tc>
        <w:tc>
          <w:tcPr>
            <w:tcW w:w="4470" w:type="pct"/>
            <w:tcBorders>
              <w:top w:val="nil"/>
              <w:left w:val="single" w:sz="8" w:space="0" w:color="DBE5F1"/>
              <w:bottom w:val="nil"/>
              <w:right w:val="single" w:sz="8" w:space="0" w:color="DBE5F1"/>
            </w:tcBorders>
            <w:shd w:val="clear" w:color="auto" w:fill="auto"/>
          </w:tcPr>
          <w:p w14:paraId="3FC4EB4D" w14:textId="77777777" w:rsidR="0070645F" w:rsidRDefault="0070645F">
            <w:pPr>
              <w:pStyle w:val="NoSpacing"/>
              <w:rPr>
                <w:rFonts w:ascii="Times New Roman" w:hAnsi="Times New Roman"/>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0083C49D" w14:textId="77777777" w:rsidR="0070645F" w:rsidRDefault="0070645F">
            <w:pPr>
              <w:pStyle w:val="NoSpacing"/>
              <w:rPr>
                <w:rFonts w:ascii="Times New Roman" w:hAnsi="Times New Roman"/>
                <w:sz w:val="24"/>
                <w:szCs w:val="24"/>
              </w:rPr>
            </w:pPr>
          </w:p>
        </w:tc>
      </w:tr>
      <w:tr w:rsidR="0070645F" w14:paraId="3F98015D" w14:textId="77777777" w:rsidTr="003B62CF">
        <w:trPr>
          <w:trHeight w:val="772"/>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3E5FF90" w14:textId="77777777" w:rsidR="0070645F" w:rsidRDefault="0070645F">
            <w:pPr>
              <w:pStyle w:val="NoSpacing"/>
              <w:rPr>
                <w:rFonts w:ascii="Times New Roman" w:hAnsi="Times New Roman"/>
                <w:sz w:val="24"/>
                <w:szCs w:val="24"/>
              </w:rPr>
            </w:pPr>
          </w:p>
        </w:tc>
        <w:tc>
          <w:tcPr>
            <w:tcW w:w="4470" w:type="pct"/>
            <w:tcBorders>
              <w:top w:val="nil"/>
              <w:left w:val="single" w:sz="8" w:space="0" w:color="DBE5F1"/>
              <w:bottom w:val="nil"/>
              <w:right w:val="single" w:sz="8" w:space="0" w:color="DBE5F1"/>
            </w:tcBorders>
            <w:shd w:val="clear" w:color="auto" w:fill="auto"/>
          </w:tcPr>
          <w:p w14:paraId="698A19FE" w14:textId="77777777" w:rsidR="0070645F" w:rsidRDefault="007225F0" w:rsidP="00751179">
            <w:pPr>
              <w:pStyle w:val="Heading2"/>
              <w:spacing w:line="360" w:lineRule="auto"/>
              <w:rPr>
                <w:rFonts w:ascii="Times New Roman" w:hAnsi="Times New Roman" w:cs="Times New Roman"/>
                <w:b/>
                <w:bCs/>
                <w:sz w:val="24"/>
                <w:szCs w:val="24"/>
              </w:rPr>
            </w:pPr>
            <w:bookmarkStart w:id="32" w:name="_Toc287535416"/>
            <w:r>
              <w:rPr>
                <w:rFonts w:ascii="Times New Roman" w:hAnsi="Times New Roman" w:cs="Times New Roman"/>
                <w:b/>
                <w:bCs/>
                <w:sz w:val="24"/>
                <w:szCs w:val="24"/>
              </w:rPr>
              <w:t>How you know this:</w:t>
            </w:r>
            <w:bookmarkEnd w:id="32"/>
          </w:p>
          <w:p w14:paraId="54BCE0C6" w14:textId="77777777" w:rsidR="00F85B10" w:rsidRPr="00F85B10" w:rsidRDefault="00F85B10" w:rsidP="00751179">
            <w:pPr>
              <w:pStyle w:val="NoSpacing"/>
              <w:spacing w:line="360" w:lineRule="auto"/>
              <w:rPr>
                <w:rFonts w:ascii="Times New Roman" w:hAnsi="Times New Roman"/>
                <w:sz w:val="24"/>
                <w:szCs w:val="24"/>
              </w:rPr>
            </w:pPr>
            <w:r w:rsidRPr="00F85B10">
              <w:rPr>
                <w:rFonts w:ascii="Times New Roman" w:hAnsi="Times New Roman"/>
                <w:sz w:val="24"/>
                <w:szCs w:val="24"/>
              </w:rPr>
              <w:t>Market Research:</w:t>
            </w:r>
          </w:p>
          <w:p w14:paraId="6D07E757" w14:textId="77777777" w:rsidR="00F85B10" w:rsidRPr="00F85B10" w:rsidRDefault="00F85B10" w:rsidP="00751179">
            <w:pPr>
              <w:pStyle w:val="NoSpacing"/>
              <w:spacing w:line="360" w:lineRule="auto"/>
              <w:rPr>
                <w:rFonts w:ascii="Times New Roman" w:hAnsi="Times New Roman"/>
                <w:sz w:val="24"/>
                <w:szCs w:val="24"/>
              </w:rPr>
            </w:pPr>
            <w:r w:rsidRPr="00F85B10">
              <w:rPr>
                <w:rFonts w:ascii="Times New Roman" w:hAnsi="Times New Roman"/>
                <w:sz w:val="24"/>
                <w:szCs w:val="24"/>
              </w:rPr>
              <w:t>• Conducted comprehensive market research to understand target customer preferences.</w:t>
            </w:r>
          </w:p>
          <w:p w14:paraId="6342E585" w14:textId="39692C0F" w:rsidR="00F85B10" w:rsidRPr="00F85B10" w:rsidRDefault="00F85B10" w:rsidP="00751179">
            <w:pPr>
              <w:pStyle w:val="NoSpacing"/>
              <w:spacing w:line="360" w:lineRule="auto"/>
              <w:rPr>
                <w:rFonts w:ascii="Times New Roman" w:hAnsi="Times New Roman"/>
                <w:sz w:val="24"/>
                <w:szCs w:val="24"/>
              </w:rPr>
            </w:pPr>
            <w:r w:rsidRPr="00F85B10">
              <w:rPr>
                <w:rFonts w:ascii="Times New Roman" w:hAnsi="Times New Roman"/>
                <w:sz w:val="24"/>
                <w:szCs w:val="24"/>
              </w:rPr>
              <w:t xml:space="preserve">• Involved </w:t>
            </w:r>
            <w:r w:rsidR="008E58CE">
              <w:rPr>
                <w:rFonts w:ascii="Times New Roman" w:hAnsi="Times New Roman"/>
                <w:sz w:val="24"/>
                <w:szCs w:val="24"/>
              </w:rPr>
              <w:t xml:space="preserve">in </w:t>
            </w:r>
            <w:r w:rsidR="00B02105" w:rsidRPr="00F85B10">
              <w:rPr>
                <w:rFonts w:ascii="Times New Roman" w:hAnsi="Times New Roman"/>
                <w:sz w:val="24"/>
                <w:szCs w:val="24"/>
              </w:rPr>
              <w:t>analysing</w:t>
            </w:r>
            <w:r w:rsidRPr="00F85B10">
              <w:rPr>
                <w:rFonts w:ascii="Times New Roman" w:hAnsi="Times New Roman"/>
                <w:sz w:val="24"/>
                <w:szCs w:val="24"/>
              </w:rPr>
              <w:t xml:space="preserve"> industry reports, competitor offerings, and surveys.</w:t>
            </w:r>
          </w:p>
          <w:p w14:paraId="186C1555" w14:textId="77777777" w:rsidR="00F85B10" w:rsidRPr="00F85B10" w:rsidRDefault="00F85B10" w:rsidP="00751179">
            <w:pPr>
              <w:pStyle w:val="NoSpacing"/>
              <w:spacing w:line="360" w:lineRule="auto"/>
              <w:rPr>
                <w:rFonts w:ascii="Times New Roman" w:hAnsi="Times New Roman"/>
                <w:sz w:val="24"/>
                <w:szCs w:val="24"/>
              </w:rPr>
            </w:pPr>
            <w:r w:rsidRPr="00F85B10">
              <w:rPr>
                <w:rFonts w:ascii="Times New Roman" w:hAnsi="Times New Roman"/>
                <w:sz w:val="24"/>
                <w:szCs w:val="24"/>
              </w:rPr>
              <w:t>Industry Trends:</w:t>
            </w:r>
          </w:p>
          <w:p w14:paraId="057B1495" w14:textId="77777777" w:rsidR="00F85B10" w:rsidRPr="00F85B10" w:rsidRDefault="00F85B10" w:rsidP="00751179">
            <w:pPr>
              <w:pStyle w:val="NoSpacing"/>
              <w:spacing w:line="360" w:lineRule="auto"/>
              <w:rPr>
                <w:rFonts w:ascii="Times New Roman" w:hAnsi="Times New Roman"/>
                <w:sz w:val="24"/>
                <w:szCs w:val="24"/>
              </w:rPr>
            </w:pPr>
            <w:r w:rsidRPr="00F85B10">
              <w:rPr>
                <w:rFonts w:ascii="Times New Roman" w:hAnsi="Times New Roman"/>
                <w:sz w:val="24"/>
                <w:szCs w:val="24"/>
              </w:rPr>
              <w:t>• Monitored industry publications, attended conferences, and consulted with industry experts.</w:t>
            </w:r>
          </w:p>
          <w:p w14:paraId="5DD13C2B" w14:textId="77777777" w:rsidR="00F85B10" w:rsidRPr="00F85B10" w:rsidRDefault="00F85B10" w:rsidP="00751179">
            <w:pPr>
              <w:pStyle w:val="NoSpacing"/>
              <w:spacing w:line="360" w:lineRule="auto"/>
              <w:rPr>
                <w:rFonts w:ascii="Times New Roman" w:hAnsi="Times New Roman"/>
                <w:sz w:val="24"/>
                <w:szCs w:val="24"/>
              </w:rPr>
            </w:pPr>
            <w:r w:rsidRPr="00F85B10">
              <w:rPr>
                <w:rFonts w:ascii="Times New Roman" w:hAnsi="Times New Roman"/>
                <w:sz w:val="24"/>
                <w:szCs w:val="24"/>
              </w:rPr>
              <w:t>• Stayed informed about the latest trends shaping customer expectations.</w:t>
            </w:r>
          </w:p>
          <w:p w14:paraId="3EFE259F" w14:textId="77777777" w:rsidR="00F85B10" w:rsidRPr="00F85B10" w:rsidRDefault="00F85B10" w:rsidP="00751179">
            <w:pPr>
              <w:pStyle w:val="NoSpacing"/>
              <w:spacing w:line="360" w:lineRule="auto"/>
              <w:rPr>
                <w:rFonts w:ascii="Times New Roman" w:hAnsi="Times New Roman"/>
                <w:sz w:val="24"/>
                <w:szCs w:val="24"/>
              </w:rPr>
            </w:pPr>
            <w:r w:rsidRPr="00F85B10">
              <w:rPr>
                <w:rFonts w:ascii="Times New Roman" w:hAnsi="Times New Roman"/>
                <w:sz w:val="24"/>
                <w:szCs w:val="24"/>
              </w:rPr>
              <w:t>Customer Feedback Analysis:</w:t>
            </w:r>
          </w:p>
          <w:p w14:paraId="36F62319" w14:textId="77777777" w:rsidR="00F85B10" w:rsidRPr="00F85B10" w:rsidRDefault="00F85B10" w:rsidP="00751179">
            <w:pPr>
              <w:pStyle w:val="NoSpacing"/>
              <w:spacing w:line="360" w:lineRule="auto"/>
              <w:rPr>
                <w:rFonts w:ascii="Times New Roman" w:hAnsi="Times New Roman"/>
                <w:sz w:val="24"/>
                <w:szCs w:val="24"/>
              </w:rPr>
            </w:pPr>
            <w:r w:rsidRPr="00F85B10">
              <w:rPr>
                <w:rFonts w:ascii="Times New Roman" w:hAnsi="Times New Roman"/>
                <w:sz w:val="24"/>
                <w:szCs w:val="24"/>
              </w:rPr>
              <w:t>• Collected feedback from previous guests and patrons to identify common themes and preferences.</w:t>
            </w:r>
          </w:p>
          <w:p w14:paraId="67B4F0C6" w14:textId="77777777" w:rsidR="00A24E18" w:rsidRDefault="00F85B10" w:rsidP="00751179">
            <w:pPr>
              <w:pStyle w:val="NoSpacing"/>
              <w:spacing w:line="360" w:lineRule="auto"/>
              <w:rPr>
                <w:rFonts w:ascii="Times New Roman" w:hAnsi="Times New Roman"/>
                <w:sz w:val="24"/>
                <w:szCs w:val="24"/>
              </w:rPr>
            </w:pPr>
            <w:r w:rsidRPr="00F85B10">
              <w:rPr>
                <w:rFonts w:ascii="Times New Roman" w:hAnsi="Times New Roman"/>
                <w:sz w:val="24"/>
                <w:szCs w:val="24"/>
              </w:rPr>
              <w:t>Internal Data Analysis:</w:t>
            </w:r>
          </w:p>
          <w:p w14:paraId="6F2BFAC7" w14:textId="356F4072" w:rsidR="00F85B10" w:rsidRPr="00F85B10" w:rsidRDefault="00F85B10" w:rsidP="00751179">
            <w:pPr>
              <w:pStyle w:val="NoSpacing"/>
              <w:spacing w:line="360" w:lineRule="auto"/>
              <w:rPr>
                <w:rFonts w:ascii="Times New Roman" w:hAnsi="Times New Roman"/>
                <w:sz w:val="24"/>
                <w:szCs w:val="24"/>
              </w:rPr>
            </w:pPr>
            <w:r w:rsidRPr="00F85B10">
              <w:rPr>
                <w:rFonts w:ascii="Times New Roman" w:hAnsi="Times New Roman"/>
                <w:sz w:val="24"/>
                <w:szCs w:val="24"/>
              </w:rPr>
              <w:t xml:space="preserve">• </w:t>
            </w:r>
            <w:r w:rsidR="00B02105" w:rsidRPr="00F85B10">
              <w:rPr>
                <w:rFonts w:ascii="Times New Roman" w:hAnsi="Times New Roman"/>
                <w:sz w:val="24"/>
                <w:szCs w:val="24"/>
              </w:rPr>
              <w:t>Analysed</w:t>
            </w:r>
            <w:r w:rsidRPr="00F85B10">
              <w:rPr>
                <w:rFonts w:ascii="Times New Roman" w:hAnsi="Times New Roman"/>
                <w:sz w:val="24"/>
                <w:szCs w:val="24"/>
              </w:rPr>
              <w:t xml:space="preserve"> internal data like booking patterns, occupancy rates, and sales data to identify trends in customer behaviour.</w:t>
            </w:r>
          </w:p>
          <w:p w14:paraId="05409883" w14:textId="77777777" w:rsidR="00F85B10" w:rsidRPr="00F85B10" w:rsidRDefault="00F85B10" w:rsidP="00751179">
            <w:pPr>
              <w:pStyle w:val="NoSpacing"/>
              <w:spacing w:line="360" w:lineRule="auto"/>
              <w:rPr>
                <w:rFonts w:ascii="Times New Roman" w:hAnsi="Times New Roman"/>
                <w:sz w:val="24"/>
                <w:szCs w:val="24"/>
              </w:rPr>
            </w:pPr>
            <w:r w:rsidRPr="00F85B10">
              <w:rPr>
                <w:rFonts w:ascii="Times New Roman" w:hAnsi="Times New Roman"/>
                <w:sz w:val="24"/>
                <w:szCs w:val="24"/>
              </w:rPr>
              <w:t>Competitor Analysis:</w:t>
            </w:r>
          </w:p>
          <w:p w14:paraId="1A278294" w14:textId="0728A26B" w:rsidR="00F85B10" w:rsidRPr="00F85B10" w:rsidRDefault="00F85B10" w:rsidP="00751179">
            <w:pPr>
              <w:pStyle w:val="NoSpacing"/>
              <w:spacing w:line="360" w:lineRule="auto"/>
              <w:rPr>
                <w:rFonts w:ascii="Times New Roman" w:hAnsi="Times New Roman"/>
                <w:sz w:val="24"/>
                <w:szCs w:val="24"/>
              </w:rPr>
            </w:pPr>
            <w:r w:rsidRPr="00F85B10">
              <w:rPr>
                <w:rFonts w:ascii="Times New Roman" w:hAnsi="Times New Roman"/>
                <w:sz w:val="24"/>
                <w:szCs w:val="24"/>
              </w:rPr>
              <w:t xml:space="preserve">• </w:t>
            </w:r>
            <w:r w:rsidR="00B02105" w:rsidRPr="00F85B10">
              <w:rPr>
                <w:rFonts w:ascii="Times New Roman" w:hAnsi="Times New Roman"/>
                <w:sz w:val="24"/>
                <w:szCs w:val="24"/>
              </w:rPr>
              <w:t>Studied</w:t>
            </w:r>
            <w:r w:rsidRPr="00F85B10">
              <w:rPr>
                <w:rFonts w:ascii="Times New Roman" w:hAnsi="Times New Roman"/>
                <w:sz w:val="24"/>
                <w:szCs w:val="24"/>
              </w:rPr>
              <w:t xml:space="preserve"> competitors to understand their offerings, pricing strategies, and customer satisfaction levels.</w:t>
            </w:r>
          </w:p>
          <w:p w14:paraId="72140794" w14:textId="1F6E0D5A" w:rsidR="00F85B10" w:rsidRDefault="00F85B10" w:rsidP="00751179">
            <w:pPr>
              <w:pStyle w:val="NoSpacing"/>
              <w:spacing w:line="360" w:lineRule="auto"/>
              <w:rPr>
                <w:rFonts w:ascii="Times New Roman" w:hAnsi="Times New Roman"/>
                <w:sz w:val="24"/>
                <w:szCs w:val="24"/>
              </w:rPr>
            </w:pPr>
            <w:r w:rsidRPr="00F85B10">
              <w:rPr>
                <w:rFonts w:ascii="Times New Roman" w:hAnsi="Times New Roman"/>
                <w:sz w:val="24"/>
                <w:szCs w:val="24"/>
              </w:rPr>
              <w:t>By leveraging these research methods, The Bribe Hotel &amp; Restaurant can tailor its offerings to meet customer needs, driving guest satisfaction, loyalty, and long-term business success</w:t>
            </w:r>
            <w:r w:rsidR="00722336">
              <w:rPr>
                <w:rFonts w:ascii="Times New Roman" w:hAnsi="Times New Roman"/>
                <w:sz w:val="24"/>
                <w:szCs w:val="24"/>
              </w:rPr>
              <w:t xml:space="preserve"> </w:t>
            </w:r>
            <w:r w:rsidR="00722336" w:rsidRPr="00722336">
              <w:rPr>
                <w:rFonts w:ascii="Times New Roman" w:hAnsi="Times New Roman"/>
                <w:sz w:val="24"/>
                <w:szCs w:val="24"/>
              </w:rPr>
              <w:t>(Team, 2022)</w:t>
            </w:r>
            <w:r w:rsidR="00722336">
              <w:rPr>
                <w:rFonts w:ascii="Times New Roman" w:hAnsi="Times New Roman"/>
                <w:sz w:val="24"/>
                <w:szCs w:val="24"/>
              </w:rPr>
              <w:t xml:space="preserve"> </w:t>
            </w:r>
            <w:r w:rsidRPr="00F85B10">
              <w:rPr>
                <w:rFonts w:ascii="Times New Roman" w:hAnsi="Times New Roman"/>
                <w:sz w:val="24"/>
                <w:szCs w:val="24"/>
              </w:rPr>
              <w:t>.</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05739E99" w14:textId="77777777" w:rsidR="0070645F" w:rsidRDefault="0070645F">
            <w:pPr>
              <w:pStyle w:val="NoSpacing"/>
              <w:rPr>
                <w:rFonts w:ascii="Times New Roman" w:hAnsi="Times New Roman"/>
                <w:sz w:val="24"/>
                <w:szCs w:val="24"/>
              </w:rPr>
            </w:pPr>
          </w:p>
        </w:tc>
      </w:tr>
      <w:tr w:rsidR="0070645F" w14:paraId="304AC7C2" w14:textId="77777777">
        <w:trPr>
          <w:trHeight w:val="386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57925F3" w14:textId="77777777" w:rsidR="0070645F" w:rsidRDefault="0070645F">
            <w:pPr>
              <w:pStyle w:val="NoSpacing"/>
              <w:rPr>
                <w:rFonts w:ascii="Times New Roman" w:hAnsi="Times New Roman"/>
                <w:sz w:val="24"/>
                <w:szCs w:val="24"/>
              </w:rPr>
            </w:pPr>
          </w:p>
        </w:tc>
        <w:tc>
          <w:tcPr>
            <w:tcW w:w="4470" w:type="pct"/>
            <w:tcBorders>
              <w:top w:val="nil"/>
              <w:left w:val="single" w:sz="8" w:space="0" w:color="DBE5F1"/>
              <w:bottom w:val="single" w:sz="8" w:space="0" w:color="DBE5F1"/>
              <w:right w:val="single" w:sz="8" w:space="0" w:color="DBE5F1"/>
            </w:tcBorders>
            <w:shd w:val="clear" w:color="auto" w:fill="auto"/>
          </w:tcPr>
          <w:p w14:paraId="53B1BAF6" w14:textId="7F20BB2A" w:rsidR="0070645F" w:rsidRDefault="007225F0">
            <w:pPr>
              <w:pStyle w:val="Heading2"/>
              <w:rPr>
                <w:rFonts w:ascii="Times New Roman" w:hAnsi="Times New Roman" w:cs="Times New Roman"/>
                <w:b/>
                <w:bCs/>
                <w:sz w:val="24"/>
                <w:szCs w:val="24"/>
              </w:rPr>
            </w:pPr>
            <w:bookmarkStart w:id="33" w:name="_Toc287535417"/>
            <w:r w:rsidRPr="00751179">
              <w:rPr>
                <w:rFonts w:ascii="Times New Roman" w:hAnsi="Times New Roman" w:cs="Times New Roman"/>
                <w:b/>
                <w:bCs/>
                <w:sz w:val="24"/>
                <w:szCs w:val="24"/>
              </w:rPr>
              <w:t>Number of customers you expect to win in each group and what they might pay:</w:t>
            </w:r>
            <w:bookmarkEnd w:id="33"/>
          </w:p>
          <w:p w14:paraId="25B93238" w14:textId="77777777" w:rsidR="00751179" w:rsidRPr="00751179" w:rsidRDefault="00751179" w:rsidP="00751179"/>
          <w:tbl>
            <w:tblPr>
              <w:tblStyle w:val="19"/>
              <w:tblW w:w="1067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673"/>
            </w:tblGrid>
            <w:tr w:rsidR="00751179" w:rsidRPr="00C915E7" w14:paraId="14363876" w14:textId="77777777" w:rsidTr="00D02DB1">
              <w:trPr>
                <w:trHeight w:val="2155"/>
              </w:trPr>
              <w:tc>
                <w:tcPr>
                  <w:tcW w:w="9542" w:type="dxa"/>
                  <w:tcBorders>
                    <w:top w:val="nil"/>
                    <w:left w:val="single" w:sz="8" w:space="0" w:color="DBE5F1"/>
                    <w:bottom w:val="nil"/>
                    <w:right w:val="single" w:sz="8" w:space="0" w:color="DBE5F1"/>
                  </w:tcBorders>
                  <w:shd w:val="clear" w:color="auto" w:fill="auto"/>
                </w:tcPr>
                <w:tbl>
                  <w:tblPr>
                    <w:tblStyle w:val="TableGrid"/>
                    <w:tblW w:w="0" w:type="auto"/>
                    <w:tblInd w:w="448" w:type="dxa"/>
                    <w:tblLayout w:type="fixed"/>
                    <w:tblLook w:val="04A0" w:firstRow="1" w:lastRow="0" w:firstColumn="1" w:lastColumn="0" w:noHBand="0" w:noVBand="1"/>
                  </w:tblPr>
                  <w:tblGrid>
                    <w:gridCol w:w="2268"/>
                    <w:gridCol w:w="1417"/>
                    <w:gridCol w:w="1843"/>
                    <w:gridCol w:w="1843"/>
                  </w:tblGrid>
                  <w:tr w:rsidR="00751179" w:rsidRPr="00C915E7" w14:paraId="7EE70B10" w14:textId="77777777" w:rsidTr="00D02DB1">
                    <w:tc>
                      <w:tcPr>
                        <w:tcW w:w="2268" w:type="dxa"/>
                      </w:tcPr>
                      <w:p w14:paraId="12A685B7" w14:textId="77777777" w:rsidR="00751179" w:rsidRPr="00C915E7" w:rsidRDefault="00751179" w:rsidP="00751179">
                        <w:pPr>
                          <w:spacing w:line="360" w:lineRule="auto"/>
                          <w:rPr>
                            <w:sz w:val="24"/>
                            <w:szCs w:val="24"/>
                          </w:rPr>
                        </w:pPr>
                        <w:r w:rsidRPr="00C915E7">
                          <w:rPr>
                            <w:sz w:val="24"/>
                            <w:szCs w:val="24"/>
                          </w:rPr>
                          <w:t>Customer Group</w:t>
                        </w:r>
                      </w:p>
                    </w:tc>
                    <w:tc>
                      <w:tcPr>
                        <w:tcW w:w="1417" w:type="dxa"/>
                      </w:tcPr>
                      <w:p w14:paraId="19646772" w14:textId="77777777" w:rsidR="00751179" w:rsidRPr="00C915E7" w:rsidRDefault="00751179" w:rsidP="00751179">
                        <w:pPr>
                          <w:spacing w:line="360" w:lineRule="auto"/>
                          <w:rPr>
                            <w:sz w:val="24"/>
                            <w:szCs w:val="24"/>
                          </w:rPr>
                        </w:pPr>
                        <w:r w:rsidRPr="00C915E7">
                          <w:rPr>
                            <w:sz w:val="24"/>
                            <w:szCs w:val="24"/>
                          </w:rPr>
                          <w:t>Number of Customers (per month)</w:t>
                        </w:r>
                      </w:p>
                    </w:tc>
                    <w:tc>
                      <w:tcPr>
                        <w:tcW w:w="1843" w:type="dxa"/>
                      </w:tcPr>
                      <w:p w14:paraId="3BE1401B" w14:textId="77777777" w:rsidR="00751179" w:rsidRPr="008D7A29" w:rsidRDefault="00751179" w:rsidP="00751179">
                        <w:pPr>
                          <w:spacing w:line="360" w:lineRule="auto"/>
                          <w:rPr>
                            <w:b/>
                            <w:bCs/>
                            <w:sz w:val="24"/>
                            <w:szCs w:val="24"/>
                          </w:rPr>
                        </w:pPr>
                        <w:r w:rsidRPr="008D7A29">
                          <w:rPr>
                            <w:b/>
                            <w:bCs/>
                            <w:color w:val="0070C0"/>
                            <w:sz w:val="24"/>
                            <w:szCs w:val="24"/>
                          </w:rPr>
                          <w:t>Average Nightly Rate (£)</w:t>
                        </w:r>
                      </w:p>
                    </w:tc>
                    <w:tc>
                      <w:tcPr>
                        <w:tcW w:w="1843" w:type="dxa"/>
                      </w:tcPr>
                      <w:p w14:paraId="4B650E6B" w14:textId="77777777" w:rsidR="00751179" w:rsidRPr="00C915E7" w:rsidRDefault="00751179" w:rsidP="00751179">
                        <w:pPr>
                          <w:spacing w:line="360" w:lineRule="auto"/>
                          <w:rPr>
                            <w:sz w:val="24"/>
                            <w:szCs w:val="24"/>
                          </w:rPr>
                        </w:pPr>
                        <w:r w:rsidRPr="00C915E7">
                          <w:rPr>
                            <w:sz w:val="24"/>
                            <w:szCs w:val="24"/>
                          </w:rPr>
                          <w:t>Additional Spending per Day (£)</w:t>
                        </w:r>
                      </w:p>
                    </w:tc>
                  </w:tr>
                  <w:tr w:rsidR="00751179" w:rsidRPr="00C915E7" w14:paraId="086D720B" w14:textId="77777777" w:rsidTr="00D02DB1">
                    <w:tc>
                      <w:tcPr>
                        <w:tcW w:w="2268" w:type="dxa"/>
                      </w:tcPr>
                      <w:p w14:paraId="00A0701C" w14:textId="77777777" w:rsidR="00751179" w:rsidRPr="00C915E7" w:rsidRDefault="00751179" w:rsidP="00751179">
                        <w:pPr>
                          <w:spacing w:line="360" w:lineRule="auto"/>
                          <w:rPr>
                            <w:sz w:val="24"/>
                            <w:szCs w:val="24"/>
                          </w:rPr>
                        </w:pPr>
                        <w:r w:rsidRPr="00C915E7">
                          <w:rPr>
                            <w:sz w:val="24"/>
                            <w:szCs w:val="24"/>
                          </w:rPr>
                          <w:t>Business Travelers</w:t>
                        </w:r>
                      </w:p>
                    </w:tc>
                    <w:tc>
                      <w:tcPr>
                        <w:tcW w:w="1417" w:type="dxa"/>
                      </w:tcPr>
                      <w:p w14:paraId="25F98910" w14:textId="77777777" w:rsidR="00751179" w:rsidRPr="00C915E7" w:rsidRDefault="00751179" w:rsidP="00751179">
                        <w:pPr>
                          <w:spacing w:line="360" w:lineRule="auto"/>
                          <w:rPr>
                            <w:sz w:val="24"/>
                            <w:szCs w:val="24"/>
                          </w:rPr>
                        </w:pPr>
                        <w:r w:rsidRPr="00C915E7">
                          <w:rPr>
                            <w:sz w:val="24"/>
                            <w:szCs w:val="24"/>
                          </w:rPr>
                          <w:t>200</w:t>
                        </w:r>
                      </w:p>
                    </w:tc>
                    <w:tc>
                      <w:tcPr>
                        <w:tcW w:w="1843" w:type="dxa"/>
                      </w:tcPr>
                      <w:p w14:paraId="710BE8B4" w14:textId="77777777" w:rsidR="00751179" w:rsidRPr="00C915E7" w:rsidRDefault="00751179" w:rsidP="00751179">
                        <w:pPr>
                          <w:spacing w:line="360" w:lineRule="auto"/>
                          <w:rPr>
                            <w:sz w:val="24"/>
                            <w:szCs w:val="24"/>
                          </w:rPr>
                        </w:pPr>
                        <w:r w:rsidRPr="00C915E7">
                          <w:rPr>
                            <w:sz w:val="24"/>
                            <w:szCs w:val="24"/>
                          </w:rPr>
                          <w:t>150</w:t>
                        </w:r>
                      </w:p>
                    </w:tc>
                    <w:tc>
                      <w:tcPr>
                        <w:tcW w:w="1843" w:type="dxa"/>
                      </w:tcPr>
                      <w:p w14:paraId="70EB2814" w14:textId="77777777" w:rsidR="00751179" w:rsidRPr="00C915E7" w:rsidRDefault="00751179" w:rsidP="00751179">
                        <w:pPr>
                          <w:spacing w:line="360" w:lineRule="auto"/>
                          <w:rPr>
                            <w:sz w:val="24"/>
                            <w:szCs w:val="24"/>
                          </w:rPr>
                        </w:pPr>
                        <w:r w:rsidRPr="00C915E7">
                          <w:rPr>
                            <w:sz w:val="24"/>
                            <w:szCs w:val="24"/>
                          </w:rPr>
                          <w:t>50</w:t>
                        </w:r>
                      </w:p>
                    </w:tc>
                  </w:tr>
                  <w:tr w:rsidR="00751179" w:rsidRPr="00C915E7" w14:paraId="4A30973A" w14:textId="77777777" w:rsidTr="00D02DB1">
                    <w:tc>
                      <w:tcPr>
                        <w:tcW w:w="2268" w:type="dxa"/>
                      </w:tcPr>
                      <w:p w14:paraId="69BCBD53" w14:textId="77777777" w:rsidR="00751179" w:rsidRPr="00C915E7" w:rsidRDefault="00751179" w:rsidP="00751179">
                        <w:pPr>
                          <w:spacing w:line="360" w:lineRule="auto"/>
                          <w:rPr>
                            <w:sz w:val="24"/>
                            <w:szCs w:val="24"/>
                          </w:rPr>
                        </w:pPr>
                        <w:r w:rsidRPr="00C915E7">
                          <w:rPr>
                            <w:sz w:val="24"/>
                            <w:szCs w:val="24"/>
                          </w:rPr>
                          <w:t>Leisure Travelers</w:t>
                        </w:r>
                      </w:p>
                    </w:tc>
                    <w:tc>
                      <w:tcPr>
                        <w:tcW w:w="1417" w:type="dxa"/>
                      </w:tcPr>
                      <w:p w14:paraId="08B8153D" w14:textId="77777777" w:rsidR="00751179" w:rsidRPr="00C915E7" w:rsidRDefault="00751179" w:rsidP="00751179">
                        <w:pPr>
                          <w:spacing w:line="360" w:lineRule="auto"/>
                          <w:rPr>
                            <w:sz w:val="24"/>
                            <w:szCs w:val="24"/>
                          </w:rPr>
                        </w:pPr>
                        <w:r w:rsidRPr="00C915E7">
                          <w:rPr>
                            <w:sz w:val="24"/>
                            <w:szCs w:val="24"/>
                          </w:rPr>
                          <w:t>300</w:t>
                        </w:r>
                      </w:p>
                    </w:tc>
                    <w:tc>
                      <w:tcPr>
                        <w:tcW w:w="1843" w:type="dxa"/>
                      </w:tcPr>
                      <w:p w14:paraId="191370D9" w14:textId="77777777" w:rsidR="00751179" w:rsidRPr="00C915E7" w:rsidRDefault="00751179" w:rsidP="00751179">
                        <w:pPr>
                          <w:spacing w:line="360" w:lineRule="auto"/>
                          <w:rPr>
                            <w:sz w:val="24"/>
                            <w:szCs w:val="24"/>
                          </w:rPr>
                        </w:pPr>
                        <w:r w:rsidRPr="00C915E7">
                          <w:rPr>
                            <w:sz w:val="24"/>
                            <w:szCs w:val="24"/>
                          </w:rPr>
                          <w:t>120</w:t>
                        </w:r>
                      </w:p>
                    </w:tc>
                    <w:tc>
                      <w:tcPr>
                        <w:tcW w:w="1843" w:type="dxa"/>
                      </w:tcPr>
                      <w:p w14:paraId="19DCE457" w14:textId="77777777" w:rsidR="00751179" w:rsidRPr="00C915E7" w:rsidRDefault="00751179" w:rsidP="00751179">
                        <w:pPr>
                          <w:spacing w:line="360" w:lineRule="auto"/>
                          <w:rPr>
                            <w:sz w:val="24"/>
                            <w:szCs w:val="24"/>
                          </w:rPr>
                        </w:pPr>
                        <w:r w:rsidRPr="00C915E7">
                          <w:rPr>
                            <w:sz w:val="24"/>
                            <w:szCs w:val="24"/>
                          </w:rPr>
                          <w:t>100</w:t>
                        </w:r>
                      </w:p>
                    </w:tc>
                  </w:tr>
                  <w:tr w:rsidR="00751179" w:rsidRPr="00C915E7" w14:paraId="58EADF84" w14:textId="77777777" w:rsidTr="00D02DB1">
                    <w:tc>
                      <w:tcPr>
                        <w:tcW w:w="2268" w:type="dxa"/>
                      </w:tcPr>
                      <w:p w14:paraId="452659B2" w14:textId="77777777" w:rsidR="00751179" w:rsidRPr="00C915E7" w:rsidRDefault="00751179" w:rsidP="00751179">
                        <w:pPr>
                          <w:spacing w:line="360" w:lineRule="auto"/>
                          <w:rPr>
                            <w:sz w:val="24"/>
                            <w:szCs w:val="24"/>
                          </w:rPr>
                        </w:pPr>
                        <w:r w:rsidRPr="00C915E7">
                          <w:rPr>
                            <w:sz w:val="24"/>
                            <w:szCs w:val="24"/>
                          </w:rPr>
                          <w:lastRenderedPageBreak/>
                          <w:t>Couples and Romantic Getaways</w:t>
                        </w:r>
                      </w:p>
                    </w:tc>
                    <w:tc>
                      <w:tcPr>
                        <w:tcW w:w="1417" w:type="dxa"/>
                      </w:tcPr>
                      <w:p w14:paraId="6B4BE265" w14:textId="77777777" w:rsidR="00751179" w:rsidRPr="00C915E7" w:rsidRDefault="00751179" w:rsidP="00751179">
                        <w:pPr>
                          <w:spacing w:line="360" w:lineRule="auto"/>
                          <w:rPr>
                            <w:sz w:val="24"/>
                            <w:szCs w:val="24"/>
                          </w:rPr>
                        </w:pPr>
                        <w:r w:rsidRPr="00C915E7">
                          <w:rPr>
                            <w:sz w:val="24"/>
                            <w:szCs w:val="24"/>
                          </w:rPr>
                          <w:t>100</w:t>
                        </w:r>
                      </w:p>
                    </w:tc>
                    <w:tc>
                      <w:tcPr>
                        <w:tcW w:w="1843" w:type="dxa"/>
                      </w:tcPr>
                      <w:p w14:paraId="593929A3" w14:textId="77777777" w:rsidR="00751179" w:rsidRPr="00C915E7" w:rsidRDefault="00751179" w:rsidP="00751179">
                        <w:pPr>
                          <w:spacing w:line="360" w:lineRule="auto"/>
                          <w:rPr>
                            <w:sz w:val="24"/>
                            <w:szCs w:val="24"/>
                          </w:rPr>
                        </w:pPr>
                        <w:r w:rsidRPr="00C915E7">
                          <w:rPr>
                            <w:sz w:val="24"/>
                            <w:szCs w:val="24"/>
                          </w:rPr>
                          <w:t>200</w:t>
                        </w:r>
                      </w:p>
                    </w:tc>
                    <w:tc>
                      <w:tcPr>
                        <w:tcW w:w="1843" w:type="dxa"/>
                      </w:tcPr>
                      <w:p w14:paraId="00FF3041" w14:textId="77777777" w:rsidR="00751179" w:rsidRPr="00C915E7" w:rsidRDefault="00751179" w:rsidP="00751179">
                        <w:pPr>
                          <w:spacing w:line="360" w:lineRule="auto"/>
                          <w:rPr>
                            <w:sz w:val="24"/>
                            <w:szCs w:val="24"/>
                          </w:rPr>
                        </w:pPr>
                        <w:r w:rsidRPr="00C915E7">
                          <w:rPr>
                            <w:sz w:val="24"/>
                            <w:szCs w:val="24"/>
                          </w:rPr>
                          <w:t>150</w:t>
                        </w:r>
                      </w:p>
                    </w:tc>
                  </w:tr>
                  <w:tr w:rsidR="00751179" w:rsidRPr="00C915E7" w14:paraId="08F5AD4A" w14:textId="77777777" w:rsidTr="00D02DB1">
                    <w:tc>
                      <w:tcPr>
                        <w:tcW w:w="2268" w:type="dxa"/>
                      </w:tcPr>
                      <w:p w14:paraId="458DA3BF" w14:textId="77777777" w:rsidR="00751179" w:rsidRPr="00C915E7" w:rsidRDefault="00751179" w:rsidP="00751179">
                        <w:pPr>
                          <w:spacing w:line="360" w:lineRule="auto"/>
                          <w:rPr>
                            <w:sz w:val="24"/>
                            <w:szCs w:val="24"/>
                          </w:rPr>
                        </w:pPr>
                        <w:r w:rsidRPr="00C915E7">
                          <w:rPr>
                            <w:sz w:val="24"/>
                            <w:szCs w:val="24"/>
                          </w:rPr>
                          <w:t>Families</w:t>
                        </w:r>
                      </w:p>
                    </w:tc>
                    <w:tc>
                      <w:tcPr>
                        <w:tcW w:w="1417" w:type="dxa"/>
                      </w:tcPr>
                      <w:p w14:paraId="65CF9EB1" w14:textId="77777777" w:rsidR="00751179" w:rsidRPr="00C915E7" w:rsidRDefault="00751179" w:rsidP="00751179">
                        <w:pPr>
                          <w:spacing w:line="360" w:lineRule="auto"/>
                          <w:rPr>
                            <w:sz w:val="24"/>
                            <w:szCs w:val="24"/>
                          </w:rPr>
                        </w:pPr>
                        <w:r w:rsidRPr="00C915E7">
                          <w:rPr>
                            <w:sz w:val="24"/>
                            <w:szCs w:val="24"/>
                          </w:rPr>
                          <w:t>150</w:t>
                        </w:r>
                      </w:p>
                    </w:tc>
                    <w:tc>
                      <w:tcPr>
                        <w:tcW w:w="1843" w:type="dxa"/>
                      </w:tcPr>
                      <w:p w14:paraId="6907D101" w14:textId="77777777" w:rsidR="00751179" w:rsidRPr="00C915E7" w:rsidRDefault="00751179" w:rsidP="00751179">
                        <w:pPr>
                          <w:spacing w:line="360" w:lineRule="auto"/>
                          <w:rPr>
                            <w:sz w:val="24"/>
                            <w:szCs w:val="24"/>
                          </w:rPr>
                        </w:pPr>
                        <w:r w:rsidRPr="00C915E7">
                          <w:rPr>
                            <w:sz w:val="24"/>
                            <w:szCs w:val="24"/>
                          </w:rPr>
                          <w:t>180</w:t>
                        </w:r>
                      </w:p>
                    </w:tc>
                    <w:tc>
                      <w:tcPr>
                        <w:tcW w:w="1843" w:type="dxa"/>
                      </w:tcPr>
                      <w:p w14:paraId="6BE9F1FF" w14:textId="77777777" w:rsidR="00751179" w:rsidRPr="00C915E7" w:rsidRDefault="00751179" w:rsidP="00751179">
                        <w:pPr>
                          <w:spacing w:line="360" w:lineRule="auto"/>
                          <w:rPr>
                            <w:sz w:val="24"/>
                            <w:szCs w:val="24"/>
                          </w:rPr>
                        </w:pPr>
                        <w:r w:rsidRPr="00C915E7">
                          <w:rPr>
                            <w:sz w:val="24"/>
                            <w:szCs w:val="24"/>
                          </w:rPr>
                          <w:t>80</w:t>
                        </w:r>
                      </w:p>
                    </w:tc>
                  </w:tr>
                  <w:tr w:rsidR="00751179" w:rsidRPr="00C915E7" w14:paraId="44DE0AE4" w14:textId="77777777" w:rsidTr="00D02DB1">
                    <w:tc>
                      <w:tcPr>
                        <w:tcW w:w="2268" w:type="dxa"/>
                      </w:tcPr>
                      <w:p w14:paraId="5405A7DA" w14:textId="77777777" w:rsidR="00751179" w:rsidRPr="00C915E7" w:rsidRDefault="00751179" w:rsidP="00751179">
                        <w:pPr>
                          <w:spacing w:line="360" w:lineRule="auto"/>
                          <w:rPr>
                            <w:sz w:val="24"/>
                            <w:szCs w:val="24"/>
                          </w:rPr>
                        </w:pPr>
                        <w:r w:rsidRPr="00C915E7">
                          <w:rPr>
                            <w:sz w:val="24"/>
                            <w:szCs w:val="24"/>
                          </w:rPr>
                          <w:t>Food and Wine Enthusiasts</w:t>
                        </w:r>
                      </w:p>
                    </w:tc>
                    <w:tc>
                      <w:tcPr>
                        <w:tcW w:w="1417" w:type="dxa"/>
                      </w:tcPr>
                      <w:p w14:paraId="78054A55" w14:textId="77777777" w:rsidR="00751179" w:rsidRPr="00C915E7" w:rsidRDefault="00751179" w:rsidP="00751179">
                        <w:pPr>
                          <w:spacing w:line="360" w:lineRule="auto"/>
                          <w:rPr>
                            <w:sz w:val="24"/>
                            <w:szCs w:val="24"/>
                          </w:rPr>
                        </w:pPr>
                        <w:r w:rsidRPr="00C915E7">
                          <w:rPr>
                            <w:sz w:val="24"/>
                            <w:szCs w:val="24"/>
                          </w:rPr>
                          <w:t>100</w:t>
                        </w:r>
                      </w:p>
                    </w:tc>
                    <w:tc>
                      <w:tcPr>
                        <w:tcW w:w="1843" w:type="dxa"/>
                      </w:tcPr>
                      <w:p w14:paraId="7E018D8B" w14:textId="77777777" w:rsidR="00751179" w:rsidRPr="00C915E7" w:rsidRDefault="00751179" w:rsidP="00751179">
                        <w:pPr>
                          <w:spacing w:line="360" w:lineRule="auto"/>
                          <w:rPr>
                            <w:sz w:val="24"/>
                            <w:szCs w:val="24"/>
                          </w:rPr>
                        </w:pPr>
                        <w:r w:rsidRPr="00C915E7">
                          <w:rPr>
                            <w:sz w:val="24"/>
                            <w:szCs w:val="24"/>
                          </w:rPr>
                          <w:t>-</w:t>
                        </w:r>
                      </w:p>
                    </w:tc>
                    <w:tc>
                      <w:tcPr>
                        <w:tcW w:w="1843" w:type="dxa"/>
                      </w:tcPr>
                      <w:p w14:paraId="1CA018A4" w14:textId="77777777" w:rsidR="00751179" w:rsidRPr="00C915E7" w:rsidRDefault="00751179" w:rsidP="00751179">
                        <w:pPr>
                          <w:spacing w:line="360" w:lineRule="auto"/>
                          <w:rPr>
                            <w:sz w:val="24"/>
                            <w:szCs w:val="24"/>
                          </w:rPr>
                        </w:pPr>
                        <w:r w:rsidRPr="00C915E7">
                          <w:rPr>
                            <w:sz w:val="24"/>
                            <w:szCs w:val="24"/>
                          </w:rPr>
                          <w:t>150</w:t>
                        </w:r>
                      </w:p>
                    </w:tc>
                  </w:tr>
                  <w:tr w:rsidR="00751179" w:rsidRPr="00C915E7" w14:paraId="3ED667ED" w14:textId="77777777" w:rsidTr="00D02DB1">
                    <w:tc>
                      <w:tcPr>
                        <w:tcW w:w="2268" w:type="dxa"/>
                      </w:tcPr>
                      <w:p w14:paraId="1554B954" w14:textId="77777777" w:rsidR="00751179" w:rsidRPr="00C915E7" w:rsidRDefault="00751179" w:rsidP="00751179">
                        <w:pPr>
                          <w:spacing w:line="360" w:lineRule="auto"/>
                          <w:rPr>
                            <w:sz w:val="24"/>
                            <w:szCs w:val="24"/>
                          </w:rPr>
                        </w:pPr>
                        <w:r w:rsidRPr="00C915E7">
                          <w:rPr>
                            <w:sz w:val="24"/>
                            <w:szCs w:val="24"/>
                          </w:rPr>
                          <w:t>Wellness and Fitness Travelers</w:t>
                        </w:r>
                      </w:p>
                    </w:tc>
                    <w:tc>
                      <w:tcPr>
                        <w:tcW w:w="1417" w:type="dxa"/>
                      </w:tcPr>
                      <w:p w14:paraId="6E567F97" w14:textId="77777777" w:rsidR="00751179" w:rsidRPr="00C915E7" w:rsidRDefault="00751179" w:rsidP="00751179">
                        <w:pPr>
                          <w:spacing w:line="360" w:lineRule="auto"/>
                          <w:rPr>
                            <w:sz w:val="24"/>
                            <w:szCs w:val="24"/>
                          </w:rPr>
                        </w:pPr>
                        <w:r w:rsidRPr="00C915E7">
                          <w:rPr>
                            <w:sz w:val="24"/>
                            <w:szCs w:val="24"/>
                          </w:rPr>
                          <w:t>50</w:t>
                        </w:r>
                      </w:p>
                    </w:tc>
                    <w:tc>
                      <w:tcPr>
                        <w:tcW w:w="1843" w:type="dxa"/>
                      </w:tcPr>
                      <w:p w14:paraId="0769A6EA" w14:textId="77777777" w:rsidR="00751179" w:rsidRPr="00C915E7" w:rsidRDefault="00751179" w:rsidP="00751179">
                        <w:pPr>
                          <w:spacing w:line="360" w:lineRule="auto"/>
                          <w:rPr>
                            <w:sz w:val="24"/>
                            <w:szCs w:val="24"/>
                          </w:rPr>
                        </w:pPr>
                        <w:r w:rsidRPr="00C915E7">
                          <w:rPr>
                            <w:sz w:val="24"/>
                            <w:szCs w:val="24"/>
                          </w:rPr>
                          <w:t>170</w:t>
                        </w:r>
                      </w:p>
                    </w:tc>
                    <w:tc>
                      <w:tcPr>
                        <w:tcW w:w="1843" w:type="dxa"/>
                      </w:tcPr>
                      <w:p w14:paraId="7B351793" w14:textId="77777777" w:rsidR="00751179" w:rsidRPr="00C915E7" w:rsidRDefault="00751179" w:rsidP="00751179">
                        <w:pPr>
                          <w:spacing w:line="360" w:lineRule="auto"/>
                          <w:rPr>
                            <w:sz w:val="24"/>
                            <w:szCs w:val="24"/>
                          </w:rPr>
                        </w:pPr>
                        <w:r w:rsidRPr="00C915E7">
                          <w:rPr>
                            <w:sz w:val="24"/>
                            <w:szCs w:val="24"/>
                          </w:rPr>
                          <w:t>70</w:t>
                        </w:r>
                      </w:p>
                    </w:tc>
                  </w:tr>
                  <w:tr w:rsidR="00751179" w:rsidRPr="00C915E7" w14:paraId="7C374F98" w14:textId="77777777" w:rsidTr="00D02DB1">
                    <w:tc>
                      <w:tcPr>
                        <w:tcW w:w="2268" w:type="dxa"/>
                      </w:tcPr>
                      <w:p w14:paraId="425DBCF3" w14:textId="77777777" w:rsidR="00751179" w:rsidRPr="00C915E7" w:rsidRDefault="00751179" w:rsidP="00751179">
                        <w:pPr>
                          <w:spacing w:line="360" w:lineRule="auto"/>
                          <w:rPr>
                            <w:sz w:val="24"/>
                            <w:szCs w:val="24"/>
                          </w:rPr>
                        </w:pPr>
                        <w:r w:rsidRPr="00C915E7">
                          <w:rPr>
                            <w:sz w:val="24"/>
                            <w:szCs w:val="24"/>
                          </w:rPr>
                          <w:t>Event Planners and Groups</w:t>
                        </w:r>
                      </w:p>
                    </w:tc>
                    <w:tc>
                      <w:tcPr>
                        <w:tcW w:w="1417" w:type="dxa"/>
                      </w:tcPr>
                      <w:p w14:paraId="2126858E" w14:textId="77777777" w:rsidR="00751179" w:rsidRPr="00C915E7" w:rsidRDefault="00751179" w:rsidP="00751179">
                        <w:pPr>
                          <w:spacing w:line="360" w:lineRule="auto"/>
                          <w:rPr>
                            <w:sz w:val="24"/>
                            <w:szCs w:val="24"/>
                          </w:rPr>
                        </w:pPr>
                        <w:r w:rsidRPr="00C915E7">
                          <w:rPr>
                            <w:sz w:val="24"/>
                            <w:szCs w:val="24"/>
                          </w:rPr>
                          <w:t>20</w:t>
                        </w:r>
                      </w:p>
                    </w:tc>
                    <w:tc>
                      <w:tcPr>
                        <w:tcW w:w="1843" w:type="dxa"/>
                      </w:tcPr>
                      <w:p w14:paraId="5DDE52CE" w14:textId="77777777" w:rsidR="00751179" w:rsidRPr="00C915E7" w:rsidRDefault="00751179" w:rsidP="00751179">
                        <w:pPr>
                          <w:spacing w:line="360" w:lineRule="auto"/>
                          <w:rPr>
                            <w:sz w:val="24"/>
                            <w:szCs w:val="24"/>
                          </w:rPr>
                        </w:pPr>
                        <w:r w:rsidRPr="00C915E7">
                          <w:rPr>
                            <w:sz w:val="24"/>
                            <w:szCs w:val="24"/>
                          </w:rPr>
                          <w:t>-</w:t>
                        </w:r>
                      </w:p>
                    </w:tc>
                    <w:tc>
                      <w:tcPr>
                        <w:tcW w:w="1843" w:type="dxa"/>
                      </w:tcPr>
                      <w:p w14:paraId="351B87D9" w14:textId="77777777" w:rsidR="00751179" w:rsidRPr="00C915E7" w:rsidRDefault="00751179" w:rsidP="00751179">
                        <w:pPr>
                          <w:spacing w:line="360" w:lineRule="auto"/>
                          <w:rPr>
                            <w:sz w:val="24"/>
                            <w:szCs w:val="24"/>
                          </w:rPr>
                        </w:pPr>
                        <w:r w:rsidRPr="00C915E7">
                          <w:rPr>
                            <w:sz w:val="24"/>
                            <w:szCs w:val="24"/>
                          </w:rPr>
                          <w:t>Variable</w:t>
                        </w:r>
                      </w:p>
                    </w:tc>
                  </w:tr>
                  <w:tr w:rsidR="00751179" w:rsidRPr="00C915E7" w14:paraId="17073019" w14:textId="77777777" w:rsidTr="00D02DB1">
                    <w:tc>
                      <w:tcPr>
                        <w:tcW w:w="2268" w:type="dxa"/>
                      </w:tcPr>
                      <w:p w14:paraId="70F56A29" w14:textId="786820DA" w:rsidR="00751179" w:rsidRPr="00C915E7" w:rsidRDefault="008D7A29" w:rsidP="00751179">
                        <w:pPr>
                          <w:spacing w:line="360" w:lineRule="auto"/>
                          <w:rPr>
                            <w:sz w:val="24"/>
                            <w:szCs w:val="24"/>
                          </w:rPr>
                        </w:pPr>
                        <w:r>
                          <w:rPr>
                            <w:sz w:val="24"/>
                            <w:szCs w:val="24"/>
                          </w:rPr>
                          <w:t>Staycations</w:t>
                        </w:r>
                      </w:p>
                    </w:tc>
                    <w:tc>
                      <w:tcPr>
                        <w:tcW w:w="1417" w:type="dxa"/>
                      </w:tcPr>
                      <w:p w14:paraId="11F68F1F" w14:textId="77777777" w:rsidR="00751179" w:rsidRPr="00C915E7" w:rsidRDefault="00751179" w:rsidP="00751179">
                        <w:pPr>
                          <w:spacing w:line="360" w:lineRule="auto"/>
                          <w:rPr>
                            <w:sz w:val="24"/>
                            <w:szCs w:val="24"/>
                          </w:rPr>
                        </w:pPr>
                        <w:r w:rsidRPr="00C915E7">
                          <w:rPr>
                            <w:sz w:val="24"/>
                            <w:szCs w:val="24"/>
                          </w:rPr>
                          <w:t>250</w:t>
                        </w:r>
                      </w:p>
                    </w:tc>
                    <w:tc>
                      <w:tcPr>
                        <w:tcW w:w="1843" w:type="dxa"/>
                      </w:tcPr>
                      <w:p w14:paraId="3ADD6537" w14:textId="77777777" w:rsidR="00751179" w:rsidRPr="00C915E7" w:rsidRDefault="00751179" w:rsidP="00751179">
                        <w:pPr>
                          <w:spacing w:line="360" w:lineRule="auto"/>
                          <w:rPr>
                            <w:sz w:val="24"/>
                            <w:szCs w:val="24"/>
                          </w:rPr>
                        </w:pPr>
                        <w:r w:rsidRPr="00C915E7">
                          <w:rPr>
                            <w:sz w:val="24"/>
                            <w:szCs w:val="24"/>
                          </w:rPr>
                          <w:t>100</w:t>
                        </w:r>
                      </w:p>
                    </w:tc>
                    <w:tc>
                      <w:tcPr>
                        <w:tcW w:w="1843" w:type="dxa"/>
                      </w:tcPr>
                      <w:p w14:paraId="5A80B75C" w14:textId="77777777" w:rsidR="00751179" w:rsidRPr="00C915E7" w:rsidRDefault="00751179" w:rsidP="00751179">
                        <w:pPr>
                          <w:spacing w:line="360" w:lineRule="auto"/>
                          <w:rPr>
                            <w:sz w:val="24"/>
                            <w:szCs w:val="24"/>
                          </w:rPr>
                        </w:pPr>
                        <w:r w:rsidRPr="00C915E7">
                          <w:rPr>
                            <w:sz w:val="24"/>
                            <w:szCs w:val="24"/>
                          </w:rPr>
                          <w:t>50</w:t>
                        </w:r>
                      </w:p>
                    </w:tc>
                  </w:tr>
                </w:tbl>
                <w:p w14:paraId="09CCE33C" w14:textId="77777777" w:rsidR="00751179" w:rsidRPr="00C915E7" w:rsidRDefault="00751179" w:rsidP="00751179">
                  <w:pPr>
                    <w:spacing w:line="360" w:lineRule="auto"/>
                    <w:ind w:left="0" w:firstLine="0"/>
                    <w:rPr>
                      <w:sz w:val="24"/>
                      <w:szCs w:val="24"/>
                    </w:rPr>
                  </w:pPr>
                </w:p>
              </w:tc>
            </w:tr>
          </w:tbl>
          <w:p w14:paraId="289B03B5" w14:textId="43CF852D" w:rsidR="00B02105" w:rsidRPr="00B02105" w:rsidRDefault="00B02105" w:rsidP="00B02105">
            <w:pPr>
              <w:pStyle w:val="Heading2"/>
              <w:jc w:val="center"/>
              <w:rPr>
                <w:rFonts w:ascii="Times New Roman" w:hAnsi="Times New Roman"/>
                <w:sz w:val="24"/>
                <w:szCs w:val="24"/>
              </w:rPr>
            </w:pPr>
            <w:r w:rsidRPr="00B02105">
              <w:rPr>
                <w:rFonts w:ascii="Times New Roman" w:hAnsi="Times New Roman"/>
                <w:sz w:val="24"/>
                <w:szCs w:val="24"/>
              </w:rPr>
              <w:lastRenderedPageBreak/>
              <w:t xml:space="preserve">Table </w:t>
            </w:r>
            <w:r>
              <w:rPr>
                <w:rFonts w:ascii="Times New Roman" w:hAnsi="Times New Roman"/>
                <w:sz w:val="24"/>
                <w:szCs w:val="24"/>
              </w:rPr>
              <w:t>2</w:t>
            </w:r>
            <w:r w:rsidRPr="00B02105">
              <w:rPr>
                <w:rFonts w:ascii="Times New Roman" w:hAnsi="Times New Roman"/>
                <w:sz w:val="24"/>
                <w:szCs w:val="24"/>
              </w:rPr>
              <w:t xml:space="preserve">: </w:t>
            </w:r>
            <w:r>
              <w:rPr>
                <w:rFonts w:ascii="Times New Roman" w:hAnsi="Times New Roman"/>
                <w:sz w:val="24"/>
                <w:szCs w:val="24"/>
              </w:rPr>
              <w:t>Number of customers expected at |The Bribe Hotel &amp;Restaurant</w:t>
            </w:r>
          </w:p>
          <w:p w14:paraId="2B659305" w14:textId="5DE9EE93" w:rsidR="0070645F" w:rsidRDefault="00B02105" w:rsidP="00B02105">
            <w:pPr>
              <w:pStyle w:val="Heading2"/>
              <w:jc w:val="center"/>
              <w:rPr>
                <w:rFonts w:ascii="Times New Roman" w:hAnsi="Times New Roman" w:cs="Times New Roman"/>
                <w:sz w:val="24"/>
                <w:szCs w:val="24"/>
              </w:rPr>
            </w:pPr>
            <w:r w:rsidRPr="00B02105">
              <w:rPr>
                <w:rFonts w:ascii="Times New Roman" w:hAnsi="Times New Roman" w:cs="Times New Roman"/>
                <w:sz w:val="24"/>
                <w:szCs w:val="24"/>
              </w:rPr>
              <w:t>(Source: Created by the learner)</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2C5FB68" w14:textId="77777777" w:rsidR="0070645F" w:rsidRDefault="0070645F">
            <w:pPr>
              <w:pStyle w:val="NoSpacing"/>
              <w:rPr>
                <w:rFonts w:ascii="Times New Roman" w:hAnsi="Times New Roman"/>
                <w:sz w:val="24"/>
                <w:szCs w:val="24"/>
              </w:rPr>
            </w:pPr>
          </w:p>
        </w:tc>
      </w:tr>
      <w:tr w:rsidR="0070645F" w14:paraId="555FA516" w14:textId="77777777">
        <w:trPr>
          <w:trHeight w:val="227"/>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3FDE246F" w14:textId="77777777" w:rsidR="0070645F" w:rsidRDefault="0070645F">
            <w:pPr>
              <w:pStyle w:val="NoSpacing"/>
              <w:rPr>
                <w:rFonts w:ascii="Times New Roman" w:hAnsi="Times New Roman"/>
                <w:sz w:val="24"/>
                <w:szCs w:val="24"/>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482890B0" w14:textId="77777777" w:rsidR="0070645F" w:rsidRDefault="0070645F">
            <w:pPr>
              <w:pStyle w:val="NoSpacing"/>
              <w:rPr>
                <w:rFonts w:ascii="Times New Roman" w:hAnsi="Times New Roman"/>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57438C06" w14:textId="77777777" w:rsidR="0070645F" w:rsidRDefault="0070645F">
            <w:pPr>
              <w:pStyle w:val="NoSpacing"/>
              <w:rPr>
                <w:rFonts w:ascii="Times New Roman" w:hAnsi="Times New Roman"/>
                <w:sz w:val="24"/>
                <w:szCs w:val="24"/>
              </w:rPr>
            </w:pPr>
          </w:p>
        </w:tc>
      </w:tr>
    </w:tbl>
    <w:p w14:paraId="0999FFA0" w14:textId="0335837F" w:rsidR="003B62CF" w:rsidRDefault="003B62CF">
      <w:pPr>
        <w:rPr>
          <w:rFonts w:ascii="Times New Roman" w:hAnsi="Times New Roman"/>
          <w:sz w:val="24"/>
          <w:szCs w:val="24"/>
        </w:rPr>
      </w:pPr>
    </w:p>
    <w:p w14:paraId="370248A6" w14:textId="77777777" w:rsidR="00751179" w:rsidRDefault="00751179">
      <w:pPr>
        <w:rPr>
          <w:rFonts w:ascii="Times New Roman" w:hAnsi="Times New Roman"/>
          <w:sz w:val="24"/>
          <w:szCs w:val="24"/>
        </w:rPr>
      </w:pPr>
    </w:p>
    <w:tbl>
      <w:tblPr>
        <w:tblW w:w="5109"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76"/>
        <w:gridCol w:w="9485"/>
        <w:gridCol w:w="476"/>
        <w:gridCol w:w="237"/>
      </w:tblGrid>
      <w:tr w:rsidR="0070645F" w14:paraId="262EB151" w14:textId="77777777" w:rsidTr="003B62CF">
        <w:trPr>
          <w:trHeight w:val="331"/>
        </w:trPr>
        <w:tc>
          <w:tcPr>
            <w:tcW w:w="223" w:type="pct"/>
            <w:tcBorders>
              <w:top w:val="single" w:sz="8" w:space="0" w:color="DBE5F1"/>
              <w:left w:val="single" w:sz="8" w:space="0" w:color="DBE5F1"/>
              <w:bottom w:val="single" w:sz="8" w:space="0" w:color="DBE5F1"/>
              <w:right w:val="single" w:sz="8" w:space="0" w:color="DBE5F1"/>
            </w:tcBorders>
            <w:shd w:val="clear" w:color="auto" w:fill="DBE5F1"/>
          </w:tcPr>
          <w:p w14:paraId="1418CA93" w14:textId="77777777" w:rsidR="0070645F" w:rsidRDefault="0070645F">
            <w:pPr>
              <w:pStyle w:val="NoSpacing"/>
              <w:rPr>
                <w:rFonts w:ascii="Times New Roman" w:hAnsi="Times New Roman"/>
                <w:sz w:val="24"/>
                <w:szCs w:val="24"/>
              </w:rPr>
            </w:pPr>
          </w:p>
        </w:tc>
        <w:tc>
          <w:tcPr>
            <w:tcW w:w="4666" w:type="pct"/>
            <w:gridSpan w:val="2"/>
            <w:tcBorders>
              <w:top w:val="single" w:sz="8" w:space="0" w:color="DBE5F1"/>
              <w:left w:val="single" w:sz="8" w:space="0" w:color="DBE5F1"/>
              <w:bottom w:val="single" w:sz="8" w:space="0" w:color="DBE5F1"/>
              <w:right w:val="single" w:sz="8" w:space="0" w:color="DBE5F1"/>
            </w:tcBorders>
            <w:shd w:val="clear" w:color="auto" w:fill="DBE5F1"/>
          </w:tcPr>
          <w:p w14:paraId="1620183C" w14:textId="77777777" w:rsidR="0070645F" w:rsidRDefault="0070645F">
            <w:pPr>
              <w:pStyle w:val="NoSpacing"/>
              <w:rPr>
                <w:rFonts w:ascii="Times New Roman" w:hAnsi="Times New Roman"/>
                <w:sz w:val="24"/>
                <w:szCs w:val="24"/>
              </w:rPr>
            </w:pPr>
          </w:p>
        </w:tc>
        <w:tc>
          <w:tcPr>
            <w:tcW w:w="111" w:type="pct"/>
            <w:tcBorders>
              <w:top w:val="single" w:sz="8" w:space="0" w:color="DBE5F1"/>
              <w:left w:val="single" w:sz="8" w:space="0" w:color="DBE5F1"/>
              <w:bottom w:val="single" w:sz="8" w:space="0" w:color="DBE5F1"/>
              <w:right w:val="single" w:sz="8" w:space="0" w:color="DBE5F1"/>
            </w:tcBorders>
            <w:shd w:val="clear" w:color="auto" w:fill="DBE5F1"/>
          </w:tcPr>
          <w:p w14:paraId="684E7D6D" w14:textId="77777777" w:rsidR="0070645F" w:rsidRDefault="0070645F">
            <w:pPr>
              <w:pStyle w:val="NoSpacing"/>
              <w:rPr>
                <w:rFonts w:ascii="Times New Roman" w:hAnsi="Times New Roman"/>
                <w:sz w:val="24"/>
                <w:szCs w:val="24"/>
              </w:rPr>
            </w:pPr>
          </w:p>
        </w:tc>
      </w:tr>
      <w:tr w:rsidR="0070645F" w14:paraId="5F3019A1" w14:textId="77777777" w:rsidTr="003B62CF">
        <w:trPr>
          <w:gridAfter w:val="1"/>
          <w:wAfter w:w="111" w:type="pct"/>
        </w:trPr>
        <w:tc>
          <w:tcPr>
            <w:tcW w:w="223" w:type="pct"/>
            <w:tcBorders>
              <w:top w:val="single" w:sz="8" w:space="0" w:color="DBE5F1"/>
              <w:left w:val="single" w:sz="4" w:space="0" w:color="DBE5F1"/>
              <w:bottom w:val="single" w:sz="8" w:space="0" w:color="DBE5F1"/>
              <w:right w:val="single" w:sz="4" w:space="0" w:color="DBE5F1"/>
            </w:tcBorders>
            <w:shd w:val="clear" w:color="auto" w:fill="DBE5F1"/>
          </w:tcPr>
          <w:p w14:paraId="6855276C" w14:textId="77777777" w:rsidR="0070645F" w:rsidRDefault="0070645F">
            <w:pPr>
              <w:pStyle w:val="NoSpacing"/>
              <w:rPr>
                <w:rFonts w:ascii="Times New Roman" w:hAnsi="Times New Roman"/>
                <w:b/>
                <w:bCs/>
                <w:sz w:val="24"/>
                <w:szCs w:val="24"/>
              </w:rPr>
            </w:pPr>
          </w:p>
        </w:tc>
        <w:tc>
          <w:tcPr>
            <w:tcW w:w="4443" w:type="pct"/>
            <w:tcBorders>
              <w:top w:val="single" w:sz="6" w:space="0" w:color="E5DFEC"/>
              <w:left w:val="single" w:sz="4" w:space="0" w:color="DBE5F1"/>
              <w:bottom w:val="nil"/>
              <w:right w:val="single" w:sz="8" w:space="0" w:color="DBE5F1"/>
            </w:tcBorders>
            <w:shd w:val="clear" w:color="auto" w:fill="auto"/>
          </w:tcPr>
          <w:p w14:paraId="25D64083" w14:textId="77777777" w:rsidR="0070645F" w:rsidRDefault="007225F0">
            <w:pPr>
              <w:pStyle w:val="Heading1"/>
              <w:rPr>
                <w:rFonts w:ascii="Times New Roman" w:hAnsi="Times New Roman" w:cs="Times New Roman"/>
                <w:b/>
                <w:bCs/>
                <w:sz w:val="24"/>
                <w:szCs w:val="24"/>
              </w:rPr>
            </w:pPr>
            <w:bookmarkStart w:id="34" w:name="_Toc287535902"/>
            <w:bookmarkStart w:id="35" w:name="_Toc287535442"/>
            <w:r>
              <w:rPr>
                <w:rFonts w:ascii="Times New Roman" w:hAnsi="Times New Roman" w:cs="Times New Roman"/>
                <w:b/>
                <w:bCs/>
                <w:sz w:val="24"/>
                <w:szCs w:val="24"/>
              </w:rPr>
              <w:t>11 Profiling competitors</w:t>
            </w:r>
            <w:bookmarkEnd w:id="34"/>
            <w:bookmarkEnd w:id="35"/>
          </w:p>
          <w:p w14:paraId="2775B91C" w14:textId="77777777" w:rsidR="0070645F" w:rsidRDefault="0070645F">
            <w:pPr>
              <w:pStyle w:val="NoSpacing"/>
              <w:rPr>
                <w:rFonts w:ascii="Times New Roman" w:hAnsi="Times New Roman"/>
                <w:b/>
                <w:bCs/>
                <w:color w:val="0070C0"/>
                <w:sz w:val="24"/>
                <w:szCs w:val="24"/>
              </w:rPr>
            </w:pPr>
          </w:p>
        </w:tc>
        <w:tc>
          <w:tcPr>
            <w:tcW w:w="223" w:type="pct"/>
            <w:tcBorders>
              <w:top w:val="single" w:sz="8" w:space="0" w:color="DBE5F1"/>
              <w:left w:val="single" w:sz="8" w:space="0" w:color="DBE5F1"/>
              <w:bottom w:val="single" w:sz="8" w:space="0" w:color="DBE5F1"/>
              <w:right w:val="single" w:sz="8" w:space="0" w:color="DBE5F1"/>
            </w:tcBorders>
            <w:shd w:val="clear" w:color="auto" w:fill="DBE5F1"/>
          </w:tcPr>
          <w:p w14:paraId="6A4B20A4" w14:textId="77777777" w:rsidR="0070645F" w:rsidRDefault="0070645F">
            <w:pPr>
              <w:pStyle w:val="NoSpacing"/>
              <w:rPr>
                <w:rFonts w:ascii="Times New Roman" w:hAnsi="Times New Roman"/>
                <w:sz w:val="24"/>
                <w:szCs w:val="24"/>
              </w:rPr>
            </w:pPr>
          </w:p>
        </w:tc>
      </w:tr>
      <w:tr w:rsidR="0070645F" w14:paraId="44F28134" w14:textId="77777777" w:rsidTr="00995D10">
        <w:trPr>
          <w:gridAfter w:val="1"/>
          <w:wAfter w:w="111" w:type="pct"/>
          <w:trHeight w:val="520"/>
        </w:trPr>
        <w:tc>
          <w:tcPr>
            <w:tcW w:w="223"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3541E76" w14:textId="77777777" w:rsidR="0070645F" w:rsidRDefault="0070645F">
            <w:pPr>
              <w:pStyle w:val="NoSpacing"/>
              <w:rPr>
                <w:rFonts w:ascii="Times New Roman" w:hAnsi="Times New Roman"/>
                <w:sz w:val="24"/>
                <w:szCs w:val="24"/>
              </w:rPr>
            </w:pPr>
          </w:p>
        </w:tc>
        <w:tc>
          <w:tcPr>
            <w:tcW w:w="4443" w:type="pct"/>
            <w:tcBorders>
              <w:top w:val="nil"/>
              <w:left w:val="single" w:sz="8" w:space="0" w:color="DBE5F1"/>
              <w:bottom w:val="nil"/>
              <w:right w:val="single" w:sz="8" w:space="0" w:color="DBE5F1"/>
            </w:tcBorders>
            <w:shd w:val="clear" w:color="auto" w:fill="auto"/>
          </w:tcPr>
          <w:tbl>
            <w:tblPr>
              <w:tblStyle w:val="TableGrid"/>
              <w:tblW w:w="8931" w:type="dxa"/>
              <w:tblInd w:w="163" w:type="dxa"/>
              <w:tblLayout w:type="fixed"/>
              <w:tblLook w:val="04A0" w:firstRow="1" w:lastRow="0" w:firstColumn="1" w:lastColumn="0" w:noHBand="0" w:noVBand="1"/>
            </w:tblPr>
            <w:tblGrid>
              <w:gridCol w:w="3132"/>
              <w:gridCol w:w="3132"/>
              <w:gridCol w:w="2667"/>
            </w:tblGrid>
            <w:tr w:rsidR="008D7A29" w:rsidRPr="00993829" w14:paraId="02212F98" w14:textId="77777777" w:rsidTr="00D02DB1">
              <w:trPr>
                <w:trHeight w:val="294"/>
              </w:trPr>
              <w:tc>
                <w:tcPr>
                  <w:tcW w:w="3132" w:type="dxa"/>
                </w:tcPr>
                <w:p w14:paraId="7F7E43BA" w14:textId="77777777" w:rsidR="008D7A29" w:rsidRPr="008D7A29" w:rsidRDefault="008D7A29" w:rsidP="008D7A29">
                  <w:pPr>
                    <w:rPr>
                      <w:rFonts w:ascii="Times New Roman" w:hAnsi="Times New Roman"/>
                      <w:b/>
                      <w:bCs/>
                      <w:color w:val="0070C0"/>
                    </w:rPr>
                  </w:pPr>
                  <w:r w:rsidRPr="008D7A29">
                    <w:rPr>
                      <w:rFonts w:ascii="Times New Roman" w:hAnsi="Times New Roman"/>
                      <w:b/>
                      <w:bCs/>
                      <w:color w:val="0070C0"/>
                    </w:rPr>
                    <w:t>Competitors</w:t>
                  </w:r>
                </w:p>
              </w:tc>
              <w:tc>
                <w:tcPr>
                  <w:tcW w:w="3132" w:type="dxa"/>
                </w:tcPr>
                <w:p w14:paraId="29F92577" w14:textId="77777777" w:rsidR="008D7A29" w:rsidRPr="008D7A29" w:rsidRDefault="008D7A29" w:rsidP="008D7A29">
                  <w:pPr>
                    <w:rPr>
                      <w:rFonts w:ascii="Times New Roman" w:hAnsi="Times New Roman"/>
                      <w:b/>
                      <w:bCs/>
                      <w:color w:val="0070C0"/>
                    </w:rPr>
                  </w:pPr>
                  <w:r w:rsidRPr="008D7A29">
                    <w:rPr>
                      <w:rFonts w:ascii="Times New Roman" w:hAnsi="Times New Roman"/>
                      <w:b/>
                      <w:bCs/>
                      <w:color w:val="0070C0"/>
                    </w:rPr>
                    <w:t>Strengths</w:t>
                  </w:r>
                </w:p>
              </w:tc>
              <w:tc>
                <w:tcPr>
                  <w:tcW w:w="2667" w:type="dxa"/>
                </w:tcPr>
                <w:p w14:paraId="561F197A" w14:textId="77777777" w:rsidR="008D7A29" w:rsidRPr="008D7A29" w:rsidRDefault="008D7A29" w:rsidP="008D7A29">
                  <w:pPr>
                    <w:rPr>
                      <w:rFonts w:ascii="Times New Roman" w:hAnsi="Times New Roman"/>
                      <w:b/>
                      <w:bCs/>
                      <w:color w:val="0070C0"/>
                    </w:rPr>
                  </w:pPr>
                  <w:r w:rsidRPr="008D7A29">
                    <w:rPr>
                      <w:rFonts w:ascii="Times New Roman" w:hAnsi="Times New Roman"/>
                      <w:b/>
                      <w:bCs/>
                      <w:color w:val="0070C0"/>
                    </w:rPr>
                    <w:t>Weaknesses</w:t>
                  </w:r>
                </w:p>
              </w:tc>
            </w:tr>
            <w:tr w:rsidR="008D7A29" w:rsidRPr="00993829" w14:paraId="72415659" w14:textId="77777777" w:rsidTr="00D02DB1">
              <w:trPr>
                <w:trHeight w:val="466"/>
              </w:trPr>
              <w:tc>
                <w:tcPr>
                  <w:tcW w:w="3132" w:type="dxa"/>
                </w:tcPr>
                <w:p w14:paraId="4E2B9EA1" w14:textId="77777777" w:rsidR="008D7A29" w:rsidRPr="008D7A29" w:rsidRDefault="008D7A29" w:rsidP="008D7A29">
                  <w:pPr>
                    <w:rPr>
                      <w:rFonts w:ascii="Times New Roman" w:hAnsi="Times New Roman"/>
                    </w:rPr>
                  </w:pPr>
                  <w:r w:rsidRPr="008D7A29">
                    <w:rPr>
                      <w:rFonts w:ascii="Times New Roman" w:hAnsi="Times New Roman"/>
                    </w:rPr>
                    <w:t>Bristol Marriott Hotel City Centre</w:t>
                  </w:r>
                </w:p>
              </w:tc>
              <w:tc>
                <w:tcPr>
                  <w:tcW w:w="3132" w:type="dxa"/>
                </w:tcPr>
                <w:p w14:paraId="7A715A1B" w14:textId="77777777" w:rsidR="008D7A29" w:rsidRPr="008D7A29" w:rsidRDefault="008D7A29" w:rsidP="008D7A29">
                  <w:pPr>
                    <w:rPr>
                      <w:rFonts w:ascii="Times New Roman" w:hAnsi="Times New Roman"/>
                    </w:rPr>
                  </w:pPr>
                  <w:r w:rsidRPr="008D7A29">
                    <w:rPr>
                      <w:rFonts w:ascii="Times New Roman" w:hAnsi="Times New Roman"/>
                    </w:rPr>
                    <w:t>- Convenient central location near popular attractions</w:t>
                  </w:r>
                </w:p>
              </w:tc>
              <w:tc>
                <w:tcPr>
                  <w:tcW w:w="2667" w:type="dxa"/>
                </w:tcPr>
                <w:p w14:paraId="699AC9EC" w14:textId="77777777" w:rsidR="008D7A29" w:rsidRPr="008D7A29" w:rsidRDefault="008D7A29" w:rsidP="008D7A29">
                  <w:pPr>
                    <w:rPr>
                      <w:rFonts w:ascii="Times New Roman" w:hAnsi="Times New Roman"/>
                    </w:rPr>
                  </w:pPr>
                  <w:r w:rsidRPr="008D7A29">
                    <w:rPr>
                      <w:rFonts w:ascii="Times New Roman" w:hAnsi="Times New Roman"/>
                    </w:rPr>
                    <w:t>- Overcharged room service - Fully booked most of the time</w:t>
                  </w:r>
                </w:p>
              </w:tc>
            </w:tr>
            <w:tr w:rsidR="008D7A29" w:rsidRPr="00993829" w14:paraId="0F842294" w14:textId="77777777" w:rsidTr="00D02DB1">
              <w:trPr>
                <w:trHeight w:val="466"/>
              </w:trPr>
              <w:tc>
                <w:tcPr>
                  <w:tcW w:w="3132" w:type="dxa"/>
                </w:tcPr>
                <w:p w14:paraId="4F9A7896" w14:textId="77777777" w:rsidR="008D7A29" w:rsidRPr="008D7A29" w:rsidRDefault="008D7A29" w:rsidP="008D7A29">
                  <w:pPr>
                    <w:rPr>
                      <w:rFonts w:ascii="Times New Roman" w:hAnsi="Times New Roman"/>
                    </w:rPr>
                  </w:pPr>
                  <w:r w:rsidRPr="008D7A29">
                    <w:rPr>
                      <w:rFonts w:ascii="Times New Roman" w:hAnsi="Times New Roman"/>
                    </w:rPr>
                    <w:t>Radisson Blu Hotel Bristol</w:t>
                  </w:r>
                </w:p>
              </w:tc>
              <w:tc>
                <w:tcPr>
                  <w:tcW w:w="3132" w:type="dxa"/>
                </w:tcPr>
                <w:p w14:paraId="7410EDD4" w14:textId="77777777" w:rsidR="008D7A29" w:rsidRPr="008D7A29" w:rsidRDefault="008D7A29" w:rsidP="008D7A29">
                  <w:pPr>
                    <w:rPr>
                      <w:rFonts w:ascii="Times New Roman" w:hAnsi="Times New Roman"/>
                    </w:rPr>
                  </w:pPr>
                  <w:r w:rsidRPr="008D7A29">
                    <w:rPr>
                      <w:rFonts w:ascii="Times New Roman" w:hAnsi="Times New Roman"/>
                    </w:rPr>
                    <w:t>- Prime location with views of Bristol's harbour</w:t>
                  </w:r>
                </w:p>
              </w:tc>
              <w:tc>
                <w:tcPr>
                  <w:tcW w:w="2667" w:type="dxa"/>
                </w:tcPr>
                <w:p w14:paraId="4880C7F7" w14:textId="77777777" w:rsidR="008D7A29" w:rsidRPr="008D7A29" w:rsidRDefault="008D7A29" w:rsidP="008D7A29">
                  <w:pPr>
                    <w:rPr>
                      <w:rFonts w:ascii="Times New Roman" w:hAnsi="Times New Roman"/>
                    </w:rPr>
                  </w:pPr>
                  <w:r w:rsidRPr="008D7A29">
                    <w:rPr>
                      <w:rFonts w:ascii="Times New Roman" w:hAnsi="Times New Roman"/>
                    </w:rPr>
                    <w:t>- Overpriced rooms - Bad services according to some reviews</w:t>
                  </w:r>
                </w:p>
              </w:tc>
            </w:tr>
            <w:tr w:rsidR="008D7A29" w:rsidRPr="00993829" w14:paraId="7088DE5F" w14:textId="77777777" w:rsidTr="00D02DB1">
              <w:trPr>
                <w:trHeight w:val="466"/>
              </w:trPr>
              <w:tc>
                <w:tcPr>
                  <w:tcW w:w="3132" w:type="dxa"/>
                </w:tcPr>
                <w:p w14:paraId="5B2F450E" w14:textId="77777777" w:rsidR="008D7A29" w:rsidRPr="008D7A29" w:rsidRDefault="008D7A29" w:rsidP="008D7A29">
                  <w:pPr>
                    <w:rPr>
                      <w:rFonts w:ascii="Times New Roman" w:hAnsi="Times New Roman"/>
                    </w:rPr>
                  </w:pPr>
                  <w:r w:rsidRPr="008D7A29">
                    <w:rPr>
                      <w:rFonts w:ascii="Times New Roman" w:hAnsi="Times New Roman"/>
                    </w:rPr>
                    <w:t>Mercure Bristol Grand Hotel</w:t>
                  </w:r>
                </w:p>
              </w:tc>
              <w:tc>
                <w:tcPr>
                  <w:tcW w:w="3132" w:type="dxa"/>
                </w:tcPr>
                <w:p w14:paraId="3F791A41" w14:textId="77777777" w:rsidR="008D7A29" w:rsidRPr="008D7A29" w:rsidRDefault="008D7A29" w:rsidP="008D7A29">
                  <w:pPr>
                    <w:rPr>
                      <w:rFonts w:ascii="Times New Roman" w:hAnsi="Times New Roman"/>
                    </w:rPr>
                  </w:pPr>
                  <w:r w:rsidRPr="008D7A29">
                    <w:rPr>
                      <w:rFonts w:ascii="Times New Roman" w:hAnsi="Times New Roman"/>
                    </w:rPr>
                    <w:t>- Unique Victorian-style accommodations</w:t>
                  </w:r>
                </w:p>
              </w:tc>
              <w:tc>
                <w:tcPr>
                  <w:tcW w:w="2667" w:type="dxa"/>
                </w:tcPr>
                <w:p w14:paraId="23F1063C" w14:textId="77777777" w:rsidR="008D7A29" w:rsidRPr="008D7A29" w:rsidRDefault="008D7A29" w:rsidP="008D7A29">
                  <w:pPr>
                    <w:rPr>
                      <w:rFonts w:ascii="Times New Roman" w:hAnsi="Times New Roman"/>
                    </w:rPr>
                  </w:pPr>
                  <w:r w:rsidRPr="008D7A29">
                    <w:rPr>
                      <w:rFonts w:ascii="Times New Roman" w:hAnsi="Times New Roman"/>
                    </w:rPr>
                    <w:t>- Poor Wi-Fi facilities</w:t>
                  </w:r>
                </w:p>
              </w:tc>
            </w:tr>
            <w:tr w:rsidR="008D7A29" w:rsidRPr="00993829" w14:paraId="3AAA7C33" w14:textId="77777777" w:rsidTr="00D02DB1">
              <w:trPr>
                <w:trHeight w:val="466"/>
              </w:trPr>
              <w:tc>
                <w:tcPr>
                  <w:tcW w:w="3132" w:type="dxa"/>
                </w:tcPr>
                <w:p w14:paraId="4DC7D3A7" w14:textId="77777777" w:rsidR="008D7A29" w:rsidRPr="008D7A29" w:rsidRDefault="008D7A29" w:rsidP="008D7A29">
                  <w:pPr>
                    <w:rPr>
                      <w:rFonts w:ascii="Times New Roman" w:hAnsi="Times New Roman"/>
                    </w:rPr>
                  </w:pPr>
                  <w:r w:rsidRPr="008D7A29">
                    <w:rPr>
                      <w:rFonts w:ascii="Times New Roman" w:hAnsi="Times New Roman"/>
                    </w:rPr>
                    <w:t>Holiday Inn Bristol City Centre</w:t>
                  </w:r>
                </w:p>
              </w:tc>
              <w:tc>
                <w:tcPr>
                  <w:tcW w:w="3132" w:type="dxa"/>
                </w:tcPr>
                <w:p w14:paraId="060F924D" w14:textId="77777777" w:rsidR="008D7A29" w:rsidRPr="008D7A29" w:rsidRDefault="008D7A29" w:rsidP="008D7A29">
                  <w:pPr>
                    <w:rPr>
                      <w:rFonts w:ascii="Times New Roman" w:hAnsi="Times New Roman"/>
                    </w:rPr>
                  </w:pPr>
                  <w:r w:rsidRPr="008D7A29">
                    <w:rPr>
                      <w:rFonts w:ascii="Times New Roman" w:hAnsi="Times New Roman"/>
                    </w:rPr>
                    <w:t>- Mid-range pricing with comfortable rooms</w:t>
                  </w:r>
                </w:p>
              </w:tc>
              <w:tc>
                <w:tcPr>
                  <w:tcW w:w="2667" w:type="dxa"/>
                </w:tcPr>
                <w:p w14:paraId="1E6C4547" w14:textId="77777777" w:rsidR="008D7A29" w:rsidRPr="008D7A29" w:rsidRDefault="008D7A29" w:rsidP="008D7A29">
                  <w:pPr>
                    <w:rPr>
                      <w:rFonts w:ascii="Times New Roman" w:hAnsi="Times New Roman"/>
                    </w:rPr>
                  </w:pPr>
                  <w:r w:rsidRPr="008D7A29">
                    <w:rPr>
                      <w:rFonts w:ascii="Times New Roman" w:hAnsi="Times New Roman"/>
                    </w:rPr>
                    <w:t>- Limited dining options - Lack of unique features</w:t>
                  </w:r>
                </w:p>
              </w:tc>
            </w:tr>
            <w:tr w:rsidR="008D7A29" w:rsidRPr="00993829" w14:paraId="1BA6FA56" w14:textId="77777777" w:rsidTr="00D02DB1">
              <w:trPr>
                <w:trHeight w:val="466"/>
              </w:trPr>
              <w:tc>
                <w:tcPr>
                  <w:tcW w:w="3132" w:type="dxa"/>
                </w:tcPr>
                <w:p w14:paraId="396B8E57" w14:textId="77777777" w:rsidR="008D7A29" w:rsidRPr="008D7A29" w:rsidRDefault="008D7A29" w:rsidP="008D7A29">
                  <w:pPr>
                    <w:rPr>
                      <w:rFonts w:ascii="Times New Roman" w:hAnsi="Times New Roman"/>
                    </w:rPr>
                  </w:pPr>
                  <w:r w:rsidRPr="008D7A29">
                    <w:rPr>
                      <w:rFonts w:ascii="Times New Roman" w:hAnsi="Times New Roman"/>
                    </w:rPr>
                    <w:t>Novotel Bristol Centre</w:t>
                  </w:r>
                </w:p>
              </w:tc>
              <w:tc>
                <w:tcPr>
                  <w:tcW w:w="3132" w:type="dxa"/>
                </w:tcPr>
                <w:p w14:paraId="6E4062F7" w14:textId="77777777" w:rsidR="008D7A29" w:rsidRPr="008D7A29" w:rsidRDefault="008D7A29" w:rsidP="008D7A29">
                  <w:pPr>
                    <w:rPr>
                      <w:rFonts w:ascii="Times New Roman" w:hAnsi="Times New Roman"/>
                    </w:rPr>
                  </w:pPr>
                  <w:r w:rsidRPr="008D7A29">
                    <w:rPr>
                      <w:rFonts w:ascii="Times New Roman" w:hAnsi="Times New Roman"/>
                    </w:rPr>
                    <w:t>- Modern amenities and business-friendly facilities</w:t>
                  </w:r>
                </w:p>
              </w:tc>
              <w:tc>
                <w:tcPr>
                  <w:tcW w:w="2667" w:type="dxa"/>
                </w:tcPr>
                <w:p w14:paraId="372182E2" w14:textId="77777777" w:rsidR="008D7A29" w:rsidRPr="008D7A29" w:rsidRDefault="008D7A29" w:rsidP="008D7A29">
                  <w:pPr>
                    <w:rPr>
                      <w:rFonts w:ascii="Times New Roman" w:hAnsi="Times New Roman"/>
                    </w:rPr>
                  </w:pPr>
                  <w:r w:rsidRPr="008D7A29">
                    <w:rPr>
                      <w:rFonts w:ascii="Times New Roman" w:hAnsi="Times New Roman"/>
                    </w:rPr>
                    <w:t>- Higher average room rates - Lack of unique features</w:t>
                  </w:r>
                </w:p>
              </w:tc>
            </w:tr>
          </w:tbl>
          <w:p w14:paraId="0B34EA64" w14:textId="199206F4" w:rsidR="00B02105" w:rsidRPr="00B02105" w:rsidRDefault="00B02105" w:rsidP="00B02105">
            <w:pPr>
              <w:pStyle w:val="NoSpacing"/>
              <w:jc w:val="center"/>
              <w:rPr>
                <w:rFonts w:ascii="Times New Roman" w:hAnsi="Times New Roman"/>
                <w:sz w:val="24"/>
                <w:szCs w:val="24"/>
              </w:rPr>
            </w:pPr>
            <w:r w:rsidRPr="00B02105">
              <w:rPr>
                <w:rFonts w:ascii="Times New Roman" w:hAnsi="Times New Roman"/>
                <w:sz w:val="24"/>
                <w:szCs w:val="24"/>
              </w:rPr>
              <w:t xml:space="preserve">Table </w:t>
            </w:r>
            <w:r>
              <w:rPr>
                <w:rFonts w:ascii="Times New Roman" w:hAnsi="Times New Roman"/>
                <w:sz w:val="24"/>
                <w:szCs w:val="24"/>
              </w:rPr>
              <w:t>3</w:t>
            </w:r>
            <w:r w:rsidRPr="00B02105">
              <w:rPr>
                <w:rFonts w:ascii="Times New Roman" w:hAnsi="Times New Roman"/>
                <w:sz w:val="24"/>
                <w:szCs w:val="24"/>
              </w:rPr>
              <w:t xml:space="preserve">: </w:t>
            </w:r>
            <w:r>
              <w:rPr>
                <w:rFonts w:ascii="Times New Roman" w:hAnsi="Times New Roman"/>
                <w:sz w:val="24"/>
                <w:szCs w:val="24"/>
              </w:rPr>
              <w:t>Profiling competitors</w:t>
            </w:r>
            <w:r w:rsidRPr="00B02105">
              <w:rPr>
                <w:rFonts w:ascii="Times New Roman" w:hAnsi="Times New Roman"/>
                <w:sz w:val="24"/>
                <w:szCs w:val="24"/>
              </w:rPr>
              <w:t xml:space="preserve"> by The Bribe Hotel &amp; Restaurant</w:t>
            </w:r>
          </w:p>
          <w:p w14:paraId="67ABDDFD" w14:textId="4285B8F4" w:rsidR="0070645F" w:rsidRDefault="00B02105" w:rsidP="00B02105">
            <w:pPr>
              <w:pStyle w:val="NoSpacing"/>
              <w:jc w:val="center"/>
              <w:rPr>
                <w:rFonts w:ascii="Times New Roman" w:hAnsi="Times New Roman"/>
                <w:sz w:val="24"/>
                <w:szCs w:val="24"/>
              </w:rPr>
            </w:pPr>
            <w:r w:rsidRPr="00B02105">
              <w:rPr>
                <w:rFonts w:ascii="Times New Roman" w:hAnsi="Times New Roman"/>
                <w:sz w:val="24"/>
                <w:szCs w:val="24"/>
              </w:rPr>
              <w:t>(Source: Created by the learner)</w:t>
            </w:r>
          </w:p>
          <w:p w14:paraId="1F154EFF" w14:textId="77777777" w:rsidR="00B02105" w:rsidRPr="00B02105" w:rsidRDefault="00B02105" w:rsidP="00B02105">
            <w:pPr>
              <w:pStyle w:val="NoSpacing"/>
              <w:jc w:val="center"/>
              <w:rPr>
                <w:rFonts w:ascii="Times New Roman" w:hAnsi="Times New Roman"/>
                <w:sz w:val="24"/>
                <w:szCs w:val="24"/>
              </w:rPr>
            </w:pPr>
          </w:p>
          <w:p w14:paraId="70E081D6" w14:textId="2B333CAF" w:rsidR="000C4D9E" w:rsidRPr="000C4D9E" w:rsidRDefault="000C4D9E" w:rsidP="000C4D9E"/>
        </w:tc>
        <w:tc>
          <w:tcPr>
            <w:tcW w:w="223"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6FE1CFEC" w14:textId="77777777" w:rsidR="0070645F" w:rsidRDefault="0070645F">
            <w:pPr>
              <w:pStyle w:val="NoSpacing"/>
              <w:rPr>
                <w:rFonts w:ascii="Times New Roman" w:hAnsi="Times New Roman"/>
                <w:sz w:val="24"/>
                <w:szCs w:val="24"/>
              </w:rPr>
            </w:pPr>
          </w:p>
        </w:tc>
      </w:tr>
      <w:tr w:rsidR="0070645F" w14:paraId="6A3A5835" w14:textId="77777777" w:rsidTr="003B62CF">
        <w:trPr>
          <w:gridAfter w:val="1"/>
          <w:wAfter w:w="111" w:type="pct"/>
          <w:trHeight w:val="2835"/>
        </w:trPr>
        <w:tc>
          <w:tcPr>
            <w:tcW w:w="223" w:type="pct"/>
            <w:vMerge/>
            <w:tcBorders>
              <w:top w:val="single" w:sz="8" w:space="0" w:color="DBE5F1"/>
              <w:left w:val="single" w:sz="8" w:space="0" w:color="DBE5F1"/>
              <w:bottom w:val="single" w:sz="8" w:space="0" w:color="DBE5F1"/>
              <w:right w:val="single" w:sz="8" w:space="0" w:color="DBE5F1"/>
            </w:tcBorders>
            <w:shd w:val="clear" w:color="auto" w:fill="DBE5F1"/>
          </w:tcPr>
          <w:p w14:paraId="26537418" w14:textId="77777777" w:rsidR="0070645F" w:rsidRDefault="0070645F">
            <w:pPr>
              <w:pStyle w:val="NoSpacing"/>
              <w:rPr>
                <w:rFonts w:ascii="Times New Roman" w:hAnsi="Times New Roman"/>
                <w:sz w:val="24"/>
                <w:szCs w:val="24"/>
              </w:rPr>
            </w:pPr>
            <w:bookmarkStart w:id="36" w:name="_Hlk158285470"/>
          </w:p>
        </w:tc>
        <w:tc>
          <w:tcPr>
            <w:tcW w:w="4443" w:type="pct"/>
            <w:tcBorders>
              <w:top w:val="nil"/>
              <w:left w:val="single" w:sz="8" w:space="0" w:color="DBE5F1"/>
              <w:bottom w:val="single" w:sz="8" w:space="0" w:color="DBE5F1"/>
              <w:right w:val="single" w:sz="8" w:space="0" w:color="DBE5F1"/>
            </w:tcBorders>
            <w:shd w:val="clear" w:color="auto" w:fill="auto"/>
          </w:tcPr>
          <w:p w14:paraId="70010E0B" w14:textId="09716700" w:rsidR="00B02105" w:rsidRDefault="00B02105" w:rsidP="000C4D9E">
            <w:pPr>
              <w:pStyle w:val="NoSpacing"/>
              <w:tabs>
                <w:tab w:val="left" w:pos="720"/>
              </w:tabs>
              <w:spacing w:line="360" w:lineRule="auto"/>
              <w:rPr>
                <w:rFonts w:ascii="Times New Roman" w:hAnsi="Times New Roman"/>
                <w:color w:val="403152"/>
                <w:sz w:val="24"/>
                <w:szCs w:val="24"/>
              </w:rPr>
            </w:pPr>
            <w:bookmarkStart w:id="37" w:name="_Toc287535443"/>
            <w:r w:rsidRPr="00B02105">
              <w:rPr>
                <w:rFonts w:ascii="Times New Roman" w:hAnsi="Times New Roman"/>
                <w:b/>
                <w:bCs/>
                <w:color w:val="403152"/>
                <w:sz w:val="24"/>
                <w:szCs w:val="24"/>
              </w:rPr>
              <w:t>How you can improve on their offer and/or price(s) unique offerings</w:t>
            </w:r>
            <w:bookmarkEnd w:id="37"/>
          </w:p>
          <w:p w14:paraId="4174D8E7" w14:textId="77777777" w:rsidR="00B02105" w:rsidRDefault="00B02105" w:rsidP="000C4D9E">
            <w:pPr>
              <w:pStyle w:val="NoSpacing"/>
              <w:tabs>
                <w:tab w:val="left" w:pos="720"/>
              </w:tabs>
              <w:spacing w:line="360" w:lineRule="auto"/>
              <w:rPr>
                <w:rFonts w:ascii="Times New Roman" w:hAnsi="Times New Roman"/>
                <w:color w:val="403152"/>
                <w:sz w:val="24"/>
                <w:szCs w:val="24"/>
              </w:rPr>
            </w:pPr>
          </w:p>
          <w:p w14:paraId="4BFB6688" w14:textId="73849C80" w:rsidR="000C4D9E" w:rsidRPr="000C4D9E" w:rsidRDefault="000C4D9E" w:rsidP="000C4D9E">
            <w:pPr>
              <w:pStyle w:val="NoSpacing"/>
              <w:tabs>
                <w:tab w:val="left" w:pos="720"/>
              </w:tabs>
              <w:spacing w:line="360" w:lineRule="auto"/>
              <w:rPr>
                <w:rFonts w:ascii="Times New Roman" w:hAnsi="Times New Roman"/>
                <w:color w:val="403152"/>
                <w:sz w:val="24"/>
                <w:szCs w:val="24"/>
              </w:rPr>
            </w:pPr>
            <w:r w:rsidRPr="000C4D9E">
              <w:rPr>
                <w:rFonts w:ascii="Times New Roman" w:hAnsi="Times New Roman"/>
                <w:color w:val="403152"/>
                <w:sz w:val="24"/>
                <w:szCs w:val="24"/>
              </w:rPr>
              <w:t>• Value-added Packages: Create special packages offering added value to guests like complimentary breakfast, spa credits, city tours, or dining vouchers.</w:t>
            </w:r>
          </w:p>
          <w:p w14:paraId="06994D12" w14:textId="77777777" w:rsidR="000C4D9E" w:rsidRPr="000C4D9E" w:rsidRDefault="000C4D9E" w:rsidP="000C4D9E">
            <w:pPr>
              <w:pStyle w:val="NoSpacing"/>
              <w:tabs>
                <w:tab w:val="left" w:pos="720"/>
              </w:tabs>
              <w:spacing w:line="360" w:lineRule="auto"/>
              <w:rPr>
                <w:rFonts w:ascii="Times New Roman" w:hAnsi="Times New Roman"/>
                <w:color w:val="403152"/>
                <w:sz w:val="24"/>
                <w:szCs w:val="24"/>
              </w:rPr>
            </w:pPr>
            <w:r w:rsidRPr="000C4D9E">
              <w:rPr>
                <w:rFonts w:ascii="Times New Roman" w:hAnsi="Times New Roman"/>
                <w:color w:val="403152"/>
                <w:sz w:val="24"/>
                <w:szCs w:val="24"/>
              </w:rPr>
              <w:t>• Flexible Pricing Options: Offer discounted rates for longer stays, early bird booking discounts, or last-minute deals.</w:t>
            </w:r>
          </w:p>
          <w:p w14:paraId="422E60F7" w14:textId="77777777" w:rsidR="000C4D9E" w:rsidRPr="000C4D9E" w:rsidRDefault="000C4D9E" w:rsidP="000C4D9E">
            <w:pPr>
              <w:pStyle w:val="NoSpacing"/>
              <w:tabs>
                <w:tab w:val="left" w:pos="720"/>
              </w:tabs>
              <w:spacing w:line="360" w:lineRule="auto"/>
              <w:rPr>
                <w:rFonts w:ascii="Times New Roman" w:hAnsi="Times New Roman"/>
                <w:color w:val="403152"/>
                <w:sz w:val="24"/>
                <w:szCs w:val="24"/>
              </w:rPr>
            </w:pPr>
            <w:r w:rsidRPr="000C4D9E">
              <w:rPr>
                <w:rFonts w:ascii="Times New Roman" w:hAnsi="Times New Roman"/>
                <w:color w:val="403152"/>
                <w:sz w:val="24"/>
                <w:szCs w:val="24"/>
              </w:rPr>
              <w:t>• Unique Amenities: Introduce unique amenities or services that set The Bribe apart from competitors.</w:t>
            </w:r>
          </w:p>
          <w:p w14:paraId="084AAAC4" w14:textId="77777777" w:rsidR="000C4D9E" w:rsidRPr="000C4D9E" w:rsidRDefault="000C4D9E" w:rsidP="000C4D9E">
            <w:pPr>
              <w:pStyle w:val="NoSpacing"/>
              <w:tabs>
                <w:tab w:val="left" w:pos="720"/>
              </w:tabs>
              <w:spacing w:line="360" w:lineRule="auto"/>
              <w:rPr>
                <w:rFonts w:ascii="Times New Roman" w:hAnsi="Times New Roman"/>
                <w:color w:val="403152"/>
                <w:sz w:val="24"/>
                <w:szCs w:val="24"/>
              </w:rPr>
            </w:pPr>
            <w:r w:rsidRPr="000C4D9E">
              <w:rPr>
                <w:rFonts w:ascii="Times New Roman" w:hAnsi="Times New Roman"/>
                <w:color w:val="403152"/>
                <w:sz w:val="24"/>
                <w:szCs w:val="24"/>
              </w:rPr>
              <w:t>• Personalized Experiences: Deliver personalized experiences tailored to individual guest preferences.</w:t>
            </w:r>
          </w:p>
          <w:p w14:paraId="3385DC2C" w14:textId="77777777" w:rsidR="000C4D9E" w:rsidRPr="000C4D9E" w:rsidRDefault="000C4D9E" w:rsidP="000C4D9E">
            <w:pPr>
              <w:pStyle w:val="NoSpacing"/>
              <w:tabs>
                <w:tab w:val="left" w:pos="720"/>
              </w:tabs>
              <w:spacing w:line="360" w:lineRule="auto"/>
              <w:rPr>
                <w:rFonts w:ascii="Times New Roman" w:hAnsi="Times New Roman"/>
                <w:color w:val="403152"/>
                <w:sz w:val="24"/>
                <w:szCs w:val="24"/>
              </w:rPr>
            </w:pPr>
            <w:r w:rsidRPr="000C4D9E">
              <w:rPr>
                <w:rFonts w:ascii="Times New Roman" w:hAnsi="Times New Roman"/>
                <w:color w:val="403152"/>
                <w:sz w:val="24"/>
                <w:szCs w:val="24"/>
              </w:rPr>
              <w:t>• Sustainable Initiatives: Emphasize sustainability and eco-conscious practices.</w:t>
            </w:r>
          </w:p>
          <w:p w14:paraId="315C5BF4" w14:textId="77777777" w:rsidR="000C4D9E" w:rsidRPr="000C4D9E" w:rsidRDefault="000C4D9E" w:rsidP="000C4D9E">
            <w:pPr>
              <w:pStyle w:val="NoSpacing"/>
              <w:tabs>
                <w:tab w:val="left" w:pos="720"/>
              </w:tabs>
              <w:spacing w:line="360" w:lineRule="auto"/>
              <w:rPr>
                <w:rFonts w:ascii="Times New Roman" w:hAnsi="Times New Roman"/>
                <w:color w:val="403152"/>
                <w:sz w:val="24"/>
                <w:szCs w:val="24"/>
              </w:rPr>
            </w:pPr>
            <w:r w:rsidRPr="000C4D9E">
              <w:rPr>
                <w:rFonts w:ascii="Times New Roman" w:hAnsi="Times New Roman"/>
                <w:color w:val="403152"/>
                <w:sz w:val="24"/>
                <w:szCs w:val="24"/>
              </w:rPr>
              <w:t>• Exceptional Customer Service: Train staff to anticipate guest needs and resolve issues promptly.</w:t>
            </w:r>
          </w:p>
          <w:p w14:paraId="3F405C8F" w14:textId="77777777" w:rsidR="000C4D9E" w:rsidRPr="000C4D9E" w:rsidRDefault="000C4D9E" w:rsidP="000C4D9E">
            <w:pPr>
              <w:pStyle w:val="NoSpacing"/>
              <w:tabs>
                <w:tab w:val="left" w:pos="720"/>
              </w:tabs>
              <w:spacing w:line="360" w:lineRule="auto"/>
              <w:rPr>
                <w:rFonts w:ascii="Times New Roman" w:hAnsi="Times New Roman"/>
                <w:color w:val="403152"/>
                <w:sz w:val="24"/>
                <w:szCs w:val="24"/>
              </w:rPr>
            </w:pPr>
            <w:r w:rsidRPr="000C4D9E">
              <w:rPr>
                <w:rFonts w:ascii="Times New Roman" w:hAnsi="Times New Roman"/>
                <w:color w:val="403152"/>
                <w:sz w:val="24"/>
                <w:szCs w:val="24"/>
              </w:rPr>
              <w:t>• Exclusive Partnerships: Form strategic partnerships with local businesses or attractions for exclusive discounts or access.</w:t>
            </w:r>
          </w:p>
          <w:p w14:paraId="232BA747" w14:textId="77777777" w:rsidR="000C4D9E" w:rsidRPr="000C4D9E" w:rsidRDefault="000C4D9E" w:rsidP="000C4D9E">
            <w:pPr>
              <w:pStyle w:val="NoSpacing"/>
              <w:tabs>
                <w:tab w:val="left" w:pos="720"/>
              </w:tabs>
              <w:spacing w:line="360" w:lineRule="auto"/>
              <w:rPr>
                <w:rFonts w:ascii="Times New Roman" w:hAnsi="Times New Roman"/>
                <w:color w:val="403152"/>
                <w:sz w:val="24"/>
                <w:szCs w:val="24"/>
              </w:rPr>
            </w:pPr>
            <w:r w:rsidRPr="000C4D9E">
              <w:rPr>
                <w:rFonts w:ascii="Times New Roman" w:hAnsi="Times New Roman"/>
                <w:color w:val="403152"/>
                <w:sz w:val="24"/>
                <w:szCs w:val="24"/>
              </w:rPr>
              <w:t>• Digital Innovation: Leverage technology for convenience and efficiency.</w:t>
            </w:r>
          </w:p>
          <w:p w14:paraId="5CBD13A7" w14:textId="77777777" w:rsidR="000C4D9E" w:rsidRPr="000C4D9E" w:rsidRDefault="000C4D9E" w:rsidP="000C4D9E">
            <w:pPr>
              <w:pStyle w:val="NoSpacing"/>
              <w:tabs>
                <w:tab w:val="left" w:pos="720"/>
              </w:tabs>
              <w:spacing w:line="360" w:lineRule="auto"/>
              <w:rPr>
                <w:rFonts w:ascii="Times New Roman" w:hAnsi="Times New Roman"/>
                <w:color w:val="403152"/>
                <w:sz w:val="24"/>
                <w:szCs w:val="24"/>
              </w:rPr>
            </w:pPr>
            <w:r w:rsidRPr="000C4D9E">
              <w:rPr>
                <w:rFonts w:ascii="Times New Roman" w:hAnsi="Times New Roman"/>
                <w:color w:val="403152"/>
                <w:sz w:val="24"/>
                <w:szCs w:val="24"/>
              </w:rPr>
              <w:t>• Community Engagement: Host events, workshops, or cultural exchanges involving residents, artists, or businesses.</w:t>
            </w:r>
          </w:p>
          <w:p w14:paraId="1FA22F9A" w14:textId="27EDF3FD" w:rsidR="009261F6" w:rsidRPr="000C4D9E" w:rsidRDefault="000C4D9E" w:rsidP="000C4D9E">
            <w:pPr>
              <w:pStyle w:val="NoSpacing"/>
              <w:tabs>
                <w:tab w:val="left" w:pos="720"/>
              </w:tabs>
              <w:spacing w:line="360" w:lineRule="auto"/>
              <w:rPr>
                <w:rFonts w:ascii="Times New Roman" w:hAnsi="Times New Roman"/>
                <w:color w:val="403152"/>
                <w:sz w:val="24"/>
                <w:szCs w:val="24"/>
              </w:rPr>
            </w:pPr>
            <w:r w:rsidRPr="000C4D9E">
              <w:rPr>
                <w:rFonts w:ascii="Times New Roman" w:hAnsi="Times New Roman"/>
                <w:color w:val="403152"/>
                <w:sz w:val="24"/>
                <w:szCs w:val="24"/>
              </w:rPr>
              <w:t>• Continuous Improvement: Regularly solicit guest feedback to identify areas for improvement and innovation</w:t>
            </w:r>
            <w:r w:rsidR="00315D44">
              <w:rPr>
                <w:rFonts w:ascii="Times New Roman" w:hAnsi="Times New Roman"/>
                <w:color w:val="403152"/>
                <w:sz w:val="24"/>
                <w:szCs w:val="24"/>
              </w:rPr>
              <w:t xml:space="preserve"> </w:t>
            </w:r>
            <w:r w:rsidR="00315D44" w:rsidRPr="00315D44">
              <w:rPr>
                <w:rFonts w:ascii="Times New Roman" w:hAnsi="Times New Roman"/>
                <w:color w:val="403152"/>
                <w:sz w:val="24"/>
                <w:szCs w:val="24"/>
              </w:rPr>
              <w:t>(Gov.UK, 202</w:t>
            </w:r>
            <w:r w:rsidR="00315D44">
              <w:rPr>
                <w:rFonts w:ascii="Times New Roman" w:hAnsi="Times New Roman"/>
                <w:color w:val="403152"/>
                <w:sz w:val="24"/>
                <w:szCs w:val="24"/>
              </w:rPr>
              <w:t>3</w:t>
            </w:r>
            <w:r w:rsidR="00315D44" w:rsidRPr="00315D44">
              <w:rPr>
                <w:rFonts w:ascii="Times New Roman" w:hAnsi="Times New Roman"/>
                <w:color w:val="403152"/>
                <w:sz w:val="24"/>
                <w:szCs w:val="24"/>
              </w:rPr>
              <w:t>)</w:t>
            </w:r>
          </w:p>
        </w:tc>
        <w:tc>
          <w:tcPr>
            <w:tcW w:w="223" w:type="pct"/>
            <w:vMerge/>
            <w:tcBorders>
              <w:top w:val="single" w:sz="8" w:space="0" w:color="DBE5F1"/>
              <w:left w:val="single" w:sz="8" w:space="0" w:color="DBE5F1"/>
              <w:bottom w:val="single" w:sz="8" w:space="0" w:color="DBE5F1"/>
              <w:right w:val="single" w:sz="8" w:space="0" w:color="DBE5F1"/>
            </w:tcBorders>
            <w:shd w:val="clear" w:color="auto" w:fill="DBE5F1"/>
          </w:tcPr>
          <w:p w14:paraId="2C08D75A" w14:textId="77777777" w:rsidR="0070645F" w:rsidRDefault="0070645F">
            <w:pPr>
              <w:pStyle w:val="NoSpacing"/>
              <w:rPr>
                <w:rFonts w:ascii="Times New Roman" w:hAnsi="Times New Roman"/>
                <w:sz w:val="24"/>
                <w:szCs w:val="24"/>
              </w:rPr>
            </w:pPr>
          </w:p>
        </w:tc>
      </w:tr>
      <w:bookmarkEnd w:id="36"/>
      <w:tr w:rsidR="0070645F" w14:paraId="6AFCC3D3" w14:textId="77777777" w:rsidTr="003B62CF">
        <w:trPr>
          <w:gridAfter w:val="1"/>
          <w:wAfter w:w="111" w:type="pct"/>
          <w:trHeight w:val="143"/>
        </w:trPr>
        <w:tc>
          <w:tcPr>
            <w:tcW w:w="223" w:type="pct"/>
            <w:tcBorders>
              <w:top w:val="single" w:sz="8" w:space="0" w:color="DBE5F1"/>
              <w:left w:val="single" w:sz="8" w:space="0" w:color="DBE5F1"/>
              <w:bottom w:val="single" w:sz="2" w:space="0" w:color="DBE5F1"/>
              <w:right w:val="single" w:sz="8" w:space="0" w:color="DBE5F1"/>
            </w:tcBorders>
            <w:shd w:val="clear" w:color="auto" w:fill="DBE5F1"/>
          </w:tcPr>
          <w:p w14:paraId="5B56D227" w14:textId="77777777" w:rsidR="0070645F" w:rsidRDefault="0070645F">
            <w:pPr>
              <w:pStyle w:val="NoSpacing"/>
              <w:rPr>
                <w:rFonts w:ascii="Times New Roman" w:hAnsi="Times New Roman"/>
                <w:sz w:val="24"/>
                <w:szCs w:val="24"/>
              </w:rPr>
            </w:pPr>
          </w:p>
        </w:tc>
        <w:tc>
          <w:tcPr>
            <w:tcW w:w="4443" w:type="pct"/>
            <w:tcBorders>
              <w:top w:val="single" w:sz="8" w:space="0" w:color="DBE5F1"/>
              <w:left w:val="single" w:sz="8" w:space="0" w:color="DBE5F1"/>
              <w:bottom w:val="single" w:sz="2" w:space="0" w:color="DBE5F1"/>
              <w:right w:val="single" w:sz="8" w:space="0" w:color="DBE5F1"/>
            </w:tcBorders>
            <w:shd w:val="clear" w:color="auto" w:fill="DBE5F1"/>
          </w:tcPr>
          <w:p w14:paraId="2CC90766" w14:textId="77777777" w:rsidR="0070645F" w:rsidRDefault="0070645F">
            <w:pPr>
              <w:pStyle w:val="NoSpacing"/>
              <w:rPr>
                <w:rFonts w:ascii="Times New Roman" w:hAnsi="Times New Roman"/>
                <w:b/>
                <w:color w:val="403152"/>
                <w:sz w:val="24"/>
                <w:szCs w:val="24"/>
              </w:rPr>
            </w:pPr>
          </w:p>
        </w:tc>
        <w:tc>
          <w:tcPr>
            <w:tcW w:w="223" w:type="pct"/>
            <w:tcBorders>
              <w:top w:val="single" w:sz="8" w:space="0" w:color="DBE5F1"/>
              <w:left w:val="single" w:sz="8" w:space="0" w:color="DBE5F1"/>
              <w:bottom w:val="single" w:sz="2" w:space="0" w:color="DBE5F1"/>
              <w:right w:val="single" w:sz="8" w:space="0" w:color="DBE5F1"/>
            </w:tcBorders>
            <w:shd w:val="clear" w:color="auto" w:fill="DBE5F1"/>
          </w:tcPr>
          <w:p w14:paraId="372D96BE" w14:textId="77777777" w:rsidR="0070645F" w:rsidRDefault="0070645F">
            <w:pPr>
              <w:pStyle w:val="NoSpacing"/>
              <w:rPr>
                <w:rFonts w:ascii="Times New Roman" w:hAnsi="Times New Roman"/>
                <w:sz w:val="24"/>
                <w:szCs w:val="24"/>
              </w:rPr>
            </w:pPr>
          </w:p>
        </w:tc>
      </w:tr>
      <w:tr w:rsidR="0070645F" w14:paraId="71943BC9" w14:textId="77777777" w:rsidTr="003B62CF">
        <w:trPr>
          <w:gridAfter w:val="1"/>
          <w:wAfter w:w="111" w:type="pct"/>
          <w:trHeight w:val="143"/>
        </w:trPr>
        <w:tc>
          <w:tcPr>
            <w:tcW w:w="223" w:type="pct"/>
            <w:tcBorders>
              <w:top w:val="single" w:sz="2" w:space="0" w:color="DBE5F1"/>
              <w:left w:val="single" w:sz="8" w:space="0" w:color="DBE5F1"/>
              <w:bottom w:val="single" w:sz="8" w:space="0" w:color="DBE5F1"/>
              <w:right w:val="single" w:sz="8" w:space="0" w:color="DBE5F1"/>
            </w:tcBorders>
            <w:shd w:val="clear" w:color="auto" w:fill="DBE5F1"/>
          </w:tcPr>
          <w:p w14:paraId="7DF15675" w14:textId="77777777" w:rsidR="0070645F" w:rsidRDefault="0070645F">
            <w:pPr>
              <w:pStyle w:val="NoSpacing"/>
              <w:rPr>
                <w:rFonts w:ascii="Times New Roman" w:hAnsi="Times New Roman"/>
                <w:sz w:val="24"/>
                <w:szCs w:val="24"/>
              </w:rPr>
            </w:pPr>
          </w:p>
        </w:tc>
        <w:tc>
          <w:tcPr>
            <w:tcW w:w="4443" w:type="pct"/>
            <w:tcBorders>
              <w:top w:val="single" w:sz="2" w:space="0" w:color="DBE5F1"/>
              <w:left w:val="single" w:sz="8" w:space="0" w:color="DBE5F1"/>
              <w:bottom w:val="single" w:sz="4" w:space="0" w:color="DBE5F1"/>
              <w:right w:val="single" w:sz="8" w:space="0" w:color="DBE5F1"/>
            </w:tcBorders>
            <w:shd w:val="clear" w:color="auto" w:fill="DBE5F1"/>
          </w:tcPr>
          <w:p w14:paraId="2E8EBA6B" w14:textId="77777777" w:rsidR="0070645F" w:rsidRDefault="0070645F">
            <w:pPr>
              <w:pStyle w:val="NoSpacing"/>
              <w:rPr>
                <w:rFonts w:ascii="Times New Roman" w:hAnsi="Times New Roman"/>
                <w:b/>
                <w:color w:val="403152"/>
                <w:sz w:val="24"/>
                <w:szCs w:val="24"/>
              </w:rPr>
            </w:pPr>
          </w:p>
        </w:tc>
        <w:tc>
          <w:tcPr>
            <w:tcW w:w="223" w:type="pct"/>
            <w:tcBorders>
              <w:top w:val="single" w:sz="2" w:space="0" w:color="DBE5F1"/>
              <w:left w:val="single" w:sz="8" w:space="0" w:color="DBE5F1"/>
              <w:bottom w:val="single" w:sz="8" w:space="0" w:color="DBE5F1"/>
              <w:right w:val="single" w:sz="8" w:space="0" w:color="DBE5F1"/>
            </w:tcBorders>
            <w:shd w:val="clear" w:color="auto" w:fill="DBE5F1"/>
          </w:tcPr>
          <w:p w14:paraId="349274B6" w14:textId="77777777" w:rsidR="0070645F" w:rsidRDefault="0070645F">
            <w:pPr>
              <w:pStyle w:val="NoSpacing"/>
              <w:rPr>
                <w:rFonts w:ascii="Times New Roman" w:hAnsi="Times New Roman"/>
                <w:sz w:val="24"/>
                <w:szCs w:val="24"/>
              </w:rPr>
            </w:pPr>
          </w:p>
        </w:tc>
      </w:tr>
      <w:tr w:rsidR="0070645F" w14:paraId="34BCFA3A" w14:textId="77777777" w:rsidTr="003B62CF">
        <w:trPr>
          <w:gridAfter w:val="1"/>
          <w:wAfter w:w="111" w:type="pct"/>
          <w:trHeight w:val="1814"/>
        </w:trPr>
        <w:tc>
          <w:tcPr>
            <w:tcW w:w="223" w:type="pct"/>
            <w:tcBorders>
              <w:top w:val="single" w:sz="8" w:space="0" w:color="DBE5F1"/>
              <w:left w:val="single" w:sz="8" w:space="0" w:color="DBE5F1"/>
              <w:bottom w:val="single" w:sz="8" w:space="0" w:color="DBE5F1"/>
              <w:right w:val="single" w:sz="8" w:space="0" w:color="DBE5F1"/>
            </w:tcBorders>
            <w:shd w:val="clear" w:color="auto" w:fill="DBE5F1"/>
          </w:tcPr>
          <w:p w14:paraId="5EC68DC5" w14:textId="77777777" w:rsidR="0070645F" w:rsidRDefault="0070645F">
            <w:pPr>
              <w:pStyle w:val="NoSpacing"/>
              <w:spacing w:line="360" w:lineRule="auto"/>
              <w:rPr>
                <w:rFonts w:ascii="Times New Roman" w:hAnsi="Times New Roman"/>
                <w:sz w:val="24"/>
                <w:szCs w:val="24"/>
              </w:rPr>
            </w:pPr>
          </w:p>
        </w:tc>
        <w:tc>
          <w:tcPr>
            <w:tcW w:w="4443" w:type="pct"/>
            <w:tcBorders>
              <w:top w:val="single" w:sz="4" w:space="0" w:color="DBE5F1"/>
              <w:left w:val="single" w:sz="8" w:space="0" w:color="DBE5F1"/>
              <w:bottom w:val="nil"/>
              <w:right w:val="single" w:sz="8" w:space="0" w:color="DBE5F1"/>
            </w:tcBorders>
            <w:shd w:val="clear" w:color="auto" w:fill="auto"/>
          </w:tcPr>
          <w:p w14:paraId="0239B33C" w14:textId="77777777" w:rsidR="0070645F" w:rsidRDefault="007225F0">
            <w:pPr>
              <w:pStyle w:val="Heading1"/>
              <w:spacing w:line="360" w:lineRule="auto"/>
              <w:rPr>
                <w:rFonts w:ascii="Times New Roman" w:hAnsi="Times New Roman" w:cs="Times New Roman"/>
                <w:b/>
                <w:bCs/>
                <w:sz w:val="24"/>
                <w:szCs w:val="24"/>
              </w:rPr>
            </w:pPr>
            <w:bookmarkStart w:id="38" w:name="_Toc287535903"/>
            <w:bookmarkStart w:id="39" w:name="_Toc287535444"/>
            <w:r>
              <w:rPr>
                <w:rFonts w:ascii="Times New Roman" w:hAnsi="Times New Roman" w:cs="Times New Roman"/>
                <w:b/>
                <w:bCs/>
                <w:sz w:val="24"/>
                <w:szCs w:val="24"/>
              </w:rPr>
              <w:t>12 Managing market risks</w:t>
            </w:r>
            <w:bookmarkEnd w:id="38"/>
            <w:bookmarkEnd w:id="39"/>
          </w:p>
          <w:p w14:paraId="7A9DB127" w14:textId="77777777" w:rsidR="0070645F" w:rsidRDefault="007225F0">
            <w:pPr>
              <w:pStyle w:val="Heading2"/>
              <w:spacing w:line="360" w:lineRule="auto"/>
              <w:rPr>
                <w:rFonts w:ascii="Times New Roman" w:hAnsi="Times New Roman" w:cs="Times New Roman"/>
                <w:sz w:val="24"/>
                <w:szCs w:val="24"/>
              </w:rPr>
            </w:pPr>
            <w:bookmarkStart w:id="40" w:name="_Toc287535445"/>
            <w:r>
              <w:rPr>
                <w:rFonts w:ascii="Times New Roman" w:hAnsi="Times New Roman" w:cs="Times New Roman"/>
                <w:sz w:val="24"/>
                <w:szCs w:val="24"/>
              </w:rPr>
              <w:t>Write down the risks you have identified:</w:t>
            </w:r>
            <w:bookmarkEnd w:id="40"/>
          </w:p>
          <w:p w14:paraId="44E1E30D" w14:textId="77777777" w:rsidR="000C4D9E" w:rsidRPr="000C4D9E" w:rsidRDefault="000C4D9E" w:rsidP="000C4D9E">
            <w:pPr>
              <w:pStyle w:val="NoSpacing"/>
              <w:spacing w:line="360" w:lineRule="auto"/>
              <w:rPr>
                <w:rFonts w:ascii="Times New Roman" w:hAnsi="Times New Roman"/>
                <w:sz w:val="24"/>
                <w:szCs w:val="24"/>
              </w:rPr>
            </w:pPr>
            <w:r w:rsidRPr="000C4D9E">
              <w:rPr>
                <w:rFonts w:ascii="Times New Roman" w:hAnsi="Times New Roman"/>
                <w:sz w:val="24"/>
                <w:szCs w:val="24"/>
              </w:rPr>
              <w:t>Risks Affecting The Bribe Hotel &amp; Restaurant:</w:t>
            </w:r>
          </w:p>
          <w:p w14:paraId="28D054CC" w14:textId="77777777" w:rsidR="000C4D9E" w:rsidRPr="000C4D9E" w:rsidRDefault="000C4D9E" w:rsidP="000C4D9E">
            <w:pPr>
              <w:pStyle w:val="NoSpacing"/>
              <w:spacing w:line="360" w:lineRule="auto"/>
              <w:rPr>
                <w:rFonts w:ascii="Times New Roman" w:hAnsi="Times New Roman"/>
                <w:sz w:val="24"/>
                <w:szCs w:val="24"/>
              </w:rPr>
            </w:pPr>
          </w:p>
          <w:p w14:paraId="5B51DF3D" w14:textId="77777777" w:rsidR="000C4D9E" w:rsidRPr="000C4D9E" w:rsidRDefault="000C4D9E" w:rsidP="000C4D9E">
            <w:pPr>
              <w:pStyle w:val="NoSpacing"/>
              <w:spacing w:line="360" w:lineRule="auto"/>
              <w:rPr>
                <w:rFonts w:ascii="Times New Roman" w:hAnsi="Times New Roman"/>
                <w:sz w:val="24"/>
                <w:szCs w:val="24"/>
              </w:rPr>
            </w:pPr>
            <w:r w:rsidRPr="000C4D9E">
              <w:rPr>
                <w:rFonts w:ascii="Times New Roman" w:hAnsi="Times New Roman"/>
                <w:sz w:val="24"/>
                <w:szCs w:val="24"/>
              </w:rPr>
              <w:t>• Market Demand Fluctuations: Changes in consumer preferences, economic conditions, or travel patterns could affect occupancy rates and revenue.</w:t>
            </w:r>
          </w:p>
          <w:p w14:paraId="6EEE0BC9" w14:textId="77777777" w:rsidR="000C4D9E" w:rsidRPr="000C4D9E" w:rsidRDefault="000C4D9E" w:rsidP="000C4D9E">
            <w:pPr>
              <w:pStyle w:val="NoSpacing"/>
              <w:spacing w:line="360" w:lineRule="auto"/>
              <w:rPr>
                <w:rFonts w:ascii="Times New Roman" w:hAnsi="Times New Roman"/>
                <w:sz w:val="24"/>
                <w:szCs w:val="24"/>
              </w:rPr>
            </w:pPr>
            <w:r w:rsidRPr="000C4D9E">
              <w:rPr>
                <w:rFonts w:ascii="Times New Roman" w:hAnsi="Times New Roman"/>
                <w:sz w:val="24"/>
                <w:szCs w:val="24"/>
              </w:rPr>
              <w:t>• Competitive Pressure: Intense competition from existing hotels and new entrants could affect market share and profitability.</w:t>
            </w:r>
          </w:p>
          <w:p w14:paraId="3D471C0D" w14:textId="77777777" w:rsidR="000C4D9E" w:rsidRPr="000C4D9E" w:rsidRDefault="000C4D9E" w:rsidP="000C4D9E">
            <w:pPr>
              <w:pStyle w:val="NoSpacing"/>
              <w:spacing w:line="360" w:lineRule="auto"/>
              <w:rPr>
                <w:rFonts w:ascii="Times New Roman" w:hAnsi="Times New Roman"/>
                <w:sz w:val="24"/>
                <w:szCs w:val="24"/>
              </w:rPr>
            </w:pPr>
            <w:r w:rsidRPr="000C4D9E">
              <w:rPr>
                <w:rFonts w:ascii="Times New Roman" w:hAnsi="Times New Roman"/>
                <w:sz w:val="24"/>
                <w:szCs w:val="24"/>
              </w:rPr>
              <w:t>• Regulatory Changes: Changes in local regulations, taxation policies, or licensing requirements could increase operating costs and limit business operations.</w:t>
            </w:r>
          </w:p>
          <w:p w14:paraId="6C0BE647" w14:textId="77777777" w:rsidR="000C4D9E" w:rsidRPr="000C4D9E" w:rsidRDefault="000C4D9E" w:rsidP="000C4D9E">
            <w:pPr>
              <w:pStyle w:val="NoSpacing"/>
              <w:spacing w:line="360" w:lineRule="auto"/>
              <w:rPr>
                <w:rFonts w:ascii="Times New Roman" w:hAnsi="Times New Roman"/>
                <w:sz w:val="24"/>
                <w:szCs w:val="24"/>
              </w:rPr>
            </w:pPr>
            <w:r w:rsidRPr="000C4D9E">
              <w:rPr>
                <w:rFonts w:ascii="Times New Roman" w:hAnsi="Times New Roman"/>
                <w:sz w:val="24"/>
                <w:szCs w:val="24"/>
              </w:rPr>
              <w:t>• Natural Disasters and Environmental Risks: Events like floods, hurricanes, or wildfires could disrupt operations and damage property.</w:t>
            </w:r>
          </w:p>
          <w:p w14:paraId="1F8E1D8B" w14:textId="77777777" w:rsidR="000C4D9E" w:rsidRPr="000C4D9E" w:rsidRDefault="000C4D9E" w:rsidP="000C4D9E">
            <w:pPr>
              <w:pStyle w:val="NoSpacing"/>
              <w:spacing w:line="360" w:lineRule="auto"/>
              <w:rPr>
                <w:rFonts w:ascii="Times New Roman" w:hAnsi="Times New Roman"/>
                <w:sz w:val="24"/>
                <w:szCs w:val="24"/>
              </w:rPr>
            </w:pPr>
            <w:r w:rsidRPr="000C4D9E">
              <w:rPr>
                <w:rFonts w:ascii="Times New Roman" w:hAnsi="Times New Roman"/>
                <w:sz w:val="24"/>
                <w:szCs w:val="24"/>
              </w:rPr>
              <w:lastRenderedPageBreak/>
              <w:t>• Cybersecurity Threats: Cybersecurity breaches, data theft, or ransomware attacks could compromise guest information and damage brand reputation.</w:t>
            </w:r>
          </w:p>
          <w:p w14:paraId="2A1018C4" w14:textId="77777777" w:rsidR="000C4D9E" w:rsidRPr="000C4D9E" w:rsidRDefault="000C4D9E" w:rsidP="000C4D9E">
            <w:pPr>
              <w:pStyle w:val="NoSpacing"/>
              <w:spacing w:line="360" w:lineRule="auto"/>
              <w:rPr>
                <w:rFonts w:ascii="Times New Roman" w:hAnsi="Times New Roman"/>
                <w:sz w:val="24"/>
                <w:szCs w:val="24"/>
              </w:rPr>
            </w:pPr>
            <w:r w:rsidRPr="000C4D9E">
              <w:rPr>
                <w:rFonts w:ascii="Times New Roman" w:hAnsi="Times New Roman"/>
                <w:sz w:val="24"/>
                <w:szCs w:val="24"/>
              </w:rPr>
              <w:t>• Supply Chain Disruptions: Supply chain disruptions could impact service delivery, quality standards, and guest satisfaction.</w:t>
            </w:r>
          </w:p>
          <w:p w14:paraId="4692E4AE" w14:textId="77777777" w:rsidR="000C4D9E" w:rsidRPr="000C4D9E" w:rsidRDefault="000C4D9E" w:rsidP="000C4D9E">
            <w:pPr>
              <w:pStyle w:val="NoSpacing"/>
              <w:spacing w:line="360" w:lineRule="auto"/>
              <w:rPr>
                <w:rFonts w:ascii="Times New Roman" w:hAnsi="Times New Roman"/>
                <w:sz w:val="24"/>
                <w:szCs w:val="24"/>
              </w:rPr>
            </w:pPr>
            <w:r w:rsidRPr="000C4D9E">
              <w:rPr>
                <w:rFonts w:ascii="Times New Roman" w:hAnsi="Times New Roman"/>
                <w:sz w:val="24"/>
                <w:szCs w:val="24"/>
              </w:rPr>
              <w:t xml:space="preserve">• </w:t>
            </w:r>
            <w:proofErr w:type="spellStart"/>
            <w:r w:rsidRPr="000C4D9E">
              <w:rPr>
                <w:rFonts w:ascii="Times New Roman" w:hAnsi="Times New Roman"/>
                <w:sz w:val="24"/>
                <w:szCs w:val="24"/>
              </w:rPr>
              <w:t>Labor</w:t>
            </w:r>
            <w:proofErr w:type="spellEnd"/>
            <w:r w:rsidRPr="000C4D9E">
              <w:rPr>
                <w:rFonts w:ascii="Times New Roman" w:hAnsi="Times New Roman"/>
                <w:sz w:val="24"/>
                <w:szCs w:val="24"/>
              </w:rPr>
              <w:t xml:space="preserve"> Shortages and Human Resources Issues: Difficulty in recruiting and retaining skilled staff could impact service quality and operational efficiency.</w:t>
            </w:r>
          </w:p>
          <w:p w14:paraId="1E5CA8D6" w14:textId="77777777" w:rsidR="0070645F" w:rsidRDefault="000C4D9E" w:rsidP="000C4D9E">
            <w:pPr>
              <w:pStyle w:val="NoSpacing"/>
              <w:spacing w:line="360" w:lineRule="auto"/>
              <w:rPr>
                <w:rFonts w:ascii="Times New Roman" w:hAnsi="Times New Roman"/>
                <w:sz w:val="24"/>
                <w:szCs w:val="24"/>
              </w:rPr>
            </w:pPr>
            <w:r w:rsidRPr="000C4D9E">
              <w:rPr>
                <w:rFonts w:ascii="Times New Roman" w:hAnsi="Times New Roman"/>
                <w:sz w:val="24"/>
                <w:szCs w:val="24"/>
              </w:rPr>
              <w:t>• Economic Downturns: Economic recessions, inflation, or currency fluctuations could reduce consumer spending, affecting demand and revenue</w:t>
            </w:r>
          </w:p>
          <w:p w14:paraId="71F543B3" w14:textId="77777777" w:rsidR="000C4D9E" w:rsidRPr="000C4D9E" w:rsidRDefault="000C4D9E" w:rsidP="000C4D9E">
            <w:pPr>
              <w:pStyle w:val="NoSpacing"/>
              <w:spacing w:line="360" w:lineRule="auto"/>
              <w:rPr>
                <w:rFonts w:ascii="Times New Roman" w:hAnsi="Times New Roman"/>
                <w:sz w:val="24"/>
                <w:szCs w:val="24"/>
              </w:rPr>
            </w:pPr>
            <w:r w:rsidRPr="000C4D9E">
              <w:rPr>
                <w:rFonts w:ascii="Times New Roman" w:hAnsi="Times New Roman"/>
                <w:sz w:val="24"/>
                <w:szCs w:val="24"/>
              </w:rPr>
              <w:t>• Health and Safety Concerns: Public health crises, outbreaks of infectious diseases, or food safety incidents could result in temporary closures and reputational damage.</w:t>
            </w:r>
          </w:p>
          <w:p w14:paraId="662C7A40" w14:textId="77777777" w:rsidR="002557B4" w:rsidRDefault="000C4D9E" w:rsidP="000C4D9E">
            <w:pPr>
              <w:pStyle w:val="NoSpacing"/>
              <w:spacing w:line="360" w:lineRule="auto"/>
              <w:rPr>
                <w:rFonts w:ascii="Times New Roman" w:hAnsi="Times New Roman"/>
                <w:sz w:val="24"/>
                <w:szCs w:val="24"/>
              </w:rPr>
            </w:pPr>
            <w:r w:rsidRPr="000C4D9E">
              <w:rPr>
                <w:rFonts w:ascii="Times New Roman" w:hAnsi="Times New Roman"/>
                <w:sz w:val="24"/>
                <w:szCs w:val="24"/>
              </w:rPr>
              <w:t>• Reputation and Brand Risks: Negative reviews, customer complaints, or poor service quality incidents could damage brand reputation</w:t>
            </w:r>
            <w:r w:rsidR="00520BD5">
              <w:rPr>
                <w:rFonts w:ascii="Times New Roman" w:hAnsi="Times New Roman"/>
                <w:sz w:val="24"/>
                <w:szCs w:val="24"/>
              </w:rPr>
              <w:t xml:space="preserve"> </w:t>
            </w:r>
            <w:r w:rsidR="00520BD5" w:rsidRPr="00520BD5">
              <w:rPr>
                <w:rFonts w:ascii="Times New Roman" w:hAnsi="Times New Roman"/>
                <w:sz w:val="24"/>
                <w:szCs w:val="24"/>
              </w:rPr>
              <w:t>(</w:t>
            </w:r>
            <w:r w:rsidR="00520BD5">
              <w:rPr>
                <w:rFonts w:ascii="Times New Roman" w:hAnsi="Times New Roman"/>
                <w:sz w:val="24"/>
                <w:szCs w:val="24"/>
              </w:rPr>
              <w:t>H</w:t>
            </w:r>
            <w:r w:rsidR="00520BD5" w:rsidRPr="00520BD5">
              <w:rPr>
                <w:rFonts w:ascii="Times New Roman" w:hAnsi="Times New Roman"/>
                <w:sz w:val="24"/>
                <w:szCs w:val="24"/>
              </w:rPr>
              <w:t>ome.binwise.com, n.d.)</w:t>
            </w:r>
          </w:p>
          <w:p w14:paraId="7ACEB539" w14:textId="763B90BC" w:rsidR="00B02105" w:rsidRDefault="00B02105" w:rsidP="000C4D9E">
            <w:pPr>
              <w:pStyle w:val="NoSpacing"/>
              <w:spacing w:line="360" w:lineRule="auto"/>
              <w:rPr>
                <w:rFonts w:ascii="Times New Roman" w:hAnsi="Times New Roman"/>
                <w:sz w:val="24"/>
                <w:szCs w:val="24"/>
              </w:rPr>
            </w:pPr>
          </w:p>
        </w:tc>
        <w:tc>
          <w:tcPr>
            <w:tcW w:w="223" w:type="pct"/>
            <w:tcBorders>
              <w:top w:val="single" w:sz="8" w:space="0" w:color="DBE5F1"/>
              <w:left w:val="single" w:sz="8" w:space="0" w:color="DBE5F1"/>
              <w:bottom w:val="single" w:sz="8" w:space="0" w:color="DBE5F1"/>
              <w:right w:val="single" w:sz="8" w:space="0" w:color="DBE5F1"/>
            </w:tcBorders>
            <w:shd w:val="clear" w:color="auto" w:fill="DBE5F1"/>
          </w:tcPr>
          <w:p w14:paraId="670B3A00" w14:textId="77777777" w:rsidR="0070645F" w:rsidRDefault="0070645F">
            <w:pPr>
              <w:pStyle w:val="NoSpacing"/>
              <w:rPr>
                <w:rFonts w:ascii="Times New Roman" w:hAnsi="Times New Roman"/>
                <w:sz w:val="24"/>
                <w:szCs w:val="24"/>
              </w:rPr>
            </w:pPr>
          </w:p>
        </w:tc>
      </w:tr>
      <w:tr w:rsidR="0070645F" w14:paraId="3875E113" w14:textId="77777777" w:rsidTr="003B62CF">
        <w:trPr>
          <w:gridAfter w:val="1"/>
          <w:wAfter w:w="111" w:type="pct"/>
          <w:trHeight w:hRule="exact" w:val="458"/>
        </w:trPr>
        <w:tc>
          <w:tcPr>
            <w:tcW w:w="223" w:type="pct"/>
            <w:tcBorders>
              <w:top w:val="single" w:sz="8" w:space="0" w:color="DBE5F1"/>
              <w:left w:val="single" w:sz="8" w:space="0" w:color="DBE5F1"/>
              <w:bottom w:val="single" w:sz="8" w:space="0" w:color="DBE5F1"/>
              <w:right w:val="single" w:sz="8" w:space="0" w:color="DBE5F1"/>
            </w:tcBorders>
            <w:shd w:val="clear" w:color="auto" w:fill="DBE5F1"/>
          </w:tcPr>
          <w:p w14:paraId="50D84FF2" w14:textId="77777777" w:rsidR="0070645F" w:rsidRDefault="0070645F">
            <w:pPr>
              <w:pStyle w:val="NoSpacing"/>
              <w:spacing w:line="360" w:lineRule="auto"/>
              <w:rPr>
                <w:rFonts w:ascii="Times New Roman" w:hAnsi="Times New Roman"/>
                <w:sz w:val="24"/>
                <w:szCs w:val="24"/>
              </w:rPr>
            </w:pPr>
          </w:p>
        </w:tc>
        <w:tc>
          <w:tcPr>
            <w:tcW w:w="4443" w:type="pct"/>
            <w:tcBorders>
              <w:top w:val="nil"/>
              <w:left w:val="single" w:sz="8" w:space="0" w:color="DBE5F1"/>
              <w:bottom w:val="nil"/>
              <w:right w:val="single" w:sz="8" w:space="0" w:color="DBE5F1"/>
            </w:tcBorders>
            <w:shd w:val="clear" w:color="auto" w:fill="auto"/>
          </w:tcPr>
          <w:p w14:paraId="157FDEB1" w14:textId="77777777" w:rsidR="0070645F" w:rsidRDefault="007225F0">
            <w:pPr>
              <w:pStyle w:val="Heading2"/>
              <w:spacing w:line="360" w:lineRule="auto"/>
              <w:rPr>
                <w:rFonts w:ascii="Times New Roman" w:hAnsi="Times New Roman" w:cs="Times New Roman"/>
                <w:sz w:val="24"/>
                <w:szCs w:val="24"/>
              </w:rPr>
            </w:pPr>
            <w:bookmarkStart w:id="41" w:name="_Toc287535446"/>
            <w:r>
              <w:rPr>
                <w:rFonts w:ascii="Times New Roman" w:hAnsi="Times New Roman" w:cs="Times New Roman"/>
                <w:b/>
                <w:bCs/>
                <w:sz w:val="24"/>
                <w:szCs w:val="24"/>
              </w:rPr>
              <w:t>How will you manage these risks so that they become less of a threat:</w:t>
            </w:r>
            <w:bookmarkEnd w:id="41"/>
          </w:p>
        </w:tc>
        <w:tc>
          <w:tcPr>
            <w:tcW w:w="223" w:type="pct"/>
            <w:tcBorders>
              <w:top w:val="single" w:sz="8" w:space="0" w:color="DBE5F1"/>
              <w:left w:val="single" w:sz="8" w:space="0" w:color="DBE5F1"/>
              <w:bottom w:val="single" w:sz="8" w:space="0" w:color="DBE5F1"/>
              <w:right w:val="single" w:sz="8" w:space="0" w:color="DBE5F1"/>
            </w:tcBorders>
            <w:shd w:val="clear" w:color="auto" w:fill="DBE5F1"/>
          </w:tcPr>
          <w:p w14:paraId="658EF5BB" w14:textId="77777777" w:rsidR="0070645F" w:rsidRDefault="0070645F">
            <w:pPr>
              <w:pStyle w:val="NoSpacing"/>
              <w:rPr>
                <w:rFonts w:ascii="Times New Roman" w:hAnsi="Times New Roman"/>
                <w:sz w:val="24"/>
                <w:szCs w:val="24"/>
              </w:rPr>
            </w:pPr>
          </w:p>
        </w:tc>
      </w:tr>
      <w:tr w:rsidR="0070645F" w14:paraId="61BB7FEF" w14:textId="77777777" w:rsidTr="003B62CF">
        <w:trPr>
          <w:gridAfter w:val="1"/>
          <w:wAfter w:w="111" w:type="pct"/>
          <w:trHeight w:val="1247"/>
        </w:trPr>
        <w:tc>
          <w:tcPr>
            <w:tcW w:w="223" w:type="pct"/>
            <w:tcBorders>
              <w:top w:val="single" w:sz="8" w:space="0" w:color="DBE5F1"/>
              <w:left w:val="single" w:sz="8" w:space="0" w:color="DBE5F1"/>
              <w:bottom w:val="single" w:sz="8" w:space="0" w:color="DBE5F1"/>
              <w:right w:val="single" w:sz="8" w:space="0" w:color="DBE5F1"/>
            </w:tcBorders>
            <w:shd w:val="clear" w:color="auto" w:fill="DBE5F1"/>
          </w:tcPr>
          <w:p w14:paraId="1D485D16" w14:textId="77777777" w:rsidR="0070645F" w:rsidRDefault="0070645F">
            <w:pPr>
              <w:pStyle w:val="NoSpacing"/>
              <w:spacing w:line="360" w:lineRule="auto"/>
              <w:rPr>
                <w:rFonts w:ascii="Times New Roman" w:hAnsi="Times New Roman"/>
                <w:sz w:val="24"/>
                <w:szCs w:val="24"/>
              </w:rPr>
            </w:pPr>
          </w:p>
        </w:tc>
        <w:tc>
          <w:tcPr>
            <w:tcW w:w="4443" w:type="pct"/>
            <w:tcBorders>
              <w:top w:val="nil"/>
              <w:left w:val="single" w:sz="8" w:space="0" w:color="DBE5F1"/>
              <w:bottom w:val="nil"/>
              <w:right w:val="single" w:sz="8" w:space="0" w:color="DBE5F1"/>
            </w:tcBorders>
            <w:shd w:val="clear" w:color="auto" w:fill="auto"/>
          </w:tcPr>
          <w:p w14:paraId="20FD7584" w14:textId="7CEBE09A" w:rsidR="001F5CE5" w:rsidRPr="001F5CE5" w:rsidRDefault="001F5CE5" w:rsidP="001F5CE5">
            <w:pPr>
              <w:pStyle w:val="NoSpacing"/>
              <w:spacing w:line="360" w:lineRule="auto"/>
              <w:rPr>
                <w:rFonts w:ascii="Times New Roman" w:hAnsi="Times New Roman"/>
                <w:sz w:val="24"/>
                <w:szCs w:val="24"/>
              </w:rPr>
            </w:pPr>
          </w:p>
          <w:p w14:paraId="1F9D9AF1" w14:textId="4F59688A" w:rsidR="002557B4" w:rsidRPr="002557B4" w:rsidRDefault="002557B4" w:rsidP="002557B4">
            <w:pPr>
              <w:pStyle w:val="NoSpacing"/>
              <w:spacing w:line="360" w:lineRule="auto"/>
              <w:rPr>
                <w:rFonts w:ascii="Times New Roman" w:hAnsi="Times New Roman"/>
                <w:sz w:val="24"/>
                <w:szCs w:val="24"/>
              </w:rPr>
            </w:pPr>
            <w:r w:rsidRPr="002557B4">
              <w:rPr>
                <w:rFonts w:ascii="Times New Roman" w:hAnsi="Times New Roman"/>
                <w:sz w:val="24"/>
                <w:szCs w:val="24"/>
              </w:rPr>
              <w:t>According to Peck (2024), a risk management checklist for hotels is crucial to ensure the safety and security of guests and property</w:t>
            </w:r>
            <w:r>
              <w:rPr>
                <w:rFonts w:ascii="Times New Roman" w:hAnsi="Times New Roman"/>
                <w:sz w:val="24"/>
                <w:szCs w:val="24"/>
              </w:rPr>
              <w:t>.</w:t>
            </w:r>
            <w:r w:rsidRPr="002557B4">
              <w:rPr>
                <w:rFonts w:ascii="Times New Roman" w:hAnsi="Times New Roman"/>
                <w:sz w:val="24"/>
                <w:szCs w:val="24"/>
              </w:rPr>
              <w:t xml:space="preserve"> Risk Management Plan for The Bribe Hotel &amp; Restaurant</w:t>
            </w:r>
          </w:p>
          <w:p w14:paraId="36920C9D" w14:textId="7C4DCA5E" w:rsidR="001F5CE5" w:rsidRPr="001F5CE5" w:rsidRDefault="001F5CE5" w:rsidP="001F5CE5">
            <w:pPr>
              <w:pStyle w:val="NoSpacing"/>
              <w:spacing w:line="360" w:lineRule="auto"/>
              <w:rPr>
                <w:rFonts w:ascii="Times New Roman" w:hAnsi="Times New Roman"/>
                <w:sz w:val="24"/>
                <w:szCs w:val="24"/>
              </w:rPr>
            </w:pPr>
          </w:p>
          <w:p w14:paraId="1BFABDB3" w14:textId="77777777" w:rsidR="001F5CE5" w:rsidRPr="001F5CE5" w:rsidRDefault="001F5CE5" w:rsidP="001F5CE5">
            <w:pPr>
              <w:pStyle w:val="NoSpacing"/>
              <w:spacing w:line="360" w:lineRule="auto"/>
              <w:rPr>
                <w:rFonts w:ascii="Times New Roman" w:hAnsi="Times New Roman"/>
                <w:sz w:val="24"/>
                <w:szCs w:val="24"/>
              </w:rPr>
            </w:pPr>
            <w:r w:rsidRPr="001F5CE5">
              <w:rPr>
                <w:rFonts w:ascii="Times New Roman" w:hAnsi="Times New Roman"/>
                <w:sz w:val="24"/>
                <w:szCs w:val="24"/>
              </w:rPr>
              <w:t>• Diversification and Flexibility: Targeting diverse market segments and adapting offerings based on market trends.</w:t>
            </w:r>
          </w:p>
          <w:p w14:paraId="7D4C4D9F" w14:textId="77777777" w:rsidR="001F5CE5" w:rsidRPr="001F5CE5" w:rsidRDefault="001F5CE5" w:rsidP="001F5CE5">
            <w:pPr>
              <w:pStyle w:val="NoSpacing"/>
              <w:spacing w:line="360" w:lineRule="auto"/>
              <w:rPr>
                <w:rFonts w:ascii="Times New Roman" w:hAnsi="Times New Roman"/>
                <w:sz w:val="24"/>
                <w:szCs w:val="24"/>
              </w:rPr>
            </w:pPr>
            <w:r w:rsidRPr="001F5CE5">
              <w:rPr>
                <w:rFonts w:ascii="Times New Roman" w:hAnsi="Times New Roman"/>
                <w:sz w:val="24"/>
                <w:szCs w:val="24"/>
              </w:rPr>
              <w:t>• Competitive Differentiation: Continuous innovation and differentiation to stay ahead of competitors and enhance guest experience.</w:t>
            </w:r>
          </w:p>
          <w:p w14:paraId="734AC58B" w14:textId="77777777" w:rsidR="001F5CE5" w:rsidRPr="001F5CE5" w:rsidRDefault="001F5CE5" w:rsidP="001F5CE5">
            <w:pPr>
              <w:pStyle w:val="NoSpacing"/>
              <w:spacing w:line="360" w:lineRule="auto"/>
              <w:rPr>
                <w:rFonts w:ascii="Times New Roman" w:hAnsi="Times New Roman"/>
                <w:sz w:val="24"/>
                <w:szCs w:val="24"/>
              </w:rPr>
            </w:pPr>
            <w:r w:rsidRPr="001F5CE5">
              <w:rPr>
                <w:rFonts w:ascii="Times New Roman" w:hAnsi="Times New Roman"/>
                <w:sz w:val="24"/>
                <w:szCs w:val="24"/>
              </w:rPr>
              <w:t>• Compliance and Contingency Planning: Staying updated on regulatory changes and developing contingency plans.</w:t>
            </w:r>
          </w:p>
          <w:p w14:paraId="16895E35" w14:textId="77777777" w:rsidR="001F5CE5" w:rsidRPr="001F5CE5" w:rsidRDefault="001F5CE5" w:rsidP="001F5CE5">
            <w:pPr>
              <w:pStyle w:val="NoSpacing"/>
              <w:spacing w:line="360" w:lineRule="auto"/>
              <w:rPr>
                <w:rFonts w:ascii="Times New Roman" w:hAnsi="Times New Roman"/>
                <w:sz w:val="24"/>
                <w:szCs w:val="24"/>
              </w:rPr>
            </w:pPr>
            <w:r w:rsidRPr="001F5CE5">
              <w:rPr>
                <w:rFonts w:ascii="Times New Roman" w:hAnsi="Times New Roman"/>
                <w:sz w:val="24"/>
                <w:szCs w:val="24"/>
              </w:rPr>
              <w:t>• Resilience to Natural Disasters: Implementing robust disaster preparedness plans, risk assessments, insurance coverage, and sustainable practices.</w:t>
            </w:r>
          </w:p>
          <w:p w14:paraId="2EEFE2B5" w14:textId="77777777" w:rsidR="001F5CE5" w:rsidRPr="001F5CE5" w:rsidRDefault="001F5CE5" w:rsidP="001F5CE5">
            <w:pPr>
              <w:pStyle w:val="NoSpacing"/>
              <w:spacing w:line="360" w:lineRule="auto"/>
              <w:rPr>
                <w:rFonts w:ascii="Times New Roman" w:hAnsi="Times New Roman"/>
                <w:sz w:val="24"/>
                <w:szCs w:val="24"/>
              </w:rPr>
            </w:pPr>
            <w:r w:rsidRPr="001F5CE5">
              <w:rPr>
                <w:rFonts w:ascii="Times New Roman" w:hAnsi="Times New Roman"/>
                <w:sz w:val="24"/>
                <w:szCs w:val="24"/>
              </w:rPr>
              <w:t>• Cybersecurity Measures: Implementing strong cybersecurity measures, conducting regular audits, and developing incident response plans.</w:t>
            </w:r>
          </w:p>
          <w:p w14:paraId="43D91039" w14:textId="77777777" w:rsidR="001F5CE5" w:rsidRPr="001F5CE5" w:rsidRDefault="001F5CE5" w:rsidP="001F5CE5">
            <w:pPr>
              <w:pStyle w:val="NoSpacing"/>
              <w:spacing w:line="360" w:lineRule="auto"/>
              <w:rPr>
                <w:rFonts w:ascii="Times New Roman" w:hAnsi="Times New Roman"/>
                <w:sz w:val="24"/>
                <w:szCs w:val="24"/>
              </w:rPr>
            </w:pPr>
            <w:r w:rsidRPr="001F5CE5">
              <w:rPr>
                <w:rFonts w:ascii="Times New Roman" w:hAnsi="Times New Roman"/>
                <w:sz w:val="24"/>
                <w:szCs w:val="24"/>
              </w:rPr>
              <w:t>• Supply Chain Management: Diversifying suppliers, establishing strategic partnerships, monitoring supplier performance, and maintaining adequate inventory levels.</w:t>
            </w:r>
          </w:p>
          <w:p w14:paraId="795025B5" w14:textId="77777777" w:rsidR="001F5CE5" w:rsidRPr="001F5CE5" w:rsidRDefault="001F5CE5" w:rsidP="001F5CE5">
            <w:pPr>
              <w:pStyle w:val="NoSpacing"/>
              <w:spacing w:line="360" w:lineRule="auto"/>
              <w:rPr>
                <w:rFonts w:ascii="Times New Roman" w:hAnsi="Times New Roman"/>
                <w:sz w:val="24"/>
                <w:szCs w:val="24"/>
              </w:rPr>
            </w:pPr>
            <w:r w:rsidRPr="001F5CE5">
              <w:rPr>
                <w:rFonts w:ascii="Times New Roman" w:hAnsi="Times New Roman"/>
                <w:sz w:val="24"/>
                <w:szCs w:val="24"/>
              </w:rPr>
              <w:t>• Employee Retention and Engagement: Implementing retention strategies, cross-training staff, and staying informed about labour market trends.</w:t>
            </w:r>
          </w:p>
          <w:p w14:paraId="12C38A24" w14:textId="77777777" w:rsidR="001F5CE5" w:rsidRPr="001F5CE5" w:rsidRDefault="001F5CE5" w:rsidP="001F5CE5">
            <w:pPr>
              <w:pStyle w:val="NoSpacing"/>
              <w:spacing w:line="360" w:lineRule="auto"/>
              <w:rPr>
                <w:rFonts w:ascii="Times New Roman" w:hAnsi="Times New Roman"/>
                <w:sz w:val="24"/>
                <w:szCs w:val="24"/>
              </w:rPr>
            </w:pPr>
            <w:r w:rsidRPr="001F5CE5">
              <w:rPr>
                <w:rFonts w:ascii="Times New Roman" w:hAnsi="Times New Roman"/>
                <w:sz w:val="24"/>
                <w:szCs w:val="24"/>
              </w:rPr>
              <w:t>• Financial Resilience: Maintaining conservative financial practices, diversifying revenue streams, and monitoring economic indicators.</w:t>
            </w:r>
          </w:p>
          <w:p w14:paraId="72974471" w14:textId="77777777" w:rsidR="001F5CE5" w:rsidRPr="001F5CE5" w:rsidRDefault="001F5CE5" w:rsidP="001F5CE5">
            <w:pPr>
              <w:pStyle w:val="NoSpacing"/>
              <w:spacing w:line="360" w:lineRule="auto"/>
              <w:rPr>
                <w:rFonts w:ascii="Times New Roman" w:hAnsi="Times New Roman"/>
                <w:sz w:val="24"/>
                <w:szCs w:val="24"/>
              </w:rPr>
            </w:pPr>
            <w:r w:rsidRPr="001F5CE5">
              <w:rPr>
                <w:rFonts w:ascii="Times New Roman" w:hAnsi="Times New Roman"/>
                <w:sz w:val="24"/>
                <w:szCs w:val="24"/>
              </w:rPr>
              <w:lastRenderedPageBreak/>
              <w:t>• Health and Safety Protocols: Implementing strict hygiene and safety protocols, transparent communication with guests, and staff training.</w:t>
            </w:r>
          </w:p>
          <w:p w14:paraId="57496AE1" w14:textId="77777777" w:rsidR="0070645F" w:rsidRDefault="001F5CE5" w:rsidP="001F5CE5">
            <w:pPr>
              <w:pStyle w:val="NoSpacing"/>
              <w:spacing w:line="360" w:lineRule="auto"/>
              <w:rPr>
                <w:rFonts w:ascii="Times New Roman" w:hAnsi="Times New Roman"/>
                <w:sz w:val="24"/>
                <w:szCs w:val="24"/>
              </w:rPr>
            </w:pPr>
            <w:r w:rsidRPr="001F5CE5">
              <w:rPr>
                <w:rFonts w:ascii="Times New Roman" w:hAnsi="Times New Roman"/>
                <w:sz w:val="24"/>
                <w:szCs w:val="24"/>
              </w:rPr>
              <w:t>• Reputation Management: Monitoring online reviews, engaging with guests, investing in staff training, and implementing crisis communication plans</w:t>
            </w:r>
          </w:p>
          <w:p w14:paraId="20789048" w14:textId="470CF615" w:rsidR="001F5CE5" w:rsidRDefault="001F5CE5" w:rsidP="001F5CE5">
            <w:pPr>
              <w:pStyle w:val="NoSpacing"/>
              <w:spacing w:line="360" w:lineRule="auto"/>
              <w:rPr>
                <w:rFonts w:ascii="Times New Roman" w:hAnsi="Times New Roman"/>
                <w:sz w:val="24"/>
                <w:szCs w:val="24"/>
              </w:rPr>
            </w:pPr>
          </w:p>
        </w:tc>
        <w:tc>
          <w:tcPr>
            <w:tcW w:w="223" w:type="pct"/>
            <w:tcBorders>
              <w:top w:val="single" w:sz="8" w:space="0" w:color="DBE5F1"/>
              <w:left w:val="single" w:sz="8" w:space="0" w:color="DBE5F1"/>
              <w:bottom w:val="single" w:sz="8" w:space="0" w:color="DBE5F1"/>
              <w:right w:val="single" w:sz="8" w:space="0" w:color="DBE5F1"/>
            </w:tcBorders>
            <w:shd w:val="clear" w:color="auto" w:fill="DBE5F1"/>
          </w:tcPr>
          <w:p w14:paraId="4C43D7D2" w14:textId="77777777" w:rsidR="0070645F" w:rsidRDefault="0070645F">
            <w:pPr>
              <w:pStyle w:val="NoSpacing"/>
              <w:rPr>
                <w:rFonts w:ascii="Times New Roman" w:hAnsi="Times New Roman"/>
                <w:sz w:val="24"/>
                <w:szCs w:val="24"/>
              </w:rPr>
            </w:pPr>
          </w:p>
        </w:tc>
      </w:tr>
      <w:tr w:rsidR="0070645F" w14:paraId="1F93D742" w14:textId="77777777" w:rsidTr="003B62CF">
        <w:trPr>
          <w:gridAfter w:val="1"/>
          <w:wAfter w:w="111" w:type="pct"/>
          <w:trHeight w:val="605"/>
        </w:trPr>
        <w:tc>
          <w:tcPr>
            <w:tcW w:w="223" w:type="pct"/>
            <w:tcBorders>
              <w:top w:val="single" w:sz="8" w:space="0" w:color="DBE5F1"/>
              <w:left w:val="single" w:sz="4" w:space="0" w:color="DBE5F1"/>
              <w:bottom w:val="single" w:sz="8" w:space="0" w:color="DBE5F1"/>
              <w:right w:val="single" w:sz="4" w:space="0" w:color="DBE5F1"/>
            </w:tcBorders>
            <w:shd w:val="clear" w:color="auto" w:fill="DBE5F1"/>
          </w:tcPr>
          <w:p w14:paraId="7127DC32" w14:textId="77777777" w:rsidR="0070645F" w:rsidRDefault="0070645F">
            <w:pPr>
              <w:pStyle w:val="NoSpacing"/>
              <w:spacing w:line="360" w:lineRule="auto"/>
              <w:rPr>
                <w:rFonts w:ascii="Times New Roman" w:hAnsi="Times New Roman"/>
                <w:b/>
                <w:bCs/>
                <w:sz w:val="24"/>
                <w:szCs w:val="24"/>
              </w:rPr>
            </w:pPr>
          </w:p>
        </w:tc>
        <w:tc>
          <w:tcPr>
            <w:tcW w:w="4443" w:type="pct"/>
            <w:tcBorders>
              <w:top w:val="nil"/>
              <w:left w:val="single" w:sz="4" w:space="0" w:color="DBE5F1"/>
              <w:bottom w:val="nil"/>
              <w:right w:val="single" w:sz="8" w:space="0" w:color="DBE5F1"/>
            </w:tcBorders>
            <w:shd w:val="clear" w:color="auto" w:fill="auto"/>
          </w:tcPr>
          <w:p w14:paraId="21376B58" w14:textId="77777777" w:rsidR="0070645F" w:rsidRDefault="007225F0">
            <w:pPr>
              <w:pStyle w:val="Heading1"/>
              <w:spacing w:line="360" w:lineRule="auto"/>
              <w:rPr>
                <w:rFonts w:ascii="Times New Roman" w:hAnsi="Times New Roman" w:cs="Times New Roman"/>
                <w:b/>
                <w:bCs/>
                <w:sz w:val="24"/>
                <w:szCs w:val="24"/>
              </w:rPr>
            </w:pPr>
            <w:bookmarkStart w:id="42" w:name="_Toc287535447"/>
            <w:bookmarkStart w:id="43" w:name="_Toc287535904"/>
            <w:r>
              <w:rPr>
                <w:rFonts w:ascii="Times New Roman" w:hAnsi="Times New Roman" w:cs="Times New Roman"/>
                <w:b/>
                <w:bCs/>
                <w:sz w:val="24"/>
                <w:szCs w:val="24"/>
              </w:rPr>
              <w:t>13 Pricing</w:t>
            </w:r>
            <w:bookmarkEnd w:id="42"/>
            <w:bookmarkEnd w:id="43"/>
          </w:p>
        </w:tc>
        <w:tc>
          <w:tcPr>
            <w:tcW w:w="223" w:type="pct"/>
            <w:tcBorders>
              <w:top w:val="single" w:sz="8" w:space="0" w:color="DBE5F1"/>
              <w:left w:val="single" w:sz="8" w:space="0" w:color="DBE5F1"/>
              <w:bottom w:val="single" w:sz="8" w:space="0" w:color="DBE5F1"/>
              <w:right w:val="single" w:sz="8" w:space="0" w:color="DBE5F1"/>
            </w:tcBorders>
            <w:shd w:val="clear" w:color="auto" w:fill="DBE5F1"/>
          </w:tcPr>
          <w:p w14:paraId="661DC823" w14:textId="77777777" w:rsidR="0070645F" w:rsidRDefault="0070645F">
            <w:pPr>
              <w:pStyle w:val="NoSpacing"/>
              <w:rPr>
                <w:rFonts w:ascii="Times New Roman" w:hAnsi="Times New Roman"/>
                <w:sz w:val="24"/>
                <w:szCs w:val="24"/>
              </w:rPr>
            </w:pPr>
          </w:p>
        </w:tc>
      </w:tr>
      <w:tr w:rsidR="0070645F" w14:paraId="5B8C8D6F" w14:textId="77777777" w:rsidTr="003B62CF">
        <w:trPr>
          <w:gridAfter w:val="1"/>
          <w:wAfter w:w="111" w:type="pct"/>
          <w:trHeight w:val="413"/>
        </w:trPr>
        <w:tc>
          <w:tcPr>
            <w:tcW w:w="223" w:type="pct"/>
            <w:tcBorders>
              <w:top w:val="single" w:sz="8" w:space="0" w:color="DBE5F1"/>
              <w:left w:val="single" w:sz="8" w:space="0" w:color="DBE5F1"/>
              <w:bottom w:val="single" w:sz="8" w:space="0" w:color="DBE5F1"/>
              <w:right w:val="single" w:sz="8" w:space="0" w:color="DBE5F1"/>
            </w:tcBorders>
            <w:shd w:val="clear" w:color="auto" w:fill="DBE5F1"/>
          </w:tcPr>
          <w:p w14:paraId="05B5D213" w14:textId="77777777" w:rsidR="0070645F" w:rsidRDefault="0070645F">
            <w:pPr>
              <w:pStyle w:val="NoSpacing"/>
              <w:spacing w:line="360" w:lineRule="auto"/>
              <w:rPr>
                <w:rFonts w:ascii="Times New Roman" w:hAnsi="Times New Roman"/>
                <w:sz w:val="24"/>
                <w:szCs w:val="24"/>
              </w:rPr>
            </w:pPr>
          </w:p>
        </w:tc>
        <w:tc>
          <w:tcPr>
            <w:tcW w:w="4443" w:type="pct"/>
            <w:tcBorders>
              <w:top w:val="nil"/>
              <w:left w:val="single" w:sz="8" w:space="0" w:color="DBE5F1"/>
              <w:bottom w:val="nil"/>
              <w:right w:val="single" w:sz="8" w:space="0" w:color="DBE5F1"/>
            </w:tcBorders>
            <w:shd w:val="clear" w:color="auto" w:fill="auto"/>
          </w:tcPr>
          <w:p w14:paraId="2B48E73D" w14:textId="77777777" w:rsidR="0070645F" w:rsidRDefault="007225F0">
            <w:pPr>
              <w:pStyle w:val="Heading2"/>
              <w:spacing w:line="360" w:lineRule="auto"/>
              <w:rPr>
                <w:rFonts w:ascii="Times New Roman" w:hAnsi="Times New Roman" w:cs="Times New Roman"/>
                <w:sz w:val="24"/>
                <w:szCs w:val="24"/>
              </w:rPr>
            </w:pPr>
            <w:bookmarkStart w:id="44" w:name="_Toc287535448"/>
            <w:r>
              <w:rPr>
                <w:rFonts w:ascii="Times New Roman" w:hAnsi="Times New Roman" w:cs="Times New Roman"/>
                <w:sz w:val="24"/>
                <w:szCs w:val="24"/>
              </w:rPr>
              <w:t>How you can calculate your prices:</w:t>
            </w:r>
            <w:bookmarkEnd w:id="44"/>
          </w:p>
        </w:tc>
        <w:tc>
          <w:tcPr>
            <w:tcW w:w="223" w:type="pct"/>
            <w:tcBorders>
              <w:top w:val="single" w:sz="8" w:space="0" w:color="DBE5F1"/>
              <w:left w:val="single" w:sz="8" w:space="0" w:color="DBE5F1"/>
              <w:bottom w:val="single" w:sz="8" w:space="0" w:color="DBE5F1"/>
              <w:right w:val="single" w:sz="8" w:space="0" w:color="DBE5F1"/>
            </w:tcBorders>
            <w:shd w:val="clear" w:color="auto" w:fill="DBE5F1"/>
          </w:tcPr>
          <w:p w14:paraId="26DBDBD0" w14:textId="77777777" w:rsidR="0070645F" w:rsidRDefault="0070645F">
            <w:pPr>
              <w:pStyle w:val="NoSpacing"/>
              <w:rPr>
                <w:rFonts w:ascii="Times New Roman" w:hAnsi="Times New Roman"/>
                <w:sz w:val="24"/>
                <w:szCs w:val="24"/>
              </w:rPr>
            </w:pPr>
          </w:p>
        </w:tc>
      </w:tr>
      <w:tr w:rsidR="0070645F" w14:paraId="6DC0AA78" w14:textId="77777777" w:rsidTr="003B62CF">
        <w:trPr>
          <w:gridAfter w:val="1"/>
          <w:wAfter w:w="111" w:type="pct"/>
          <w:cantSplit/>
          <w:trHeight w:val="2041"/>
        </w:trPr>
        <w:tc>
          <w:tcPr>
            <w:tcW w:w="223" w:type="pct"/>
            <w:tcBorders>
              <w:top w:val="single" w:sz="8" w:space="0" w:color="DBE5F1"/>
              <w:left w:val="single" w:sz="8" w:space="0" w:color="DBE5F1"/>
              <w:bottom w:val="single" w:sz="8" w:space="0" w:color="DBE5F1"/>
              <w:right w:val="single" w:sz="8" w:space="0" w:color="DBE5F1"/>
            </w:tcBorders>
            <w:shd w:val="clear" w:color="auto" w:fill="DBE5F1"/>
          </w:tcPr>
          <w:p w14:paraId="3A1AB11E" w14:textId="77777777" w:rsidR="0070645F" w:rsidRDefault="0070645F">
            <w:pPr>
              <w:pStyle w:val="NoSpacing"/>
              <w:spacing w:line="360" w:lineRule="auto"/>
              <w:rPr>
                <w:rFonts w:ascii="Times New Roman" w:hAnsi="Times New Roman"/>
                <w:sz w:val="24"/>
                <w:szCs w:val="24"/>
              </w:rPr>
            </w:pPr>
          </w:p>
        </w:tc>
        <w:tc>
          <w:tcPr>
            <w:tcW w:w="4443" w:type="pct"/>
            <w:tcBorders>
              <w:top w:val="nil"/>
              <w:left w:val="single" w:sz="8" w:space="0" w:color="DBE5F1"/>
              <w:bottom w:val="single" w:sz="8" w:space="0" w:color="DBE5F1"/>
              <w:right w:val="single" w:sz="8" w:space="0" w:color="DBE5F1"/>
            </w:tcBorders>
            <w:shd w:val="clear" w:color="auto" w:fill="auto"/>
          </w:tcPr>
          <w:p w14:paraId="6DF51D1C" w14:textId="5FAB36AA" w:rsidR="0070645F" w:rsidRDefault="00001C79" w:rsidP="001F5CE5">
            <w:pPr>
              <w:pStyle w:val="NoSpacing"/>
              <w:tabs>
                <w:tab w:val="left" w:pos="720"/>
              </w:tabs>
              <w:spacing w:line="360" w:lineRule="auto"/>
              <w:rPr>
                <w:rFonts w:ascii="Times New Roman" w:hAnsi="Times New Roman"/>
                <w:sz w:val="24"/>
                <w:szCs w:val="24"/>
                <w:lang w:val="en-US"/>
              </w:rPr>
            </w:pPr>
            <w:r w:rsidRPr="00001C79">
              <w:rPr>
                <w:rFonts w:ascii="Times New Roman" w:hAnsi="Times New Roman"/>
                <w:sz w:val="24"/>
                <w:szCs w:val="24"/>
              </w:rPr>
              <w:t>According to Mayfield (2023), the important pricing strategies for hotels in 2024 are crucial for the success of operations.</w:t>
            </w:r>
            <w:r w:rsidR="00351BB9">
              <w:rPr>
                <w:rFonts w:ascii="Times New Roman" w:hAnsi="Times New Roman"/>
                <w:sz w:val="24"/>
                <w:szCs w:val="24"/>
              </w:rPr>
              <w:t xml:space="preserve"> </w:t>
            </w:r>
            <w:r w:rsidR="007225F0">
              <w:rPr>
                <w:rFonts w:ascii="Times New Roman" w:hAnsi="Times New Roman"/>
                <w:sz w:val="24"/>
                <w:szCs w:val="24"/>
                <w:lang w:val="en-US"/>
              </w:rPr>
              <w:t>We calculate prices after our expenses and based on the competitors as well.</w:t>
            </w:r>
          </w:p>
          <w:p w14:paraId="0D80D7A3" w14:textId="4AAC2A47" w:rsidR="001F5CE5" w:rsidRPr="001F5CE5" w:rsidRDefault="001F5CE5" w:rsidP="001F5CE5">
            <w:pPr>
              <w:pStyle w:val="NoSpacing"/>
              <w:tabs>
                <w:tab w:val="left" w:pos="720"/>
              </w:tabs>
              <w:spacing w:line="360" w:lineRule="auto"/>
              <w:rPr>
                <w:rFonts w:ascii="Times New Roman" w:hAnsi="Times New Roman"/>
                <w:sz w:val="24"/>
                <w:szCs w:val="24"/>
              </w:rPr>
            </w:pPr>
            <w:r w:rsidRPr="001F5CE5">
              <w:rPr>
                <w:rFonts w:ascii="Times New Roman" w:hAnsi="Times New Roman"/>
                <w:sz w:val="24"/>
                <w:szCs w:val="24"/>
              </w:rPr>
              <w:t>The Bribe Hotel &amp; Restaurant Pricing Strategy</w:t>
            </w:r>
            <w:r w:rsidR="00001C79">
              <w:rPr>
                <w:rFonts w:ascii="Times New Roman" w:hAnsi="Times New Roman"/>
                <w:sz w:val="24"/>
                <w:szCs w:val="24"/>
              </w:rPr>
              <w:t>:</w:t>
            </w:r>
          </w:p>
          <w:p w14:paraId="22DD32A0" w14:textId="77777777" w:rsidR="001F5CE5" w:rsidRPr="001F5CE5" w:rsidRDefault="001F5CE5" w:rsidP="001F5CE5">
            <w:pPr>
              <w:pStyle w:val="NoSpacing"/>
              <w:tabs>
                <w:tab w:val="left" w:pos="720"/>
              </w:tabs>
              <w:spacing w:line="360" w:lineRule="auto"/>
              <w:rPr>
                <w:rFonts w:ascii="Times New Roman" w:hAnsi="Times New Roman"/>
                <w:sz w:val="24"/>
                <w:szCs w:val="24"/>
              </w:rPr>
            </w:pPr>
          </w:p>
          <w:p w14:paraId="1AEBF6A0" w14:textId="77777777" w:rsidR="001F5CE5" w:rsidRPr="001F5CE5" w:rsidRDefault="001F5CE5" w:rsidP="001F5CE5">
            <w:pPr>
              <w:pStyle w:val="NoSpacing"/>
              <w:tabs>
                <w:tab w:val="left" w:pos="720"/>
              </w:tabs>
              <w:spacing w:line="360" w:lineRule="auto"/>
              <w:rPr>
                <w:rFonts w:ascii="Times New Roman" w:hAnsi="Times New Roman"/>
                <w:sz w:val="24"/>
                <w:szCs w:val="24"/>
              </w:rPr>
            </w:pPr>
            <w:r w:rsidRPr="001F5CE5">
              <w:rPr>
                <w:rFonts w:ascii="Times New Roman" w:hAnsi="Times New Roman"/>
                <w:sz w:val="24"/>
                <w:szCs w:val="24"/>
              </w:rPr>
              <w:t>• Cost-Based Pricing: Determine total costs including fixed and variable costs. Add a desired profit margin to cover overhead expenses.</w:t>
            </w:r>
          </w:p>
          <w:p w14:paraId="69610B13" w14:textId="77777777" w:rsidR="001F5CE5" w:rsidRPr="001F5CE5" w:rsidRDefault="001F5CE5" w:rsidP="001F5CE5">
            <w:pPr>
              <w:pStyle w:val="NoSpacing"/>
              <w:tabs>
                <w:tab w:val="left" w:pos="720"/>
              </w:tabs>
              <w:spacing w:line="360" w:lineRule="auto"/>
              <w:rPr>
                <w:rFonts w:ascii="Times New Roman" w:hAnsi="Times New Roman"/>
                <w:sz w:val="24"/>
                <w:szCs w:val="24"/>
              </w:rPr>
            </w:pPr>
            <w:r w:rsidRPr="001F5CE5">
              <w:rPr>
                <w:rFonts w:ascii="Times New Roman" w:hAnsi="Times New Roman"/>
                <w:sz w:val="24"/>
                <w:szCs w:val="24"/>
              </w:rPr>
              <w:t>• Competitive Pricing: Research competitors' pricing strategies and benchmark prices for similar hotels and restaurants. Adjust prices to cover costs and achieve desired profit margins.</w:t>
            </w:r>
          </w:p>
          <w:p w14:paraId="4AF2C586" w14:textId="77777777" w:rsidR="001F5CE5" w:rsidRPr="001F5CE5" w:rsidRDefault="001F5CE5" w:rsidP="001F5CE5">
            <w:pPr>
              <w:pStyle w:val="NoSpacing"/>
              <w:tabs>
                <w:tab w:val="left" w:pos="720"/>
              </w:tabs>
              <w:spacing w:line="360" w:lineRule="auto"/>
              <w:rPr>
                <w:rFonts w:ascii="Times New Roman" w:hAnsi="Times New Roman"/>
                <w:sz w:val="24"/>
                <w:szCs w:val="24"/>
              </w:rPr>
            </w:pPr>
            <w:r w:rsidRPr="001F5CE5">
              <w:rPr>
                <w:rFonts w:ascii="Times New Roman" w:hAnsi="Times New Roman"/>
                <w:sz w:val="24"/>
                <w:szCs w:val="24"/>
              </w:rPr>
              <w:t>• Value-Based Pricing: Consider the perceived value of the hotel and restaurant experience from customers' perspective. Set prices based on perceived value.</w:t>
            </w:r>
          </w:p>
          <w:p w14:paraId="5E90758D" w14:textId="77777777" w:rsidR="001F5CE5" w:rsidRPr="001F5CE5" w:rsidRDefault="001F5CE5" w:rsidP="001F5CE5">
            <w:pPr>
              <w:pStyle w:val="NoSpacing"/>
              <w:tabs>
                <w:tab w:val="left" w:pos="720"/>
              </w:tabs>
              <w:spacing w:line="360" w:lineRule="auto"/>
              <w:rPr>
                <w:rFonts w:ascii="Times New Roman" w:hAnsi="Times New Roman"/>
                <w:sz w:val="24"/>
                <w:szCs w:val="24"/>
              </w:rPr>
            </w:pPr>
            <w:r w:rsidRPr="001F5CE5">
              <w:rPr>
                <w:rFonts w:ascii="Times New Roman" w:hAnsi="Times New Roman"/>
                <w:sz w:val="24"/>
                <w:szCs w:val="24"/>
              </w:rPr>
              <w:t xml:space="preserve">• Demand-Based Pricing: </w:t>
            </w:r>
            <w:proofErr w:type="spellStart"/>
            <w:r w:rsidRPr="001F5CE5">
              <w:rPr>
                <w:rFonts w:ascii="Times New Roman" w:hAnsi="Times New Roman"/>
                <w:sz w:val="24"/>
                <w:szCs w:val="24"/>
              </w:rPr>
              <w:t>Analyze</w:t>
            </w:r>
            <w:proofErr w:type="spellEnd"/>
            <w:r w:rsidRPr="001F5CE5">
              <w:rPr>
                <w:rFonts w:ascii="Times New Roman" w:hAnsi="Times New Roman"/>
                <w:sz w:val="24"/>
                <w:szCs w:val="24"/>
              </w:rPr>
              <w:t xml:space="preserve"> demand patterns and customer preferences to determine pricing strategies that maximize revenue. Offer discounts, promotions, or packages during off-peak times.</w:t>
            </w:r>
          </w:p>
          <w:p w14:paraId="66FA9430" w14:textId="77777777" w:rsidR="001F5CE5" w:rsidRPr="001F5CE5" w:rsidRDefault="001F5CE5" w:rsidP="001F5CE5">
            <w:pPr>
              <w:pStyle w:val="NoSpacing"/>
              <w:tabs>
                <w:tab w:val="left" w:pos="720"/>
              </w:tabs>
              <w:spacing w:line="360" w:lineRule="auto"/>
              <w:rPr>
                <w:rFonts w:ascii="Times New Roman" w:hAnsi="Times New Roman"/>
                <w:sz w:val="24"/>
                <w:szCs w:val="24"/>
              </w:rPr>
            </w:pPr>
            <w:r w:rsidRPr="001F5CE5">
              <w:rPr>
                <w:rFonts w:ascii="Times New Roman" w:hAnsi="Times New Roman"/>
                <w:sz w:val="24"/>
                <w:szCs w:val="24"/>
              </w:rPr>
              <w:t>• Revenue Management: Implement revenue management techniques to optimize pricing and maximize revenue. Utilize pricing strategies such as yield management, pricing tiers, and differential pricing.</w:t>
            </w:r>
          </w:p>
          <w:p w14:paraId="3613D9D8" w14:textId="77777777" w:rsidR="001F5CE5" w:rsidRPr="001F5CE5" w:rsidRDefault="001F5CE5" w:rsidP="001F5CE5">
            <w:pPr>
              <w:pStyle w:val="NoSpacing"/>
              <w:tabs>
                <w:tab w:val="left" w:pos="720"/>
              </w:tabs>
              <w:spacing w:line="360" w:lineRule="auto"/>
              <w:rPr>
                <w:rFonts w:ascii="Times New Roman" w:hAnsi="Times New Roman"/>
                <w:sz w:val="24"/>
                <w:szCs w:val="24"/>
              </w:rPr>
            </w:pPr>
            <w:r w:rsidRPr="001F5CE5">
              <w:rPr>
                <w:rFonts w:ascii="Times New Roman" w:hAnsi="Times New Roman"/>
                <w:sz w:val="24"/>
                <w:szCs w:val="24"/>
              </w:rPr>
              <w:t>• Customer Segmentation: Segment customers based on demographics, preferences, and willingness to pay. Customize pricing strategies and offerings to cater to different customer segments.</w:t>
            </w:r>
          </w:p>
          <w:p w14:paraId="2D09A4EA" w14:textId="6D2BEDD7" w:rsidR="001F5CE5" w:rsidRDefault="001F5CE5" w:rsidP="001F5CE5">
            <w:pPr>
              <w:pStyle w:val="NoSpacing"/>
              <w:tabs>
                <w:tab w:val="left" w:pos="720"/>
              </w:tabs>
              <w:spacing w:line="360" w:lineRule="auto"/>
              <w:rPr>
                <w:rFonts w:ascii="Times New Roman" w:hAnsi="Times New Roman"/>
                <w:sz w:val="24"/>
                <w:szCs w:val="24"/>
              </w:rPr>
            </w:pPr>
            <w:r w:rsidRPr="001F5CE5">
              <w:rPr>
                <w:rFonts w:ascii="Times New Roman" w:hAnsi="Times New Roman"/>
                <w:sz w:val="24"/>
                <w:szCs w:val="24"/>
              </w:rPr>
              <w:t>• Feedback and Iteration: Solicit customer feedback, monitor sales data, and track pricing effectiveness. Continuously evaluate and adjust pricing strategies based on market dynamics and</w:t>
            </w:r>
            <w:r w:rsidR="007C40A8">
              <w:rPr>
                <w:rFonts w:ascii="Times New Roman" w:hAnsi="Times New Roman"/>
                <w:sz w:val="24"/>
                <w:szCs w:val="24"/>
              </w:rPr>
              <w:t xml:space="preserve"> customer feedback.</w:t>
            </w:r>
          </w:p>
        </w:tc>
        <w:tc>
          <w:tcPr>
            <w:tcW w:w="223" w:type="pct"/>
            <w:tcBorders>
              <w:top w:val="single" w:sz="8" w:space="0" w:color="DBE5F1"/>
              <w:left w:val="single" w:sz="8" w:space="0" w:color="DBE5F1"/>
              <w:bottom w:val="single" w:sz="8" w:space="0" w:color="DBE5F1"/>
              <w:right w:val="single" w:sz="8" w:space="0" w:color="DBE5F1"/>
            </w:tcBorders>
            <w:shd w:val="clear" w:color="auto" w:fill="DBE5F1"/>
          </w:tcPr>
          <w:p w14:paraId="660876C1" w14:textId="77777777" w:rsidR="0070645F" w:rsidRDefault="0070645F">
            <w:pPr>
              <w:pStyle w:val="NoSpacing"/>
              <w:rPr>
                <w:rFonts w:ascii="Times New Roman" w:hAnsi="Times New Roman"/>
                <w:sz w:val="24"/>
                <w:szCs w:val="24"/>
              </w:rPr>
            </w:pPr>
          </w:p>
        </w:tc>
      </w:tr>
      <w:tr w:rsidR="0070645F" w14:paraId="4400EFE5" w14:textId="77777777" w:rsidTr="003B62CF">
        <w:trPr>
          <w:gridAfter w:val="1"/>
          <w:wAfter w:w="111" w:type="pct"/>
          <w:trHeight w:val="510"/>
        </w:trPr>
        <w:tc>
          <w:tcPr>
            <w:tcW w:w="223" w:type="pct"/>
            <w:tcBorders>
              <w:top w:val="single" w:sz="8" w:space="0" w:color="DBE5F1"/>
              <w:left w:val="single" w:sz="8" w:space="0" w:color="DBE5F1"/>
              <w:bottom w:val="single" w:sz="8" w:space="0" w:color="DBE5F1"/>
              <w:right w:val="single" w:sz="8" w:space="0" w:color="DBE5F1"/>
            </w:tcBorders>
            <w:shd w:val="clear" w:color="auto" w:fill="DBE5F1"/>
          </w:tcPr>
          <w:p w14:paraId="1358AE10" w14:textId="77777777" w:rsidR="0070645F" w:rsidRDefault="0070645F">
            <w:pPr>
              <w:pStyle w:val="NoSpacing"/>
              <w:rPr>
                <w:rFonts w:ascii="Times New Roman" w:hAnsi="Times New Roman"/>
                <w:sz w:val="24"/>
                <w:szCs w:val="24"/>
              </w:rPr>
            </w:pPr>
          </w:p>
        </w:tc>
        <w:tc>
          <w:tcPr>
            <w:tcW w:w="4443" w:type="pct"/>
            <w:tcBorders>
              <w:top w:val="single" w:sz="8" w:space="0" w:color="DBE5F1"/>
              <w:left w:val="single" w:sz="8" w:space="0" w:color="DBE5F1"/>
              <w:bottom w:val="single" w:sz="8" w:space="0" w:color="DBE5F1"/>
              <w:right w:val="single" w:sz="8" w:space="0" w:color="DBE5F1"/>
            </w:tcBorders>
            <w:shd w:val="clear" w:color="auto" w:fill="DBE5F1"/>
          </w:tcPr>
          <w:p w14:paraId="4C1A6804" w14:textId="77777777" w:rsidR="0070645F" w:rsidRDefault="0070645F">
            <w:pPr>
              <w:pStyle w:val="NoSpacing"/>
              <w:rPr>
                <w:rFonts w:ascii="Times New Roman" w:hAnsi="Times New Roman"/>
                <w:sz w:val="24"/>
                <w:szCs w:val="24"/>
              </w:rPr>
            </w:pPr>
          </w:p>
        </w:tc>
        <w:tc>
          <w:tcPr>
            <w:tcW w:w="223" w:type="pct"/>
            <w:tcBorders>
              <w:top w:val="single" w:sz="8" w:space="0" w:color="DBE5F1"/>
              <w:left w:val="single" w:sz="8" w:space="0" w:color="DBE5F1"/>
              <w:bottom w:val="single" w:sz="8" w:space="0" w:color="DBE5F1"/>
              <w:right w:val="single" w:sz="8" w:space="0" w:color="DBE5F1"/>
            </w:tcBorders>
            <w:shd w:val="clear" w:color="auto" w:fill="DBE5F1"/>
          </w:tcPr>
          <w:p w14:paraId="2C1530E1" w14:textId="77777777" w:rsidR="0070645F" w:rsidRDefault="0070645F">
            <w:pPr>
              <w:pStyle w:val="NoSpacing"/>
              <w:rPr>
                <w:rFonts w:ascii="Times New Roman" w:hAnsi="Times New Roman"/>
                <w:sz w:val="24"/>
                <w:szCs w:val="24"/>
              </w:rPr>
            </w:pPr>
          </w:p>
        </w:tc>
      </w:tr>
    </w:tbl>
    <w:p w14:paraId="563FD5FC" w14:textId="77777777" w:rsidR="003B62CF" w:rsidRDefault="003B62CF">
      <w:pPr>
        <w:rPr>
          <w:rFonts w:ascii="Times New Roman" w:hAnsi="Times New Roman"/>
          <w:sz w:val="24"/>
          <w:szCs w:val="24"/>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70645F" w14:paraId="660BD6FD" w14:textId="77777777">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614B6FE1" w14:textId="77777777" w:rsidR="0070645F" w:rsidRDefault="0070645F">
            <w:pPr>
              <w:pStyle w:val="NoSpacing"/>
              <w:rPr>
                <w:rFonts w:ascii="Times New Roman" w:hAnsi="Times New Roman"/>
                <w:sz w:val="24"/>
                <w:szCs w:val="24"/>
              </w:rPr>
            </w:pPr>
          </w:p>
        </w:tc>
        <w:tc>
          <w:tcPr>
            <w:tcW w:w="4478" w:type="pct"/>
            <w:tcBorders>
              <w:top w:val="single" w:sz="4" w:space="0" w:color="DBE5F1"/>
              <w:left w:val="single" w:sz="4" w:space="0" w:color="DBE5F1"/>
              <w:bottom w:val="single" w:sz="4" w:space="0" w:color="DBE5F1"/>
              <w:right w:val="single" w:sz="4" w:space="0" w:color="DBE5F1"/>
            </w:tcBorders>
            <w:shd w:val="clear" w:color="auto" w:fill="DBE5F1"/>
          </w:tcPr>
          <w:p w14:paraId="260FF3B7" w14:textId="77777777" w:rsidR="0070645F" w:rsidRDefault="0070645F">
            <w:pPr>
              <w:pStyle w:val="NoSpacing"/>
              <w:rPr>
                <w:rFonts w:ascii="Times New Roman" w:hAnsi="Times New Roman"/>
                <w:sz w:val="24"/>
                <w:szCs w:val="24"/>
              </w:rPr>
            </w:pPr>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4D057950" w14:textId="77777777" w:rsidR="0070645F" w:rsidRDefault="0070645F">
            <w:pPr>
              <w:pStyle w:val="NoSpacing"/>
              <w:rPr>
                <w:rFonts w:ascii="Times New Roman" w:hAnsi="Times New Roman"/>
                <w:sz w:val="24"/>
                <w:szCs w:val="24"/>
              </w:rPr>
            </w:pPr>
          </w:p>
        </w:tc>
      </w:tr>
      <w:tr w:rsidR="0070645F" w14:paraId="1C5F19C6" w14:textId="77777777">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6F439B72" w14:textId="77777777" w:rsidR="0070645F" w:rsidRDefault="0070645F">
            <w:pPr>
              <w:pStyle w:val="NoSpacing"/>
              <w:rPr>
                <w:rFonts w:ascii="Times New Roman" w:hAnsi="Times New Roman"/>
                <w:sz w:val="24"/>
                <w:szCs w:val="24"/>
              </w:rPr>
            </w:pPr>
          </w:p>
        </w:tc>
        <w:tc>
          <w:tcPr>
            <w:tcW w:w="4478" w:type="pct"/>
            <w:tcBorders>
              <w:top w:val="single" w:sz="4" w:space="0" w:color="DBE5F1"/>
              <w:left w:val="single" w:sz="4" w:space="0" w:color="DBE5F1"/>
              <w:bottom w:val="nil"/>
              <w:right w:val="single" w:sz="4" w:space="0" w:color="DBE5F1"/>
            </w:tcBorders>
            <w:shd w:val="clear" w:color="auto" w:fill="auto"/>
          </w:tcPr>
          <w:p w14:paraId="0FAF6811" w14:textId="77777777" w:rsidR="0070645F" w:rsidRDefault="007225F0">
            <w:pPr>
              <w:pStyle w:val="Heading2"/>
              <w:rPr>
                <w:rFonts w:ascii="Times New Roman" w:hAnsi="Times New Roman" w:cs="Times New Roman"/>
                <w:sz w:val="24"/>
                <w:szCs w:val="24"/>
              </w:rPr>
            </w:pPr>
            <w:bookmarkStart w:id="45" w:name="_Toc287535449"/>
            <w:r>
              <w:rPr>
                <w:rFonts w:ascii="Times New Roman" w:hAnsi="Times New Roman" w:cs="Times New Roman"/>
                <w:b/>
                <w:bCs/>
                <w:sz w:val="24"/>
                <w:szCs w:val="24"/>
              </w:rPr>
              <w:t>How your prices compare with the competition:</w:t>
            </w:r>
            <w:bookmarkEnd w:id="45"/>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57380D32" w14:textId="77777777" w:rsidR="0070645F" w:rsidRDefault="0070645F">
            <w:pPr>
              <w:pStyle w:val="NoSpacing"/>
              <w:rPr>
                <w:rFonts w:ascii="Times New Roman" w:hAnsi="Times New Roman"/>
                <w:sz w:val="24"/>
                <w:szCs w:val="24"/>
              </w:rPr>
            </w:pPr>
          </w:p>
        </w:tc>
      </w:tr>
      <w:tr w:rsidR="0070645F" w14:paraId="01A1A99F" w14:textId="77777777">
        <w:trPr>
          <w:trHeight w:val="2099"/>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76C75E8" w14:textId="77777777" w:rsidR="0070645F" w:rsidRDefault="0070645F" w:rsidP="00440C15">
            <w:pPr>
              <w:pStyle w:val="NoSpacing"/>
              <w:spacing w:line="360" w:lineRule="auto"/>
              <w:jc w:val="both"/>
              <w:rPr>
                <w:rFonts w:ascii="Times New Roman" w:hAnsi="Times New Roman"/>
                <w:sz w:val="24"/>
                <w:szCs w:val="24"/>
              </w:rPr>
            </w:pPr>
          </w:p>
        </w:tc>
        <w:tc>
          <w:tcPr>
            <w:tcW w:w="4478" w:type="pct"/>
            <w:tcBorders>
              <w:top w:val="nil"/>
              <w:left w:val="single" w:sz="4" w:space="0" w:color="DBE5F1"/>
              <w:bottom w:val="nil"/>
              <w:right w:val="single" w:sz="4" w:space="0" w:color="DBE5F1"/>
            </w:tcBorders>
            <w:shd w:val="clear" w:color="auto" w:fill="auto"/>
          </w:tcPr>
          <w:p w14:paraId="66F408DD" w14:textId="77777777" w:rsidR="0070645F" w:rsidRDefault="0070645F" w:rsidP="00440C15">
            <w:pPr>
              <w:pStyle w:val="NoSpacing"/>
              <w:spacing w:line="360" w:lineRule="auto"/>
              <w:jc w:val="both"/>
              <w:rPr>
                <w:rFonts w:ascii="Times New Roman" w:hAnsi="Times New Roman"/>
                <w:sz w:val="24"/>
                <w:szCs w:val="24"/>
              </w:rPr>
            </w:pPr>
          </w:p>
          <w:tbl>
            <w:tblPr>
              <w:tblStyle w:val="15"/>
              <w:tblW w:w="108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859"/>
            </w:tblGrid>
            <w:tr w:rsidR="00C241E1" w:rsidRPr="00C915E7" w14:paraId="09DF63A5" w14:textId="77777777" w:rsidTr="00D02DB1">
              <w:tc>
                <w:tcPr>
                  <w:tcW w:w="9725" w:type="dxa"/>
                  <w:tcBorders>
                    <w:top w:val="single" w:sz="4" w:space="0" w:color="DBE5F1"/>
                    <w:left w:val="single" w:sz="4" w:space="0" w:color="DBE5F1"/>
                    <w:bottom w:val="nil"/>
                    <w:right w:val="single" w:sz="4" w:space="0" w:color="DBE5F1"/>
                  </w:tcBorders>
                  <w:shd w:val="clear" w:color="auto" w:fill="auto"/>
                </w:tcPr>
                <w:p w14:paraId="7E5F7E4B" w14:textId="77777777" w:rsidR="00C241E1" w:rsidRPr="00EE4C72" w:rsidRDefault="00C241E1" w:rsidP="00C241E1">
                  <w:pPr>
                    <w:spacing w:line="360" w:lineRule="auto"/>
                    <w:ind w:left="0" w:hanging="2"/>
                    <w:rPr>
                      <w:sz w:val="24"/>
                      <w:szCs w:val="24"/>
                    </w:rPr>
                  </w:pPr>
                  <w:r w:rsidRPr="00EE4C72">
                    <w:rPr>
                      <w:sz w:val="24"/>
                      <w:szCs w:val="24"/>
                    </w:rPr>
                    <w:t>Assessing The Bribe Hotel &amp; Restaurant's Pricing Strategy</w:t>
                  </w:r>
                </w:p>
                <w:p w14:paraId="307D0CAA" w14:textId="77777777" w:rsidR="00C241E1" w:rsidRPr="00EE4C72" w:rsidRDefault="00C241E1" w:rsidP="00C241E1">
                  <w:pPr>
                    <w:spacing w:line="360" w:lineRule="auto"/>
                    <w:ind w:left="0" w:hanging="2"/>
                    <w:rPr>
                      <w:sz w:val="24"/>
                      <w:szCs w:val="24"/>
                    </w:rPr>
                  </w:pPr>
                </w:p>
                <w:p w14:paraId="485BB4B1" w14:textId="499E37AE" w:rsidR="00C241E1" w:rsidRPr="00EE4C72" w:rsidRDefault="00C241E1" w:rsidP="00C241E1">
                  <w:pPr>
                    <w:spacing w:line="360" w:lineRule="auto"/>
                    <w:ind w:left="0" w:hanging="2"/>
                    <w:rPr>
                      <w:sz w:val="24"/>
                      <w:szCs w:val="24"/>
                    </w:rPr>
                  </w:pPr>
                  <w:r w:rsidRPr="00EE4C72">
                    <w:rPr>
                      <w:sz w:val="24"/>
                      <w:szCs w:val="24"/>
                    </w:rPr>
                    <w:t xml:space="preserve">• Conducting Market Research: </w:t>
                  </w:r>
                  <w:r w:rsidR="00B02105" w:rsidRPr="00EE4C72">
                    <w:rPr>
                      <w:sz w:val="24"/>
                      <w:szCs w:val="24"/>
                    </w:rPr>
                    <w:t>Analysing</w:t>
                  </w:r>
                  <w:r w:rsidRPr="00EE4C72">
                    <w:rPr>
                      <w:sz w:val="24"/>
                      <w:szCs w:val="24"/>
                    </w:rPr>
                    <w:t xml:space="preserve"> pricing strategies of competitors in the hospitality industry.</w:t>
                  </w:r>
                </w:p>
                <w:p w14:paraId="012FC977" w14:textId="77777777" w:rsidR="00C241E1" w:rsidRPr="00EE4C72" w:rsidRDefault="00C241E1" w:rsidP="00C241E1">
                  <w:pPr>
                    <w:spacing w:line="360" w:lineRule="auto"/>
                    <w:ind w:left="0" w:hanging="2"/>
                    <w:rPr>
                      <w:sz w:val="24"/>
                      <w:szCs w:val="24"/>
                    </w:rPr>
                  </w:pPr>
                  <w:r w:rsidRPr="00EE4C72">
                    <w:rPr>
                      <w:sz w:val="24"/>
                      <w:szCs w:val="24"/>
                    </w:rPr>
                    <w:t>• Price Benchmarking: Comparing prices of room rates, restaurant menu items, and additional services.</w:t>
                  </w:r>
                </w:p>
                <w:p w14:paraId="21508192" w14:textId="77777777" w:rsidR="00C241E1" w:rsidRPr="00EE4C72" w:rsidRDefault="00C241E1" w:rsidP="00C241E1">
                  <w:pPr>
                    <w:spacing w:line="360" w:lineRule="auto"/>
                    <w:ind w:left="0" w:hanging="2"/>
                    <w:rPr>
                      <w:sz w:val="24"/>
                      <w:szCs w:val="24"/>
                    </w:rPr>
                  </w:pPr>
                  <w:r w:rsidRPr="00EE4C72">
                    <w:rPr>
                      <w:sz w:val="24"/>
                      <w:szCs w:val="24"/>
                    </w:rPr>
                    <w:t>• Evaluating the Value Proposition: Assessing The Bribe's value proposition compared to competitors.</w:t>
                  </w:r>
                </w:p>
                <w:p w14:paraId="28877F61" w14:textId="77777777" w:rsidR="00C241E1" w:rsidRPr="00EE4C72" w:rsidRDefault="00C241E1" w:rsidP="00C241E1">
                  <w:pPr>
                    <w:spacing w:line="360" w:lineRule="auto"/>
                    <w:ind w:left="0" w:hanging="2"/>
                    <w:rPr>
                      <w:sz w:val="24"/>
                      <w:szCs w:val="24"/>
                    </w:rPr>
                  </w:pPr>
                  <w:r w:rsidRPr="00EE4C72">
                    <w:rPr>
                      <w:sz w:val="24"/>
                      <w:szCs w:val="24"/>
                    </w:rPr>
                    <w:t>• Assessing Quality vs. Price: Evaluating if The Bribe offers a higher quality experience.</w:t>
                  </w:r>
                </w:p>
                <w:p w14:paraId="712E7A33" w14:textId="1D2A5EEB" w:rsidR="00C241E1" w:rsidRPr="00EE4C72" w:rsidRDefault="00C241E1" w:rsidP="00C241E1">
                  <w:pPr>
                    <w:spacing w:line="360" w:lineRule="auto"/>
                    <w:ind w:left="0" w:hanging="2"/>
                    <w:rPr>
                      <w:sz w:val="24"/>
                      <w:szCs w:val="24"/>
                    </w:rPr>
                  </w:pPr>
                  <w:r w:rsidRPr="00EE4C72">
                    <w:rPr>
                      <w:sz w:val="24"/>
                      <w:szCs w:val="24"/>
                    </w:rPr>
                    <w:t xml:space="preserve">• </w:t>
                  </w:r>
                  <w:r w:rsidR="00B02105" w:rsidRPr="00EE4C72">
                    <w:rPr>
                      <w:sz w:val="24"/>
                      <w:szCs w:val="24"/>
                    </w:rPr>
                    <w:t>Analysing</w:t>
                  </w:r>
                  <w:r w:rsidRPr="00EE4C72">
                    <w:rPr>
                      <w:sz w:val="24"/>
                      <w:szCs w:val="24"/>
                    </w:rPr>
                    <w:t xml:space="preserve"> Perceived Value: </w:t>
                  </w:r>
                  <w:r w:rsidR="00B02105" w:rsidRPr="00EE4C72">
                    <w:rPr>
                      <w:sz w:val="24"/>
                      <w:szCs w:val="24"/>
                    </w:rPr>
                    <w:t>Analysing</w:t>
                  </w:r>
                  <w:r w:rsidRPr="00EE4C72">
                    <w:rPr>
                      <w:sz w:val="24"/>
                      <w:szCs w:val="24"/>
                    </w:rPr>
                    <w:t xml:space="preserve"> customer perception of The Bribe's offerings.</w:t>
                  </w:r>
                </w:p>
                <w:p w14:paraId="1F12E370" w14:textId="77777777" w:rsidR="00C241E1" w:rsidRPr="00EE4C72" w:rsidRDefault="00C241E1" w:rsidP="00C241E1">
                  <w:pPr>
                    <w:spacing w:line="360" w:lineRule="auto"/>
                    <w:ind w:left="0" w:hanging="2"/>
                    <w:rPr>
                      <w:sz w:val="24"/>
                      <w:szCs w:val="24"/>
                    </w:rPr>
                  </w:pPr>
                  <w:r w:rsidRPr="00EE4C72">
                    <w:rPr>
                      <w:sz w:val="24"/>
                      <w:szCs w:val="24"/>
                    </w:rPr>
                    <w:t>• Identifying Competitive Advantages: Justifying higher prices.</w:t>
                  </w:r>
                </w:p>
                <w:p w14:paraId="32AC06F2" w14:textId="77777777" w:rsidR="00C241E1" w:rsidRDefault="00C241E1" w:rsidP="00C241E1">
                  <w:pPr>
                    <w:spacing w:line="360" w:lineRule="auto"/>
                    <w:ind w:left="0" w:hanging="2"/>
                    <w:rPr>
                      <w:sz w:val="24"/>
                      <w:szCs w:val="24"/>
                    </w:rPr>
                  </w:pPr>
                  <w:r w:rsidRPr="00EE4C72">
                    <w:rPr>
                      <w:sz w:val="24"/>
                      <w:szCs w:val="24"/>
                    </w:rPr>
                    <w:t>• Assessing Price Flexibility: Responding to market conditions, customer demand, and competitive dynamics</w:t>
                  </w:r>
                </w:p>
                <w:p w14:paraId="0C9341CB" w14:textId="77777777" w:rsidR="00C241E1" w:rsidRDefault="00C241E1" w:rsidP="00C241E1">
                  <w:pPr>
                    <w:spacing w:line="360" w:lineRule="auto"/>
                    <w:ind w:left="0" w:hanging="2"/>
                    <w:rPr>
                      <w:sz w:val="24"/>
                      <w:szCs w:val="24"/>
                    </w:rPr>
                  </w:pPr>
                </w:p>
                <w:tbl>
                  <w:tblPr>
                    <w:tblStyle w:val="TableGrid"/>
                    <w:tblW w:w="0" w:type="auto"/>
                    <w:tblInd w:w="270" w:type="dxa"/>
                    <w:tblLayout w:type="fixed"/>
                    <w:tblLook w:val="04A0" w:firstRow="1" w:lastRow="0" w:firstColumn="1" w:lastColumn="0" w:noHBand="0" w:noVBand="1"/>
                  </w:tblPr>
                  <w:tblGrid>
                    <w:gridCol w:w="2773"/>
                    <w:gridCol w:w="2551"/>
                    <w:gridCol w:w="2977"/>
                  </w:tblGrid>
                  <w:tr w:rsidR="00C241E1" w:rsidRPr="00C42C9A" w14:paraId="271FEA44" w14:textId="77777777" w:rsidTr="004323D9">
                    <w:tc>
                      <w:tcPr>
                        <w:tcW w:w="2773" w:type="dxa"/>
                      </w:tcPr>
                      <w:p w14:paraId="084FADFD" w14:textId="77777777" w:rsidR="00C241E1" w:rsidRPr="00C42C9A" w:rsidRDefault="00C241E1" w:rsidP="00C241E1">
                        <w:pPr>
                          <w:spacing w:line="360" w:lineRule="auto"/>
                          <w:rPr>
                            <w:b/>
                            <w:bCs/>
                            <w:sz w:val="24"/>
                            <w:szCs w:val="24"/>
                          </w:rPr>
                        </w:pPr>
                        <w:r w:rsidRPr="00C42C9A">
                          <w:rPr>
                            <w:b/>
                            <w:bCs/>
                            <w:sz w:val="24"/>
                            <w:szCs w:val="24"/>
                          </w:rPr>
                          <w:t>Product/Service</w:t>
                        </w:r>
                      </w:p>
                    </w:tc>
                    <w:tc>
                      <w:tcPr>
                        <w:tcW w:w="2551" w:type="dxa"/>
                      </w:tcPr>
                      <w:p w14:paraId="73D280F3" w14:textId="77777777" w:rsidR="00C241E1" w:rsidRPr="00C42C9A" w:rsidRDefault="00C241E1" w:rsidP="00C241E1">
                        <w:pPr>
                          <w:spacing w:line="360" w:lineRule="auto"/>
                          <w:rPr>
                            <w:b/>
                            <w:bCs/>
                            <w:sz w:val="24"/>
                            <w:szCs w:val="24"/>
                          </w:rPr>
                        </w:pPr>
                        <w:r w:rsidRPr="00C42C9A">
                          <w:rPr>
                            <w:b/>
                            <w:bCs/>
                            <w:sz w:val="24"/>
                            <w:szCs w:val="24"/>
                          </w:rPr>
                          <w:t>Your Price(s)</w:t>
                        </w:r>
                      </w:p>
                    </w:tc>
                    <w:tc>
                      <w:tcPr>
                        <w:tcW w:w="2977" w:type="dxa"/>
                      </w:tcPr>
                      <w:p w14:paraId="6DA9D366" w14:textId="77777777" w:rsidR="00C241E1" w:rsidRPr="00C42C9A" w:rsidRDefault="00C241E1" w:rsidP="00C241E1">
                        <w:pPr>
                          <w:spacing w:line="360" w:lineRule="auto"/>
                          <w:rPr>
                            <w:b/>
                            <w:bCs/>
                            <w:sz w:val="24"/>
                            <w:szCs w:val="24"/>
                          </w:rPr>
                        </w:pPr>
                        <w:r w:rsidRPr="00C42C9A">
                          <w:rPr>
                            <w:b/>
                            <w:bCs/>
                            <w:sz w:val="24"/>
                            <w:szCs w:val="24"/>
                          </w:rPr>
                          <w:t>Range of Competitor Prices (per unit)</w:t>
                        </w:r>
                      </w:p>
                    </w:tc>
                  </w:tr>
                  <w:tr w:rsidR="00C241E1" w:rsidRPr="00C42C9A" w14:paraId="355B0544" w14:textId="77777777" w:rsidTr="004323D9">
                    <w:tc>
                      <w:tcPr>
                        <w:tcW w:w="2773" w:type="dxa"/>
                      </w:tcPr>
                      <w:p w14:paraId="0E6AF013" w14:textId="77777777" w:rsidR="00C241E1" w:rsidRPr="00C42C9A" w:rsidRDefault="00C241E1" w:rsidP="00C241E1">
                        <w:pPr>
                          <w:spacing w:line="360" w:lineRule="auto"/>
                          <w:rPr>
                            <w:sz w:val="24"/>
                            <w:szCs w:val="24"/>
                          </w:rPr>
                        </w:pPr>
                        <w:r w:rsidRPr="00C42C9A">
                          <w:rPr>
                            <w:sz w:val="24"/>
                            <w:szCs w:val="24"/>
                          </w:rPr>
                          <w:t>Standard Room</w:t>
                        </w:r>
                      </w:p>
                    </w:tc>
                    <w:tc>
                      <w:tcPr>
                        <w:tcW w:w="2551" w:type="dxa"/>
                      </w:tcPr>
                      <w:p w14:paraId="3788B350" w14:textId="77777777" w:rsidR="00C241E1" w:rsidRPr="00C42C9A" w:rsidRDefault="00C241E1" w:rsidP="00C241E1">
                        <w:pPr>
                          <w:spacing w:line="360" w:lineRule="auto"/>
                          <w:rPr>
                            <w:sz w:val="24"/>
                            <w:szCs w:val="24"/>
                          </w:rPr>
                        </w:pPr>
                        <w:r w:rsidRPr="00C42C9A">
                          <w:rPr>
                            <w:sz w:val="24"/>
                            <w:szCs w:val="24"/>
                          </w:rPr>
                          <w:t>£100</w:t>
                        </w:r>
                      </w:p>
                    </w:tc>
                    <w:tc>
                      <w:tcPr>
                        <w:tcW w:w="2977" w:type="dxa"/>
                      </w:tcPr>
                      <w:p w14:paraId="1253D690" w14:textId="77777777" w:rsidR="00C241E1" w:rsidRPr="00C42C9A" w:rsidRDefault="00C241E1" w:rsidP="00C241E1">
                        <w:pPr>
                          <w:spacing w:line="360" w:lineRule="auto"/>
                          <w:rPr>
                            <w:sz w:val="24"/>
                            <w:szCs w:val="24"/>
                          </w:rPr>
                        </w:pPr>
                        <w:r w:rsidRPr="00C42C9A">
                          <w:rPr>
                            <w:sz w:val="24"/>
                            <w:szCs w:val="24"/>
                          </w:rPr>
                          <w:t>£80 - £120</w:t>
                        </w:r>
                      </w:p>
                    </w:tc>
                  </w:tr>
                  <w:tr w:rsidR="00C241E1" w:rsidRPr="00C42C9A" w14:paraId="2ED82AC6" w14:textId="77777777" w:rsidTr="004323D9">
                    <w:tc>
                      <w:tcPr>
                        <w:tcW w:w="2773" w:type="dxa"/>
                      </w:tcPr>
                      <w:p w14:paraId="7FE5C8F5" w14:textId="77777777" w:rsidR="00C241E1" w:rsidRPr="00C42C9A" w:rsidRDefault="00C241E1" w:rsidP="00C241E1">
                        <w:pPr>
                          <w:spacing w:line="360" w:lineRule="auto"/>
                          <w:rPr>
                            <w:sz w:val="24"/>
                            <w:szCs w:val="24"/>
                          </w:rPr>
                        </w:pPr>
                        <w:r w:rsidRPr="00C42C9A">
                          <w:rPr>
                            <w:sz w:val="24"/>
                            <w:szCs w:val="24"/>
                          </w:rPr>
                          <w:t>Deluxe Room</w:t>
                        </w:r>
                      </w:p>
                    </w:tc>
                    <w:tc>
                      <w:tcPr>
                        <w:tcW w:w="2551" w:type="dxa"/>
                      </w:tcPr>
                      <w:p w14:paraId="2D5B553E" w14:textId="77777777" w:rsidR="00C241E1" w:rsidRPr="00C42C9A" w:rsidRDefault="00C241E1" w:rsidP="00C241E1">
                        <w:pPr>
                          <w:spacing w:line="360" w:lineRule="auto"/>
                          <w:rPr>
                            <w:sz w:val="24"/>
                            <w:szCs w:val="24"/>
                          </w:rPr>
                        </w:pPr>
                        <w:r w:rsidRPr="00C42C9A">
                          <w:rPr>
                            <w:sz w:val="24"/>
                            <w:szCs w:val="24"/>
                          </w:rPr>
                          <w:t>£150</w:t>
                        </w:r>
                      </w:p>
                    </w:tc>
                    <w:tc>
                      <w:tcPr>
                        <w:tcW w:w="2977" w:type="dxa"/>
                      </w:tcPr>
                      <w:p w14:paraId="23E1F747" w14:textId="77777777" w:rsidR="00C241E1" w:rsidRPr="00C42C9A" w:rsidRDefault="00C241E1" w:rsidP="00C241E1">
                        <w:pPr>
                          <w:spacing w:line="360" w:lineRule="auto"/>
                          <w:rPr>
                            <w:sz w:val="24"/>
                            <w:szCs w:val="24"/>
                          </w:rPr>
                        </w:pPr>
                        <w:r w:rsidRPr="00C42C9A">
                          <w:rPr>
                            <w:sz w:val="24"/>
                            <w:szCs w:val="24"/>
                          </w:rPr>
                          <w:t>£120 - £180</w:t>
                        </w:r>
                      </w:p>
                    </w:tc>
                  </w:tr>
                  <w:tr w:rsidR="00C241E1" w:rsidRPr="00C42C9A" w14:paraId="28A815C5" w14:textId="77777777" w:rsidTr="004323D9">
                    <w:tc>
                      <w:tcPr>
                        <w:tcW w:w="2773" w:type="dxa"/>
                      </w:tcPr>
                      <w:p w14:paraId="35EDA873" w14:textId="77777777" w:rsidR="00C241E1" w:rsidRPr="00C42C9A" w:rsidRDefault="00C241E1" w:rsidP="00C241E1">
                        <w:pPr>
                          <w:spacing w:line="360" w:lineRule="auto"/>
                          <w:rPr>
                            <w:sz w:val="24"/>
                            <w:szCs w:val="24"/>
                          </w:rPr>
                        </w:pPr>
                        <w:r w:rsidRPr="00C42C9A">
                          <w:rPr>
                            <w:sz w:val="24"/>
                            <w:szCs w:val="24"/>
                          </w:rPr>
                          <w:t>Suite</w:t>
                        </w:r>
                      </w:p>
                    </w:tc>
                    <w:tc>
                      <w:tcPr>
                        <w:tcW w:w="2551" w:type="dxa"/>
                      </w:tcPr>
                      <w:p w14:paraId="7964184B" w14:textId="77777777" w:rsidR="00C241E1" w:rsidRPr="00C42C9A" w:rsidRDefault="00C241E1" w:rsidP="00C241E1">
                        <w:pPr>
                          <w:spacing w:line="360" w:lineRule="auto"/>
                          <w:rPr>
                            <w:sz w:val="24"/>
                            <w:szCs w:val="24"/>
                          </w:rPr>
                        </w:pPr>
                        <w:r w:rsidRPr="00C42C9A">
                          <w:rPr>
                            <w:sz w:val="24"/>
                            <w:szCs w:val="24"/>
                          </w:rPr>
                          <w:t>£250</w:t>
                        </w:r>
                      </w:p>
                    </w:tc>
                    <w:tc>
                      <w:tcPr>
                        <w:tcW w:w="2977" w:type="dxa"/>
                      </w:tcPr>
                      <w:p w14:paraId="1004F141" w14:textId="77777777" w:rsidR="00C241E1" w:rsidRPr="00C42C9A" w:rsidRDefault="00C241E1" w:rsidP="00C241E1">
                        <w:pPr>
                          <w:spacing w:line="360" w:lineRule="auto"/>
                          <w:rPr>
                            <w:sz w:val="24"/>
                            <w:szCs w:val="24"/>
                          </w:rPr>
                        </w:pPr>
                        <w:r w:rsidRPr="00C42C9A">
                          <w:rPr>
                            <w:sz w:val="24"/>
                            <w:szCs w:val="24"/>
                          </w:rPr>
                          <w:t>£200 - £300</w:t>
                        </w:r>
                      </w:p>
                    </w:tc>
                  </w:tr>
                  <w:tr w:rsidR="00C241E1" w:rsidRPr="00C42C9A" w14:paraId="0D9FD915" w14:textId="77777777" w:rsidTr="004323D9">
                    <w:tc>
                      <w:tcPr>
                        <w:tcW w:w="2773" w:type="dxa"/>
                      </w:tcPr>
                      <w:p w14:paraId="5357E129" w14:textId="77777777" w:rsidR="00C241E1" w:rsidRPr="00C42C9A" w:rsidRDefault="00C241E1" w:rsidP="00C241E1">
                        <w:pPr>
                          <w:spacing w:line="360" w:lineRule="auto"/>
                          <w:rPr>
                            <w:sz w:val="24"/>
                            <w:szCs w:val="24"/>
                          </w:rPr>
                        </w:pPr>
                        <w:r w:rsidRPr="00C42C9A">
                          <w:rPr>
                            <w:sz w:val="24"/>
                            <w:szCs w:val="24"/>
                          </w:rPr>
                          <w:t>Breakfast Buffet</w:t>
                        </w:r>
                      </w:p>
                    </w:tc>
                    <w:tc>
                      <w:tcPr>
                        <w:tcW w:w="2551" w:type="dxa"/>
                      </w:tcPr>
                      <w:p w14:paraId="6D65BD61" w14:textId="77777777" w:rsidR="00C241E1" w:rsidRPr="00C42C9A" w:rsidRDefault="00C241E1" w:rsidP="00C241E1">
                        <w:pPr>
                          <w:spacing w:line="360" w:lineRule="auto"/>
                          <w:rPr>
                            <w:sz w:val="24"/>
                            <w:szCs w:val="24"/>
                          </w:rPr>
                        </w:pPr>
                        <w:r w:rsidRPr="00C42C9A">
                          <w:rPr>
                            <w:sz w:val="24"/>
                            <w:szCs w:val="24"/>
                          </w:rPr>
                          <w:t>£15</w:t>
                        </w:r>
                      </w:p>
                    </w:tc>
                    <w:tc>
                      <w:tcPr>
                        <w:tcW w:w="2977" w:type="dxa"/>
                      </w:tcPr>
                      <w:p w14:paraId="731F2A1F" w14:textId="77777777" w:rsidR="00C241E1" w:rsidRPr="00C42C9A" w:rsidRDefault="00C241E1" w:rsidP="00C241E1">
                        <w:pPr>
                          <w:spacing w:line="360" w:lineRule="auto"/>
                          <w:rPr>
                            <w:sz w:val="24"/>
                            <w:szCs w:val="24"/>
                          </w:rPr>
                        </w:pPr>
                        <w:r w:rsidRPr="00C42C9A">
                          <w:rPr>
                            <w:sz w:val="24"/>
                            <w:szCs w:val="24"/>
                          </w:rPr>
                          <w:t>£12 - £18</w:t>
                        </w:r>
                      </w:p>
                    </w:tc>
                  </w:tr>
                  <w:tr w:rsidR="00C241E1" w:rsidRPr="00C42C9A" w14:paraId="730BF134" w14:textId="77777777" w:rsidTr="004323D9">
                    <w:tc>
                      <w:tcPr>
                        <w:tcW w:w="2773" w:type="dxa"/>
                      </w:tcPr>
                      <w:p w14:paraId="4857AACF" w14:textId="77777777" w:rsidR="00C241E1" w:rsidRPr="00C42C9A" w:rsidRDefault="00C241E1" w:rsidP="00C241E1">
                        <w:pPr>
                          <w:spacing w:line="360" w:lineRule="auto"/>
                          <w:rPr>
                            <w:sz w:val="24"/>
                            <w:szCs w:val="24"/>
                          </w:rPr>
                        </w:pPr>
                        <w:r w:rsidRPr="00C42C9A">
                          <w:rPr>
                            <w:sz w:val="24"/>
                            <w:szCs w:val="24"/>
                          </w:rPr>
                          <w:t>Dinner (per person)</w:t>
                        </w:r>
                      </w:p>
                    </w:tc>
                    <w:tc>
                      <w:tcPr>
                        <w:tcW w:w="2551" w:type="dxa"/>
                      </w:tcPr>
                      <w:p w14:paraId="6640992B" w14:textId="77777777" w:rsidR="00C241E1" w:rsidRPr="00C42C9A" w:rsidRDefault="00C241E1" w:rsidP="00C241E1">
                        <w:pPr>
                          <w:spacing w:line="360" w:lineRule="auto"/>
                          <w:rPr>
                            <w:sz w:val="24"/>
                            <w:szCs w:val="24"/>
                          </w:rPr>
                        </w:pPr>
                        <w:r w:rsidRPr="00C42C9A">
                          <w:rPr>
                            <w:sz w:val="24"/>
                            <w:szCs w:val="24"/>
                          </w:rPr>
                          <w:t>£30</w:t>
                        </w:r>
                      </w:p>
                    </w:tc>
                    <w:tc>
                      <w:tcPr>
                        <w:tcW w:w="2977" w:type="dxa"/>
                      </w:tcPr>
                      <w:p w14:paraId="5740FBE2" w14:textId="77777777" w:rsidR="00C241E1" w:rsidRPr="00C42C9A" w:rsidRDefault="00C241E1" w:rsidP="00C241E1">
                        <w:pPr>
                          <w:spacing w:line="360" w:lineRule="auto"/>
                          <w:rPr>
                            <w:sz w:val="24"/>
                            <w:szCs w:val="24"/>
                          </w:rPr>
                        </w:pPr>
                        <w:r w:rsidRPr="00C42C9A">
                          <w:rPr>
                            <w:sz w:val="24"/>
                            <w:szCs w:val="24"/>
                          </w:rPr>
                          <w:t>£25 - £40</w:t>
                        </w:r>
                      </w:p>
                    </w:tc>
                  </w:tr>
                  <w:tr w:rsidR="00C241E1" w:rsidRPr="00C42C9A" w14:paraId="3FF07C0C" w14:textId="77777777" w:rsidTr="004323D9">
                    <w:tc>
                      <w:tcPr>
                        <w:tcW w:w="2773" w:type="dxa"/>
                      </w:tcPr>
                      <w:p w14:paraId="2C314B82" w14:textId="77777777" w:rsidR="00C241E1" w:rsidRPr="00C42C9A" w:rsidRDefault="00C241E1" w:rsidP="00C241E1">
                        <w:pPr>
                          <w:spacing w:line="360" w:lineRule="auto"/>
                          <w:rPr>
                            <w:sz w:val="24"/>
                            <w:szCs w:val="24"/>
                          </w:rPr>
                        </w:pPr>
                        <w:r w:rsidRPr="00C42C9A">
                          <w:rPr>
                            <w:sz w:val="24"/>
                            <w:szCs w:val="24"/>
                          </w:rPr>
                          <w:t>Spa Treatment</w:t>
                        </w:r>
                      </w:p>
                    </w:tc>
                    <w:tc>
                      <w:tcPr>
                        <w:tcW w:w="2551" w:type="dxa"/>
                      </w:tcPr>
                      <w:p w14:paraId="7A2A7830" w14:textId="77777777" w:rsidR="00C241E1" w:rsidRPr="00C42C9A" w:rsidRDefault="00C241E1" w:rsidP="00C241E1">
                        <w:pPr>
                          <w:spacing w:line="360" w:lineRule="auto"/>
                          <w:rPr>
                            <w:sz w:val="24"/>
                            <w:szCs w:val="24"/>
                          </w:rPr>
                        </w:pPr>
                        <w:r w:rsidRPr="00C42C9A">
                          <w:rPr>
                            <w:sz w:val="24"/>
                            <w:szCs w:val="24"/>
                          </w:rPr>
                          <w:t>£60</w:t>
                        </w:r>
                      </w:p>
                    </w:tc>
                    <w:tc>
                      <w:tcPr>
                        <w:tcW w:w="2977" w:type="dxa"/>
                      </w:tcPr>
                      <w:p w14:paraId="4A51D1F5" w14:textId="77777777" w:rsidR="00C241E1" w:rsidRPr="00C42C9A" w:rsidRDefault="00C241E1" w:rsidP="00C241E1">
                        <w:pPr>
                          <w:spacing w:line="360" w:lineRule="auto"/>
                          <w:rPr>
                            <w:sz w:val="24"/>
                            <w:szCs w:val="24"/>
                          </w:rPr>
                        </w:pPr>
                        <w:r w:rsidRPr="00C42C9A">
                          <w:rPr>
                            <w:sz w:val="24"/>
                            <w:szCs w:val="24"/>
                          </w:rPr>
                          <w:t>£50 - £80</w:t>
                        </w:r>
                      </w:p>
                    </w:tc>
                  </w:tr>
                  <w:tr w:rsidR="00C241E1" w:rsidRPr="00C42C9A" w14:paraId="5E38C32F" w14:textId="77777777" w:rsidTr="004323D9">
                    <w:tc>
                      <w:tcPr>
                        <w:tcW w:w="2773" w:type="dxa"/>
                      </w:tcPr>
                      <w:p w14:paraId="07D39C40" w14:textId="77777777" w:rsidR="00C241E1" w:rsidRPr="00C42C9A" w:rsidRDefault="00C241E1" w:rsidP="00C241E1">
                        <w:pPr>
                          <w:spacing w:line="360" w:lineRule="auto"/>
                          <w:rPr>
                            <w:sz w:val="24"/>
                            <w:szCs w:val="24"/>
                          </w:rPr>
                        </w:pPr>
                        <w:r w:rsidRPr="00C42C9A">
                          <w:rPr>
                            <w:sz w:val="24"/>
                            <w:szCs w:val="24"/>
                          </w:rPr>
                          <w:t>Conference Room Rental (per day)</w:t>
                        </w:r>
                      </w:p>
                    </w:tc>
                    <w:tc>
                      <w:tcPr>
                        <w:tcW w:w="2551" w:type="dxa"/>
                      </w:tcPr>
                      <w:p w14:paraId="5C1DE617" w14:textId="77777777" w:rsidR="00C241E1" w:rsidRPr="00C42C9A" w:rsidRDefault="00C241E1" w:rsidP="00C241E1">
                        <w:pPr>
                          <w:spacing w:line="360" w:lineRule="auto"/>
                          <w:rPr>
                            <w:sz w:val="24"/>
                            <w:szCs w:val="24"/>
                          </w:rPr>
                        </w:pPr>
                        <w:r w:rsidRPr="00C42C9A">
                          <w:rPr>
                            <w:sz w:val="24"/>
                            <w:szCs w:val="24"/>
                          </w:rPr>
                          <w:t>£200</w:t>
                        </w:r>
                      </w:p>
                    </w:tc>
                    <w:tc>
                      <w:tcPr>
                        <w:tcW w:w="2977" w:type="dxa"/>
                      </w:tcPr>
                      <w:p w14:paraId="0210EBF5" w14:textId="77777777" w:rsidR="00C241E1" w:rsidRPr="00C42C9A" w:rsidRDefault="00C241E1" w:rsidP="00C241E1">
                        <w:pPr>
                          <w:spacing w:line="360" w:lineRule="auto"/>
                          <w:rPr>
                            <w:sz w:val="24"/>
                            <w:szCs w:val="24"/>
                          </w:rPr>
                        </w:pPr>
                        <w:r w:rsidRPr="00C42C9A">
                          <w:rPr>
                            <w:sz w:val="24"/>
                            <w:szCs w:val="24"/>
                          </w:rPr>
                          <w:t>£150 - £250</w:t>
                        </w:r>
                      </w:p>
                    </w:tc>
                  </w:tr>
                  <w:tr w:rsidR="00C241E1" w:rsidRPr="00C42C9A" w14:paraId="6C4B9A8D" w14:textId="77777777" w:rsidTr="004323D9">
                    <w:tc>
                      <w:tcPr>
                        <w:tcW w:w="2773" w:type="dxa"/>
                      </w:tcPr>
                      <w:p w14:paraId="42A4D039" w14:textId="77777777" w:rsidR="00C241E1" w:rsidRPr="00C42C9A" w:rsidRDefault="00C241E1" w:rsidP="00C241E1">
                        <w:pPr>
                          <w:spacing w:line="360" w:lineRule="auto"/>
                          <w:rPr>
                            <w:sz w:val="24"/>
                            <w:szCs w:val="24"/>
                          </w:rPr>
                        </w:pPr>
                        <w:r w:rsidRPr="00C42C9A">
                          <w:rPr>
                            <w:sz w:val="24"/>
                            <w:szCs w:val="24"/>
                          </w:rPr>
                          <w:t>Airport Shuttle Service</w:t>
                        </w:r>
                      </w:p>
                    </w:tc>
                    <w:tc>
                      <w:tcPr>
                        <w:tcW w:w="2551" w:type="dxa"/>
                      </w:tcPr>
                      <w:p w14:paraId="47D4E5A3" w14:textId="77777777" w:rsidR="00C241E1" w:rsidRPr="00C42C9A" w:rsidRDefault="00C241E1" w:rsidP="00C241E1">
                        <w:pPr>
                          <w:spacing w:line="360" w:lineRule="auto"/>
                          <w:rPr>
                            <w:sz w:val="24"/>
                            <w:szCs w:val="24"/>
                          </w:rPr>
                        </w:pPr>
                        <w:r w:rsidRPr="00C42C9A">
                          <w:rPr>
                            <w:sz w:val="24"/>
                            <w:szCs w:val="24"/>
                          </w:rPr>
                          <w:t>£20</w:t>
                        </w:r>
                      </w:p>
                    </w:tc>
                    <w:tc>
                      <w:tcPr>
                        <w:tcW w:w="2977" w:type="dxa"/>
                      </w:tcPr>
                      <w:p w14:paraId="4D7A6A44" w14:textId="77777777" w:rsidR="00C241E1" w:rsidRPr="00C42C9A" w:rsidRDefault="00C241E1" w:rsidP="00C241E1">
                        <w:pPr>
                          <w:spacing w:line="360" w:lineRule="auto"/>
                          <w:rPr>
                            <w:sz w:val="24"/>
                            <w:szCs w:val="24"/>
                          </w:rPr>
                        </w:pPr>
                        <w:r w:rsidRPr="00C42C9A">
                          <w:rPr>
                            <w:sz w:val="24"/>
                            <w:szCs w:val="24"/>
                          </w:rPr>
                          <w:t>£15 - £25</w:t>
                        </w:r>
                      </w:p>
                    </w:tc>
                  </w:tr>
                  <w:tr w:rsidR="00C241E1" w:rsidRPr="00C42C9A" w14:paraId="1431B513" w14:textId="77777777" w:rsidTr="004323D9">
                    <w:tc>
                      <w:tcPr>
                        <w:tcW w:w="2773" w:type="dxa"/>
                      </w:tcPr>
                      <w:p w14:paraId="2B7509FC" w14:textId="77777777" w:rsidR="00C241E1" w:rsidRPr="00C42C9A" w:rsidRDefault="00C241E1" w:rsidP="00C241E1">
                        <w:pPr>
                          <w:spacing w:line="360" w:lineRule="auto"/>
                          <w:rPr>
                            <w:sz w:val="24"/>
                            <w:szCs w:val="24"/>
                          </w:rPr>
                        </w:pPr>
                        <w:r w:rsidRPr="00C42C9A">
                          <w:rPr>
                            <w:sz w:val="24"/>
                            <w:szCs w:val="24"/>
                          </w:rPr>
                          <w:t xml:space="preserve">Fitness </w:t>
                        </w:r>
                        <w:proofErr w:type="spellStart"/>
                        <w:r w:rsidRPr="00C42C9A">
                          <w:rPr>
                            <w:sz w:val="24"/>
                            <w:szCs w:val="24"/>
                          </w:rPr>
                          <w:t>Center</w:t>
                        </w:r>
                        <w:proofErr w:type="spellEnd"/>
                        <w:r w:rsidRPr="00C42C9A">
                          <w:rPr>
                            <w:sz w:val="24"/>
                            <w:szCs w:val="24"/>
                          </w:rPr>
                          <w:t xml:space="preserve"> Access</w:t>
                        </w:r>
                      </w:p>
                    </w:tc>
                    <w:tc>
                      <w:tcPr>
                        <w:tcW w:w="2551" w:type="dxa"/>
                      </w:tcPr>
                      <w:p w14:paraId="440CDEA4" w14:textId="77777777" w:rsidR="00C241E1" w:rsidRPr="00C42C9A" w:rsidRDefault="00C241E1" w:rsidP="00C241E1">
                        <w:pPr>
                          <w:spacing w:line="360" w:lineRule="auto"/>
                          <w:rPr>
                            <w:sz w:val="24"/>
                            <w:szCs w:val="24"/>
                          </w:rPr>
                        </w:pPr>
                        <w:r w:rsidRPr="00C42C9A">
                          <w:rPr>
                            <w:sz w:val="24"/>
                            <w:szCs w:val="24"/>
                          </w:rPr>
                          <w:t>£10 per day</w:t>
                        </w:r>
                      </w:p>
                    </w:tc>
                    <w:tc>
                      <w:tcPr>
                        <w:tcW w:w="2977" w:type="dxa"/>
                      </w:tcPr>
                      <w:p w14:paraId="3CC6081A" w14:textId="77777777" w:rsidR="00C241E1" w:rsidRPr="00C42C9A" w:rsidRDefault="00C241E1" w:rsidP="00C241E1">
                        <w:pPr>
                          <w:spacing w:line="360" w:lineRule="auto"/>
                          <w:rPr>
                            <w:sz w:val="24"/>
                            <w:szCs w:val="24"/>
                          </w:rPr>
                        </w:pPr>
                        <w:r w:rsidRPr="00C42C9A">
                          <w:rPr>
                            <w:sz w:val="24"/>
                            <w:szCs w:val="24"/>
                          </w:rPr>
                          <w:t>£8 - £15 per day</w:t>
                        </w:r>
                      </w:p>
                    </w:tc>
                  </w:tr>
                  <w:tr w:rsidR="00C241E1" w:rsidRPr="00C42C9A" w14:paraId="40670C31" w14:textId="77777777" w:rsidTr="004323D9">
                    <w:tc>
                      <w:tcPr>
                        <w:tcW w:w="2773" w:type="dxa"/>
                      </w:tcPr>
                      <w:p w14:paraId="51FC5565" w14:textId="77777777" w:rsidR="00C241E1" w:rsidRPr="00C42C9A" w:rsidRDefault="00C241E1" w:rsidP="00C241E1">
                        <w:pPr>
                          <w:spacing w:line="360" w:lineRule="auto"/>
                          <w:rPr>
                            <w:sz w:val="24"/>
                            <w:szCs w:val="24"/>
                          </w:rPr>
                        </w:pPr>
                        <w:r w:rsidRPr="00C42C9A">
                          <w:rPr>
                            <w:sz w:val="24"/>
                            <w:szCs w:val="24"/>
                          </w:rPr>
                          <w:lastRenderedPageBreak/>
                          <w:t>Wi-Fi Access</w:t>
                        </w:r>
                      </w:p>
                    </w:tc>
                    <w:tc>
                      <w:tcPr>
                        <w:tcW w:w="2551" w:type="dxa"/>
                      </w:tcPr>
                      <w:p w14:paraId="5864E612" w14:textId="77777777" w:rsidR="00C241E1" w:rsidRPr="00C42C9A" w:rsidRDefault="00C241E1" w:rsidP="00C241E1">
                        <w:pPr>
                          <w:spacing w:line="360" w:lineRule="auto"/>
                          <w:rPr>
                            <w:sz w:val="24"/>
                            <w:szCs w:val="24"/>
                          </w:rPr>
                        </w:pPr>
                        <w:r w:rsidRPr="00C42C9A">
                          <w:rPr>
                            <w:sz w:val="24"/>
                            <w:szCs w:val="24"/>
                          </w:rPr>
                          <w:t>Free</w:t>
                        </w:r>
                      </w:p>
                    </w:tc>
                    <w:tc>
                      <w:tcPr>
                        <w:tcW w:w="2977" w:type="dxa"/>
                      </w:tcPr>
                      <w:p w14:paraId="31DB2D56" w14:textId="77777777" w:rsidR="00C241E1" w:rsidRPr="00C42C9A" w:rsidRDefault="00C241E1" w:rsidP="00C241E1">
                        <w:pPr>
                          <w:spacing w:line="360" w:lineRule="auto"/>
                          <w:rPr>
                            <w:sz w:val="24"/>
                            <w:szCs w:val="24"/>
                          </w:rPr>
                        </w:pPr>
                        <w:r w:rsidRPr="00C42C9A">
                          <w:rPr>
                            <w:sz w:val="24"/>
                            <w:szCs w:val="24"/>
                          </w:rPr>
                          <w:t>£5 - £10 per day</w:t>
                        </w:r>
                      </w:p>
                    </w:tc>
                  </w:tr>
                  <w:tr w:rsidR="00C241E1" w:rsidRPr="00C42C9A" w14:paraId="0890BC23" w14:textId="77777777" w:rsidTr="004323D9">
                    <w:tc>
                      <w:tcPr>
                        <w:tcW w:w="2773" w:type="dxa"/>
                      </w:tcPr>
                      <w:p w14:paraId="4C4B865F" w14:textId="77777777" w:rsidR="00C241E1" w:rsidRPr="00C42C9A" w:rsidRDefault="00C241E1" w:rsidP="00C241E1">
                        <w:pPr>
                          <w:spacing w:line="360" w:lineRule="auto"/>
                          <w:rPr>
                            <w:sz w:val="24"/>
                            <w:szCs w:val="24"/>
                          </w:rPr>
                        </w:pPr>
                        <w:r w:rsidRPr="00C42C9A">
                          <w:rPr>
                            <w:sz w:val="24"/>
                            <w:szCs w:val="24"/>
                          </w:rPr>
                          <w:t>Laundry Service</w:t>
                        </w:r>
                      </w:p>
                    </w:tc>
                    <w:tc>
                      <w:tcPr>
                        <w:tcW w:w="2551" w:type="dxa"/>
                      </w:tcPr>
                      <w:p w14:paraId="086ECACC" w14:textId="77777777" w:rsidR="00C241E1" w:rsidRPr="00C42C9A" w:rsidRDefault="00C241E1" w:rsidP="00C241E1">
                        <w:pPr>
                          <w:spacing w:line="360" w:lineRule="auto"/>
                          <w:rPr>
                            <w:sz w:val="24"/>
                            <w:szCs w:val="24"/>
                          </w:rPr>
                        </w:pPr>
                        <w:r w:rsidRPr="00C42C9A">
                          <w:rPr>
                            <w:sz w:val="24"/>
                            <w:szCs w:val="24"/>
                          </w:rPr>
                          <w:t>£10 per load</w:t>
                        </w:r>
                      </w:p>
                    </w:tc>
                    <w:tc>
                      <w:tcPr>
                        <w:tcW w:w="2977" w:type="dxa"/>
                      </w:tcPr>
                      <w:p w14:paraId="1D66B73F" w14:textId="77777777" w:rsidR="00C241E1" w:rsidRPr="00C42C9A" w:rsidRDefault="00C241E1" w:rsidP="00C241E1">
                        <w:pPr>
                          <w:spacing w:line="360" w:lineRule="auto"/>
                          <w:rPr>
                            <w:sz w:val="24"/>
                            <w:szCs w:val="24"/>
                          </w:rPr>
                        </w:pPr>
                        <w:r w:rsidRPr="00C42C9A">
                          <w:rPr>
                            <w:sz w:val="24"/>
                            <w:szCs w:val="24"/>
                          </w:rPr>
                          <w:t>£8 - £12 per load</w:t>
                        </w:r>
                      </w:p>
                    </w:tc>
                  </w:tr>
                  <w:tr w:rsidR="00C241E1" w:rsidRPr="00C915E7" w14:paraId="11E7E252" w14:textId="77777777" w:rsidTr="004323D9">
                    <w:tc>
                      <w:tcPr>
                        <w:tcW w:w="2773" w:type="dxa"/>
                      </w:tcPr>
                      <w:p w14:paraId="338E52CC" w14:textId="77777777" w:rsidR="00C241E1" w:rsidRPr="00C42C9A" w:rsidRDefault="00C241E1" w:rsidP="00C241E1">
                        <w:pPr>
                          <w:spacing w:line="360" w:lineRule="auto"/>
                          <w:rPr>
                            <w:sz w:val="24"/>
                            <w:szCs w:val="24"/>
                          </w:rPr>
                        </w:pPr>
                        <w:r w:rsidRPr="00C42C9A">
                          <w:rPr>
                            <w:sz w:val="24"/>
                            <w:szCs w:val="24"/>
                          </w:rPr>
                          <w:t>Room Service</w:t>
                        </w:r>
                      </w:p>
                    </w:tc>
                    <w:tc>
                      <w:tcPr>
                        <w:tcW w:w="2551" w:type="dxa"/>
                      </w:tcPr>
                      <w:p w14:paraId="760B2BE8" w14:textId="77777777" w:rsidR="00C241E1" w:rsidRPr="00C42C9A" w:rsidRDefault="00C241E1" w:rsidP="00C241E1">
                        <w:pPr>
                          <w:spacing w:line="360" w:lineRule="auto"/>
                          <w:rPr>
                            <w:sz w:val="24"/>
                            <w:szCs w:val="24"/>
                          </w:rPr>
                        </w:pPr>
                        <w:r w:rsidRPr="00C42C9A">
                          <w:rPr>
                            <w:sz w:val="24"/>
                            <w:szCs w:val="24"/>
                          </w:rPr>
                          <w:t>£20 per order</w:t>
                        </w:r>
                      </w:p>
                    </w:tc>
                    <w:tc>
                      <w:tcPr>
                        <w:tcW w:w="2977" w:type="dxa"/>
                      </w:tcPr>
                      <w:p w14:paraId="25A04E48" w14:textId="77777777" w:rsidR="00C241E1" w:rsidRPr="00C915E7" w:rsidRDefault="00C241E1" w:rsidP="00C241E1">
                        <w:pPr>
                          <w:spacing w:line="360" w:lineRule="auto"/>
                          <w:rPr>
                            <w:sz w:val="24"/>
                            <w:szCs w:val="24"/>
                          </w:rPr>
                        </w:pPr>
                        <w:r w:rsidRPr="00C42C9A">
                          <w:rPr>
                            <w:sz w:val="24"/>
                            <w:szCs w:val="24"/>
                          </w:rPr>
                          <w:t>£15 - £25 per order</w:t>
                        </w:r>
                      </w:p>
                    </w:tc>
                  </w:tr>
                </w:tbl>
                <w:p w14:paraId="07E2262E" w14:textId="77777777" w:rsidR="00C241E1" w:rsidRPr="00C915E7" w:rsidRDefault="00C241E1" w:rsidP="00C241E1">
                  <w:pPr>
                    <w:spacing w:line="360" w:lineRule="auto"/>
                    <w:ind w:left="0" w:hanging="2"/>
                    <w:rPr>
                      <w:sz w:val="24"/>
                      <w:szCs w:val="24"/>
                    </w:rPr>
                  </w:pPr>
                </w:p>
              </w:tc>
            </w:tr>
          </w:tbl>
          <w:p w14:paraId="48130D99" w14:textId="52DD7856" w:rsidR="00B02105" w:rsidRPr="00B02105" w:rsidRDefault="00B02105" w:rsidP="00B02105">
            <w:pPr>
              <w:pStyle w:val="NoSpacing"/>
              <w:spacing w:line="360" w:lineRule="auto"/>
              <w:jc w:val="center"/>
              <w:rPr>
                <w:rFonts w:ascii="Times New Roman" w:hAnsi="Times New Roman"/>
                <w:sz w:val="24"/>
                <w:szCs w:val="24"/>
              </w:rPr>
            </w:pPr>
            <w:r w:rsidRPr="00B02105">
              <w:rPr>
                <w:rFonts w:ascii="Times New Roman" w:hAnsi="Times New Roman"/>
                <w:sz w:val="24"/>
                <w:szCs w:val="24"/>
              </w:rPr>
              <w:lastRenderedPageBreak/>
              <w:t xml:space="preserve">Table </w:t>
            </w:r>
            <w:r>
              <w:rPr>
                <w:rFonts w:ascii="Times New Roman" w:hAnsi="Times New Roman"/>
                <w:sz w:val="24"/>
                <w:szCs w:val="24"/>
              </w:rPr>
              <w:t>4</w:t>
            </w:r>
            <w:r w:rsidRPr="00B02105">
              <w:rPr>
                <w:rFonts w:ascii="Times New Roman" w:hAnsi="Times New Roman"/>
                <w:sz w:val="24"/>
                <w:szCs w:val="24"/>
              </w:rPr>
              <w:t xml:space="preserve">:The  </w:t>
            </w:r>
            <w:r w:rsidRPr="00B02105">
              <w:rPr>
                <w:sz w:val="24"/>
                <w:szCs w:val="24"/>
              </w:rPr>
              <w:t>prices compare with the competition</w:t>
            </w:r>
            <w:r w:rsidRPr="00B02105">
              <w:rPr>
                <w:rFonts w:ascii="Times New Roman" w:hAnsi="Times New Roman"/>
                <w:sz w:val="24"/>
                <w:szCs w:val="24"/>
              </w:rPr>
              <w:t xml:space="preserve"> by The Bribe Hotel &amp; Restaurant</w:t>
            </w:r>
          </w:p>
          <w:p w14:paraId="747B625A" w14:textId="77777777" w:rsidR="0070645F" w:rsidRDefault="00B02105" w:rsidP="00B02105">
            <w:pPr>
              <w:pStyle w:val="NoSpacing"/>
              <w:spacing w:line="360" w:lineRule="auto"/>
              <w:jc w:val="center"/>
              <w:rPr>
                <w:rFonts w:ascii="Times New Roman" w:hAnsi="Times New Roman"/>
                <w:sz w:val="24"/>
                <w:szCs w:val="24"/>
              </w:rPr>
            </w:pPr>
            <w:r w:rsidRPr="00B02105">
              <w:rPr>
                <w:rFonts w:ascii="Times New Roman" w:hAnsi="Times New Roman"/>
                <w:sz w:val="24"/>
                <w:szCs w:val="24"/>
              </w:rPr>
              <w:t>(Source: Created by the learner)</w:t>
            </w:r>
          </w:p>
          <w:p w14:paraId="277597FF" w14:textId="08A9C872" w:rsidR="00B02105" w:rsidRDefault="00B02105" w:rsidP="00B02105">
            <w:pPr>
              <w:pStyle w:val="NoSpacing"/>
              <w:spacing w:line="360" w:lineRule="auto"/>
              <w:jc w:val="center"/>
              <w:rPr>
                <w:rFonts w:ascii="Times New Roman" w:hAnsi="Times New Roman"/>
                <w:sz w:val="24"/>
                <w:szCs w:val="24"/>
              </w:rPr>
            </w:pPr>
          </w:p>
        </w:tc>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554CF4D" w14:textId="77777777" w:rsidR="0070645F" w:rsidRDefault="0070645F" w:rsidP="00440C15">
            <w:pPr>
              <w:pStyle w:val="NoSpacing"/>
              <w:spacing w:line="360" w:lineRule="auto"/>
              <w:rPr>
                <w:rFonts w:ascii="Times New Roman" w:hAnsi="Times New Roman"/>
                <w:sz w:val="24"/>
                <w:szCs w:val="24"/>
              </w:rPr>
            </w:pPr>
          </w:p>
        </w:tc>
      </w:tr>
      <w:tr w:rsidR="0070645F" w14:paraId="77916B43" w14:textId="77777777">
        <w:trPr>
          <w:trHeight w:val="2552"/>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31F4FAC6" w14:textId="77777777" w:rsidR="0070645F" w:rsidRDefault="0070645F" w:rsidP="00440C15">
            <w:pPr>
              <w:pStyle w:val="NoSpacing"/>
              <w:spacing w:line="360" w:lineRule="auto"/>
              <w:jc w:val="both"/>
              <w:rPr>
                <w:rFonts w:ascii="Times New Roman" w:hAnsi="Times New Roman"/>
                <w:sz w:val="24"/>
                <w:szCs w:val="24"/>
              </w:rPr>
            </w:pPr>
          </w:p>
        </w:tc>
        <w:tc>
          <w:tcPr>
            <w:tcW w:w="4478" w:type="pct"/>
            <w:tcBorders>
              <w:top w:val="nil"/>
              <w:left w:val="single" w:sz="4" w:space="0" w:color="DBE5F1"/>
              <w:bottom w:val="single" w:sz="4" w:space="0" w:color="DBE5F1"/>
              <w:right w:val="single" w:sz="4" w:space="0" w:color="DBE5F1"/>
            </w:tcBorders>
            <w:shd w:val="clear" w:color="auto" w:fill="auto"/>
          </w:tcPr>
          <w:p w14:paraId="64C8091A" w14:textId="2A805A1E" w:rsidR="00465A0F" w:rsidRPr="00465A0F" w:rsidRDefault="00465A0F" w:rsidP="00465A0F">
            <w:pPr>
              <w:pStyle w:val="NoSpacing"/>
              <w:tabs>
                <w:tab w:val="left" w:pos="720"/>
              </w:tabs>
              <w:spacing w:line="360" w:lineRule="auto"/>
              <w:jc w:val="both"/>
              <w:rPr>
                <w:rFonts w:ascii="Times New Roman" w:hAnsi="Times New Roman"/>
                <w:sz w:val="24"/>
                <w:szCs w:val="24"/>
              </w:rPr>
            </w:pPr>
            <w:r w:rsidRPr="00C915E7">
              <w:rPr>
                <w:b/>
                <w:sz w:val="24"/>
                <w:szCs w:val="24"/>
              </w:rPr>
              <w:t>Reasons for the difference between your price(s) and your competitors’ price(s</w:t>
            </w:r>
          </w:p>
          <w:p w14:paraId="691203E8" w14:textId="4F20ED12" w:rsidR="00465A0F" w:rsidRPr="00465A0F" w:rsidRDefault="0039531C" w:rsidP="00465A0F">
            <w:pPr>
              <w:pStyle w:val="NoSpacing"/>
              <w:tabs>
                <w:tab w:val="left" w:pos="720"/>
              </w:tabs>
              <w:spacing w:line="360" w:lineRule="auto"/>
              <w:jc w:val="both"/>
              <w:rPr>
                <w:rFonts w:ascii="Times New Roman" w:hAnsi="Times New Roman"/>
                <w:sz w:val="24"/>
                <w:szCs w:val="24"/>
              </w:rPr>
            </w:pPr>
            <w:r w:rsidRPr="0039531C">
              <w:rPr>
                <w:rFonts w:ascii="Times New Roman" w:hAnsi="Times New Roman"/>
                <w:sz w:val="24"/>
                <w:szCs w:val="24"/>
              </w:rPr>
              <w:t>According to Yeoman (2024), the comprehensive analysis of factors influencing price differences in the hospitality industry highlights the importance of a careful approach in pricing strategies.</w:t>
            </w:r>
          </w:p>
          <w:p w14:paraId="732CD6D6" w14:textId="77777777" w:rsidR="00465A0F" w:rsidRPr="00465A0F" w:rsidRDefault="00465A0F" w:rsidP="00465A0F">
            <w:pPr>
              <w:pStyle w:val="NoSpacing"/>
              <w:tabs>
                <w:tab w:val="left" w:pos="720"/>
              </w:tabs>
              <w:spacing w:line="360" w:lineRule="auto"/>
              <w:jc w:val="both"/>
              <w:rPr>
                <w:rFonts w:ascii="Times New Roman" w:hAnsi="Times New Roman"/>
                <w:sz w:val="24"/>
                <w:szCs w:val="24"/>
              </w:rPr>
            </w:pPr>
            <w:r w:rsidRPr="00465A0F">
              <w:rPr>
                <w:rFonts w:ascii="Times New Roman" w:hAnsi="Times New Roman"/>
                <w:sz w:val="24"/>
                <w:szCs w:val="24"/>
              </w:rPr>
              <w:t>• Quality and Features: Prices may reflect superior quality and additional amenities offered by The Bribe.</w:t>
            </w:r>
          </w:p>
          <w:p w14:paraId="1A3ABDBD" w14:textId="77777777" w:rsidR="00465A0F" w:rsidRPr="00465A0F" w:rsidRDefault="00465A0F" w:rsidP="00465A0F">
            <w:pPr>
              <w:pStyle w:val="NoSpacing"/>
              <w:tabs>
                <w:tab w:val="left" w:pos="720"/>
              </w:tabs>
              <w:spacing w:line="360" w:lineRule="auto"/>
              <w:jc w:val="both"/>
              <w:rPr>
                <w:rFonts w:ascii="Times New Roman" w:hAnsi="Times New Roman"/>
                <w:sz w:val="24"/>
                <w:szCs w:val="24"/>
              </w:rPr>
            </w:pPr>
            <w:r w:rsidRPr="00465A0F">
              <w:rPr>
                <w:rFonts w:ascii="Times New Roman" w:hAnsi="Times New Roman"/>
                <w:sz w:val="24"/>
                <w:szCs w:val="24"/>
              </w:rPr>
              <w:t>• Brand Positioning: Pricing strategy may align with a specific brand positioning to attract a target market segment.</w:t>
            </w:r>
          </w:p>
          <w:p w14:paraId="5A8DC803" w14:textId="77777777" w:rsidR="00465A0F" w:rsidRPr="00465A0F" w:rsidRDefault="00465A0F" w:rsidP="00465A0F">
            <w:pPr>
              <w:pStyle w:val="NoSpacing"/>
              <w:tabs>
                <w:tab w:val="left" w:pos="720"/>
              </w:tabs>
              <w:spacing w:line="360" w:lineRule="auto"/>
              <w:jc w:val="both"/>
              <w:rPr>
                <w:rFonts w:ascii="Times New Roman" w:hAnsi="Times New Roman"/>
                <w:sz w:val="24"/>
                <w:szCs w:val="24"/>
              </w:rPr>
            </w:pPr>
            <w:r w:rsidRPr="00465A0F">
              <w:rPr>
                <w:rFonts w:ascii="Times New Roman" w:hAnsi="Times New Roman"/>
                <w:sz w:val="24"/>
                <w:szCs w:val="24"/>
              </w:rPr>
              <w:t>• Cost Structure: Differences in cost structures, including overhead expenses, labour costs, and supplier pricing, can influence pricing decisions.</w:t>
            </w:r>
          </w:p>
          <w:p w14:paraId="0C3EF874" w14:textId="77777777" w:rsidR="00465A0F" w:rsidRPr="00465A0F" w:rsidRDefault="00465A0F" w:rsidP="00465A0F">
            <w:pPr>
              <w:pStyle w:val="NoSpacing"/>
              <w:tabs>
                <w:tab w:val="left" w:pos="720"/>
              </w:tabs>
              <w:spacing w:line="360" w:lineRule="auto"/>
              <w:jc w:val="both"/>
              <w:rPr>
                <w:rFonts w:ascii="Times New Roman" w:hAnsi="Times New Roman"/>
                <w:sz w:val="24"/>
                <w:szCs w:val="24"/>
              </w:rPr>
            </w:pPr>
            <w:r w:rsidRPr="00465A0F">
              <w:rPr>
                <w:rFonts w:ascii="Times New Roman" w:hAnsi="Times New Roman"/>
                <w:sz w:val="24"/>
                <w:szCs w:val="24"/>
              </w:rPr>
              <w:t>• Unique Selling Proposition: The Bribe may offer unique selling propositions that justify higher prices.</w:t>
            </w:r>
          </w:p>
          <w:p w14:paraId="66CE3A0D" w14:textId="77777777" w:rsidR="00465A0F" w:rsidRPr="00465A0F" w:rsidRDefault="00465A0F" w:rsidP="00465A0F">
            <w:pPr>
              <w:pStyle w:val="NoSpacing"/>
              <w:tabs>
                <w:tab w:val="left" w:pos="720"/>
              </w:tabs>
              <w:spacing w:line="360" w:lineRule="auto"/>
              <w:jc w:val="both"/>
              <w:rPr>
                <w:rFonts w:ascii="Times New Roman" w:hAnsi="Times New Roman"/>
                <w:sz w:val="24"/>
                <w:szCs w:val="24"/>
              </w:rPr>
            </w:pPr>
            <w:r w:rsidRPr="00465A0F">
              <w:rPr>
                <w:rFonts w:ascii="Times New Roman" w:hAnsi="Times New Roman"/>
                <w:sz w:val="24"/>
                <w:szCs w:val="24"/>
              </w:rPr>
              <w:t>• Market Positioning: Pricing strategy may be based on positioning The Bribe at a different level within the market.</w:t>
            </w:r>
          </w:p>
          <w:p w14:paraId="1096029B" w14:textId="77777777" w:rsidR="00465A0F" w:rsidRPr="00465A0F" w:rsidRDefault="00465A0F" w:rsidP="00465A0F">
            <w:pPr>
              <w:pStyle w:val="NoSpacing"/>
              <w:tabs>
                <w:tab w:val="left" w:pos="720"/>
              </w:tabs>
              <w:spacing w:line="360" w:lineRule="auto"/>
              <w:jc w:val="both"/>
              <w:rPr>
                <w:rFonts w:ascii="Times New Roman" w:hAnsi="Times New Roman"/>
                <w:sz w:val="24"/>
                <w:szCs w:val="24"/>
              </w:rPr>
            </w:pPr>
            <w:r w:rsidRPr="00465A0F">
              <w:rPr>
                <w:rFonts w:ascii="Times New Roman" w:hAnsi="Times New Roman"/>
                <w:sz w:val="24"/>
                <w:szCs w:val="24"/>
              </w:rPr>
              <w:t>• Demand and Supply Dynamics: Differences in occupancy rates, seasonal fluctuations, and market demand can influence pricing decisions.</w:t>
            </w:r>
          </w:p>
          <w:p w14:paraId="65EEADC7" w14:textId="77777777" w:rsidR="00465A0F" w:rsidRPr="00465A0F" w:rsidRDefault="00465A0F" w:rsidP="00465A0F">
            <w:pPr>
              <w:pStyle w:val="NoSpacing"/>
              <w:tabs>
                <w:tab w:val="left" w:pos="720"/>
              </w:tabs>
              <w:spacing w:line="360" w:lineRule="auto"/>
              <w:jc w:val="both"/>
              <w:rPr>
                <w:rFonts w:ascii="Times New Roman" w:hAnsi="Times New Roman"/>
                <w:sz w:val="24"/>
                <w:szCs w:val="24"/>
              </w:rPr>
            </w:pPr>
            <w:r w:rsidRPr="00465A0F">
              <w:rPr>
                <w:rFonts w:ascii="Times New Roman" w:hAnsi="Times New Roman"/>
                <w:sz w:val="24"/>
                <w:szCs w:val="24"/>
              </w:rPr>
              <w:t>• Cost Leadership: If The Bribe adopts a cost leadership strategy, it may offer competitive prices while maintaining profitability.</w:t>
            </w:r>
          </w:p>
          <w:p w14:paraId="656A5C0E" w14:textId="108D9159" w:rsidR="00F20EAF" w:rsidRDefault="00465A0F" w:rsidP="00465A0F">
            <w:pPr>
              <w:pStyle w:val="NoSpacing"/>
              <w:tabs>
                <w:tab w:val="left" w:pos="720"/>
              </w:tabs>
              <w:spacing w:line="360" w:lineRule="auto"/>
              <w:jc w:val="both"/>
              <w:rPr>
                <w:rFonts w:ascii="Times New Roman" w:hAnsi="Times New Roman"/>
                <w:sz w:val="24"/>
                <w:szCs w:val="24"/>
              </w:rPr>
            </w:pPr>
            <w:r w:rsidRPr="00465A0F">
              <w:rPr>
                <w:rFonts w:ascii="Times New Roman" w:hAnsi="Times New Roman"/>
                <w:sz w:val="24"/>
                <w:szCs w:val="24"/>
              </w:rPr>
              <w:t>• Revenue Goals: If achieving higher revenue and profit margins is a priority, prices may be set at a level that balances profitability with customer value</w:t>
            </w:r>
          </w:p>
        </w:t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3C5A8447" w14:textId="77777777" w:rsidR="0070645F" w:rsidRDefault="0070645F" w:rsidP="00440C15">
            <w:pPr>
              <w:pStyle w:val="NoSpacing"/>
              <w:spacing w:line="360" w:lineRule="auto"/>
              <w:rPr>
                <w:rFonts w:ascii="Times New Roman" w:hAnsi="Times New Roman"/>
                <w:sz w:val="24"/>
                <w:szCs w:val="24"/>
              </w:rPr>
            </w:pPr>
          </w:p>
        </w:tc>
      </w:tr>
      <w:tr w:rsidR="0070645F" w14:paraId="32E9297C" w14:textId="77777777">
        <w:trPr>
          <w:trHeight w:val="143"/>
        </w:trPr>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20CCD085" w14:textId="77777777" w:rsidR="0070645F" w:rsidRDefault="0070645F" w:rsidP="00440C15">
            <w:pPr>
              <w:pStyle w:val="NoSpacing"/>
              <w:spacing w:line="360" w:lineRule="auto"/>
              <w:rPr>
                <w:rFonts w:ascii="Times New Roman" w:hAnsi="Times New Roman"/>
                <w:sz w:val="24"/>
                <w:szCs w:val="24"/>
              </w:rPr>
            </w:pPr>
          </w:p>
        </w:tc>
        <w:tc>
          <w:tcPr>
            <w:tcW w:w="4478" w:type="pct"/>
            <w:tcBorders>
              <w:top w:val="single" w:sz="4" w:space="0" w:color="DBE5F1"/>
              <w:left w:val="single" w:sz="4" w:space="0" w:color="DBE5F1"/>
              <w:bottom w:val="single" w:sz="2" w:space="0" w:color="DBE5F1"/>
              <w:right w:val="single" w:sz="4" w:space="0" w:color="DBE5F1"/>
            </w:tcBorders>
            <w:shd w:val="clear" w:color="auto" w:fill="DBE5F1"/>
          </w:tcPr>
          <w:p w14:paraId="6C68366F" w14:textId="77777777" w:rsidR="0070645F" w:rsidRDefault="0070645F" w:rsidP="00440C15">
            <w:pPr>
              <w:pStyle w:val="NoSpacing"/>
              <w:spacing w:line="360" w:lineRule="auto"/>
              <w:rPr>
                <w:rFonts w:ascii="Times New Roman" w:hAnsi="Times New Roman"/>
                <w:sz w:val="24"/>
                <w:szCs w:val="24"/>
              </w:rPr>
            </w:pPr>
          </w:p>
        </w:tc>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74FD4266" w14:textId="77777777" w:rsidR="0070645F" w:rsidRDefault="0070645F" w:rsidP="00440C15">
            <w:pPr>
              <w:pStyle w:val="NoSpacing"/>
              <w:spacing w:line="360" w:lineRule="auto"/>
              <w:rPr>
                <w:rFonts w:ascii="Times New Roman" w:hAnsi="Times New Roman"/>
                <w:sz w:val="24"/>
                <w:szCs w:val="24"/>
              </w:rPr>
            </w:pPr>
          </w:p>
        </w:tc>
      </w:tr>
    </w:tbl>
    <w:p w14:paraId="17591DDC" w14:textId="77777777" w:rsidR="00A14F3F" w:rsidRDefault="00A14F3F" w:rsidP="00440C15">
      <w:pPr>
        <w:spacing w:line="360" w:lineRule="auto"/>
        <w:rPr>
          <w:rFonts w:ascii="Times New Roman" w:hAnsi="Times New Roman"/>
          <w:sz w:val="24"/>
          <w:szCs w:val="24"/>
        </w:rPr>
      </w:pPr>
    </w:p>
    <w:tbl>
      <w:tblPr>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2"/>
        <w:gridCol w:w="558"/>
      </w:tblGrid>
      <w:tr w:rsidR="0070645F" w14:paraId="02C6A0AA" w14:textId="77777777" w:rsidTr="008A1EC5">
        <w:trPr>
          <w:trHeight w:val="169"/>
        </w:trPr>
        <w:tc>
          <w:tcPr>
            <w:tcW w:w="261" w:type="pct"/>
            <w:tcBorders>
              <w:top w:val="single" w:sz="2" w:space="0" w:color="DBE5F1"/>
              <w:left w:val="single" w:sz="4" w:space="0" w:color="DBE5F1"/>
              <w:bottom w:val="single" w:sz="8" w:space="0" w:color="DBE5F1"/>
              <w:right w:val="single" w:sz="8" w:space="0" w:color="DBE5F1"/>
            </w:tcBorders>
            <w:shd w:val="clear" w:color="auto" w:fill="DBE5F1"/>
          </w:tcPr>
          <w:p w14:paraId="4F44AB2D" w14:textId="77777777" w:rsidR="0070645F" w:rsidRDefault="0070645F" w:rsidP="00440C15">
            <w:pPr>
              <w:pStyle w:val="NoSpacing"/>
              <w:spacing w:line="360" w:lineRule="auto"/>
              <w:rPr>
                <w:rFonts w:ascii="Times New Roman" w:hAnsi="Times New Roman"/>
                <w:sz w:val="24"/>
                <w:szCs w:val="24"/>
              </w:rPr>
            </w:pPr>
          </w:p>
        </w:tc>
        <w:tc>
          <w:tcPr>
            <w:tcW w:w="4478" w:type="pct"/>
            <w:tcBorders>
              <w:top w:val="single" w:sz="2" w:space="0" w:color="DBE5F1"/>
              <w:left w:val="single" w:sz="8" w:space="0" w:color="DBE5F1"/>
              <w:bottom w:val="single" w:sz="8" w:space="0" w:color="DBE5F1"/>
              <w:right w:val="single" w:sz="8" w:space="0" w:color="DBE5F1"/>
            </w:tcBorders>
            <w:shd w:val="clear" w:color="auto" w:fill="DBE5F1"/>
          </w:tcPr>
          <w:p w14:paraId="1867C008" w14:textId="77777777" w:rsidR="0070645F" w:rsidRDefault="0070645F" w:rsidP="00440C15">
            <w:pPr>
              <w:pStyle w:val="NoSpacing"/>
              <w:spacing w:line="360" w:lineRule="auto"/>
              <w:rPr>
                <w:rFonts w:ascii="Times New Roman" w:hAnsi="Times New Roman"/>
                <w:sz w:val="24"/>
                <w:szCs w:val="24"/>
              </w:rPr>
            </w:pPr>
          </w:p>
        </w:tc>
        <w:tc>
          <w:tcPr>
            <w:tcW w:w="261" w:type="pct"/>
            <w:tcBorders>
              <w:top w:val="single" w:sz="2" w:space="0" w:color="DBE5F1"/>
              <w:left w:val="single" w:sz="8" w:space="0" w:color="DBE5F1"/>
              <w:bottom w:val="single" w:sz="8" w:space="0" w:color="DBE5F1"/>
              <w:right w:val="single" w:sz="4" w:space="0" w:color="DBE5F1"/>
            </w:tcBorders>
            <w:shd w:val="clear" w:color="auto" w:fill="DBE5F1"/>
          </w:tcPr>
          <w:p w14:paraId="5F3EAED9" w14:textId="77777777" w:rsidR="0070645F" w:rsidRDefault="0070645F" w:rsidP="00440C15">
            <w:pPr>
              <w:pStyle w:val="NoSpacing"/>
              <w:spacing w:line="360" w:lineRule="auto"/>
              <w:rPr>
                <w:rFonts w:ascii="Times New Roman" w:hAnsi="Times New Roman"/>
                <w:sz w:val="24"/>
                <w:szCs w:val="24"/>
              </w:rPr>
            </w:pPr>
          </w:p>
        </w:tc>
      </w:tr>
      <w:tr w:rsidR="0070645F" w14:paraId="42116F62" w14:textId="77777777" w:rsidTr="008A1EC5">
        <w:trPr>
          <w:trHeight w:val="1024"/>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90E4777" w14:textId="77777777" w:rsidR="0070645F" w:rsidRDefault="0070645F" w:rsidP="00440C15">
            <w:pPr>
              <w:pStyle w:val="NoSpacing"/>
              <w:spacing w:line="360" w:lineRule="auto"/>
              <w:rPr>
                <w:rFonts w:ascii="Times New Roman" w:hAnsi="Times New Roman"/>
                <w:b/>
                <w:bCs/>
                <w:sz w:val="24"/>
                <w:szCs w:val="24"/>
              </w:rPr>
            </w:pPr>
          </w:p>
        </w:tc>
        <w:tc>
          <w:tcPr>
            <w:tcW w:w="4478" w:type="pct"/>
            <w:tcBorders>
              <w:top w:val="single" w:sz="8" w:space="0" w:color="DBE5F1"/>
              <w:left w:val="single" w:sz="8" w:space="0" w:color="DBE5F1"/>
              <w:bottom w:val="nil"/>
              <w:right w:val="single" w:sz="8" w:space="0" w:color="DBE5F1"/>
            </w:tcBorders>
            <w:shd w:val="clear" w:color="auto" w:fill="auto"/>
          </w:tcPr>
          <w:p w14:paraId="7A8CC350" w14:textId="77777777" w:rsidR="0070645F" w:rsidRDefault="007225F0" w:rsidP="00440C15">
            <w:pPr>
              <w:pStyle w:val="Heading1"/>
              <w:spacing w:line="360" w:lineRule="auto"/>
              <w:rPr>
                <w:rFonts w:ascii="Times New Roman" w:hAnsi="Times New Roman" w:cs="Times New Roman"/>
                <w:b/>
                <w:bCs/>
                <w:sz w:val="24"/>
                <w:szCs w:val="24"/>
              </w:rPr>
            </w:pPr>
            <w:bookmarkStart w:id="46" w:name="_Toc287535905"/>
            <w:bookmarkStart w:id="47" w:name="_Toc287535451"/>
            <w:r>
              <w:rPr>
                <w:rFonts w:ascii="Times New Roman" w:hAnsi="Times New Roman" w:cs="Times New Roman"/>
                <w:b/>
                <w:bCs/>
                <w:sz w:val="24"/>
                <w:szCs w:val="24"/>
              </w:rPr>
              <w:t>14 Promotion and advertising</w:t>
            </w:r>
            <w:bookmarkEnd w:id="46"/>
            <w:bookmarkEnd w:id="47"/>
          </w:p>
          <w:p w14:paraId="052DD0AC" w14:textId="77777777" w:rsidR="0070645F" w:rsidRDefault="007225F0" w:rsidP="00440C15">
            <w:pPr>
              <w:pStyle w:val="Heading2"/>
              <w:spacing w:line="360" w:lineRule="auto"/>
              <w:rPr>
                <w:rFonts w:ascii="Times New Roman" w:hAnsi="Times New Roman" w:cs="Times New Roman"/>
                <w:b/>
                <w:bCs/>
                <w:sz w:val="24"/>
                <w:szCs w:val="24"/>
              </w:rPr>
            </w:pPr>
            <w:bookmarkStart w:id="48" w:name="_Toc287535452"/>
            <w:r>
              <w:rPr>
                <w:rFonts w:ascii="Times New Roman" w:hAnsi="Times New Roman" w:cs="Times New Roman"/>
                <w:b/>
                <w:bCs/>
                <w:sz w:val="24"/>
                <w:szCs w:val="24"/>
              </w:rPr>
              <w:t>How and where will you promote your product/service?</w:t>
            </w:r>
            <w:bookmarkEnd w:id="48"/>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49AB0CA8" w14:textId="77777777" w:rsidR="0070645F" w:rsidRDefault="0070645F" w:rsidP="00440C15">
            <w:pPr>
              <w:pStyle w:val="NoSpacing"/>
              <w:spacing w:line="360" w:lineRule="auto"/>
              <w:rPr>
                <w:rFonts w:ascii="Times New Roman" w:hAnsi="Times New Roman"/>
                <w:sz w:val="24"/>
                <w:szCs w:val="24"/>
              </w:rPr>
            </w:pPr>
          </w:p>
        </w:tc>
      </w:tr>
      <w:tr w:rsidR="0070645F" w14:paraId="159A3E62" w14:textId="77777777" w:rsidTr="008A1EC5">
        <w:trPr>
          <w:cantSplit/>
          <w:trHeight w:hRule="exact" w:val="23"/>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31EAE116" w14:textId="77777777" w:rsidR="0070645F" w:rsidRDefault="0070645F" w:rsidP="00440C15">
            <w:pPr>
              <w:pStyle w:val="NoSpacing"/>
              <w:spacing w:line="360" w:lineRule="auto"/>
              <w:rPr>
                <w:rFonts w:ascii="Times New Roman" w:hAnsi="Times New Roman"/>
                <w:sz w:val="24"/>
                <w:szCs w:val="24"/>
              </w:rPr>
            </w:pPr>
          </w:p>
        </w:tc>
        <w:tc>
          <w:tcPr>
            <w:tcW w:w="4478" w:type="pct"/>
            <w:tcBorders>
              <w:top w:val="nil"/>
              <w:left w:val="single" w:sz="8" w:space="0" w:color="DBE5F1"/>
              <w:bottom w:val="nil"/>
              <w:right w:val="single" w:sz="8" w:space="0" w:color="DBE5F1"/>
            </w:tcBorders>
            <w:shd w:val="clear" w:color="auto" w:fill="auto"/>
          </w:tcPr>
          <w:p w14:paraId="1AC9E4B5" w14:textId="77777777" w:rsidR="0070645F" w:rsidRDefault="0070645F" w:rsidP="00440C15">
            <w:pPr>
              <w:pStyle w:val="NoSpacing"/>
              <w:spacing w:line="360" w:lineRule="auto"/>
              <w:rPr>
                <w:rFonts w:ascii="Times New Roman" w:hAnsi="Times New Roman"/>
                <w:b/>
                <w:color w:val="000000"/>
                <w:sz w:val="24"/>
                <w:szCs w:val="24"/>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4E57B3D1" w14:textId="77777777" w:rsidR="0070645F" w:rsidRDefault="0070645F" w:rsidP="00440C15">
            <w:pPr>
              <w:pStyle w:val="NoSpacing"/>
              <w:spacing w:line="360" w:lineRule="auto"/>
              <w:rPr>
                <w:rFonts w:ascii="Times New Roman" w:hAnsi="Times New Roman"/>
                <w:sz w:val="24"/>
                <w:szCs w:val="24"/>
              </w:rPr>
            </w:pPr>
          </w:p>
        </w:tc>
      </w:tr>
      <w:tr w:rsidR="0070645F" w14:paraId="57D4982E" w14:textId="77777777" w:rsidTr="008A1EC5">
        <w:trPr>
          <w:cantSplit/>
          <w:trHeight w:val="2263"/>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957E6D4" w14:textId="51CAA46C" w:rsidR="0070645F" w:rsidRDefault="00BC5EE2" w:rsidP="00440C15">
            <w:pPr>
              <w:pStyle w:val="NoSpacing"/>
              <w:spacing w:line="360" w:lineRule="auto"/>
              <w:rPr>
                <w:rFonts w:ascii="Times New Roman" w:hAnsi="Times New Roman"/>
                <w:sz w:val="24"/>
                <w:szCs w:val="24"/>
              </w:rPr>
            </w:pPr>
            <w:r>
              <w:rPr>
                <w:rFonts w:ascii="Times New Roman" w:hAnsi="Times New Roman"/>
                <w:sz w:val="24"/>
                <w:szCs w:val="24"/>
              </w:rPr>
              <w:lastRenderedPageBreak/>
              <w:t>s</w:t>
            </w:r>
          </w:p>
        </w:tc>
        <w:tc>
          <w:tcPr>
            <w:tcW w:w="4478" w:type="pct"/>
            <w:tcBorders>
              <w:top w:val="nil"/>
              <w:left w:val="single" w:sz="8" w:space="0" w:color="DBE5F1"/>
              <w:bottom w:val="nil"/>
              <w:right w:val="single" w:sz="8" w:space="0" w:color="DBE5F1"/>
            </w:tcBorders>
            <w:shd w:val="clear" w:color="auto" w:fill="auto"/>
          </w:tcPr>
          <w:p w14:paraId="480C70A7" w14:textId="77777777" w:rsidR="00952186" w:rsidRDefault="00952186" w:rsidP="0069391A">
            <w:pPr>
              <w:pStyle w:val="NoSpacing"/>
              <w:tabs>
                <w:tab w:val="left" w:pos="720"/>
              </w:tabs>
              <w:spacing w:line="360" w:lineRule="auto"/>
              <w:rPr>
                <w:rFonts w:ascii="Times New Roman" w:hAnsi="Times New Roman"/>
                <w:sz w:val="24"/>
                <w:szCs w:val="24"/>
              </w:rPr>
            </w:pPr>
            <w:r w:rsidRPr="00952186">
              <w:rPr>
                <w:rFonts w:ascii="Times New Roman" w:hAnsi="Times New Roman"/>
                <w:sz w:val="24"/>
                <w:szCs w:val="24"/>
              </w:rPr>
              <w:t xml:space="preserve">As stated by Kotler, Bowen, and Makens (2017), "Marketing for Hospitality and Tourism" is considered a definitive source for promotion and advertising strategies in the hospitality and tourism industry, offering an integrated perspective and examining the role of each hospitality department in these activities. </w:t>
            </w:r>
          </w:p>
          <w:p w14:paraId="5856AF9C" w14:textId="4B8F0054" w:rsidR="0069391A" w:rsidRPr="0069391A" w:rsidRDefault="0069391A" w:rsidP="0069391A">
            <w:pPr>
              <w:pStyle w:val="NoSpacing"/>
              <w:tabs>
                <w:tab w:val="left" w:pos="720"/>
              </w:tabs>
              <w:spacing w:line="360" w:lineRule="auto"/>
              <w:rPr>
                <w:rFonts w:ascii="Times New Roman" w:hAnsi="Times New Roman"/>
                <w:sz w:val="24"/>
                <w:szCs w:val="24"/>
              </w:rPr>
            </w:pPr>
            <w:r w:rsidRPr="0069391A">
              <w:rPr>
                <w:rFonts w:ascii="Times New Roman" w:hAnsi="Times New Roman"/>
                <w:sz w:val="24"/>
                <w:szCs w:val="24"/>
              </w:rPr>
              <w:t>Promotion and Advertising Strategy for The Bribe Hotel &amp; Restaurant</w:t>
            </w:r>
          </w:p>
          <w:p w14:paraId="109BD276" w14:textId="77777777" w:rsidR="0069391A" w:rsidRPr="0069391A" w:rsidRDefault="0069391A" w:rsidP="0069391A">
            <w:pPr>
              <w:pStyle w:val="NoSpacing"/>
              <w:tabs>
                <w:tab w:val="left" w:pos="720"/>
              </w:tabs>
              <w:spacing w:line="360" w:lineRule="auto"/>
              <w:rPr>
                <w:rFonts w:ascii="Times New Roman" w:hAnsi="Times New Roman"/>
                <w:sz w:val="24"/>
                <w:szCs w:val="24"/>
              </w:rPr>
            </w:pPr>
          </w:p>
          <w:p w14:paraId="44E5A3BA" w14:textId="77777777" w:rsidR="0069391A" w:rsidRPr="0069391A" w:rsidRDefault="0069391A" w:rsidP="0069391A">
            <w:pPr>
              <w:pStyle w:val="NoSpacing"/>
              <w:tabs>
                <w:tab w:val="left" w:pos="720"/>
              </w:tabs>
              <w:spacing w:line="360" w:lineRule="auto"/>
              <w:rPr>
                <w:rFonts w:ascii="Times New Roman" w:hAnsi="Times New Roman"/>
                <w:sz w:val="24"/>
                <w:szCs w:val="24"/>
              </w:rPr>
            </w:pPr>
            <w:r w:rsidRPr="0069391A">
              <w:rPr>
                <w:rFonts w:ascii="Times New Roman" w:hAnsi="Times New Roman"/>
                <w:sz w:val="24"/>
                <w:szCs w:val="24"/>
              </w:rPr>
              <w:t>Digital Marketing:</w:t>
            </w:r>
          </w:p>
          <w:p w14:paraId="38C6EC84" w14:textId="77777777" w:rsidR="0069391A" w:rsidRPr="0069391A" w:rsidRDefault="0069391A" w:rsidP="0069391A">
            <w:pPr>
              <w:pStyle w:val="NoSpacing"/>
              <w:tabs>
                <w:tab w:val="left" w:pos="720"/>
              </w:tabs>
              <w:spacing w:line="360" w:lineRule="auto"/>
              <w:rPr>
                <w:rFonts w:ascii="Times New Roman" w:hAnsi="Times New Roman"/>
                <w:sz w:val="24"/>
                <w:szCs w:val="24"/>
              </w:rPr>
            </w:pPr>
            <w:r w:rsidRPr="0069391A">
              <w:rPr>
                <w:rFonts w:ascii="Times New Roman" w:hAnsi="Times New Roman"/>
                <w:sz w:val="24"/>
                <w:szCs w:val="24"/>
              </w:rPr>
              <w:t>• Develop a user-friendly website showcasing amenities, dining options, and special offers.</w:t>
            </w:r>
          </w:p>
          <w:p w14:paraId="426C448B" w14:textId="77777777" w:rsidR="0069391A" w:rsidRPr="0069391A" w:rsidRDefault="0069391A" w:rsidP="0069391A">
            <w:pPr>
              <w:pStyle w:val="NoSpacing"/>
              <w:tabs>
                <w:tab w:val="left" w:pos="720"/>
              </w:tabs>
              <w:spacing w:line="360" w:lineRule="auto"/>
              <w:rPr>
                <w:rFonts w:ascii="Times New Roman" w:hAnsi="Times New Roman"/>
                <w:sz w:val="24"/>
                <w:szCs w:val="24"/>
              </w:rPr>
            </w:pPr>
            <w:r w:rsidRPr="0069391A">
              <w:rPr>
                <w:rFonts w:ascii="Times New Roman" w:hAnsi="Times New Roman"/>
                <w:sz w:val="24"/>
                <w:szCs w:val="24"/>
              </w:rPr>
              <w:t>• Utilize social media platforms for customer engagement and targeted advertising.</w:t>
            </w:r>
          </w:p>
          <w:p w14:paraId="4E8E5200" w14:textId="77777777" w:rsidR="0069391A" w:rsidRPr="0069391A" w:rsidRDefault="0069391A" w:rsidP="0069391A">
            <w:pPr>
              <w:pStyle w:val="NoSpacing"/>
              <w:tabs>
                <w:tab w:val="left" w:pos="720"/>
              </w:tabs>
              <w:spacing w:line="360" w:lineRule="auto"/>
              <w:rPr>
                <w:rFonts w:ascii="Times New Roman" w:hAnsi="Times New Roman"/>
                <w:sz w:val="24"/>
                <w:szCs w:val="24"/>
              </w:rPr>
            </w:pPr>
            <w:r w:rsidRPr="0069391A">
              <w:rPr>
                <w:rFonts w:ascii="Times New Roman" w:hAnsi="Times New Roman"/>
                <w:sz w:val="24"/>
                <w:szCs w:val="24"/>
              </w:rPr>
              <w:t>• Partner with online travel agencies like Booking.com, Expedia, and Airbnb.</w:t>
            </w:r>
          </w:p>
          <w:p w14:paraId="44ECAB1B" w14:textId="77777777" w:rsidR="0069391A" w:rsidRPr="0069391A" w:rsidRDefault="0069391A" w:rsidP="0069391A">
            <w:pPr>
              <w:pStyle w:val="NoSpacing"/>
              <w:tabs>
                <w:tab w:val="left" w:pos="720"/>
              </w:tabs>
              <w:spacing w:line="360" w:lineRule="auto"/>
              <w:rPr>
                <w:rFonts w:ascii="Times New Roman" w:hAnsi="Times New Roman"/>
                <w:sz w:val="24"/>
                <w:szCs w:val="24"/>
              </w:rPr>
            </w:pPr>
            <w:r w:rsidRPr="0069391A">
              <w:rPr>
                <w:rFonts w:ascii="Times New Roman" w:hAnsi="Times New Roman"/>
                <w:sz w:val="24"/>
                <w:szCs w:val="24"/>
              </w:rPr>
              <w:t>• Build an email list of past guests and potential customers for personalized newsletters and promotional offers.</w:t>
            </w:r>
          </w:p>
          <w:p w14:paraId="466D143C" w14:textId="77777777" w:rsidR="0069391A" w:rsidRPr="0069391A" w:rsidRDefault="0069391A" w:rsidP="0069391A">
            <w:pPr>
              <w:pStyle w:val="NoSpacing"/>
              <w:tabs>
                <w:tab w:val="left" w:pos="720"/>
              </w:tabs>
              <w:spacing w:line="360" w:lineRule="auto"/>
              <w:rPr>
                <w:rFonts w:ascii="Times New Roman" w:hAnsi="Times New Roman"/>
                <w:sz w:val="24"/>
                <w:szCs w:val="24"/>
              </w:rPr>
            </w:pPr>
          </w:p>
          <w:p w14:paraId="61AE0B13" w14:textId="77777777" w:rsidR="0069391A" w:rsidRPr="0069391A" w:rsidRDefault="0069391A" w:rsidP="0069391A">
            <w:pPr>
              <w:pStyle w:val="NoSpacing"/>
              <w:tabs>
                <w:tab w:val="left" w:pos="720"/>
              </w:tabs>
              <w:spacing w:line="360" w:lineRule="auto"/>
              <w:rPr>
                <w:rFonts w:ascii="Times New Roman" w:hAnsi="Times New Roman"/>
                <w:sz w:val="24"/>
                <w:szCs w:val="24"/>
              </w:rPr>
            </w:pPr>
            <w:r w:rsidRPr="0069391A">
              <w:rPr>
                <w:rFonts w:ascii="Times New Roman" w:hAnsi="Times New Roman"/>
                <w:sz w:val="24"/>
                <w:szCs w:val="24"/>
              </w:rPr>
              <w:t>Offline Marketing:</w:t>
            </w:r>
          </w:p>
          <w:p w14:paraId="6CEBCA77" w14:textId="77777777" w:rsidR="0069391A" w:rsidRPr="0069391A" w:rsidRDefault="0069391A" w:rsidP="0069391A">
            <w:pPr>
              <w:pStyle w:val="NoSpacing"/>
              <w:tabs>
                <w:tab w:val="left" w:pos="720"/>
              </w:tabs>
              <w:spacing w:line="360" w:lineRule="auto"/>
              <w:rPr>
                <w:rFonts w:ascii="Times New Roman" w:hAnsi="Times New Roman"/>
                <w:sz w:val="24"/>
                <w:szCs w:val="24"/>
              </w:rPr>
            </w:pPr>
            <w:r w:rsidRPr="0069391A">
              <w:rPr>
                <w:rFonts w:ascii="Times New Roman" w:hAnsi="Times New Roman"/>
                <w:sz w:val="24"/>
                <w:szCs w:val="24"/>
              </w:rPr>
              <w:t>• Place advertisements in local newspapers, magazines, and travel guides.</w:t>
            </w:r>
          </w:p>
          <w:p w14:paraId="2CC32D05" w14:textId="77777777" w:rsidR="0069391A" w:rsidRPr="0069391A" w:rsidRDefault="0069391A" w:rsidP="0069391A">
            <w:pPr>
              <w:pStyle w:val="NoSpacing"/>
              <w:tabs>
                <w:tab w:val="left" w:pos="720"/>
              </w:tabs>
              <w:spacing w:line="360" w:lineRule="auto"/>
              <w:rPr>
                <w:rFonts w:ascii="Times New Roman" w:hAnsi="Times New Roman"/>
                <w:sz w:val="24"/>
                <w:szCs w:val="24"/>
              </w:rPr>
            </w:pPr>
            <w:r w:rsidRPr="0069391A">
              <w:rPr>
                <w:rFonts w:ascii="Times New Roman" w:hAnsi="Times New Roman"/>
                <w:sz w:val="24"/>
                <w:szCs w:val="24"/>
              </w:rPr>
              <w:t>• Design and distribute printed materials showcasing amenities and room rates.</w:t>
            </w:r>
          </w:p>
          <w:p w14:paraId="56A2E0F9" w14:textId="77777777" w:rsidR="0069391A" w:rsidRPr="0069391A" w:rsidRDefault="0069391A" w:rsidP="0069391A">
            <w:pPr>
              <w:pStyle w:val="NoSpacing"/>
              <w:tabs>
                <w:tab w:val="left" w:pos="720"/>
              </w:tabs>
              <w:spacing w:line="360" w:lineRule="auto"/>
              <w:rPr>
                <w:rFonts w:ascii="Times New Roman" w:hAnsi="Times New Roman"/>
                <w:sz w:val="24"/>
                <w:szCs w:val="24"/>
              </w:rPr>
            </w:pPr>
            <w:r w:rsidRPr="0069391A">
              <w:rPr>
                <w:rFonts w:ascii="Times New Roman" w:hAnsi="Times New Roman"/>
                <w:sz w:val="24"/>
                <w:szCs w:val="24"/>
              </w:rPr>
              <w:t>• Attend networking events and community engagement to connect with potential partners and clients.</w:t>
            </w:r>
          </w:p>
          <w:p w14:paraId="419D8739" w14:textId="77777777" w:rsidR="0069391A" w:rsidRPr="0069391A" w:rsidRDefault="0069391A" w:rsidP="0069391A">
            <w:pPr>
              <w:pStyle w:val="NoSpacing"/>
              <w:tabs>
                <w:tab w:val="left" w:pos="720"/>
              </w:tabs>
              <w:spacing w:line="360" w:lineRule="auto"/>
              <w:rPr>
                <w:rFonts w:ascii="Times New Roman" w:hAnsi="Times New Roman"/>
                <w:sz w:val="24"/>
                <w:szCs w:val="24"/>
              </w:rPr>
            </w:pPr>
          </w:p>
          <w:p w14:paraId="53597C95" w14:textId="77777777" w:rsidR="0069391A" w:rsidRPr="0069391A" w:rsidRDefault="0069391A" w:rsidP="0069391A">
            <w:pPr>
              <w:pStyle w:val="NoSpacing"/>
              <w:tabs>
                <w:tab w:val="left" w:pos="720"/>
              </w:tabs>
              <w:spacing w:line="360" w:lineRule="auto"/>
              <w:rPr>
                <w:rFonts w:ascii="Times New Roman" w:hAnsi="Times New Roman"/>
                <w:sz w:val="24"/>
                <w:szCs w:val="24"/>
              </w:rPr>
            </w:pPr>
            <w:r w:rsidRPr="0069391A">
              <w:rPr>
                <w:rFonts w:ascii="Times New Roman" w:hAnsi="Times New Roman"/>
                <w:sz w:val="24"/>
                <w:szCs w:val="24"/>
              </w:rPr>
              <w:t>Content Marketing:</w:t>
            </w:r>
          </w:p>
          <w:p w14:paraId="2B0D4908" w14:textId="77777777" w:rsidR="0069391A" w:rsidRPr="0069391A" w:rsidRDefault="0069391A" w:rsidP="0069391A">
            <w:pPr>
              <w:pStyle w:val="NoSpacing"/>
              <w:tabs>
                <w:tab w:val="left" w:pos="720"/>
              </w:tabs>
              <w:spacing w:line="360" w:lineRule="auto"/>
              <w:rPr>
                <w:rFonts w:ascii="Times New Roman" w:hAnsi="Times New Roman"/>
                <w:sz w:val="24"/>
                <w:szCs w:val="24"/>
              </w:rPr>
            </w:pPr>
            <w:r w:rsidRPr="0069391A">
              <w:rPr>
                <w:rFonts w:ascii="Times New Roman" w:hAnsi="Times New Roman"/>
                <w:sz w:val="24"/>
                <w:szCs w:val="24"/>
              </w:rPr>
              <w:t>• Maintain a blog on The Bribe's website for informative content.</w:t>
            </w:r>
          </w:p>
          <w:p w14:paraId="37B776C6" w14:textId="77777777" w:rsidR="0069391A" w:rsidRPr="0069391A" w:rsidRDefault="0069391A" w:rsidP="0069391A">
            <w:pPr>
              <w:pStyle w:val="NoSpacing"/>
              <w:tabs>
                <w:tab w:val="left" w:pos="720"/>
              </w:tabs>
              <w:spacing w:line="360" w:lineRule="auto"/>
              <w:rPr>
                <w:rFonts w:ascii="Times New Roman" w:hAnsi="Times New Roman"/>
                <w:sz w:val="24"/>
                <w:szCs w:val="24"/>
              </w:rPr>
            </w:pPr>
            <w:r w:rsidRPr="0069391A">
              <w:rPr>
                <w:rFonts w:ascii="Times New Roman" w:hAnsi="Times New Roman"/>
                <w:sz w:val="24"/>
                <w:szCs w:val="24"/>
              </w:rPr>
              <w:t>• Create compelling videos showcasing the hotel's facilities and guest experiences.</w:t>
            </w:r>
          </w:p>
          <w:p w14:paraId="14544C9E" w14:textId="77777777" w:rsidR="0069391A" w:rsidRPr="0069391A" w:rsidRDefault="0069391A" w:rsidP="0069391A">
            <w:pPr>
              <w:pStyle w:val="NoSpacing"/>
              <w:tabs>
                <w:tab w:val="left" w:pos="720"/>
              </w:tabs>
              <w:spacing w:line="360" w:lineRule="auto"/>
              <w:rPr>
                <w:rFonts w:ascii="Times New Roman" w:hAnsi="Times New Roman"/>
                <w:sz w:val="24"/>
                <w:szCs w:val="24"/>
              </w:rPr>
            </w:pPr>
            <w:r w:rsidRPr="0069391A">
              <w:rPr>
                <w:rFonts w:ascii="Times New Roman" w:hAnsi="Times New Roman"/>
                <w:sz w:val="24"/>
                <w:szCs w:val="24"/>
              </w:rPr>
              <w:t>• Encourage positive guest reviews on platforms like TripAdvisor, Google My Business, and Yelp.</w:t>
            </w:r>
          </w:p>
          <w:p w14:paraId="010C1634" w14:textId="77777777" w:rsidR="0069391A" w:rsidRPr="0069391A" w:rsidRDefault="0069391A" w:rsidP="0069391A">
            <w:pPr>
              <w:pStyle w:val="NoSpacing"/>
              <w:tabs>
                <w:tab w:val="left" w:pos="720"/>
              </w:tabs>
              <w:spacing w:line="360" w:lineRule="auto"/>
              <w:rPr>
                <w:rFonts w:ascii="Times New Roman" w:hAnsi="Times New Roman"/>
                <w:sz w:val="24"/>
                <w:szCs w:val="24"/>
              </w:rPr>
            </w:pPr>
          </w:p>
          <w:p w14:paraId="47BC8356" w14:textId="77777777" w:rsidR="0069391A" w:rsidRPr="0069391A" w:rsidRDefault="0069391A" w:rsidP="0069391A">
            <w:pPr>
              <w:pStyle w:val="NoSpacing"/>
              <w:tabs>
                <w:tab w:val="left" w:pos="720"/>
              </w:tabs>
              <w:spacing w:line="360" w:lineRule="auto"/>
              <w:rPr>
                <w:rFonts w:ascii="Times New Roman" w:hAnsi="Times New Roman"/>
                <w:sz w:val="24"/>
                <w:szCs w:val="24"/>
              </w:rPr>
            </w:pPr>
            <w:r w:rsidRPr="0069391A">
              <w:rPr>
                <w:rFonts w:ascii="Times New Roman" w:hAnsi="Times New Roman"/>
                <w:sz w:val="24"/>
                <w:szCs w:val="24"/>
              </w:rPr>
              <w:t>Partnerships and Collaborations:</w:t>
            </w:r>
          </w:p>
          <w:p w14:paraId="260747CC" w14:textId="77777777" w:rsidR="0069391A" w:rsidRPr="0069391A" w:rsidRDefault="0069391A" w:rsidP="0069391A">
            <w:pPr>
              <w:pStyle w:val="NoSpacing"/>
              <w:tabs>
                <w:tab w:val="left" w:pos="720"/>
              </w:tabs>
              <w:spacing w:line="360" w:lineRule="auto"/>
              <w:rPr>
                <w:rFonts w:ascii="Times New Roman" w:hAnsi="Times New Roman"/>
                <w:sz w:val="24"/>
                <w:szCs w:val="24"/>
              </w:rPr>
            </w:pPr>
            <w:r w:rsidRPr="0069391A">
              <w:rPr>
                <w:rFonts w:ascii="Times New Roman" w:hAnsi="Times New Roman"/>
                <w:sz w:val="24"/>
                <w:szCs w:val="24"/>
              </w:rPr>
              <w:t>• Establish partnerships with local businesses for joint promotions or packages.</w:t>
            </w:r>
          </w:p>
          <w:p w14:paraId="42781EA7" w14:textId="005A1BFA" w:rsidR="00816CD6" w:rsidRDefault="0069391A" w:rsidP="0069391A">
            <w:pPr>
              <w:pStyle w:val="NoSpacing"/>
              <w:tabs>
                <w:tab w:val="left" w:pos="720"/>
              </w:tabs>
              <w:spacing w:line="360" w:lineRule="auto"/>
              <w:rPr>
                <w:rFonts w:ascii="Times New Roman" w:hAnsi="Times New Roman"/>
                <w:sz w:val="24"/>
                <w:szCs w:val="24"/>
              </w:rPr>
            </w:pPr>
            <w:r w:rsidRPr="0069391A">
              <w:rPr>
                <w:rFonts w:ascii="Times New Roman" w:hAnsi="Times New Roman"/>
                <w:sz w:val="24"/>
                <w:szCs w:val="24"/>
              </w:rPr>
              <w:t>• Forge partnerships with corporations, universities, and organizations for accommodation and corporate rates.</w:t>
            </w:r>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53CC815" w14:textId="77777777" w:rsidR="0070645F" w:rsidRDefault="0070645F" w:rsidP="00440C15">
            <w:pPr>
              <w:pStyle w:val="NoSpacing"/>
              <w:spacing w:line="360" w:lineRule="auto"/>
              <w:rPr>
                <w:rFonts w:ascii="Times New Roman" w:hAnsi="Times New Roman"/>
                <w:sz w:val="24"/>
                <w:szCs w:val="24"/>
              </w:rPr>
            </w:pPr>
          </w:p>
        </w:tc>
      </w:tr>
      <w:tr w:rsidR="0070645F" w14:paraId="0726B065" w14:textId="77777777" w:rsidTr="008A1EC5">
        <w:trPr>
          <w:trHeight w:val="317"/>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11DF12A7" w14:textId="77777777" w:rsidR="0070645F" w:rsidRDefault="0070645F">
            <w:pPr>
              <w:pStyle w:val="NoSpacing"/>
              <w:rPr>
                <w:rFonts w:ascii="Times New Roman" w:hAnsi="Times New Roman"/>
                <w:sz w:val="24"/>
                <w:szCs w:val="24"/>
              </w:rPr>
            </w:pPr>
          </w:p>
        </w:tc>
        <w:tc>
          <w:tcPr>
            <w:tcW w:w="4478" w:type="pct"/>
            <w:tcBorders>
              <w:top w:val="nil"/>
              <w:left w:val="single" w:sz="8" w:space="0" w:color="DBE5F1"/>
              <w:bottom w:val="single" w:sz="8" w:space="0" w:color="DBE5F1"/>
              <w:right w:val="single" w:sz="8" w:space="0" w:color="DBE5F1"/>
            </w:tcBorders>
            <w:shd w:val="clear" w:color="auto" w:fill="auto"/>
          </w:tcPr>
          <w:p w14:paraId="35DB4066" w14:textId="77777777" w:rsidR="0070645F" w:rsidRDefault="0070645F">
            <w:pPr>
              <w:pStyle w:val="NoSpacing"/>
              <w:rPr>
                <w:rFonts w:ascii="Times New Roman" w:hAnsi="Times New Roman"/>
                <w:sz w:val="24"/>
                <w:szCs w:val="24"/>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37425795" w14:textId="77777777" w:rsidR="0070645F" w:rsidRDefault="0070645F">
            <w:pPr>
              <w:pStyle w:val="NoSpacing"/>
              <w:rPr>
                <w:rFonts w:ascii="Times New Roman" w:hAnsi="Times New Roman"/>
                <w:sz w:val="24"/>
                <w:szCs w:val="24"/>
              </w:rPr>
            </w:pPr>
          </w:p>
        </w:tc>
      </w:tr>
    </w:tbl>
    <w:p w14:paraId="33AAD32D" w14:textId="77777777" w:rsidR="008A1EC5" w:rsidRPr="008A1EC5" w:rsidRDefault="008A1EC5" w:rsidP="008A1EC5">
      <w:pPr>
        <w:rPr>
          <w:rFonts w:ascii="Times New Roman" w:hAnsi="Times New Roman"/>
          <w:sz w:val="24"/>
          <w:szCs w:val="24"/>
        </w:rPr>
        <w:sectPr w:rsidR="008A1EC5" w:rsidRPr="008A1EC5">
          <w:pgSz w:w="11906" w:h="16838"/>
          <w:pgMar w:top="720" w:right="720" w:bottom="539" w:left="720" w:header="708" w:footer="708" w:gutter="0"/>
          <w:cols w:space="708"/>
          <w:docGrid w:linePitch="360"/>
        </w:sectPr>
      </w:pPr>
    </w:p>
    <w:p w14:paraId="3B744615" w14:textId="77777777" w:rsidR="0070645F" w:rsidRDefault="007225F0">
      <w:pPr>
        <w:pStyle w:val="Heading1"/>
        <w:rPr>
          <w:rFonts w:ascii="Times New Roman" w:hAnsi="Times New Roman" w:cs="Times New Roman"/>
          <w:sz w:val="24"/>
          <w:szCs w:val="24"/>
        </w:rPr>
      </w:pPr>
      <w:bookmarkStart w:id="49" w:name="_Toc287535906"/>
      <w:bookmarkStart w:id="50" w:name="_Toc287535453"/>
      <w:r>
        <w:rPr>
          <w:rFonts w:ascii="Times New Roman" w:hAnsi="Times New Roman" w:cs="Times New Roman"/>
          <w:sz w:val="24"/>
          <w:szCs w:val="24"/>
        </w:rPr>
        <w:lastRenderedPageBreak/>
        <w:t>Running the business</w:t>
      </w:r>
      <w:bookmarkEnd w:id="49"/>
      <w:bookmarkEnd w:id="50"/>
    </w:p>
    <w:tbl>
      <w:tblPr>
        <w:tblW w:w="510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9"/>
        <w:gridCol w:w="587"/>
      </w:tblGrid>
      <w:tr w:rsidR="0070645F" w14:paraId="5C0829B9" w14:textId="77777777">
        <w:trPr>
          <w:trHeight w:val="189"/>
        </w:trPr>
        <w:tc>
          <w:tcPr>
            <w:tcW w:w="260" w:type="pct"/>
            <w:vMerge w:val="restart"/>
            <w:tcBorders>
              <w:top w:val="single" w:sz="4" w:space="0" w:color="DBE5F1"/>
              <w:left w:val="single" w:sz="4" w:space="0" w:color="DBE5F1"/>
              <w:right w:val="single" w:sz="4" w:space="0" w:color="DBE5F1"/>
            </w:tcBorders>
            <w:shd w:val="clear" w:color="auto" w:fill="DBE5F1"/>
          </w:tcPr>
          <w:p w14:paraId="76B15A35" w14:textId="77777777" w:rsidR="0070645F" w:rsidRDefault="0070645F">
            <w:pPr>
              <w:pStyle w:val="NoSpacing"/>
              <w:rPr>
                <w:rFonts w:ascii="Times New Roman" w:hAnsi="Times New Roman"/>
                <w:sz w:val="24"/>
                <w:szCs w:val="24"/>
              </w:rPr>
            </w:pPr>
          </w:p>
          <w:p w14:paraId="0CDEA781" w14:textId="77777777" w:rsidR="0070645F" w:rsidRDefault="0070645F">
            <w:pPr>
              <w:pStyle w:val="NoSpacing"/>
              <w:rPr>
                <w:rFonts w:ascii="Times New Roman" w:hAnsi="Times New Roman"/>
                <w:sz w:val="24"/>
                <w:szCs w:val="24"/>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54CCCA44" w14:textId="77777777" w:rsidR="0070645F" w:rsidRDefault="0070645F">
            <w:pPr>
              <w:pStyle w:val="NoSpacing"/>
              <w:rPr>
                <w:rFonts w:ascii="Times New Roman" w:hAnsi="Times New Roman"/>
                <w:b/>
                <w:bCs/>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4F787AB4" w14:textId="77777777" w:rsidR="0070645F" w:rsidRDefault="0070645F">
            <w:pPr>
              <w:pStyle w:val="NoSpacing"/>
              <w:rPr>
                <w:rFonts w:ascii="Times New Roman" w:hAnsi="Times New Roman"/>
                <w:sz w:val="24"/>
                <w:szCs w:val="24"/>
              </w:rPr>
            </w:pPr>
          </w:p>
        </w:tc>
      </w:tr>
      <w:tr w:rsidR="0070645F" w14:paraId="7B62A445" w14:textId="77777777">
        <w:tc>
          <w:tcPr>
            <w:tcW w:w="260" w:type="pct"/>
            <w:vMerge/>
            <w:tcBorders>
              <w:left w:val="single" w:sz="4" w:space="0" w:color="DBE5F1"/>
              <w:right w:val="single" w:sz="4" w:space="0" w:color="DBE5F1"/>
            </w:tcBorders>
            <w:shd w:val="clear" w:color="auto" w:fill="DBE5F1"/>
          </w:tcPr>
          <w:p w14:paraId="40359259" w14:textId="77777777" w:rsidR="0070645F" w:rsidRDefault="0070645F">
            <w:pPr>
              <w:pStyle w:val="NoSpacing"/>
              <w:rPr>
                <w:rFonts w:ascii="Times New Roman" w:hAnsi="Times New Roman"/>
                <w:sz w:val="24"/>
                <w:szCs w:val="24"/>
              </w:rPr>
            </w:pPr>
          </w:p>
        </w:tc>
        <w:tc>
          <w:tcPr>
            <w:tcW w:w="4465" w:type="pct"/>
            <w:tcBorders>
              <w:top w:val="single" w:sz="4" w:space="0" w:color="DBE5F1"/>
              <w:left w:val="single" w:sz="4" w:space="0" w:color="DBE5F1"/>
              <w:bottom w:val="nil"/>
              <w:right w:val="single" w:sz="4" w:space="0" w:color="DBE5F1"/>
            </w:tcBorders>
            <w:shd w:val="clear" w:color="auto" w:fill="auto"/>
          </w:tcPr>
          <w:p w14:paraId="556A5491" w14:textId="77777777" w:rsidR="0070645F" w:rsidRDefault="007225F0" w:rsidP="00B70738">
            <w:pPr>
              <w:pStyle w:val="Heading1"/>
              <w:rPr>
                <w:rFonts w:ascii="Times New Roman" w:hAnsi="Times New Roman" w:cs="Times New Roman"/>
                <w:b/>
                <w:bCs/>
                <w:sz w:val="24"/>
                <w:szCs w:val="24"/>
              </w:rPr>
            </w:pPr>
            <w:bookmarkStart w:id="51" w:name="_Toc287535454"/>
            <w:bookmarkStart w:id="52" w:name="_Toc287535907"/>
            <w:r>
              <w:rPr>
                <w:rFonts w:ascii="Times New Roman" w:hAnsi="Times New Roman" w:cs="Times New Roman"/>
                <w:b/>
                <w:bCs/>
                <w:sz w:val="24"/>
                <w:szCs w:val="24"/>
              </w:rPr>
              <w:t>15 Staff</w:t>
            </w:r>
            <w:bookmarkEnd w:id="51"/>
            <w:bookmarkEnd w:id="52"/>
          </w:p>
          <w:p w14:paraId="16CF811B" w14:textId="77777777" w:rsidR="006F4BD8" w:rsidRDefault="006F4BD8" w:rsidP="00B70738"/>
          <w:tbl>
            <w:tblPr>
              <w:tblStyle w:val="TableGrid"/>
              <w:tblW w:w="0" w:type="auto"/>
              <w:tblLayout w:type="fixed"/>
              <w:tblLook w:val="04A0" w:firstRow="1" w:lastRow="0" w:firstColumn="1" w:lastColumn="0" w:noHBand="0" w:noVBand="1"/>
            </w:tblPr>
            <w:tblGrid>
              <w:gridCol w:w="2325"/>
              <w:gridCol w:w="826"/>
              <w:gridCol w:w="1984"/>
              <w:gridCol w:w="4168"/>
            </w:tblGrid>
            <w:tr w:rsidR="006F4BD8" w:rsidRPr="006F4BD8" w14:paraId="5A496F88" w14:textId="77777777" w:rsidTr="00A14F3F">
              <w:tc>
                <w:tcPr>
                  <w:tcW w:w="2325" w:type="dxa"/>
                </w:tcPr>
                <w:p w14:paraId="2B4862C4" w14:textId="77777777" w:rsidR="006F4BD8" w:rsidRPr="00A14F3F" w:rsidRDefault="006F4BD8" w:rsidP="00B22FD5">
                  <w:pPr>
                    <w:rPr>
                      <w:b/>
                      <w:bCs/>
                      <w:color w:val="0070C0"/>
                    </w:rPr>
                  </w:pPr>
                  <w:r w:rsidRPr="00A14F3F">
                    <w:rPr>
                      <w:b/>
                      <w:bCs/>
                      <w:color w:val="0070C0"/>
                    </w:rPr>
                    <w:t>Position</w:t>
                  </w:r>
                </w:p>
              </w:tc>
              <w:tc>
                <w:tcPr>
                  <w:tcW w:w="826" w:type="dxa"/>
                </w:tcPr>
                <w:p w14:paraId="1301C602" w14:textId="77777777" w:rsidR="006F4BD8" w:rsidRPr="00A14F3F" w:rsidRDefault="006F4BD8" w:rsidP="00B22FD5">
                  <w:pPr>
                    <w:rPr>
                      <w:b/>
                      <w:bCs/>
                      <w:color w:val="0070C0"/>
                    </w:rPr>
                  </w:pPr>
                  <w:r w:rsidRPr="00A14F3F">
                    <w:rPr>
                      <w:b/>
                      <w:bCs/>
                      <w:color w:val="0070C0"/>
                    </w:rPr>
                    <w:t>Number Needed</w:t>
                  </w:r>
                </w:p>
              </w:tc>
              <w:tc>
                <w:tcPr>
                  <w:tcW w:w="1984" w:type="dxa"/>
                </w:tcPr>
                <w:p w14:paraId="4615F52C" w14:textId="77777777" w:rsidR="006F4BD8" w:rsidRPr="00A14F3F" w:rsidRDefault="006F4BD8" w:rsidP="00B22FD5">
                  <w:pPr>
                    <w:rPr>
                      <w:b/>
                      <w:bCs/>
                      <w:color w:val="0070C0"/>
                    </w:rPr>
                  </w:pPr>
                  <w:r w:rsidRPr="00A14F3F">
                    <w:rPr>
                      <w:b/>
                      <w:bCs/>
                      <w:color w:val="0070C0"/>
                    </w:rPr>
                    <w:t>Total Annual Salary (£)</w:t>
                  </w:r>
                </w:p>
              </w:tc>
              <w:tc>
                <w:tcPr>
                  <w:tcW w:w="4168" w:type="dxa"/>
                </w:tcPr>
                <w:p w14:paraId="536B6689" w14:textId="77777777" w:rsidR="006F4BD8" w:rsidRPr="00A14F3F" w:rsidRDefault="006F4BD8" w:rsidP="00B22FD5">
                  <w:pPr>
                    <w:rPr>
                      <w:b/>
                      <w:bCs/>
                      <w:color w:val="0070C0"/>
                    </w:rPr>
                  </w:pPr>
                  <w:r w:rsidRPr="00A14F3F">
                    <w:rPr>
                      <w:b/>
                      <w:bCs/>
                      <w:color w:val="0070C0"/>
                    </w:rPr>
                    <w:t>Skills</w:t>
                  </w:r>
                </w:p>
              </w:tc>
            </w:tr>
            <w:tr w:rsidR="006F4BD8" w:rsidRPr="006F4BD8" w14:paraId="10F09586" w14:textId="77777777" w:rsidTr="00A14F3F">
              <w:tc>
                <w:tcPr>
                  <w:tcW w:w="2325" w:type="dxa"/>
                </w:tcPr>
                <w:p w14:paraId="4E48A579" w14:textId="77777777" w:rsidR="006F4BD8" w:rsidRPr="006F4BD8" w:rsidRDefault="006F4BD8" w:rsidP="00B22FD5">
                  <w:r w:rsidRPr="006F4BD8">
                    <w:t>General Manager</w:t>
                  </w:r>
                </w:p>
              </w:tc>
              <w:tc>
                <w:tcPr>
                  <w:tcW w:w="826" w:type="dxa"/>
                </w:tcPr>
                <w:p w14:paraId="5400F077" w14:textId="77777777" w:rsidR="006F4BD8" w:rsidRPr="006F4BD8" w:rsidRDefault="006F4BD8" w:rsidP="00B22FD5">
                  <w:r w:rsidRPr="006F4BD8">
                    <w:t>1</w:t>
                  </w:r>
                </w:p>
              </w:tc>
              <w:tc>
                <w:tcPr>
                  <w:tcW w:w="1984" w:type="dxa"/>
                </w:tcPr>
                <w:p w14:paraId="4315F972" w14:textId="77777777" w:rsidR="006F4BD8" w:rsidRPr="006F4BD8" w:rsidRDefault="006F4BD8" w:rsidP="00B22FD5">
                  <w:r w:rsidRPr="006F4BD8">
                    <w:t>£50,000</w:t>
                  </w:r>
                </w:p>
              </w:tc>
              <w:tc>
                <w:tcPr>
                  <w:tcW w:w="4168" w:type="dxa"/>
                </w:tcPr>
                <w:p w14:paraId="3D0F59B0" w14:textId="77777777" w:rsidR="006F4BD8" w:rsidRPr="006F4BD8" w:rsidRDefault="006F4BD8" w:rsidP="00B22FD5">
                  <w:r w:rsidRPr="006F4BD8">
                    <w:t>Previous hotel management experience, strong leadership, and communication skills.</w:t>
                  </w:r>
                </w:p>
              </w:tc>
            </w:tr>
            <w:tr w:rsidR="006F4BD8" w:rsidRPr="006F4BD8" w14:paraId="296636B5" w14:textId="77777777" w:rsidTr="00A14F3F">
              <w:tc>
                <w:tcPr>
                  <w:tcW w:w="2325" w:type="dxa"/>
                </w:tcPr>
                <w:p w14:paraId="78A4EE53" w14:textId="77777777" w:rsidR="006F4BD8" w:rsidRPr="006F4BD8" w:rsidRDefault="006F4BD8" w:rsidP="00B22FD5">
                  <w:r w:rsidRPr="006F4BD8">
                    <w:t>Front Desk Manager</w:t>
                  </w:r>
                </w:p>
              </w:tc>
              <w:tc>
                <w:tcPr>
                  <w:tcW w:w="826" w:type="dxa"/>
                </w:tcPr>
                <w:p w14:paraId="6A57CC47" w14:textId="77777777" w:rsidR="006F4BD8" w:rsidRPr="006F4BD8" w:rsidRDefault="006F4BD8" w:rsidP="00B22FD5">
                  <w:r w:rsidRPr="006F4BD8">
                    <w:t>1</w:t>
                  </w:r>
                </w:p>
              </w:tc>
              <w:tc>
                <w:tcPr>
                  <w:tcW w:w="1984" w:type="dxa"/>
                </w:tcPr>
                <w:p w14:paraId="4544AFD0" w14:textId="77777777" w:rsidR="006F4BD8" w:rsidRPr="006F4BD8" w:rsidRDefault="006F4BD8" w:rsidP="00B22FD5">
                  <w:r w:rsidRPr="006F4BD8">
                    <w:t>£35,000</w:t>
                  </w:r>
                </w:p>
              </w:tc>
              <w:tc>
                <w:tcPr>
                  <w:tcW w:w="4168" w:type="dxa"/>
                </w:tcPr>
                <w:p w14:paraId="7719873D" w14:textId="77777777" w:rsidR="006F4BD8" w:rsidRPr="006F4BD8" w:rsidRDefault="006F4BD8" w:rsidP="00B22FD5">
                  <w:r w:rsidRPr="006F4BD8">
                    <w:t>Previous hotel front desk management experience, knowledge of hotel operations and guest service.</w:t>
                  </w:r>
                </w:p>
              </w:tc>
            </w:tr>
            <w:tr w:rsidR="006F4BD8" w:rsidRPr="006F4BD8" w14:paraId="47BA8E4D" w14:textId="77777777" w:rsidTr="00A14F3F">
              <w:tc>
                <w:tcPr>
                  <w:tcW w:w="2325" w:type="dxa"/>
                </w:tcPr>
                <w:p w14:paraId="514D87DB" w14:textId="77777777" w:rsidR="006F4BD8" w:rsidRPr="006F4BD8" w:rsidRDefault="006F4BD8" w:rsidP="00B22FD5">
                  <w:r w:rsidRPr="006F4BD8">
                    <w:t>Head Chef</w:t>
                  </w:r>
                </w:p>
              </w:tc>
              <w:tc>
                <w:tcPr>
                  <w:tcW w:w="826" w:type="dxa"/>
                </w:tcPr>
                <w:p w14:paraId="2661CF0D" w14:textId="77777777" w:rsidR="006F4BD8" w:rsidRPr="006F4BD8" w:rsidRDefault="006F4BD8" w:rsidP="00B22FD5">
                  <w:r w:rsidRPr="006F4BD8">
                    <w:t>1</w:t>
                  </w:r>
                </w:p>
              </w:tc>
              <w:tc>
                <w:tcPr>
                  <w:tcW w:w="1984" w:type="dxa"/>
                </w:tcPr>
                <w:p w14:paraId="1150EE2E" w14:textId="77777777" w:rsidR="006F4BD8" w:rsidRPr="006F4BD8" w:rsidRDefault="006F4BD8" w:rsidP="00B22FD5">
                  <w:r w:rsidRPr="006F4BD8">
                    <w:t>£40,000</w:t>
                  </w:r>
                </w:p>
              </w:tc>
              <w:tc>
                <w:tcPr>
                  <w:tcW w:w="4168" w:type="dxa"/>
                </w:tcPr>
                <w:p w14:paraId="68CE26FC" w14:textId="77777777" w:rsidR="006F4BD8" w:rsidRPr="006F4BD8" w:rsidRDefault="006F4BD8" w:rsidP="00B22FD5">
                  <w:r w:rsidRPr="006F4BD8">
                    <w:t>Extensive culinary experience, a culinary degree or equivalent qualification.</w:t>
                  </w:r>
                </w:p>
              </w:tc>
            </w:tr>
            <w:tr w:rsidR="006F4BD8" w:rsidRPr="006F4BD8" w14:paraId="163DDE10" w14:textId="77777777" w:rsidTr="00A14F3F">
              <w:tc>
                <w:tcPr>
                  <w:tcW w:w="2325" w:type="dxa"/>
                </w:tcPr>
                <w:p w14:paraId="5AF20A5F" w14:textId="77777777" w:rsidR="006F4BD8" w:rsidRPr="006F4BD8" w:rsidRDefault="006F4BD8" w:rsidP="00B22FD5">
                  <w:r w:rsidRPr="006F4BD8">
                    <w:t>Sous Chef</w:t>
                  </w:r>
                </w:p>
              </w:tc>
              <w:tc>
                <w:tcPr>
                  <w:tcW w:w="826" w:type="dxa"/>
                </w:tcPr>
                <w:p w14:paraId="1284B5A8" w14:textId="77777777" w:rsidR="006F4BD8" w:rsidRPr="006F4BD8" w:rsidRDefault="006F4BD8" w:rsidP="00B22FD5">
                  <w:r w:rsidRPr="006F4BD8">
                    <w:t>2</w:t>
                  </w:r>
                </w:p>
              </w:tc>
              <w:tc>
                <w:tcPr>
                  <w:tcW w:w="1984" w:type="dxa"/>
                </w:tcPr>
                <w:p w14:paraId="0839AB07" w14:textId="77777777" w:rsidR="006F4BD8" w:rsidRPr="006F4BD8" w:rsidRDefault="006F4BD8" w:rsidP="00B22FD5">
                  <w:r w:rsidRPr="006F4BD8">
                    <w:t>£60,000</w:t>
                  </w:r>
                </w:p>
              </w:tc>
              <w:tc>
                <w:tcPr>
                  <w:tcW w:w="4168" w:type="dxa"/>
                </w:tcPr>
                <w:p w14:paraId="2762D97A" w14:textId="71E3F5DC" w:rsidR="006F4BD8" w:rsidRPr="006F4BD8" w:rsidRDefault="006F4BD8" w:rsidP="00B22FD5">
                  <w:r w:rsidRPr="006F4BD8">
                    <w:t xml:space="preserve">Culinary experience in </w:t>
                  </w:r>
                  <w:r w:rsidR="00A14F3F">
                    <w:t xml:space="preserve">a </w:t>
                  </w:r>
                  <w:r w:rsidRPr="006F4BD8">
                    <w:t>high-volume kitchen environment, a culinary degree or equivalent qualification.</w:t>
                  </w:r>
                </w:p>
              </w:tc>
            </w:tr>
            <w:tr w:rsidR="006F4BD8" w:rsidRPr="006F4BD8" w14:paraId="1F4B342E" w14:textId="77777777" w:rsidTr="00A14F3F">
              <w:tc>
                <w:tcPr>
                  <w:tcW w:w="2325" w:type="dxa"/>
                </w:tcPr>
                <w:p w14:paraId="5E7CBCE4" w14:textId="77777777" w:rsidR="006F4BD8" w:rsidRPr="006F4BD8" w:rsidRDefault="006F4BD8" w:rsidP="00B22FD5">
                  <w:r w:rsidRPr="006F4BD8">
                    <w:t>Line Cook</w:t>
                  </w:r>
                </w:p>
              </w:tc>
              <w:tc>
                <w:tcPr>
                  <w:tcW w:w="826" w:type="dxa"/>
                </w:tcPr>
                <w:p w14:paraId="72674FB1" w14:textId="77777777" w:rsidR="006F4BD8" w:rsidRPr="006F4BD8" w:rsidRDefault="006F4BD8" w:rsidP="00B22FD5">
                  <w:r w:rsidRPr="006F4BD8">
                    <w:t>3-5</w:t>
                  </w:r>
                </w:p>
              </w:tc>
              <w:tc>
                <w:tcPr>
                  <w:tcW w:w="1984" w:type="dxa"/>
                </w:tcPr>
                <w:p w14:paraId="0069237A" w14:textId="77777777" w:rsidR="006F4BD8" w:rsidRPr="006F4BD8" w:rsidRDefault="006F4BD8" w:rsidP="00B22FD5">
                  <w:r w:rsidRPr="006F4BD8">
                    <w:t>£66,000 - £110,000</w:t>
                  </w:r>
                </w:p>
              </w:tc>
              <w:tc>
                <w:tcPr>
                  <w:tcW w:w="4168" w:type="dxa"/>
                </w:tcPr>
                <w:p w14:paraId="5C82C1A1" w14:textId="515BF980" w:rsidR="006F4BD8" w:rsidRPr="006F4BD8" w:rsidRDefault="006F4BD8" w:rsidP="00B22FD5">
                  <w:r w:rsidRPr="006F4BD8">
                    <w:t xml:space="preserve">Previous kitchen experience, </w:t>
                  </w:r>
                  <w:r w:rsidR="00A14F3F">
                    <w:t xml:space="preserve">and </w:t>
                  </w:r>
                  <w:r w:rsidRPr="006F4BD8">
                    <w:t>basic culinary skills.</w:t>
                  </w:r>
                </w:p>
              </w:tc>
            </w:tr>
            <w:tr w:rsidR="006F4BD8" w:rsidRPr="006F4BD8" w14:paraId="0486639A" w14:textId="77777777" w:rsidTr="00A14F3F">
              <w:tc>
                <w:tcPr>
                  <w:tcW w:w="2325" w:type="dxa"/>
                </w:tcPr>
                <w:p w14:paraId="231D7FC9" w14:textId="77777777" w:rsidR="006F4BD8" w:rsidRPr="006F4BD8" w:rsidRDefault="006F4BD8" w:rsidP="00B22FD5">
                  <w:r w:rsidRPr="006F4BD8">
                    <w:t>Housekeeping Supervisor</w:t>
                  </w:r>
                </w:p>
              </w:tc>
              <w:tc>
                <w:tcPr>
                  <w:tcW w:w="826" w:type="dxa"/>
                </w:tcPr>
                <w:p w14:paraId="3DBC08E7" w14:textId="77777777" w:rsidR="006F4BD8" w:rsidRPr="006F4BD8" w:rsidRDefault="006F4BD8" w:rsidP="00B22FD5">
                  <w:r w:rsidRPr="006F4BD8">
                    <w:t>1</w:t>
                  </w:r>
                </w:p>
              </w:tc>
              <w:tc>
                <w:tcPr>
                  <w:tcW w:w="1984" w:type="dxa"/>
                </w:tcPr>
                <w:p w14:paraId="71AE594F" w14:textId="77777777" w:rsidR="006F4BD8" w:rsidRPr="006F4BD8" w:rsidRDefault="006F4BD8" w:rsidP="00B22FD5">
                  <w:r w:rsidRPr="006F4BD8">
                    <w:t>£25,000</w:t>
                  </w:r>
                </w:p>
              </w:tc>
              <w:tc>
                <w:tcPr>
                  <w:tcW w:w="4168" w:type="dxa"/>
                </w:tcPr>
                <w:p w14:paraId="48A53245" w14:textId="77777777" w:rsidR="006F4BD8" w:rsidRPr="006F4BD8" w:rsidRDefault="006F4BD8" w:rsidP="00B22FD5">
                  <w:r w:rsidRPr="006F4BD8">
                    <w:t>Previous experience in housekeeping or cleaning management, knowledge of cleaning techniques and standards.</w:t>
                  </w:r>
                </w:p>
              </w:tc>
            </w:tr>
            <w:tr w:rsidR="006F4BD8" w:rsidRPr="006F4BD8" w14:paraId="3886CEEF" w14:textId="77777777" w:rsidTr="00A14F3F">
              <w:tc>
                <w:tcPr>
                  <w:tcW w:w="2325" w:type="dxa"/>
                </w:tcPr>
                <w:p w14:paraId="32A7B8F4" w14:textId="77777777" w:rsidR="006F4BD8" w:rsidRPr="006F4BD8" w:rsidRDefault="006F4BD8" w:rsidP="00B22FD5">
                  <w:r w:rsidRPr="006F4BD8">
                    <w:t>Housekeeping Staff</w:t>
                  </w:r>
                </w:p>
              </w:tc>
              <w:tc>
                <w:tcPr>
                  <w:tcW w:w="826" w:type="dxa"/>
                </w:tcPr>
                <w:p w14:paraId="676F3058" w14:textId="77777777" w:rsidR="006F4BD8" w:rsidRPr="006F4BD8" w:rsidRDefault="006F4BD8" w:rsidP="00B22FD5">
                  <w:r w:rsidRPr="006F4BD8">
                    <w:t>4-6</w:t>
                  </w:r>
                </w:p>
              </w:tc>
              <w:tc>
                <w:tcPr>
                  <w:tcW w:w="1984" w:type="dxa"/>
                </w:tcPr>
                <w:p w14:paraId="2F9E99A7" w14:textId="77777777" w:rsidR="006F4BD8" w:rsidRPr="006F4BD8" w:rsidRDefault="006F4BD8" w:rsidP="00B22FD5">
                  <w:r w:rsidRPr="006F4BD8">
                    <w:t>£72,000 - £108,000</w:t>
                  </w:r>
                </w:p>
              </w:tc>
              <w:tc>
                <w:tcPr>
                  <w:tcW w:w="4168" w:type="dxa"/>
                </w:tcPr>
                <w:p w14:paraId="727974E8" w14:textId="77777777" w:rsidR="006F4BD8" w:rsidRPr="006F4BD8" w:rsidRDefault="006F4BD8" w:rsidP="00B22FD5">
                  <w:r w:rsidRPr="006F4BD8">
                    <w:t>Previous experience in housekeeping or cleaning roles, attention to detail.</w:t>
                  </w:r>
                </w:p>
              </w:tc>
            </w:tr>
            <w:tr w:rsidR="006F4BD8" w:rsidRPr="006F4BD8" w14:paraId="624ECF71" w14:textId="77777777" w:rsidTr="00A14F3F">
              <w:tc>
                <w:tcPr>
                  <w:tcW w:w="2325" w:type="dxa"/>
                </w:tcPr>
                <w:p w14:paraId="26BD7AF8" w14:textId="77777777" w:rsidR="006F4BD8" w:rsidRPr="006F4BD8" w:rsidRDefault="006F4BD8" w:rsidP="00B22FD5">
                  <w:r w:rsidRPr="006F4BD8">
                    <w:t>Waiter/Waitress</w:t>
                  </w:r>
                </w:p>
              </w:tc>
              <w:tc>
                <w:tcPr>
                  <w:tcW w:w="826" w:type="dxa"/>
                </w:tcPr>
                <w:p w14:paraId="4E235542" w14:textId="77777777" w:rsidR="006F4BD8" w:rsidRPr="006F4BD8" w:rsidRDefault="006F4BD8" w:rsidP="00B22FD5">
                  <w:r w:rsidRPr="006F4BD8">
                    <w:t>4-6</w:t>
                  </w:r>
                </w:p>
              </w:tc>
              <w:tc>
                <w:tcPr>
                  <w:tcW w:w="1984" w:type="dxa"/>
                </w:tcPr>
                <w:p w14:paraId="3C8AA4A9" w14:textId="77777777" w:rsidR="006F4BD8" w:rsidRPr="006F4BD8" w:rsidRDefault="006F4BD8" w:rsidP="00B22FD5">
                  <w:r w:rsidRPr="006F4BD8">
                    <w:t>£80,000 - £120,000</w:t>
                  </w:r>
                </w:p>
              </w:tc>
              <w:tc>
                <w:tcPr>
                  <w:tcW w:w="4168" w:type="dxa"/>
                </w:tcPr>
                <w:p w14:paraId="2DDBBF83" w14:textId="77777777" w:rsidR="006F4BD8" w:rsidRPr="006F4BD8" w:rsidRDefault="006F4BD8" w:rsidP="00B22FD5">
                  <w:r w:rsidRPr="006F4BD8">
                    <w:t>Previous restaurant or hospitality industry experience, excellent customer service skills.</w:t>
                  </w:r>
                </w:p>
              </w:tc>
            </w:tr>
            <w:tr w:rsidR="006F4BD8" w:rsidRPr="006F4BD8" w14:paraId="5898638D" w14:textId="77777777" w:rsidTr="00A14F3F">
              <w:tc>
                <w:tcPr>
                  <w:tcW w:w="2325" w:type="dxa"/>
                </w:tcPr>
                <w:p w14:paraId="04790D80" w14:textId="77777777" w:rsidR="006F4BD8" w:rsidRPr="006F4BD8" w:rsidRDefault="006F4BD8" w:rsidP="00B22FD5">
                  <w:r w:rsidRPr="006F4BD8">
                    <w:t>Bartender</w:t>
                  </w:r>
                </w:p>
              </w:tc>
              <w:tc>
                <w:tcPr>
                  <w:tcW w:w="826" w:type="dxa"/>
                </w:tcPr>
                <w:p w14:paraId="3307AD1C" w14:textId="77777777" w:rsidR="006F4BD8" w:rsidRPr="006F4BD8" w:rsidRDefault="006F4BD8" w:rsidP="00B22FD5">
                  <w:r w:rsidRPr="006F4BD8">
                    <w:t>2</w:t>
                  </w:r>
                </w:p>
              </w:tc>
              <w:tc>
                <w:tcPr>
                  <w:tcW w:w="1984" w:type="dxa"/>
                </w:tcPr>
                <w:p w14:paraId="4888DB32" w14:textId="77777777" w:rsidR="006F4BD8" w:rsidRPr="006F4BD8" w:rsidRDefault="006F4BD8" w:rsidP="00B22FD5">
                  <w:r w:rsidRPr="006F4BD8">
                    <w:t>£40,000</w:t>
                  </w:r>
                </w:p>
              </w:tc>
              <w:tc>
                <w:tcPr>
                  <w:tcW w:w="4168" w:type="dxa"/>
                </w:tcPr>
                <w:p w14:paraId="454DE6B4" w14:textId="77777777" w:rsidR="006F4BD8" w:rsidRPr="006F4BD8" w:rsidRDefault="006F4BD8" w:rsidP="00B22FD5">
                  <w:r w:rsidRPr="006F4BD8">
                    <w:t>Previous experience as a bartender or mixologist, knowledge of cocktails and beverage service.</w:t>
                  </w:r>
                </w:p>
              </w:tc>
            </w:tr>
            <w:tr w:rsidR="006F4BD8" w:rsidRPr="006F4BD8" w14:paraId="1F5446AC" w14:textId="77777777" w:rsidTr="00A14F3F">
              <w:tc>
                <w:tcPr>
                  <w:tcW w:w="2325" w:type="dxa"/>
                </w:tcPr>
                <w:p w14:paraId="69300218" w14:textId="77777777" w:rsidR="006F4BD8" w:rsidRPr="006F4BD8" w:rsidRDefault="006F4BD8" w:rsidP="00B22FD5">
                  <w:r w:rsidRPr="006F4BD8">
                    <w:t>Restaurant Manager</w:t>
                  </w:r>
                </w:p>
              </w:tc>
              <w:tc>
                <w:tcPr>
                  <w:tcW w:w="826" w:type="dxa"/>
                </w:tcPr>
                <w:p w14:paraId="71CD45CE" w14:textId="77777777" w:rsidR="006F4BD8" w:rsidRPr="006F4BD8" w:rsidRDefault="006F4BD8" w:rsidP="00B22FD5">
                  <w:r w:rsidRPr="006F4BD8">
                    <w:t>1</w:t>
                  </w:r>
                </w:p>
              </w:tc>
              <w:tc>
                <w:tcPr>
                  <w:tcW w:w="1984" w:type="dxa"/>
                </w:tcPr>
                <w:p w14:paraId="6AFBF009" w14:textId="77777777" w:rsidR="006F4BD8" w:rsidRPr="006F4BD8" w:rsidRDefault="006F4BD8" w:rsidP="00B22FD5">
                  <w:r w:rsidRPr="006F4BD8">
                    <w:t>£30,000</w:t>
                  </w:r>
                </w:p>
              </w:tc>
              <w:tc>
                <w:tcPr>
                  <w:tcW w:w="4168" w:type="dxa"/>
                </w:tcPr>
                <w:p w14:paraId="5E348161" w14:textId="77777777" w:rsidR="006F4BD8" w:rsidRPr="006F4BD8" w:rsidRDefault="006F4BD8" w:rsidP="00B22FD5">
                  <w:r w:rsidRPr="006F4BD8">
                    <w:t>Previous experience in restaurant management, strong leadership and organizational skills.</w:t>
                  </w:r>
                </w:p>
              </w:tc>
            </w:tr>
            <w:tr w:rsidR="006F4BD8" w:rsidRPr="006F4BD8" w14:paraId="306F612E" w14:textId="77777777" w:rsidTr="00A14F3F">
              <w:tc>
                <w:tcPr>
                  <w:tcW w:w="2325" w:type="dxa"/>
                </w:tcPr>
                <w:p w14:paraId="7F28058E" w14:textId="77777777" w:rsidR="006F4BD8" w:rsidRPr="006F4BD8" w:rsidRDefault="006F4BD8" w:rsidP="00B22FD5">
                  <w:r w:rsidRPr="006F4BD8">
                    <w:t>Assistant Manager</w:t>
                  </w:r>
                </w:p>
              </w:tc>
              <w:tc>
                <w:tcPr>
                  <w:tcW w:w="826" w:type="dxa"/>
                </w:tcPr>
                <w:p w14:paraId="3D6A06F5" w14:textId="77777777" w:rsidR="006F4BD8" w:rsidRPr="006F4BD8" w:rsidRDefault="006F4BD8" w:rsidP="00B22FD5">
                  <w:r w:rsidRPr="006F4BD8">
                    <w:t>1</w:t>
                  </w:r>
                </w:p>
              </w:tc>
              <w:tc>
                <w:tcPr>
                  <w:tcW w:w="1984" w:type="dxa"/>
                </w:tcPr>
                <w:p w14:paraId="2799ADE9" w14:textId="77777777" w:rsidR="006F4BD8" w:rsidRPr="006F4BD8" w:rsidRDefault="006F4BD8" w:rsidP="00B22FD5">
                  <w:r w:rsidRPr="006F4BD8">
                    <w:t>£25,000</w:t>
                  </w:r>
                </w:p>
              </w:tc>
              <w:tc>
                <w:tcPr>
                  <w:tcW w:w="4168" w:type="dxa"/>
                </w:tcPr>
                <w:p w14:paraId="4DB1935E" w14:textId="77777777" w:rsidR="006F4BD8" w:rsidRPr="006F4BD8" w:rsidRDefault="006F4BD8" w:rsidP="00B22FD5">
                  <w:r w:rsidRPr="006F4BD8">
                    <w:t>Organizational skills, ability to multitask, strong leadership capabilities.</w:t>
                  </w:r>
                </w:p>
              </w:tc>
            </w:tr>
            <w:tr w:rsidR="006F4BD8" w:rsidRPr="006F4BD8" w14:paraId="4B9AD481" w14:textId="77777777" w:rsidTr="00A14F3F">
              <w:tc>
                <w:tcPr>
                  <w:tcW w:w="2325" w:type="dxa"/>
                </w:tcPr>
                <w:p w14:paraId="3BEFE7FF" w14:textId="77777777" w:rsidR="006F4BD8" w:rsidRPr="006F4BD8" w:rsidRDefault="006F4BD8" w:rsidP="00B22FD5">
                  <w:r w:rsidRPr="006F4BD8">
                    <w:lastRenderedPageBreak/>
                    <w:t>Sales and Marketing Manager</w:t>
                  </w:r>
                </w:p>
              </w:tc>
              <w:tc>
                <w:tcPr>
                  <w:tcW w:w="826" w:type="dxa"/>
                </w:tcPr>
                <w:p w14:paraId="7DA3E3A5" w14:textId="77777777" w:rsidR="006F4BD8" w:rsidRPr="006F4BD8" w:rsidRDefault="006F4BD8" w:rsidP="00B22FD5">
                  <w:r w:rsidRPr="006F4BD8">
                    <w:t>1</w:t>
                  </w:r>
                </w:p>
              </w:tc>
              <w:tc>
                <w:tcPr>
                  <w:tcW w:w="1984" w:type="dxa"/>
                </w:tcPr>
                <w:p w14:paraId="1361321F" w14:textId="77777777" w:rsidR="006F4BD8" w:rsidRPr="006F4BD8" w:rsidRDefault="006F4BD8" w:rsidP="00B22FD5">
                  <w:r w:rsidRPr="006F4BD8">
                    <w:t>£35,000</w:t>
                  </w:r>
                </w:p>
              </w:tc>
              <w:tc>
                <w:tcPr>
                  <w:tcW w:w="4168" w:type="dxa"/>
                </w:tcPr>
                <w:p w14:paraId="12CC886F" w14:textId="77777777" w:rsidR="006F4BD8" w:rsidRPr="006F4BD8" w:rsidRDefault="006F4BD8" w:rsidP="00B22FD5">
                  <w:r w:rsidRPr="006F4BD8">
                    <w:t>Previous experience in sales and marketing, preferably in hospitality, knowledge of digital marketing strategies and social media management.</w:t>
                  </w:r>
                </w:p>
              </w:tc>
            </w:tr>
            <w:tr w:rsidR="006F4BD8" w:rsidRPr="006F4BD8" w14:paraId="3E5F6871" w14:textId="77777777" w:rsidTr="00A14F3F">
              <w:tc>
                <w:tcPr>
                  <w:tcW w:w="2325" w:type="dxa"/>
                </w:tcPr>
                <w:p w14:paraId="0DD72BF6" w14:textId="77777777" w:rsidR="006F4BD8" w:rsidRPr="006F4BD8" w:rsidRDefault="006F4BD8" w:rsidP="00B22FD5">
                  <w:r w:rsidRPr="006F4BD8">
                    <w:t>Maintenance Technician</w:t>
                  </w:r>
                </w:p>
              </w:tc>
              <w:tc>
                <w:tcPr>
                  <w:tcW w:w="826" w:type="dxa"/>
                </w:tcPr>
                <w:p w14:paraId="12BE40B4" w14:textId="77777777" w:rsidR="006F4BD8" w:rsidRPr="006F4BD8" w:rsidRDefault="006F4BD8" w:rsidP="00B22FD5">
                  <w:r w:rsidRPr="006F4BD8">
                    <w:t>1</w:t>
                  </w:r>
                </w:p>
              </w:tc>
              <w:tc>
                <w:tcPr>
                  <w:tcW w:w="1984" w:type="dxa"/>
                </w:tcPr>
                <w:p w14:paraId="27C5060B" w14:textId="77777777" w:rsidR="006F4BD8" w:rsidRPr="006F4BD8" w:rsidRDefault="006F4BD8" w:rsidP="00B22FD5">
                  <w:r w:rsidRPr="006F4BD8">
                    <w:t>£25,000</w:t>
                  </w:r>
                </w:p>
              </w:tc>
              <w:tc>
                <w:tcPr>
                  <w:tcW w:w="4168" w:type="dxa"/>
                </w:tcPr>
                <w:p w14:paraId="4C85A6DE" w14:textId="77777777" w:rsidR="006F4BD8" w:rsidRPr="006F4BD8" w:rsidRDefault="006F4BD8" w:rsidP="00B22FD5">
                  <w:r w:rsidRPr="006F4BD8">
                    <w:t>Previous experience in building maintenance, knowledge of electrical, plumbing, and HVAC systems.</w:t>
                  </w:r>
                </w:p>
              </w:tc>
            </w:tr>
            <w:tr w:rsidR="006F4BD8" w:rsidRPr="006F4BD8" w14:paraId="52097DAB" w14:textId="77777777" w:rsidTr="00A14F3F">
              <w:tc>
                <w:tcPr>
                  <w:tcW w:w="2325" w:type="dxa"/>
                </w:tcPr>
                <w:p w14:paraId="6D369010" w14:textId="77777777" w:rsidR="006F4BD8" w:rsidRPr="006F4BD8" w:rsidRDefault="006F4BD8" w:rsidP="00B22FD5">
                  <w:r w:rsidRPr="006F4BD8">
                    <w:t>Security Manager</w:t>
                  </w:r>
                </w:p>
              </w:tc>
              <w:tc>
                <w:tcPr>
                  <w:tcW w:w="826" w:type="dxa"/>
                </w:tcPr>
                <w:p w14:paraId="6141ADEC" w14:textId="77777777" w:rsidR="006F4BD8" w:rsidRPr="006F4BD8" w:rsidRDefault="006F4BD8" w:rsidP="00B22FD5">
                  <w:r w:rsidRPr="006F4BD8">
                    <w:t>1</w:t>
                  </w:r>
                </w:p>
              </w:tc>
              <w:tc>
                <w:tcPr>
                  <w:tcW w:w="1984" w:type="dxa"/>
                </w:tcPr>
                <w:p w14:paraId="2FBA172B" w14:textId="77777777" w:rsidR="006F4BD8" w:rsidRPr="006F4BD8" w:rsidRDefault="006F4BD8" w:rsidP="00B22FD5">
                  <w:r w:rsidRPr="006F4BD8">
                    <w:t>£27,000</w:t>
                  </w:r>
                </w:p>
              </w:tc>
              <w:tc>
                <w:tcPr>
                  <w:tcW w:w="4168" w:type="dxa"/>
                </w:tcPr>
                <w:p w14:paraId="11179DB2" w14:textId="77777777" w:rsidR="006F4BD8" w:rsidRPr="006F4BD8" w:rsidRDefault="006F4BD8" w:rsidP="00B22FD5">
                  <w:r w:rsidRPr="006F4BD8">
                    <w:t>Previous experience in security management or related field.</w:t>
                  </w:r>
                </w:p>
              </w:tc>
            </w:tr>
            <w:tr w:rsidR="006F4BD8" w:rsidRPr="006F4BD8" w14:paraId="513457B2" w14:textId="77777777" w:rsidTr="00A14F3F">
              <w:tc>
                <w:tcPr>
                  <w:tcW w:w="2325" w:type="dxa"/>
                </w:tcPr>
                <w:p w14:paraId="5126F850" w14:textId="77777777" w:rsidR="006F4BD8" w:rsidRPr="006F4BD8" w:rsidRDefault="006F4BD8" w:rsidP="00B22FD5">
                  <w:r w:rsidRPr="006F4BD8">
                    <w:t>Customer Service Representative</w:t>
                  </w:r>
                </w:p>
              </w:tc>
              <w:tc>
                <w:tcPr>
                  <w:tcW w:w="826" w:type="dxa"/>
                </w:tcPr>
                <w:p w14:paraId="5F11042E" w14:textId="77777777" w:rsidR="006F4BD8" w:rsidRPr="006F4BD8" w:rsidRDefault="006F4BD8" w:rsidP="00B22FD5">
                  <w:r w:rsidRPr="006F4BD8">
                    <w:t>1</w:t>
                  </w:r>
                </w:p>
              </w:tc>
              <w:tc>
                <w:tcPr>
                  <w:tcW w:w="1984" w:type="dxa"/>
                </w:tcPr>
                <w:p w14:paraId="2ADA40DD" w14:textId="77777777" w:rsidR="006F4BD8" w:rsidRPr="006F4BD8" w:rsidRDefault="006F4BD8" w:rsidP="00B22FD5">
                  <w:r w:rsidRPr="006F4BD8">
                    <w:t>£22,000</w:t>
                  </w:r>
                </w:p>
              </w:tc>
              <w:tc>
                <w:tcPr>
                  <w:tcW w:w="4168" w:type="dxa"/>
                </w:tcPr>
                <w:p w14:paraId="11F72432" w14:textId="77777777" w:rsidR="006F4BD8" w:rsidRPr="006F4BD8" w:rsidRDefault="006F4BD8" w:rsidP="00B22FD5">
                  <w:r w:rsidRPr="006F4BD8">
                    <w:t>Excellent communication skills, problem-solving abilities, and patience.</w:t>
                  </w:r>
                </w:p>
              </w:tc>
            </w:tr>
          </w:tbl>
          <w:p w14:paraId="3C790597" w14:textId="6920479B" w:rsidR="00B02105" w:rsidRPr="00B02105" w:rsidRDefault="00B02105" w:rsidP="00962A8B">
            <w:pPr>
              <w:jc w:val="center"/>
              <w:rPr>
                <w:rFonts w:ascii="Times New Roman" w:hAnsi="Times New Roman"/>
                <w:sz w:val="24"/>
                <w:szCs w:val="24"/>
              </w:rPr>
            </w:pPr>
            <w:r w:rsidRPr="00B02105">
              <w:rPr>
                <w:rFonts w:ascii="Times New Roman" w:hAnsi="Times New Roman"/>
                <w:sz w:val="24"/>
                <w:szCs w:val="24"/>
              </w:rPr>
              <w:t>Table 5:The salary Staff by The Bribe Hotel &amp; Restaurant</w:t>
            </w:r>
          </w:p>
          <w:p w14:paraId="7A7B46B9" w14:textId="09D8451B" w:rsidR="006F4BD8" w:rsidRPr="00B02105" w:rsidRDefault="00B02105" w:rsidP="00962A8B">
            <w:pPr>
              <w:jc w:val="center"/>
              <w:rPr>
                <w:rFonts w:ascii="Times New Roman" w:hAnsi="Times New Roman"/>
                <w:sz w:val="24"/>
                <w:szCs w:val="24"/>
              </w:rPr>
            </w:pPr>
            <w:r w:rsidRPr="00B02105">
              <w:rPr>
                <w:rFonts w:ascii="Times New Roman" w:hAnsi="Times New Roman"/>
                <w:sz w:val="24"/>
                <w:szCs w:val="24"/>
              </w:rPr>
              <w:t>(Source: Created by the learner)</w:t>
            </w:r>
          </w:p>
          <w:p w14:paraId="6487EB01" w14:textId="26BC2CDE" w:rsidR="00127343" w:rsidRPr="00B70738" w:rsidRDefault="00127343" w:rsidP="00B70738"/>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4D4F6F03" w14:textId="77777777" w:rsidR="0070645F" w:rsidRDefault="0070645F">
            <w:pPr>
              <w:pStyle w:val="NoSpacing"/>
              <w:rPr>
                <w:rFonts w:ascii="Times New Roman" w:hAnsi="Times New Roman"/>
                <w:sz w:val="24"/>
                <w:szCs w:val="24"/>
              </w:rPr>
            </w:pPr>
          </w:p>
        </w:tc>
      </w:tr>
      <w:tr w:rsidR="0070645F" w14:paraId="244943B4" w14:textId="77777777">
        <w:trPr>
          <w:trHeight w:val="1291"/>
        </w:trPr>
        <w:tc>
          <w:tcPr>
            <w:tcW w:w="260" w:type="pct"/>
            <w:vMerge/>
            <w:tcBorders>
              <w:left w:val="single" w:sz="4" w:space="0" w:color="DBE5F1"/>
              <w:right w:val="single" w:sz="4" w:space="0" w:color="DBE5F1"/>
            </w:tcBorders>
            <w:shd w:val="clear" w:color="auto" w:fill="DBE5F1"/>
          </w:tcPr>
          <w:p w14:paraId="1244F7A3" w14:textId="77777777" w:rsidR="0070645F" w:rsidRDefault="0070645F">
            <w:pPr>
              <w:pStyle w:val="NoSpacing"/>
              <w:rPr>
                <w:rFonts w:ascii="Times New Roman" w:hAnsi="Times New Roman"/>
                <w:sz w:val="24"/>
                <w:szCs w:val="24"/>
              </w:rPr>
            </w:pPr>
          </w:p>
        </w:tc>
        <w:tc>
          <w:tcPr>
            <w:tcW w:w="4465" w:type="pct"/>
            <w:tcBorders>
              <w:top w:val="nil"/>
              <w:left w:val="single" w:sz="4" w:space="0" w:color="DBE5F1"/>
              <w:bottom w:val="nil"/>
              <w:right w:val="single" w:sz="4" w:space="0" w:color="DBE5F1"/>
            </w:tcBorders>
            <w:shd w:val="clear" w:color="auto" w:fill="auto"/>
          </w:tcPr>
          <w:p w14:paraId="3897C4E1" w14:textId="77777777" w:rsidR="00127343" w:rsidRDefault="00127343">
            <w:pPr>
              <w:pStyle w:val="NoSpacing"/>
              <w:rPr>
                <w:rFonts w:ascii="Times New Roman" w:hAnsi="Times New Roman"/>
                <w:sz w:val="24"/>
                <w:szCs w:val="24"/>
              </w:rPr>
            </w:pPr>
          </w:p>
          <w:p w14:paraId="23A167AB" w14:textId="078947E5" w:rsidR="00127343" w:rsidRDefault="00127343">
            <w:pPr>
              <w:pStyle w:val="NoSpacing"/>
              <w:rPr>
                <w:rFonts w:ascii="Times New Roman" w:hAnsi="Times New Roman"/>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0212BF80" w14:textId="77777777" w:rsidR="0070645F" w:rsidRDefault="0070645F">
            <w:pPr>
              <w:pStyle w:val="NoSpacing"/>
              <w:rPr>
                <w:rFonts w:ascii="Times New Roman" w:hAnsi="Times New Roman"/>
                <w:sz w:val="24"/>
                <w:szCs w:val="24"/>
              </w:rPr>
            </w:pPr>
          </w:p>
        </w:tc>
      </w:tr>
      <w:tr w:rsidR="0070645F" w14:paraId="7D3627FE" w14:textId="77777777">
        <w:trPr>
          <w:trHeight w:val="1644"/>
        </w:trPr>
        <w:tc>
          <w:tcPr>
            <w:tcW w:w="260" w:type="pct"/>
            <w:vMerge/>
            <w:tcBorders>
              <w:left w:val="single" w:sz="4" w:space="0" w:color="DBE5F1"/>
              <w:right w:val="single" w:sz="4" w:space="0" w:color="DBE5F1"/>
            </w:tcBorders>
            <w:shd w:val="clear" w:color="auto" w:fill="DBE5F1"/>
          </w:tcPr>
          <w:p w14:paraId="29B71EB2" w14:textId="77777777" w:rsidR="0070645F" w:rsidRDefault="0070645F">
            <w:pPr>
              <w:pStyle w:val="NoSpacing"/>
              <w:rPr>
                <w:rFonts w:ascii="Times New Roman" w:hAnsi="Times New Roman"/>
                <w:sz w:val="24"/>
                <w:szCs w:val="24"/>
              </w:rPr>
            </w:pPr>
          </w:p>
        </w:tc>
        <w:tc>
          <w:tcPr>
            <w:tcW w:w="4465" w:type="pct"/>
            <w:tcBorders>
              <w:top w:val="nil"/>
              <w:left w:val="single" w:sz="4" w:space="0" w:color="DBE5F1"/>
              <w:bottom w:val="nil"/>
              <w:right w:val="single" w:sz="4" w:space="0" w:color="DBE5F1"/>
            </w:tcBorders>
            <w:shd w:val="clear" w:color="auto" w:fill="auto"/>
          </w:tcPr>
          <w:p w14:paraId="71215606" w14:textId="5E04283F" w:rsidR="0070645F" w:rsidRDefault="007225F0">
            <w:pPr>
              <w:pStyle w:val="Heading1"/>
              <w:rPr>
                <w:rFonts w:ascii="Times New Roman" w:hAnsi="Times New Roman" w:cs="Times New Roman"/>
                <w:sz w:val="24"/>
                <w:szCs w:val="24"/>
              </w:rPr>
            </w:pPr>
            <w:bookmarkStart w:id="53" w:name="_Toc287535455"/>
            <w:bookmarkStart w:id="54" w:name="_Toc287535908"/>
            <w:r>
              <w:rPr>
                <w:rFonts w:ascii="Times New Roman" w:hAnsi="Times New Roman" w:cs="Times New Roman"/>
                <w:sz w:val="24"/>
                <w:szCs w:val="24"/>
              </w:rPr>
              <w:t>16 Premises</w:t>
            </w:r>
            <w:bookmarkEnd w:id="53"/>
            <w:bookmarkEnd w:id="54"/>
          </w:p>
          <w:p w14:paraId="6088F292" w14:textId="77777777" w:rsidR="003F58D9" w:rsidRPr="003F58D9" w:rsidRDefault="003F58D9" w:rsidP="003F58D9"/>
          <w:tbl>
            <w:tblPr>
              <w:tblStyle w:val="TableGrid"/>
              <w:tblpPr w:leftFromText="180" w:rightFromText="180" w:vertAnchor="text" w:horzAnchor="margin" w:tblpXSpec="center" w:tblpY="128"/>
              <w:tblOverlap w:val="never"/>
              <w:tblW w:w="0" w:type="auto"/>
              <w:tblLayout w:type="fixed"/>
              <w:tblLook w:val="04A0" w:firstRow="1" w:lastRow="0" w:firstColumn="1" w:lastColumn="0" w:noHBand="0" w:noVBand="1"/>
            </w:tblPr>
            <w:tblGrid>
              <w:gridCol w:w="4664"/>
              <w:gridCol w:w="3023"/>
            </w:tblGrid>
            <w:tr w:rsidR="003F58D9" w:rsidRPr="00C172E4" w14:paraId="3E4FD22F" w14:textId="77777777" w:rsidTr="003F58D9">
              <w:tc>
                <w:tcPr>
                  <w:tcW w:w="4664" w:type="dxa"/>
                </w:tcPr>
                <w:p w14:paraId="48BCB0D0" w14:textId="77777777" w:rsidR="003F58D9" w:rsidRPr="00A14F3F" w:rsidRDefault="003F58D9" w:rsidP="003F58D9">
                  <w:pPr>
                    <w:spacing w:line="360" w:lineRule="auto"/>
                    <w:rPr>
                      <w:b/>
                      <w:sz w:val="24"/>
                      <w:szCs w:val="24"/>
                    </w:rPr>
                  </w:pPr>
                  <w:r w:rsidRPr="00A14F3F">
                    <w:rPr>
                      <w:b/>
                      <w:sz w:val="24"/>
                      <w:szCs w:val="24"/>
                    </w:rPr>
                    <w:t>Category</w:t>
                  </w:r>
                </w:p>
              </w:tc>
              <w:tc>
                <w:tcPr>
                  <w:tcW w:w="3023" w:type="dxa"/>
                </w:tcPr>
                <w:p w14:paraId="09D7FE9F" w14:textId="77777777" w:rsidR="003F58D9" w:rsidRPr="00A14F3F" w:rsidRDefault="003F58D9" w:rsidP="003F58D9">
                  <w:pPr>
                    <w:spacing w:line="360" w:lineRule="auto"/>
                    <w:rPr>
                      <w:b/>
                      <w:sz w:val="24"/>
                      <w:szCs w:val="24"/>
                    </w:rPr>
                  </w:pPr>
                  <w:r w:rsidRPr="00A14F3F">
                    <w:rPr>
                      <w:b/>
                      <w:sz w:val="24"/>
                      <w:szCs w:val="24"/>
                    </w:rPr>
                    <w:t>Amount (£)</w:t>
                  </w:r>
                </w:p>
              </w:tc>
            </w:tr>
            <w:tr w:rsidR="003F58D9" w:rsidRPr="00C172E4" w14:paraId="4507932D" w14:textId="77777777" w:rsidTr="003F58D9">
              <w:tc>
                <w:tcPr>
                  <w:tcW w:w="4664" w:type="dxa"/>
                </w:tcPr>
                <w:p w14:paraId="173F264D" w14:textId="77777777" w:rsidR="003F58D9" w:rsidRPr="003F58D9" w:rsidRDefault="003F58D9" w:rsidP="003F58D9">
                  <w:pPr>
                    <w:spacing w:line="360" w:lineRule="auto"/>
                    <w:rPr>
                      <w:bCs/>
                      <w:color w:val="7030A0"/>
                      <w:sz w:val="24"/>
                      <w:szCs w:val="24"/>
                    </w:rPr>
                  </w:pPr>
                  <w:r w:rsidRPr="003F58D9">
                    <w:rPr>
                      <w:bCs/>
                      <w:color w:val="7030A0"/>
                      <w:sz w:val="24"/>
                      <w:szCs w:val="24"/>
                    </w:rPr>
                    <w:t>Personal Contributions</w:t>
                  </w:r>
                </w:p>
              </w:tc>
              <w:tc>
                <w:tcPr>
                  <w:tcW w:w="3023" w:type="dxa"/>
                </w:tcPr>
                <w:p w14:paraId="6CAD078D" w14:textId="77777777" w:rsidR="003F58D9" w:rsidRPr="003F58D9" w:rsidRDefault="003F58D9" w:rsidP="003F58D9">
                  <w:pPr>
                    <w:spacing w:line="360" w:lineRule="auto"/>
                    <w:rPr>
                      <w:bCs/>
                      <w:color w:val="7030A0"/>
                      <w:sz w:val="24"/>
                      <w:szCs w:val="24"/>
                    </w:rPr>
                  </w:pPr>
                  <w:r w:rsidRPr="003F58D9">
                    <w:rPr>
                      <w:bCs/>
                      <w:color w:val="7030A0"/>
                      <w:sz w:val="24"/>
                      <w:szCs w:val="24"/>
                    </w:rPr>
                    <w:t>£300,000</w:t>
                  </w:r>
                </w:p>
              </w:tc>
            </w:tr>
            <w:tr w:rsidR="003F58D9" w:rsidRPr="00C172E4" w14:paraId="6CF7012D" w14:textId="77777777" w:rsidTr="003F58D9">
              <w:tc>
                <w:tcPr>
                  <w:tcW w:w="4664" w:type="dxa"/>
                </w:tcPr>
                <w:p w14:paraId="4EA5EF00" w14:textId="77777777" w:rsidR="003F58D9" w:rsidRPr="003F58D9" w:rsidRDefault="003F58D9" w:rsidP="003F58D9">
                  <w:pPr>
                    <w:spacing w:line="360" w:lineRule="auto"/>
                    <w:rPr>
                      <w:bCs/>
                      <w:color w:val="7030A0"/>
                      <w:sz w:val="24"/>
                      <w:szCs w:val="24"/>
                    </w:rPr>
                  </w:pPr>
                  <w:r w:rsidRPr="003F58D9">
                    <w:rPr>
                      <w:bCs/>
                      <w:color w:val="7030A0"/>
                      <w:sz w:val="24"/>
                      <w:szCs w:val="24"/>
                    </w:rPr>
                    <w:t>Other Contributions</w:t>
                  </w:r>
                </w:p>
              </w:tc>
              <w:tc>
                <w:tcPr>
                  <w:tcW w:w="3023" w:type="dxa"/>
                </w:tcPr>
                <w:p w14:paraId="4ECEC20B" w14:textId="77777777" w:rsidR="003F58D9" w:rsidRPr="003F58D9" w:rsidRDefault="003F58D9" w:rsidP="003F58D9">
                  <w:pPr>
                    <w:spacing w:line="360" w:lineRule="auto"/>
                    <w:rPr>
                      <w:bCs/>
                      <w:color w:val="7030A0"/>
                      <w:sz w:val="24"/>
                      <w:szCs w:val="24"/>
                    </w:rPr>
                  </w:pPr>
                  <w:r w:rsidRPr="003F58D9">
                    <w:rPr>
                      <w:bCs/>
                      <w:color w:val="7030A0"/>
                      <w:sz w:val="24"/>
                      <w:szCs w:val="24"/>
                    </w:rPr>
                    <w:t>£500,000</w:t>
                  </w:r>
                </w:p>
              </w:tc>
            </w:tr>
            <w:tr w:rsidR="003F58D9" w:rsidRPr="00C172E4" w14:paraId="20C800A7" w14:textId="77777777" w:rsidTr="003F58D9">
              <w:tc>
                <w:tcPr>
                  <w:tcW w:w="4664" w:type="dxa"/>
                </w:tcPr>
                <w:p w14:paraId="5AF50BBD" w14:textId="77777777" w:rsidR="003F58D9" w:rsidRPr="00A14F3F" w:rsidRDefault="003F58D9" w:rsidP="003F58D9">
                  <w:pPr>
                    <w:spacing w:line="360" w:lineRule="auto"/>
                    <w:rPr>
                      <w:b/>
                      <w:color w:val="C45911" w:themeColor="accent2" w:themeShade="BF"/>
                      <w:sz w:val="24"/>
                      <w:szCs w:val="24"/>
                    </w:rPr>
                  </w:pPr>
                  <w:r w:rsidRPr="00A14F3F">
                    <w:rPr>
                      <w:b/>
                      <w:color w:val="C45911" w:themeColor="accent2" w:themeShade="BF"/>
                      <w:sz w:val="24"/>
                      <w:szCs w:val="24"/>
                    </w:rPr>
                    <w:t>Total Required</w:t>
                  </w:r>
                </w:p>
              </w:tc>
              <w:tc>
                <w:tcPr>
                  <w:tcW w:w="3023" w:type="dxa"/>
                </w:tcPr>
                <w:p w14:paraId="05D03D30" w14:textId="77777777" w:rsidR="003F58D9" w:rsidRPr="00A14F3F" w:rsidRDefault="003F58D9" w:rsidP="003F58D9">
                  <w:pPr>
                    <w:spacing w:line="360" w:lineRule="auto"/>
                    <w:rPr>
                      <w:b/>
                      <w:color w:val="C45911" w:themeColor="accent2" w:themeShade="BF"/>
                      <w:sz w:val="24"/>
                      <w:szCs w:val="24"/>
                    </w:rPr>
                  </w:pPr>
                  <w:r w:rsidRPr="00A14F3F">
                    <w:rPr>
                      <w:b/>
                      <w:color w:val="C45911" w:themeColor="accent2" w:themeShade="BF"/>
                      <w:sz w:val="24"/>
                      <w:szCs w:val="24"/>
                    </w:rPr>
                    <w:t>£3,400,000</w:t>
                  </w:r>
                </w:p>
              </w:tc>
            </w:tr>
            <w:tr w:rsidR="003F58D9" w:rsidRPr="00C172E4" w14:paraId="6D0EDD47" w14:textId="77777777" w:rsidTr="003F58D9">
              <w:tc>
                <w:tcPr>
                  <w:tcW w:w="4664" w:type="dxa"/>
                </w:tcPr>
                <w:p w14:paraId="33CDD292" w14:textId="77777777" w:rsidR="003F58D9" w:rsidRPr="003F58D9" w:rsidRDefault="003F58D9" w:rsidP="003F58D9">
                  <w:pPr>
                    <w:spacing w:line="360" w:lineRule="auto"/>
                    <w:rPr>
                      <w:b/>
                      <w:sz w:val="24"/>
                      <w:szCs w:val="24"/>
                    </w:rPr>
                  </w:pPr>
                  <w:r w:rsidRPr="003F58D9">
                    <w:rPr>
                      <w:b/>
                      <w:sz w:val="24"/>
                      <w:szCs w:val="24"/>
                    </w:rPr>
                    <w:t>Premises Type</w:t>
                  </w:r>
                </w:p>
              </w:tc>
              <w:tc>
                <w:tcPr>
                  <w:tcW w:w="3023" w:type="dxa"/>
                </w:tcPr>
                <w:p w14:paraId="7A1404F3" w14:textId="77777777" w:rsidR="003F58D9" w:rsidRPr="003F58D9" w:rsidRDefault="003F58D9" w:rsidP="003F58D9">
                  <w:pPr>
                    <w:spacing w:line="360" w:lineRule="auto"/>
                    <w:rPr>
                      <w:b/>
                      <w:sz w:val="24"/>
                      <w:szCs w:val="24"/>
                    </w:rPr>
                  </w:pPr>
                  <w:r w:rsidRPr="003F58D9">
                    <w:rPr>
                      <w:b/>
                      <w:sz w:val="24"/>
                      <w:szCs w:val="24"/>
                    </w:rPr>
                    <w:t>Estimated Cost (£)</w:t>
                  </w:r>
                </w:p>
              </w:tc>
            </w:tr>
            <w:tr w:rsidR="003F58D9" w:rsidRPr="00C172E4" w14:paraId="722CF297" w14:textId="77777777" w:rsidTr="003F58D9">
              <w:tc>
                <w:tcPr>
                  <w:tcW w:w="4664" w:type="dxa"/>
                </w:tcPr>
                <w:p w14:paraId="6E4BE87F" w14:textId="77777777" w:rsidR="003F58D9" w:rsidRPr="003F58D9" w:rsidRDefault="003F58D9" w:rsidP="003F58D9">
                  <w:pPr>
                    <w:spacing w:line="360" w:lineRule="auto"/>
                    <w:rPr>
                      <w:bCs/>
                      <w:color w:val="00B0F0"/>
                      <w:sz w:val="24"/>
                      <w:szCs w:val="24"/>
                    </w:rPr>
                  </w:pPr>
                  <w:r w:rsidRPr="003F58D9">
                    <w:rPr>
                      <w:bCs/>
                      <w:color w:val="00B0F0"/>
                      <w:sz w:val="24"/>
                      <w:szCs w:val="24"/>
                    </w:rPr>
                    <w:t>Premises required at start-up</w:t>
                  </w:r>
                </w:p>
              </w:tc>
              <w:tc>
                <w:tcPr>
                  <w:tcW w:w="3023" w:type="dxa"/>
                </w:tcPr>
                <w:p w14:paraId="71234C24" w14:textId="77777777" w:rsidR="003F58D9" w:rsidRPr="003F58D9" w:rsidRDefault="003F58D9" w:rsidP="003F58D9">
                  <w:pPr>
                    <w:spacing w:line="360" w:lineRule="auto"/>
                    <w:rPr>
                      <w:bCs/>
                      <w:color w:val="00B0F0"/>
                      <w:sz w:val="24"/>
                      <w:szCs w:val="24"/>
                    </w:rPr>
                  </w:pPr>
                  <w:r w:rsidRPr="003F58D9">
                    <w:rPr>
                      <w:bCs/>
                      <w:color w:val="00B0F0"/>
                      <w:sz w:val="24"/>
                      <w:szCs w:val="24"/>
                    </w:rPr>
                    <w:t>£1,000,000</w:t>
                  </w:r>
                </w:p>
              </w:tc>
            </w:tr>
            <w:tr w:rsidR="003F58D9" w:rsidRPr="00C172E4" w14:paraId="10426407" w14:textId="77777777" w:rsidTr="003F58D9">
              <w:tc>
                <w:tcPr>
                  <w:tcW w:w="4664" w:type="dxa"/>
                </w:tcPr>
                <w:p w14:paraId="41639240" w14:textId="77777777" w:rsidR="003F58D9" w:rsidRPr="003F58D9" w:rsidRDefault="003F58D9" w:rsidP="003F58D9">
                  <w:pPr>
                    <w:spacing w:line="360" w:lineRule="auto"/>
                    <w:rPr>
                      <w:bCs/>
                      <w:color w:val="00B0F0"/>
                      <w:sz w:val="24"/>
                      <w:szCs w:val="24"/>
                    </w:rPr>
                  </w:pPr>
                  <w:r w:rsidRPr="003F58D9">
                    <w:rPr>
                      <w:bCs/>
                      <w:color w:val="00B0F0"/>
                      <w:sz w:val="24"/>
                      <w:szCs w:val="24"/>
                    </w:rPr>
                    <w:t>Premises required in the future</w:t>
                  </w:r>
                </w:p>
              </w:tc>
              <w:tc>
                <w:tcPr>
                  <w:tcW w:w="3023" w:type="dxa"/>
                </w:tcPr>
                <w:p w14:paraId="23EE83C8" w14:textId="77777777" w:rsidR="003F58D9" w:rsidRPr="003F58D9" w:rsidRDefault="003F58D9" w:rsidP="003F58D9">
                  <w:pPr>
                    <w:spacing w:line="360" w:lineRule="auto"/>
                    <w:rPr>
                      <w:bCs/>
                      <w:color w:val="00B0F0"/>
                      <w:sz w:val="24"/>
                      <w:szCs w:val="24"/>
                    </w:rPr>
                  </w:pPr>
                  <w:r w:rsidRPr="003F58D9">
                    <w:rPr>
                      <w:bCs/>
                      <w:color w:val="00B0F0"/>
                      <w:sz w:val="24"/>
                      <w:szCs w:val="24"/>
                    </w:rPr>
                    <w:t>£2,000,000</w:t>
                  </w:r>
                </w:p>
              </w:tc>
            </w:tr>
          </w:tbl>
          <w:p w14:paraId="468D815A" w14:textId="77777777" w:rsidR="00A14F3F" w:rsidRPr="00A14F3F" w:rsidRDefault="00A14F3F" w:rsidP="00A14F3F"/>
          <w:p w14:paraId="779EBCA7" w14:textId="77777777" w:rsidR="0070645F" w:rsidRDefault="0070645F">
            <w:pPr>
              <w:pStyle w:val="NoSpacing"/>
              <w:rPr>
                <w:rFonts w:ascii="Times New Roman" w:hAnsi="Times New Roman"/>
                <w:b/>
                <w:color w:val="403152"/>
                <w:sz w:val="24"/>
                <w:szCs w:val="24"/>
              </w:rPr>
            </w:pPr>
          </w:p>
        </w:tc>
        <w:tc>
          <w:tcPr>
            <w:tcW w:w="275" w:type="pct"/>
            <w:vMerge w:val="restart"/>
            <w:tcBorders>
              <w:top w:val="single" w:sz="4" w:space="0" w:color="DBE5F1"/>
              <w:left w:val="single" w:sz="4" w:space="0" w:color="DBE5F1"/>
              <w:right w:val="single" w:sz="4" w:space="0" w:color="DBE5F1"/>
            </w:tcBorders>
            <w:shd w:val="clear" w:color="auto" w:fill="DBE5F1"/>
          </w:tcPr>
          <w:p w14:paraId="1FB85233" w14:textId="77777777" w:rsidR="0070645F" w:rsidRDefault="0070645F">
            <w:pPr>
              <w:pStyle w:val="NoSpacing"/>
              <w:rPr>
                <w:rFonts w:ascii="Times New Roman" w:hAnsi="Times New Roman"/>
                <w:sz w:val="24"/>
                <w:szCs w:val="24"/>
              </w:rPr>
            </w:pPr>
          </w:p>
        </w:tc>
      </w:tr>
      <w:tr w:rsidR="0070645F" w14:paraId="02FB7284" w14:textId="77777777">
        <w:trPr>
          <w:trHeight w:hRule="exact" w:val="2495"/>
        </w:trPr>
        <w:tc>
          <w:tcPr>
            <w:tcW w:w="260" w:type="pct"/>
            <w:vMerge/>
            <w:tcBorders>
              <w:left w:val="single" w:sz="4" w:space="0" w:color="DBE5F1"/>
              <w:right w:val="single" w:sz="4" w:space="0" w:color="DBE5F1"/>
            </w:tcBorders>
            <w:shd w:val="clear" w:color="auto" w:fill="DBE5F1"/>
          </w:tcPr>
          <w:p w14:paraId="21A947B1" w14:textId="77777777" w:rsidR="0070645F" w:rsidRDefault="0070645F">
            <w:pPr>
              <w:pStyle w:val="NoSpacing"/>
              <w:rPr>
                <w:rFonts w:ascii="Times New Roman" w:hAnsi="Times New Roman"/>
                <w:sz w:val="24"/>
                <w:szCs w:val="24"/>
              </w:rPr>
            </w:pPr>
          </w:p>
        </w:tc>
        <w:tc>
          <w:tcPr>
            <w:tcW w:w="4465" w:type="pct"/>
            <w:vMerge w:val="restart"/>
            <w:tcBorders>
              <w:top w:val="nil"/>
              <w:left w:val="single" w:sz="4" w:space="0" w:color="DBE5F1"/>
              <w:right w:val="single" w:sz="4" w:space="0" w:color="DBE5F1"/>
            </w:tcBorders>
            <w:shd w:val="clear" w:color="auto" w:fill="auto"/>
          </w:tcPr>
          <w:p w14:paraId="038D2935" w14:textId="77777777" w:rsidR="00A14F3F" w:rsidRDefault="00A14F3F" w:rsidP="00962A8B">
            <w:pPr>
              <w:pStyle w:val="Heading1"/>
              <w:jc w:val="center"/>
              <w:rPr>
                <w:rFonts w:ascii="Times New Roman" w:hAnsi="Times New Roman" w:cs="Times New Roman"/>
                <w:sz w:val="24"/>
                <w:szCs w:val="24"/>
              </w:rPr>
            </w:pPr>
            <w:bookmarkStart w:id="55" w:name="_Toc287535456"/>
            <w:bookmarkStart w:id="56" w:name="_Toc287535909"/>
          </w:p>
          <w:p w14:paraId="7E92F659" w14:textId="2F273B56" w:rsidR="00962A8B" w:rsidRPr="00962A8B" w:rsidRDefault="00962A8B" w:rsidP="00962A8B">
            <w:pPr>
              <w:pStyle w:val="Heading1"/>
              <w:jc w:val="center"/>
              <w:rPr>
                <w:rFonts w:ascii="Times New Roman" w:hAnsi="Times New Roman"/>
                <w:sz w:val="24"/>
                <w:szCs w:val="24"/>
              </w:rPr>
            </w:pPr>
            <w:r w:rsidRPr="00962A8B">
              <w:rPr>
                <w:rFonts w:ascii="Times New Roman" w:hAnsi="Times New Roman"/>
                <w:sz w:val="24"/>
                <w:szCs w:val="24"/>
              </w:rPr>
              <w:t xml:space="preserve">Table </w:t>
            </w:r>
            <w:r>
              <w:rPr>
                <w:rFonts w:ascii="Times New Roman" w:hAnsi="Times New Roman"/>
                <w:sz w:val="24"/>
                <w:szCs w:val="24"/>
              </w:rPr>
              <w:t>6</w:t>
            </w:r>
            <w:r w:rsidRPr="00962A8B">
              <w:rPr>
                <w:rFonts w:ascii="Times New Roman" w:hAnsi="Times New Roman"/>
                <w:sz w:val="24"/>
                <w:szCs w:val="24"/>
              </w:rPr>
              <w:t>:</w:t>
            </w:r>
            <w:r>
              <w:rPr>
                <w:rFonts w:ascii="Times New Roman" w:hAnsi="Times New Roman"/>
                <w:sz w:val="24"/>
                <w:szCs w:val="24"/>
              </w:rPr>
              <w:t>Premises</w:t>
            </w:r>
            <w:r w:rsidRPr="00962A8B">
              <w:rPr>
                <w:rFonts w:ascii="Times New Roman" w:hAnsi="Times New Roman"/>
                <w:sz w:val="24"/>
                <w:szCs w:val="24"/>
              </w:rPr>
              <w:t xml:space="preserve"> by The Bribe Hotel &amp; Restaurant</w:t>
            </w:r>
          </w:p>
          <w:p w14:paraId="6701A8D8" w14:textId="77777777" w:rsidR="00962A8B" w:rsidRPr="00962A8B" w:rsidRDefault="00962A8B" w:rsidP="00962A8B">
            <w:pPr>
              <w:pStyle w:val="Heading1"/>
              <w:jc w:val="center"/>
              <w:rPr>
                <w:rFonts w:ascii="Times New Roman" w:hAnsi="Times New Roman"/>
                <w:sz w:val="24"/>
                <w:szCs w:val="24"/>
              </w:rPr>
            </w:pPr>
            <w:r w:rsidRPr="00962A8B">
              <w:rPr>
                <w:rFonts w:ascii="Times New Roman" w:hAnsi="Times New Roman"/>
                <w:sz w:val="24"/>
                <w:szCs w:val="24"/>
              </w:rPr>
              <w:t>(Source: Created by the learner)</w:t>
            </w:r>
          </w:p>
          <w:p w14:paraId="1851912C" w14:textId="77777777" w:rsidR="00A14F3F" w:rsidRDefault="00A14F3F">
            <w:pPr>
              <w:pStyle w:val="Heading1"/>
              <w:rPr>
                <w:rFonts w:ascii="Times New Roman" w:hAnsi="Times New Roman" w:cs="Times New Roman"/>
                <w:sz w:val="24"/>
                <w:szCs w:val="24"/>
              </w:rPr>
            </w:pPr>
          </w:p>
          <w:p w14:paraId="4DBF3403" w14:textId="77777777" w:rsidR="00A14F3F" w:rsidRDefault="00A14F3F">
            <w:pPr>
              <w:pStyle w:val="Heading1"/>
              <w:rPr>
                <w:rFonts w:ascii="Times New Roman" w:hAnsi="Times New Roman" w:cs="Times New Roman"/>
                <w:sz w:val="24"/>
                <w:szCs w:val="24"/>
              </w:rPr>
            </w:pPr>
          </w:p>
          <w:p w14:paraId="6A213D00" w14:textId="77777777" w:rsidR="00A14F3F" w:rsidRDefault="00A14F3F">
            <w:pPr>
              <w:pStyle w:val="Heading1"/>
              <w:rPr>
                <w:rFonts w:ascii="Times New Roman" w:hAnsi="Times New Roman" w:cs="Times New Roman"/>
                <w:sz w:val="24"/>
                <w:szCs w:val="24"/>
              </w:rPr>
            </w:pPr>
          </w:p>
          <w:p w14:paraId="3A99C7F9" w14:textId="77777777" w:rsidR="00A14F3F" w:rsidRDefault="00A14F3F">
            <w:pPr>
              <w:pStyle w:val="Heading1"/>
              <w:rPr>
                <w:rFonts w:ascii="Times New Roman" w:hAnsi="Times New Roman" w:cs="Times New Roman"/>
                <w:sz w:val="24"/>
                <w:szCs w:val="24"/>
              </w:rPr>
            </w:pPr>
          </w:p>
          <w:p w14:paraId="5EE338FB" w14:textId="77777777" w:rsidR="00962A8B" w:rsidRPr="00962A8B" w:rsidRDefault="00962A8B" w:rsidP="00962A8B"/>
          <w:p w14:paraId="052A6F91" w14:textId="730E6E89" w:rsidR="00962A8B" w:rsidRPr="00962A8B" w:rsidRDefault="007225F0" w:rsidP="00962A8B">
            <w:pPr>
              <w:pStyle w:val="Heading1"/>
              <w:rPr>
                <w:rFonts w:ascii="Times New Roman" w:hAnsi="Times New Roman" w:cs="Times New Roman"/>
                <w:sz w:val="24"/>
                <w:szCs w:val="24"/>
              </w:rPr>
            </w:pPr>
            <w:r>
              <w:rPr>
                <w:rFonts w:ascii="Times New Roman" w:hAnsi="Times New Roman" w:cs="Times New Roman"/>
                <w:sz w:val="24"/>
                <w:szCs w:val="24"/>
              </w:rPr>
              <w:t>17 Suppliers</w:t>
            </w:r>
            <w:bookmarkEnd w:id="55"/>
            <w:bookmarkEnd w:id="56"/>
          </w:p>
          <w:p w14:paraId="2D7E7D95" w14:textId="4B99806C" w:rsidR="0070645F" w:rsidRDefault="007225F0">
            <w:pPr>
              <w:pStyle w:val="Heading2"/>
              <w:rPr>
                <w:rFonts w:ascii="Times New Roman" w:hAnsi="Times New Roman" w:cs="Times New Roman"/>
                <w:sz w:val="24"/>
                <w:szCs w:val="24"/>
              </w:rPr>
            </w:pPr>
            <w:bookmarkStart w:id="57" w:name="_Toc287535457"/>
            <w:r>
              <w:rPr>
                <w:rFonts w:ascii="Times New Roman" w:hAnsi="Times New Roman" w:cs="Times New Roman"/>
                <w:sz w:val="24"/>
                <w:szCs w:val="24"/>
              </w:rPr>
              <w:t>Your key suppliers and their credit terms</w:t>
            </w:r>
            <w:bookmarkEnd w:id="57"/>
          </w:p>
          <w:p w14:paraId="5AE089AC" w14:textId="77777777" w:rsidR="00962A8B" w:rsidRPr="00962A8B" w:rsidRDefault="00962A8B" w:rsidP="00962A8B"/>
          <w:tbl>
            <w:tblPr>
              <w:tblStyle w:val="TableGrid"/>
              <w:tblW w:w="8386" w:type="dxa"/>
              <w:tblInd w:w="316" w:type="dxa"/>
              <w:tblLayout w:type="fixed"/>
              <w:tblLook w:val="04A0" w:firstRow="1" w:lastRow="0" w:firstColumn="1" w:lastColumn="0" w:noHBand="0" w:noVBand="1"/>
            </w:tblPr>
            <w:tblGrid>
              <w:gridCol w:w="1859"/>
              <w:gridCol w:w="1968"/>
              <w:gridCol w:w="2693"/>
              <w:gridCol w:w="1866"/>
            </w:tblGrid>
            <w:tr w:rsidR="001C6A8D" w:rsidRPr="00C462B2" w14:paraId="046EA090" w14:textId="77777777" w:rsidTr="001C6A8D">
              <w:trPr>
                <w:trHeight w:val="642"/>
              </w:trPr>
              <w:tc>
                <w:tcPr>
                  <w:tcW w:w="1859" w:type="dxa"/>
                </w:tcPr>
                <w:p w14:paraId="04DE4AB8" w14:textId="77777777" w:rsidR="001C6A8D" w:rsidRPr="00C462B2" w:rsidRDefault="001C6A8D" w:rsidP="001C6A8D">
                  <w:pPr>
                    <w:spacing w:line="360" w:lineRule="auto"/>
                    <w:rPr>
                      <w:b/>
                      <w:sz w:val="24"/>
                      <w:szCs w:val="24"/>
                    </w:rPr>
                  </w:pPr>
                  <w:r w:rsidRPr="00C462B2">
                    <w:rPr>
                      <w:b/>
                      <w:sz w:val="24"/>
                      <w:szCs w:val="24"/>
                    </w:rPr>
                    <w:t>Supplier</w:t>
                  </w:r>
                </w:p>
              </w:tc>
              <w:tc>
                <w:tcPr>
                  <w:tcW w:w="1968" w:type="dxa"/>
                </w:tcPr>
                <w:p w14:paraId="5EE52C84" w14:textId="77777777" w:rsidR="001C6A8D" w:rsidRPr="00C462B2" w:rsidRDefault="001C6A8D" w:rsidP="001C6A8D">
                  <w:pPr>
                    <w:spacing w:line="360" w:lineRule="auto"/>
                    <w:rPr>
                      <w:b/>
                      <w:sz w:val="24"/>
                      <w:szCs w:val="24"/>
                    </w:rPr>
                  </w:pPr>
                  <w:r>
                    <w:rPr>
                      <w:b/>
                      <w:sz w:val="24"/>
                      <w:szCs w:val="24"/>
                    </w:rPr>
                    <w:t>Key supplier</w:t>
                  </w:r>
                </w:p>
              </w:tc>
              <w:tc>
                <w:tcPr>
                  <w:tcW w:w="2693" w:type="dxa"/>
                </w:tcPr>
                <w:p w14:paraId="18E99C39" w14:textId="77777777" w:rsidR="001C6A8D" w:rsidRPr="00C462B2" w:rsidRDefault="001C6A8D" w:rsidP="001C6A8D">
                  <w:pPr>
                    <w:spacing w:line="360" w:lineRule="auto"/>
                    <w:rPr>
                      <w:b/>
                      <w:sz w:val="24"/>
                      <w:szCs w:val="24"/>
                    </w:rPr>
                  </w:pPr>
                  <w:r w:rsidRPr="00C462B2">
                    <w:rPr>
                      <w:b/>
                      <w:sz w:val="24"/>
                      <w:szCs w:val="24"/>
                    </w:rPr>
                    <w:t>What You'll Buy</w:t>
                  </w:r>
                </w:p>
              </w:tc>
              <w:tc>
                <w:tcPr>
                  <w:tcW w:w="1866" w:type="dxa"/>
                </w:tcPr>
                <w:p w14:paraId="551AE922" w14:textId="77777777" w:rsidR="001C6A8D" w:rsidRPr="00C462B2" w:rsidRDefault="001C6A8D" w:rsidP="001C6A8D">
                  <w:pPr>
                    <w:spacing w:line="360" w:lineRule="auto"/>
                    <w:rPr>
                      <w:b/>
                      <w:sz w:val="24"/>
                      <w:szCs w:val="24"/>
                    </w:rPr>
                  </w:pPr>
                  <w:r w:rsidRPr="00C462B2">
                    <w:rPr>
                      <w:b/>
                      <w:sz w:val="24"/>
                      <w:szCs w:val="24"/>
                    </w:rPr>
                    <w:t>Number of Days' Credit</w:t>
                  </w:r>
                </w:p>
              </w:tc>
            </w:tr>
            <w:tr w:rsidR="001C6A8D" w:rsidRPr="00C462B2" w14:paraId="3D0294AC" w14:textId="77777777" w:rsidTr="001C6A8D">
              <w:trPr>
                <w:trHeight w:val="1091"/>
              </w:trPr>
              <w:tc>
                <w:tcPr>
                  <w:tcW w:w="1859" w:type="dxa"/>
                </w:tcPr>
                <w:p w14:paraId="2312544F" w14:textId="77777777" w:rsidR="001C6A8D" w:rsidRPr="00C462B2" w:rsidRDefault="001C6A8D" w:rsidP="001C6A8D">
                  <w:pPr>
                    <w:spacing w:line="360" w:lineRule="auto"/>
                    <w:rPr>
                      <w:bCs/>
                      <w:sz w:val="24"/>
                      <w:szCs w:val="24"/>
                    </w:rPr>
                  </w:pPr>
                  <w:r w:rsidRPr="00C462B2">
                    <w:rPr>
                      <w:bCs/>
                      <w:sz w:val="24"/>
                      <w:szCs w:val="24"/>
                    </w:rPr>
                    <w:t>Food and Beverage Supplier</w:t>
                  </w:r>
                </w:p>
              </w:tc>
              <w:tc>
                <w:tcPr>
                  <w:tcW w:w="1968" w:type="dxa"/>
                </w:tcPr>
                <w:p w14:paraId="113923AF" w14:textId="134C0C16" w:rsidR="001C6A8D" w:rsidRPr="00C462B2" w:rsidRDefault="00D51FED" w:rsidP="001C6A8D">
                  <w:pPr>
                    <w:spacing w:line="360" w:lineRule="auto"/>
                    <w:rPr>
                      <w:bCs/>
                      <w:sz w:val="24"/>
                      <w:szCs w:val="24"/>
                    </w:rPr>
                  </w:pPr>
                  <w:r w:rsidRPr="00C462B2">
                    <w:rPr>
                      <w:bCs/>
                      <w:sz w:val="24"/>
                      <w:szCs w:val="24"/>
                    </w:rPr>
                    <w:t>Fresh Mart</w:t>
                  </w:r>
                </w:p>
              </w:tc>
              <w:tc>
                <w:tcPr>
                  <w:tcW w:w="2693" w:type="dxa"/>
                </w:tcPr>
                <w:p w14:paraId="581AA0E7" w14:textId="77777777" w:rsidR="001C6A8D" w:rsidRPr="00C462B2" w:rsidRDefault="001C6A8D" w:rsidP="001C6A8D">
                  <w:pPr>
                    <w:spacing w:line="360" w:lineRule="auto"/>
                    <w:rPr>
                      <w:bCs/>
                      <w:sz w:val="24"/>
                      <w:szCs w:val="24"/>
                    </w:rPr>
                  </w:pPr>
                  <w:r w:rsidRPr="00C462B2">
                    <w:rPr>
                      <w:bCs/>
                      <w:sz w:val="24"/>
                      <w:szCs w:val="24"/>
                    </w:rPr>
                    <w:t>Fresh produce, dry goods, beverages</w:t>
                  </w:r>
                </w:p>
              </w:tc>
              <w:tc>
                <w:tcPr>
                  <w:tcW w:w="1866" w:type="dxa"/>
                </w:tcPr>
                <w:p w14:paraId="109B9DD4" w14:textId="77777777" w:rsidR="001C6A8D" w:rsidRPr="00C462B2" w:rsidRDefault="001C6A8D" w:rsidP="001C6A8D">
                  <w:pPr>
                    <w:spacing w:line="360" w:lineRule="auto"/>
                    <w:rPr>
                      <w:bCs/>
                      <w:sz w:val="24"/>
                      <w:szCs w:val="24"/>
                    </w:rPr>
                  </w:pPr>
                  <w:r w:rsidRPr="00C462B2">
                    <w:rPr>
                      <w:bCs/>
                      <w:sz w:val="24"/>
                      <w:szCs w:val="24"/>
                    </w:rPr>
                    <w:t>30 days</w:t>
                  </w:r>
                </w:p>
              </w:tc>
            </w:tr>
            <w:tr w:rsidR="001C6A8D" w:rsidRPr="00C462B2" w14:paraId="17AD46C8" w14:textId="77777777" w:rsidTr="001C6A8D">
              <w:trPr>
                <w:trHeight w:val="1091"/>
              </w:trPr>
              <w:tc>
                <w:tcPr>
                  <w:tcW w:w="1859" w:type="dxa"/>
                </w:tcPr>
                <w:p w14:paraId="270E6F57" w14:textId="77777777" w:rsidR="001C6A8D" w:rsidRPr="00C462B2" w:rsidRDefault="001C6A8D" w:rsidP="001C6A8D">
                  <w:pPr>
                    <w:spacing w:line="360" w:lineRule="auto"/>
                    <w:rPr>
                      <w:bCs/>
                      <w:sz w:val="24"/>
                      <w:szCs w:val="24"/>
                    </w:rPr>
                  </w:pPr>
                  <w:r w:rsidRPr="00C462B2">
                    <w:rPr>
                      <w:bCs/>
                      <w:sz w:val="24"/>
                      <w:szCs w:val="24"/>
                    </w:rPr>
                    <w:t>Linen and Uniform Supplier</w:t>
                  </w:r>
                </w:p>
              </w:tc>
              <w:tc>
                <w:tcPr>
                  <w:tcW w:w="1968" w:type="dxa"/>
                </w:tcPr>
                <w:p w14:paraId="6FD222D0" w14:textId="573409F3" w:rsidR="001C6A8D" w:rsidRPr="00C462B2" w:rsidRDefault="00D51FED" w:rsidP="001C6A8D">
                  <w:pPr>
                    <w:spacing w:line="360" w:lineRule="auto"/>
                    <w:rPr>
                      <w:bCs/>
                      <w:sz w:val="24"/>
                      <w:szCs w:val="24"/>
                    </w:rPr>
                  </w:pPr>
                  <w:r>
                    <w:rPr>
                      <w:bCs/>
                      <w:sz w:val="24"/>
                      <w:szCs w:val="24"/>
                    </w:rPr>
                    <w:t xml:space="preserve">Bristol </w:t>
                  </w:r>
                  <w:proofErr w:type="spellStart"/>
                  <w:r w:rsidR="001C6A8D" w:rsidRPr="00C462B2">
                    <w:rPr>
                      <w:bCs/>
                      <w:sz w:val="24"/>
                      <w:szCs w:val="24"/>
                    </w:rPr>
                    <w:t>LinenPlus</w:t>
                  </w:r>
                  <w:proofErr w:type="spellEnd"/>
                </w:p>
              </w:tc>
              <w:tc>
                <w:tcPr>
                  <w:tcW w:w="2693" w:type="dxa"/>
                </w:tcPr>
                <w:p w14:paraId="6B8E66F8" w14:textId="77777777" w:rsidR="001C6A8D" w:rsidRPr="00C462B2" w:rsidRDefault="001C6A8D" w:rsidP="001C6A8D">
                  <w:pPr>
                    <w:spacing w:line="360" w:lineRule="auto"/>
                    <w:rPr>
                      <w:bCs/>
                      <w:sz w:val="24"/>
                      <w:szCs w:val="24"/>
                    </w:rPr>
                  </w:pPr>
                  <w:r w:rsidRPr="00C462B2">
                    <w:rPr>
                      <w:bCs/>
                      <w:sz w:val="24"/>
                      <w:szCs w:val="24"/>
                    </w:rPr>
                    <w:t>Bed linens, towels, staff uniforms</w:t>
                  </w:r>
                </w:p>
              </w:tc>
              <w:tc>
                <w:tcPr>
                  <w:tcW w:w="1866" w:type="dxa"/>
                </w:tcPr>
                <w:p w14:paraId="51111707" w14:textId="77777777" w:rsidR="001C6A8D" w:rsidRPr="00C462B2" w:rsidRDefault="001C6A8D" w:rsidP="001C6A8D">
                  <w:pPr>
                    <w:spacing w:line="360" w:lineRule="auto"/>
                    <w:rPr>
                      <w:bCs/>
                      <w:sz w:val="24"/>
                      <w:szCs w:val="24"/>
                    </w:rPr>
                  </w:pPr>
                  <w:r w:rsidRPr="00C462B2">
                    <w:rPr>
                      <w:bCs/>
                      <w:sz w:val="24"/>
                      <w:szCs w:val="24"/>
                    </w:rPr>
                    <w:t>15 days</w:t>
                  </w:r>
                </w:p>
              </w:tc>
            </w:tr>
            <w:tr w:rsidR="001C6A8D" w:rsidRPr="00C462B2" w14:paraId="226AAFE3" w14:textId="77777777" w:rsidTr="001C6A8D">
              <w:trPr>
                <w:trHeight w:val="1079"/>
              </w:trPr>
              <w:tc>
                <w:tcPr>
                  <w:tcW w:w="1859" w:type="dxa"/>
                </w:tcPr>
                <w:p w14:paraId="6D8114F6" w14:textId="77777777" w:rsidR="001C6A8D" w:rsidRPr="00C462B2" w:rsidRDefault="001C6A8D" w:rsidP="001C6A8D">
                  <w:pPr>
                    <w:spacing w:line="360" w:lineRule="auto"/>
                    <w:rPr>
                      <w:bCs/>
                      <w:sz w:val="24"/>
                      <w:szCs w:val="24"/>
                    </w:rPr>
                  </w:pPr>
                  <w:r w:rsidRPr="00C462B2">
                    <w:rPr>
                      <w:bCs/>
                      <w:sz w:val="24"/>
                      <w:szCs w:val="24"/>
                    </w:rPr>
                    <w:t>Cleaning Supplier</w:t>
                  </w:r>
                </w:p>
              </w:tc>
              <w:tc>
                <w:tcPr>
                  <w:tcW w:w="1968" w:type="dxa"/>
                </w:tcPr>
                <w:p w14:paraId="0C0E04F3" w14:textId="77777777" w:rsidR="001C6A8D" w:rsidRPr="00C462B2" w:rsidRDefault="001C6A8D" w:rsidP="001C6A8D">
                  <w:pPr>
                    <w:spacing w:line="360" w:lineRule="auto"/>
                    <w:rPr>
                      <w:bCs/>
                      <w:sz w:val="24"/>
                      <w:szCs w:val="24"/>
                    </w:rPr>
                  </w:pPr>
                  <w:proofErr w:type="spellStart"/>
                  <w:r w:rsidRPr="00C462B2">
                    <w:rPr>
                      <w:bCs/>
                      <w:sz w:val="24"/>
                      <w:szCs w:val="24"/>
                    </w:rPr>
                    <w:t>CleanTech</w:t>
                  </w:r>
                  <w:proofErr w:type="spellEnd"/>
                </w:p>
              </w:tc>
              <w:tc>
                <w:tcPr>
                  <w:tcW w:w="2693" w:type="dxa"/>
                </w:tcPr>
                <w:p w14:paraId="10E0A131" w14:textId="77777777" w:rsidR="001C6A8D" w:rsidRPr="00C462B2" w:rsidRDefault="001C6A8D" w:rsidP="001C6A8D">
                  <w:pPr>
                    <w:spacing w:line="360" w:lineRule="auto"/>
                    <w:rPr>
                      <w:bCs/>
                      <w:sz w:val="24"/>
                      <w:szCs w:val="24"/>
                    </w:rPr>
                  </w:pPr>
                  <w:r w:rsidRPr="00C462B2">
                    <w:rPr>
                      <w:bCs/>
                      <w:sz w:val="24"/>
                      <w:szCs w:val="24"/>
                    </w:rPr>
                    <w:t>Janitorial supplies, cleaning chemicals</w:t>
                  </w:r>
                </w:p>
              </w:tc>
              <w:tc>
                <w:tcPr>
                  <w:tcW w:w="1866" w:type="dxa"/>
                </w:tcPr>
                <w:p w14:paraId="14949026" w14:textId="77777777" w:rsidR="001C6A8D" w:rsidRPr="00C462B2" w:rsidRDefault="001C6A8D" w:rsidP="001C6A8D">
                  <w:pPr>
                    <w:spacing w:line="360" w:lineRule="auto"/>
                    <w:rPr>
                      <w:bCs/>
                      <w:sz w:val="24"/>
                      <w:szCs w:val="24"/>
                    </w:rPr>
                  </w:pPr>
                  <w:r w:rsidRPr="00C462B2">
                    <w:rPr>
                      <w:bCs/>
                      <w:sz w:val="24"/>
                      <w:szCs w:val="24"/>
                    </w:rPr>
                    <w:t>30 days</w:t>
                  </w:r>
                </w:p>
              </w:tc>
            </w:tr>
            <w:tr w:rsidR="001C6A8D" w:rsidRPr="00C462B2" w14:paraId="27BA414A" w14:textId="77777777" w:rsidTr="001C6A8D">
              <w:trPr>
                <w:trHeight w:val="1540"/>
              </w:trPr>
              <w:tc>
                <w:tcPr>
                  <w:tcW w:w="1859" w:type="dxa"/>
                </w:tcPr>
                <w:p w14:paraId="71EA6623" w14:textId="77777777" w:rsidR="001C6A8D" w:rsidRPr="00C462B2" w:rsidRDefault="001C6A8D" w:rsidP="001C6A8D">
                  <w:pPr>
                    <w:spacing w:line="360" w:lineRule="auto"/>
                    <w:rPr>
                      <w:bCs/>
                      <w:sz w:val="24"/>
                      <w:szCs w:val="24"/>
                    </w:rPr>
                  </w:pPr>
                  <w:r w:rsidRPr="00C462B2">
                    <w:rPr>
                      <w:bCs/>
                      <w:sz w:val="24"/>
                      <w:szCs w:val="24"/>
                    </w:rPr>
                    <w:t>Maintenance Supplier</w:t>
                  </w:r>
                </w:p>
              </w:tc>
              <w:tc>
                <w:tcPr>
                  <w:tcW w:w="1968" w:type="dxa"/>
                </w:tcPr>
                <w:p w14:paraId="485D4247" w14:textId="740E20B3" w:rsidR="001C6A8D" w:rsidRPr="00C462B2" w:rsidRDefault="00D51FED" w:rsidP="001C6A8D">
                  <w:pPr>
                    <w:spacing w:line="360" w:lineRule="auto"/>
                    <w:rPr>
                      <w:bCs/>
                      <w:sz w:val="24"/>
                      <w:szCs w:val="24"/>
                    </w:rPr>
                  </w:pPr>
                  <w:r>
                    <w:rPr>
                      <w:bCs/>
                      <w:sz w:val="24"/>
                      <w:szCs w:val="24"/>
                    </w:rPr>
                    <w:t>Ikea</w:t>
                  </w:r>
                </w:p>
              </w:tc>
              <w:tc>
                <w:tcPr>
                  <w:tcW w:w="2693" w:type="dxa"/>
                </w:tcPr>
                <w:p w14:paraId="3CC4777C" w14:textId="77777777" w:rsidR="001C6A8D" w:rsidRPr="00C462B2" w:rsidRDefault="001C6A8D" w:rsidP="001C6A8D">
                  <w:pPr>
                    <w:spacing w:line="360" w:lineRule="auto"/>
                    <w:rPr>
                      <w:bCs/>
                      <w:sz w:val="24"/>
                      <w:szCs w:val="24"/>
                    </w:rPr>
                  </w:pPr>
                  <w:r w:rsidRPr="00C462B2">
                    <w:rPr>
                      <w:bCs/>
                      <w:sz w:val="24"/>
                      <w:szCs w:val="24"/>
                    </w:rPr>
                    <w:t>HVAC filters, light bulbs, maintenance items</w:t>
                  </w:r>
                </w:p>
              </w:tc>
              <w:tc>
                <w:tcPr>
                  <w:tcW w:w="1866" w:type="dxa"/>
                </w:tcPr>
                <w:p w14:paraId="582893C8" w14:textId="77777777" w:rsidR="001C6A8D" w:rsidRPr="00C462B2" w:rsidRDefault="001C6A8D" w:rsidP="001C6A8D">
                  <w:pPr>
                    <w:spacing w:line="360" w:lineRule="auto"/>
                    <w:rPr>
                      <w:bCs/>
                      <w:sz w:val="24"/>
                      <w:szCs w:val="24"/>
                    </w:rPr>
                  </w:pPr>
                  <w:r w:rsidRPr="00C462B2">
                    <w:rPr>
                      <w:bCs/>
                      <w:sz w:val="24"/>
                      <w:szCs w:val="24"/>
                    </w:rPr>
                    <w:t>30 days</w:t>
                  </w:r>
                </w:p>
              </w:tc>
            </w:tr>
            <w:tr w:rsidR="001C6A8D" w:rsidRPr="00C462B2" w14:paraId="23D9A1DA" w14:textId="77777777" w:rsidTr="001C6A8D">
              <w:trPr>
                <w:trHeight w:val="1528"/>
              </w:trPr>
              <w:tc>
                <w:tcPr>
                  <w:tcW w:w="1859" w:type="dxa"/>
                </w:tcPr>
                <w:p w14:paraId="2F67815C" w14:textId="77777777" w:rsidR="001C6A8D" w:rsidRPr="00C462B2" w:rsidRDefault="001C6A8D" w:rsidP="001C6A8D">
                  <w:pPr>
                    <w:spacing w:line="360" w:lineRule="auto"/>
                    <w:rPr>
                      <w:bCs/>
                      <w:sz w:val="24"/>
                      <w:szCs w:val="24"/>
                    </w:rPr>
                  </w:pPr>
                  <w:r w:rsidRPr="00C462B2">
                    <w:rPr>
                      <w:bCs/>
                      <w:sz w:val="24"/>
                      <w:szCs w:val="24"/>
                    </w:rPr>
                    <w:t>Technology Supplier</w:t>
                  </w:r>
                </w:p>
              </w:tc>
              <w:tc>
                <w:tcPr>
                  <w:tcW w:w="1968" w:type="dxa"/>
                </w:tcPr>
                <w:p w14:paraId="30DA7938" w14:textId="77777777" w:rsidR="001C6A8D" w:rsidRPr="00C462B2" w:rsidRDefault="001C6A8D" w:rsidP="001C6A8D">
                  <w:pPr>
                    <w:spacing w:line="360" w:lineRule="auto"/>
                    <w:rPr>
                      <w:bCs/>
                      <w:sz w:val="24"/>
                      <w:szCs w:val="24"/>
                    </w:rPr>
                  </w:pPr>
                  <w:proofErr w:type="spellStart"/>
                  <w:r w:rsidRPr="00C462B2">
                    <w:rPr>
                      <w:bCs/>
                      <w:sz w:val="24"/>
                      <w:szCs w:val="24"/>
                    </w:rPr>
                    <w:t>TechSolutions</w:t>
                  </w:r>
                  <w:proofErr w:type="spellEnd"/>
                </w:p>
              </w:tc>
              <w:tc>
                <w:tcPr>
                  <w:tcW w:w="2693" w:type="dxa"/>
                </w:tcPr>
                <w:p w14:paraId="4869282B" w14:textId="77777777" w:rsidR="001C6A8D" w:rsidRPr="00C462B2" w:rsidRDefault="001C6A8D" w:rsidP="001C6A8D">
                  <w:pPr>
                    <w:spacing w:line="360" w:lineRule="auto"/>
                    <w:rPr>
                      <w:bCs/>
                      <w:sz w:val="24"/>
                      <w:szCs w:val="24"/>
                    </w:rPr>
                  </w:pPr>
                  <w:r w:rsidRPr="00C462B2">
                    <w:rPr>
                      <w:bCs/>
                      <w:sz w:val="24"/>
                      <w:szCs w:val="24"/>
                    </w:rPr>
                    <w:t>Point-of-sale systems, property management systems</w:t>
                  </w:r>
                </w:p>
              </w:tc>
              <w:tc>
                <w:tcPr>
                  <w:tcW w:w="1866" w:type="dxa"/>
                </w:tcPr>
                <w:p w14:paraId="0536D6C3" w14:textId="77777777" w:rsidR="001C6A8D" w:rsidRPr="00C462B2" w:rsidRDefault="001C6A8D" w:rsidP="001C6A8D">
                  <w:pPr>
                    <w:spacing w:line="360" w:lineRule="auto"/>
                    <w:rPr>
                      <w:bCs/>
                      <w:sz w:val="24"/>
                      <w:szCs w:val="24"/>
                    </w:rPr>
                  </w:pPr>
                  <w:r w:rsidRPr="00C462B2">
                    <w:rPr>
                      <w:bCs/>
                      <w:sz w:val="24"/>
                      <w:szCs w:val="24"/>
                    </w:rPr>
                    <w:t>45 days</w:t>
                  </w:r>
                </w:p>
              </w:tc>
            </w:tr>
            <w:tr w:rsidR="001C6A8D" w:rsidRPr="00C462B2" w14:paraId="45DC9591" w14:textId="77777777" w:rsidTr="001C6A8D">
              <w:trPr>
                <w:trHeight w:val="1091"/>
              </w:trPr>
              <w:tc>
                <w:tcPr>
                  <w:tcW w:w="1859" w:type="dxa"/>
                </w:tcPr>
                <w:p w14:paraId="6F22E5B5" w14:textId="77777777" w:rsidR="001C6A8D" w:rsidRPr="00C462B2" w:rsidRDefault="001C6A8D" w:rsidP="001C6A8D">
                  <w:pPr>
                    <w:spacing w:line="360" w:lineRule="auto"/>
                    <w:rPr>
                      <w:bCs/>
                      <w:sz w:val="24"/>
                      <w:szCs w:val="24"/>
                    </w:rPr>
                  </w:pPr>
                  <w:r w:rsidRPr="00C462B2">
                    <w:rPr>
                      <w:bCs/>
                      <w:sz w:val="24"/>
                      <w:szCs w:val="24"/>
                    </w:rPr>
                    <w:t>Equipment Supplier</w:t>
                  </w:r>
                </w:p>
              </w:tc>
              <w:tc>
                <w:tcPr>
                  <w:tcW w:w="1968" w:type="dxa"/>
                </w:tcPr>
                <w:p w14:paraId="28D355D4" w14:textId="77777777" w:rsidR="001C6A8D" w:rsidRPr="00C462B2" w:rsidRDefault="001C6A8D" w:rsidP="001C6A8D">
                  <w:pPr>
                    <w:spacing w:line="360" w:lineRule="auto"/>
                    <w:rPr>
                      <w:bCs/>
                      <w:sz w:val="24"/>
                      <w:szCs w:val="24"/>
                    </w:rPr>
                  </w:pPr>
                  <w:r w:rsidRPr="00C462B2">
                    <w:rPr>
                      <w:bCs/>
                      <w:sz w:val="24"/>
                      <w:szCs w:val="24"/>
                    </w:rPr>
                    <w:t>KitchenMaster</w:t>
                  </w:r>
                </w:p>
              </w:tc>
              <w:tc>
                <w:tcPr>
                  <w:tcW w:w="2693" w:type="dxa"/>
                </w:tcPr>
                <w:p w14:paraId="4E907045" w14:textId="77777777" w:rsidR="001C6A8D" w:rsidRPr="00C462B2" w:rsidRDefault="001C6A8D" w:rsidP="001C6A8D">
                  <w:pPr>
                    <w:spacing w:line="360" w:lineRule="auto"/>
                    <w:rPr>
                      <w:bCs/>
                      <w:sz w:val="24"/>
                      <w:szCs w:val="24"/>
                    </w:rPr>
                  </w:pPr>
                  <w:r w:rsidRPr="00C462B2">
                    <w:rPr>
                      <w:bCs/>
                      <w:sz w:val="24"/>
                      <w:szCs w:val="24"/>
                    </w:rPr>
                    <w:t>Kitchen appliances, restaurant equipment</w:t>
                  </w:r>
                </w:p>
              </w:tc>
              <w:tc>
                <w:tcPr>
                  <w:tcW w:w="1866" w:type="dxa"/>
                </w:tcPr>
                <w:p w14:paraId="162FE122" w14:textId="77777777" w:rsidR="001C6A8D" w:rsidRPr="00C462B2" w:rsidRDefault="001C6A8D" w:rsidP="001C6A8D">
                  <w:pPr>
                    <w:spacing w:line="360" w:lineRule="auto"/>
                    <w:rPr>
                      <w:bCs/>
                      <w:sz w:val="24"/>
                      <w:szCs w:val="24"/>
                    </w:rPr>
                  </w:pPr>
                  <w:r w:rsidRPr="00C462B2">
                    <w:rPr>
                      <w:bCs/>
                      <w:sz w:val="24"/>
                      <w:szCs w:val="24"/>
                    </w:rPr>
                    <w:t>30 days</w:t>
                  </w:r>
                </w:p>
              </w:tc>
            </w:tr>
            <w:tr w:rsidR="001C6A8D" w:rsidRPr="00C462B2" w14:paraId="67087F1B" w14:textId="77777777" w:rsidTr="001C6A8D">
              <w:trPr>
                <w:trHeight w:val="1091"/>
              </w:trPr>
              <w:tc>
                <w:tcPr>
                  <w:tcW w:w="1859" w:type="dxa"/>
                </w:tcPr>
                <w:p w14:paraId="3A62A8B4" w14:textId="77777777" w:rsidR="001C6A8D" w:rsidRPr="00C462B2" w:rsidRDefault="001C6A8D" w:rsidP="001C6A8D">
                  <w:pPr>
                    <w:spacing w:line="360" w:lineRule="auto"/>
                    <w:rPr>
                      <w:bCs/>
                      <w:sz w:val="24"/>
                      <w:szCs w:val="24"/>
                    </w:rPr>
                  </w:pPr>
                  <w:r w:rsidRPr="00C462B2">
                    <w:rPr>
                      <w:bCs/>
                      <w:sz w:val="24"/>
                      <w:szCs w:val="24"/>
                    </w:rPr>
                    <w:t>Furniture Supplier</w:t>
                  </w:r>
                </w:p>
              </w:tc>
              <w:tc>
                <w:tcPr>
                  <w:tcW w:w="1968" w:type="dxa"/>
                </w:tcPr>
                <w:p w14:paraId="75EED0BD" w14:textId="070A0D5A" w:rsidR="001C6A8D" w:rsidRPr="00C462B2" w:rsidRDefault="00D51FED" w:rsidP="001C6A8D">
                  <w:pPr>
                    <w:spacing w:line="360" w:lineRule="auto"/>
                    <w:rPr>
                      <w:bCs/>
                      <w:sz w:val="24"/>
                      <w:szCs w:val="24"/>
                    </w:rPr>
                  </w:pPr>
                  <w:r w:rsidRPr="00C462B2">
                    <w:rPr>
                      <w:bCs/>
                      <w:sz w:val="24"/>
                      <w:szCs w:val="24"/>
                    </w:rPr>
                    <w:t>Furnish Now</w:t>
                  </w:r>
                </w:p>
              </w:tc>
              <w:tc>
                <w:tcPr>
                  <w:tcW w:w="2693" w:type="dxa"/>
                </w:tcPr>
                <w:p w14:paraId="65CACA36" w14:textId="77777777" w:rsidR="001C6A8D" w:rsidRPr="00C462B2" w:rsidRDefault="001C6A8D" w:rsidP="001C6A8D">
                  <w:pPr>
                    <w:spacing w:line="360" w:lineRule="auto"/>
                    <w:rPr>
                      <w:bCs/>
                      <w:sz w:val="24"/>
                      <w:szCs w:val="24"/>
                    </w:rPr>
                  </w:pPr>
                  <w:r w:rsidRPr="00C462B2">
                    <w:rPr>
                      <w:bCs/>
                      <w:sz w:val="24"/>
                      <w:szCs w:val="24"/>
                    </w:rPr>
                    <w:t>Hotel room furniture, lobby furniture</w:t>
                  </w:r>
                </w:p>
              </w:tc>
              <w:tc>
                <w:tcPr>
                  <w:tcW w:w="1866" w:type="dxa"/>
                </w:tcPr>
                <w:p w14:paraId="2FBC54A8" w14:textId="77777777" w:rsidR="001C6A8D" w:rsidRPr="00C462B2" w:rsidRDefault="001C6A8D" w:rsidP="001C6A8D">
                  <w:pPr>
                    <w:spacing w:line="360" w:lineRule="auto"/>
                    <w:rPr>
                      <w:bCs/>
                      <w:sz w:val="24"/>
                      <w:szCs w:val="24"/>
                    </w:rPr>
                  </w:pPr>
                  <w:r w:rsidRPr="00C462B2">
                    <w:rPr>
                      <w:bCs/>
                      <w:sz w:val="24"/>
                      <w:szCs w:val="24"/>
                    </w:rPr>
                    <w:t>60 days</w:t>
                  </w:r>
                </w:p>
              </w:tc>
            </w:tr>
            <w:tr w:rsidR="001C6A8D" w:rsidRPr="00C462B2" w14:paraId="221B4125" w14:textId="77777777" w:rsidTr="001C6A8D">
              <w:trPr>
                <w:trHeight w:val="1079"/>
              </w:trPr>
              <w:tc>
                <w:tcPr>
                  <w:tcW w:w="1859" w:type="dxa"/>
                </w:tcPr>
                <w:p w14:paraId="4C0112FD" w14:textId="77777777" w:rsidR="001C6A8D" w:rsidRPr="00C462B2" w:rsidRDefault="001C6A8D" w:rsidP="001C6A8D">
                  <w:pPr>
                    <w:spacing w:line="360" w:lineRule="auto"/>
                    <w:rPr>
                      <w:bCs/>
                      <w:sz w:val="24"/>
                      <w:szCs w:val="24"/>
                    </w:rPr>
                  </w:pPr>
                  <w:r w:rsidRPr="00C462B2">
                    <w:rPr>
                      <w:bCs/>
                      <w:sz w:val="24"/>
                      <w:szCs w:val="24"/>
                    </w:rPr>
                    <w:lastRenderedPageBreak/>
                    <w:t>Fixture Supplier</w:t>
                  </w:r>
                </w:p>
              </w:tc>
              <w:tc>
                <w:tcPr>
                  <w:tcW w:w="1968" w:type="dxa"/>
                </w:tcPr>
                <w:p w14:paraId="60424821" w14:textId="6DA34BC5" w:rsidR="001C6A8D" w:rsidRPr="00C462B2" w:rsidRDefault="00D51FED" w:rsidP="001C6A8D">
                  <w:pPr>
                    <w:spacing w:line="360" w:lineRule="auto"/>
                    <w:rPr>
                      <w:bCs/>
                      <w:sz w:val="24"/>
                      <w:szCs w:val="24"/>
                    </w:rPr>
                  </w:pPr>
                  <w:r w:rsidRPr="00C462B2">
                    <w:rPr>
                      <w:bCs/>
                      <w:sz w:val="24"/>
                      <w:szCs w:val="24"/>
                    </w:rPr>
                    <w:t>Light Craft</w:t>
                  </w:r>
                </w:p>
              </w:tc>
              <w:tc>
                <w:tcPr>
                  <w:tcW w:w="2693" w:type="dxa"/>
                </w:tcPr>
                <w:p w14:paraId="69D5FA1E" w14:textId="77777777" w:rsidR="001C6A8D" w:rsidRPr="00C462B2" w:rsidRDefault="001C6A8D" w:rsidP="001C6A8D">
                  <w:pPr>
                    <w:spacing w:line="360" w:lineRule="auto"/>
                    <w:rPr>
                      <w:bCs/>
                      <w:sz w:val="24"/>
                      <w:szCs w:val="24"/>
                    </w:rPr>
                  </w:pPr>
                  <w:r w:rsidRPr="00C462B2">
                    <w:rPr>
                      <w:bCs/>
                      <w:sz w:val="24"/>
                      <w:szCs w:val="24"/>
                    </w:rPr>
                    <w:t>Lighting fixtures, bathroom fixtures</w:t>
                  </w:r>
                </w:p>
              </w:tc>
              <w:tc>
                <w:tcPr>
                  <w:tcW w:w="1866" w:type="dxa"/>
                </w:tcPr>
                <w:p w14:paraId="50E952D3" w14:textId="77777777" w:rsidR="001C6A8D" w:rsidRPr="00C462B2" w:rsidRDefault="001C6A8D" w:rsidP="001C6A8D">
                  <w:pPr>
                    <w:spacing w:line="360" w:lineRule="auto"/>
                    <w:rPr>
                      <w:bCs/>
                      <w:sz w:val="24"/>
                      <w:szCs w:val="24"/>
                    </w:rPr>
                  </w:pPr>
                  <w:r w:rsidRPr="00C462B2">
                    <w:rPr>
                      <w:bCs/>
                      <w:sz w:val="24"/>
                      <w:szCs w:val="24"/>
                    </w:rPr>
                    <w:t>30 days</w:t>
                  </w:r>
                </w:p>
              </w:tc>
            </w:tr>
            <w:tr w:rsidR="001C6A8D" w:rsidRPr="00C462B2" w14:paraId="0DE05757" w14:textId="77777777" w:rsidTr="001C6A8D">
              <w:trPr>
                <w:trHeight w:val="642"/>
              </w:trPr>
              <w:tc>
                <w:tcPr>
                  <w:tcW w:w="1859" w:type="dxa"/>
                </w:tcPr>
                <w:p w14:paraId="0A9EEFC7" w14:textId="77777777" w:rsidR="001C6A8D" w:rsidRPr="00C462B2" w:rsidRDefault="001C6A8D" w:rsidP="001C6A8D">
                  <w:pPr>
                    <w:spacing w:line="360" w:lineRule="auto"/>
                    <w:rPr>
                      <w:bCs/>
                      <w:sz w:val="24"/>
                      <w:szCs w:val="24"/>
                    </w:rPr>
                  </w:pPr>
                  <w:r w:rsidRPr="00C462B2">
                    <w:rPr>
                      <w:bCs/>
                      <w:sz w:val="24"/>
                      <w:szCs w:val="24"/>
                    </w:rPr>
                    <w:t>Toiletry Supplier</w:t>
                  </w:r>
                </w:p>
              </w:tc>
              <w:tc>
                <w:tcPr>
                  <w:tcW w:w="1968" w:type="dxa"/>
                </w:tcPr>
                <w:p w14:paraId="0E6155C6" w14:textId="70073E16" w:rsidR="001C6A8D" w:rsidRPr="00C462B2" w:rsidRDefault="00D51FED" w:rsidP="001C6A8D">
                  <w:pPr>
                    <w:spacing w:line="360" w:lineRule="auto"/>
                    <w:rPr>
                      <w:bCs/>
                      <w:sz w:val="24"/>
                      <w:szCs w:val="24"/>
                    </w:rPr>
                  </w:pPr>
                  <w:r w:rsidRPr="00C462B2">
                    <w:rPr>
                      <w:bCs/>
                      <w:sz w:val="24"/>
                      <w:szCs w:val="24"/>
                    </w:rPr>
                    <w:t>Fresh Scent</w:t>
                  </w:r>
                </w:p>
              </w:tc>
              <w:tc>
                <w:tcPr>
                  <w:tcW w:w="2693" w:type="dxa"/>
                </w:tcPr>
                <w:p w14:paraId="47245469" w14:textId="77777777" w:rsidR="001C6A8D" w:rsidRPr="00C462B2" w:rsidRDefault="001C6A8D" w:rsidP="001C6A8D">
                  <w:pPr>
                    <w:spacing w:line="360" w:lineRule="auto"/>
                    <w:rPr>
                      <w:bCs/>
                      <w:sz w:val="24"/>
                      <w:szCs w:val="24"/>
                    </w:rPr>
                  </w:pPr>
                  <w:r w:rsidRPr="00C462B2">
                    <w:rPr>
                      <w:bCs/>
                      <w:sz w:val="24"/>
                      <w:szCs w:val="24"/>
                    </w:rPr>
                    <w:t>Shampoo, soap, lotion</w:t>
                  </w:r>
                </w:p>
              </w:tc>
              <w:tc>
                <w:tcPr>
                  <w:tcW w:w="1866" w:type="dxa"/>
                </w:tcPr>
                <w:p w14:paraId="57C724EC" w14:textId="77777777" w:rsidR="001C6A8D" w:rsidRPr="00C462B2" w:rsidRDefault="001C6A8D" w:rsidP="001C6A8D">
                  <w:pPr>
                    <w:spacing w:line="360" w:lineRule="auto"/>
                    <w:rPr>
                      <w:bCs/>
                      <w:sz w:val="24"/>
                      <w:szCs w:val="24"/>
                    </w:rPr>
                  </w:pPr>
                  <w:r w:rsidRPr="00C462B2">
                    <w:rPr>
                      <w:bCs/>
                      <w:sz w:val="24"/>
                      <w:szCs w:val="24"/>
                    </w:rPr>
                    <w:t>30 days</w:t>
                  </w:r>
                </w:p>
              </w:tc>
            </w:tr>
            <w:tr w:rsidR="001C6A8D" w:rsidRPr="00C462B2" w14:paraId="61AFBC2F" w14:textId="77777777" w:rsidTr="001C6A8D">
              <w:trPr>
                <w:trHeight w:val="1091"/>
              </w:trPr>
              <w:tc>
                <w:tcPr>
                  <w:tcW w:w="1859" w:type="dxa"/>
                </w:tcPr>
                <w:p w14:paraId="728363C4" w14:textId="77777777" w:rsidR="001C6A8D" w:rsidRPr="00C462B2" w:rsidRDefault="001C6A8D" w:rsidP="001C6A8D">
                  <w:pPr>
                    <w:spacing w:line="360" w:lineRule="auto"/>
                    <w:rPr>
                      <w:bCs/>
                      <w:sz w:val="24"/>
                      <w:szCs w:val="24"/>
                    </w:rPr>
                  </w:pPr>
                  <w:r w:rsidRPr="00C462B2">
                    <w:rPr>
                      <w:bCs/>
                      <w:sz w:val="24"/>
                      <w:szCs w:val="24"/>
                    </w:rPr>
                    <w:t>Guest Supply Supplier</w:t>
                  </w:r>
                </w:p>
              </w:tc>
              <w:tc>
                <w:tcPr>
                  <w:tcW w:w="1968" w:type="dxa"/>
                </w:tcPr>
                <w:p w14:paraId="35975B20" w14:textId="77777777" w:rsidR="001C6A8D" w:rsidRPr="00C462B2" w:rsidRDefault="001C6A8D" w:rsidP="001C6A8D">
                  <w:pPr>
                    <w:spacing w:line="360" w:lineRule="auto"/>
                    <w:rPr>
                      <w:bCs/>
                      <w:sz w:val="24"/>
                      <w:szCs w:val="24"/>
                    </w:rPr>
                  </w:pPr>
                  <w:r w:rsidRPr="00C462B2">
                    <w:rPr>
                      <w:bCs/>
                      <w:sz w:val="24"/>
                      <w:szCs w:val="24"/>
                    </w:rPr>
                    <w:t>HomeEssentials</w:t>
                  </w:r>
                </w:p>
              </w:tc>
              <w:tc>
                <w:tcPr>
                  <w:tcW w:w="2693" w:type="dxa"/>
                </w:tcPr>
                <w:p w14:paraId="0A8FBD76" w14:textId="77777777" w:rsidR="001C6A8D" w:rsidRPr="00C462B2" w:rsidRDefault="001C6A8D" w:rsidP="001C6A8D">
                  <w:pPr>
                    <w:spacing w:line="360" w:lineRule="auto"/>
                    <w:rPr>
                      <w:bCs/>
                      <w:sz w:val="24"/>
                      <w:szCs w:val="24"/>
                    </w:rPr>
                  </w:pPr>
                  <w:r w:rsidRPr="00C462B2">
                    <w:rPr>
                      <w:bCs/>
                      <w:sz w:val="24"/>
                      <w:szCs w:val="24"/>
                    </w:rPr>
                    <w:t>Coffee makers, irons, hairdryers</w:t>
                  </w:r>
                </w:p>
              </w:tc>
              <w:tc>
                <w:tcPr>
                  <w:tcW w:w="1866" w:type="dxa"/>
                </w:tcPr>
                <w:p w14:paraId="4763FB62" w14:textId="77777777" w:rsidR="001C6A8D" w:rsidRPr="00C462B2" w:rsidRDefault="001C6A8D" w:rsidP="001C6A8D">
                  <w:pPr>
                    <w:spacing w:line="360" w:lineRule="auto"/>
                    <w:rPr>
                      <w:bCs/>
                      <w:sz w:val="24"/>
                      <w:szCs w:val="24"/>
                    </w:rPr>
                  </w:pPr>
                  <w:r w:rsidRPr="00C462B2">
                    <w:rPr>
                      <w:bCs/>
                      <w:sz w:val="24"/>
                      <w:szCs w:val="24"/>
                    </w:rPr>
                    <w:t>30 days</w:t>
                  </w:r>
                </w:p>
              </w:tc>
            </w:tr>
            <w:tr w:rsidR="001C6A8D" w:rsidRPr="00C462B2" w14:paraId="0A43C305" w14:textId="77777777" w:rsidTr="001C6A8D">
              <w:trPr>
                <w:trHeight w:val="1540"/>
              </w:trPr>
              <w:tc>
                <w:tcPr>
                  <w:tcW w:w="1859" w:type="dxa"/>
                </w:tcPr>
                <w:p w14:paraId="2DD35242" w14:textId="77777777" w:rsidR="001C6A8D" w:rsidRPr="00C462B2" w:rsidRDefault="001C6A8D" w:rsidP="001C6A8D">
                  <w:pPr>
                    <w:spacing w:line="360" w:lineRule="auto"/>
                    <w:rPr>
                      <w:bCs/>
                      <w:sz w:val="24"/>
                      <w:szCs w:val="24"/>
                    </w:rPr>
                  </w:pPr>
                  <w:r w:rsidRPr="00C462B2">
                    <w:rPr>
                      <w:bCs/>
                      <w:sz w:val="24"/>
                      <w:szCs w:val="24"/>
                    </w:rPr>
                    <w:t>Marketing Supplier</w:t>
                  </w:r>
                </w:p>
              </w:tc>
              <w:tc>
                <w:tcPr>
                  <w:tcW w:w="1968" w:type="dxa"/>
                </w:tcPr>
                <w:p w14:paraId="1F077922" w14:textId="18AF9E0B" w:rsidR="001C6A8D" w:rsidRPr="00C462B2" w:rsidRDefault="00D51FED" w:rsidP="001C6A8D">
                  <w:pPr>
                    <w:spacing w:line="360" w:lineRule="auto"/>
                    <w:rPr>
                      <w:bCs/>
                      <w:sz w:val="24"/>
                      <w:szCs w:val="24"/>
                    </w:rPr>
                  </w:pPr>
                  <w:r w:rsidRPr="00C462B2">
                    <w:rPr>
                      <w:bCs/>
                      <w:sz w:val="24"/>
                      <w:szCs w:val="24"/>
                    </w:rPr>
                    <w:t>Market Edge</w:t>
                  </w:r>
                </w:p>
              </w:tc>
              <w:tc>
                <w:tcPr>
                  <w:tcW w:w="2693" w:type="dxa"/>
                </w:tcPr>
                <w:p w14:paraId="7CBEC7F1" w14:textId="77777777" w:rsidR="001C6A8D" w:rsidRPr="00C462B2" w:rsidRDefault="001C6A8D" w:rsidP="001C6A8D">
                  <w:pPr>
                    <w:spacing w:line="360" w:lineRule="auto"/>
                    <w:rPr>
                      <w:bCs/>
                      <w:sz w:val="24"/>
                      <w:szCs w:val="24"/>
                    </w:rPr>
                  </w:pPr>
                  <w:r w:rsidRPr="00C462B2">
                    <w:rPr>
                      <w:bCs/>
                      <w:sz w:val="24"/>
                      <w:szCs w:val="24"/>
                    </w:rPr>
                    <w:t>Printing services, graphic design, advertising services</w:t>
                  </w:r>
                </w:p>
              </w:tc>
              <w:tc>
                <w:tcPr>
                  <w:tcW w:w="1866" w:type="dxa"/>
                </w:tcPr>
                <w:p w14:paraId="3E096A67" w14:textId="77777777" w:rsidR="001C6A8D" w:rsidRPr="00C462B2" w:rsidRDefault="001C6A8D" w:rsidP="001C6A8D">
                  <w:pPr>
                    <w:spacing w:line="360" w:lineRule="auto"/>
                    <w:rPr>
                      <w:bCs/>
                      <w:sz w:val="24"/>
                      <w:szCs w:val="24"/>
                    </w:rPr>
                  </w:pPr>
                  <w:r w:rsidRPr="00C462B2">
                    <w:rPr>
                      <w:bCs/>
                      <w:sz w:val="24"/>
                      <w:szCs w:val="24"/>
                    </w:rPr>
                    <w:t>30 days</w:t>
                  </w:r>
                </w:p>
              </w:tc>
            </w:tr>
            <w:tr w:rsidR="001C6A8D" w:rsidRPr="00C462B2" w14:paraId="744EE7C8" w14:textId="77777777" w:rsidTr="001C6A8D">
              <w:trPr>
                <w:trHeight w:val="1079"/>
              </w:trPr>
              <w:tc>
                <w:tcPr>
                  <w:tcW w:w="1859" w:type="dxa"/>
                </w:tcPr>
                <w:p w14:paraId="649D42DF" w14:textId="77777777" w:rsidR="001C6A8D" w:rsidRPr="00C462B2" w:rsidRDefault="001C6A8D" w:rsidP="001C6A8D">
                  <w:pPr>
                    <w:spacing w:line="360" w:lineRule="auto"/>
                    <w:rPr>
                      <w:bCs/>
                      <w:sz w:val="24"/>
                      <w:szCs w:val="24"/>
                    </w:rPr>
                  </w:pPr>
                  <w:r w:rsidRPr="00C462B2">
                    <w:rPr>
                      <w:bCs/>
                      <w:sz w:val="24"/>
                      <w:szCs w:val="24"/>
                    </w:rPr>
                    <w:t>Event Supplier</w:t>
                  </w:r>
                </w:p>
              </w:tc>
              <w:tc>
                <w:tcPr>
                  <w:tcW w:w="1968" w:type="dxa"/>
                </w:tcPr>
                <w:p w14:paraId="001B5DBA" w14:textId="4D9AA987" w:rsidR="001C6A8D" w:rsidRPr="00C462B2" w:rsidRDefault="001C6A8D" w:rsidP="001C6A8D">
                  <w:pPr>
                    <w:spacing w:line="360" w:lineRule="auto"/>
                    <w:rPr>
                      <w:bCs/>
                      <w:sz w:val="24"/>
                      <w:szCs w:val="24"/>
                    </w:rPr>
                  </w:pPr>
                  <w:proofErr w:type="spellStart"/>
                  <w:r w:rsidRPr="00C462B2">
                    <w:rPr>
                      <w:bCs/>
                      <w:sz w:val="24"/>
                      <w:szCs w:val="24"/>
                    </w:rPr>
                    <w:t>EventPro</w:t>
                  </w:r>
                  <w:proofErr w:type="spellEnd"/>
                  <w:r w:rsidR="00D51FED">
                    <w:rPr>
                      <w:bCs/>
                      <w:sz w:val="24"/>
                      <w:szCs w:val="24"/>
                    </w:rPr>
                    <w:t xml:space="preserve"> Bristol</w:t>
                  </w:r>
                </w:p>
              </w:tc>
              <w:tc>
                <w:tcPr>
                  <w:tcW w:w="2693" w:type="dxa"/>
                </w:tcPr>
                <w:p w14:paraId="34E74D96" w14:textId="77777777" w:rsidR="001C6A8D" w:rsidRPr="00C462B2" w:rsidRDefault="001C6A8D" w:rsidP="001C6A8D">
                  <w:pPr>
                    <w:spacing w:line="360" w:lineRule="auto"/>
                    <w:rPr>
                      <w:bCs/>
                      <w:sz w:val="24"/>
                      <w:szCs w:val="24"/>
                    </w:rPr>
                  </w:pPr>
                  <w:r w:rsidRPr="00C462B2">
                    <w:rPr>
                      <w:bCs/>
                      <w:sz w:val="24"/>
                      <w:szCs w:val="24"/>
                    </w:rPr>
                    <w:t>Event furniture, audio-visual equipment</w:t>
                  </w:r>
                </w:p>
              </w:tc>
              <w:tc>
                <w:tcPr>
                  <w:tcW w:w="1866" w:type="dxa"/>
                </w:tcPr>
                <w:p w14:paraId="289842FF" w14:textId="77777777" w:rsidR="001C6A8D" w:rsidRPr="00C462B2" w:rsidRDefault="001C6A8D" w:rsidP="001C6A8D">
                  <w:pPr>
                    <w:spacing w:line="360" w:lineRule="auto"/>
                    <w:rPr>
                      <w:bCs/>
                      <w:sz w:val="24"/>
                      <w:szCs w:val="24"/>
                    </w:rPr>
                  </w:pPr>
                  <w:r w:rsidRPr="00C462B2">
                    <w:rPr>
                      <w:bCs/>
                      <w:sz w:val="24"/>
                      <w:szCs w:val="24"/>
                    </w:rPr>
                    <w:t>30 days</w:t>
                  </w:r>
                </w:p>
              </w:tc>
            </w:tr>
            <w:tr w:rsidR="001C6A8D" w:rsidRPr="00C462B2" w14:paraId="417F8E79" w14:textId="77777777" w:rsidTr="001C6A8D">
              <w:trPr>
                <w:trHeight w:val="885"/>
              </w:trPr>
              <w:tc>
                <w:tcPr>
                  <w:tcW w:w="1859" w:type="dxa"/>
                </w:tcPr>
                <w:p w14:paraId="121ED7E0" w14:textId="77777777" w:rsidR="001C6A8D" w:rsidRPr="00C462B2" w:rsidRDefault="001C6A8D" w:rsidP="001C6A8D">
                  <w:pPr>
                    <w:spacing w:line="360" w:lineRule="auto"/>
                    <w:rPr>
                      <w:bCs/>
                      <w:sz w:val="24"/>
                      <w:szCs w:val="24"/>
                    </w:rPr>
                  </w:pPr>
                  <w:r w:rsidRPr="00C462B2">
                    <w:rPr>
                      <w:bCs/>
                      <w:sz w:val="24"/>
                      <w:szCs w:val="24"/>
                    </w:rPr>
                    <w:t>Entertainment Supplier</w:t>
                  </w:r>
                </w:p>
              </w:tc>
              <w:tc>
                <w:tcPr>
                  <w:tcW w:w="1968" w:type="dxa"/>
                </w:tcPr>
                <w:p w14:paraId="444C555C" w14:textId="47E57646" w:rsidR="001C6A8D" w:rsidRPr="00C462B2" w:rsidRDefault="00D51FED" w:rsidP="001C6A8D">
                  <w:pPr>
                    <w:spacing w:line="360" w:lineRule="auto"/>
                    <w:rPr>
                      <w:bCs/>
                      <w:sz w:val="24"/>
                      <w:szCs w:val="24"/>
                    </w:rPr>
                  </w:pPr>
                  <w:r w:rsidRPr="00C462B2">
                    <w:rPr>
                      <w:bCs/>
                      <w:sz w:val="24"/>
                      <w:szCs w:val="24"/>
                    </w:rPr>
                    <w:t>Music Magic</w:t>
                  </w:r>
                  <w:r>
                    <w:rPr>
                      <w:bCs/>
                      <w:sz w:val="24"/>
                      <w:szCs w:val="24"/>
                    </w:rPr>
                    <w:t xml:space="preserve"> Bristol </w:t>
                  </w:r>
                </w:p>
              </w:tc>
              <w:tc>
                <w:tcPr>
                  <w:tcW w:w="2693" w:type="dxa"/>
                </w:tcPr>
                <w:p w14:paraId="3F7391F9" w14:textId="77777777" w:rsidR="001C6A8D" w:rsidRPr="00C462B2" w:rsidRDefault="001C6A8D" w:rsidP="001C6A8D">
                  <w:pPr>
                    <w:spacing w:line="360" w:lineRule="auto"/>
                    <w:rPr>
                      <w:bCs/>
                      <w:sz w:val="24"/>
                      <w:szCs w:val="24"/>
                    </w:rPr>
                  </w:pPr>
                  <w:r w:rsidRPr="00C462B2">
                    <w:rPr>
                      <w:bCs/>
                      <w:sz w:val="24"/>
                      <w:szCs w:val="24"/>
                    </w:rPr>
                    <w:t>Live music, DJs, performers</w:t>
                  </w:r>
                </w:p>
              </w:tc>
              <w:tc>
                <w:tcPr>
                  <w:tcW w:w="1866" w:type="dxa"/>
                </w:tcPr>
                <w:p w14:paraId="4FB3D858" w14:textId="77777777" w:rsidR="001C6A8D" w:rsidRPr="00C462B2" w:rsidRDefault="001C6A8D" w:rsidP="001C6A8D">
                  <w:pPr>
                    <w:spacing w:line="360" w:lineRule="auto"/>
                    <w:rPr>
                      <w:bCs/>
                      <w:sz w:val="24"/>
                      <w:szCs w:val="24"/>
                    </w:rPr>
                  </w:pPr>
                  <w:r w:rsidRPr="00C462B2">
                    <w:rPr>
                      <w:bCs/>
                      <w:sz w:val="24"/>
                      <w:szCs w:val="24"/>
                    </w:rPr>
                    <w:t>Payment on delivery</w:t>
                  </w:r>
                </w:p>
              </w:tc>
            </w:tr>
          </w:tbl>
          <w:p w14:paraId="4913BD36" w14:textId="77777777" w:rsidR="0070645F" w:rsidRDefault="0070645F">
            <w:pPr>
              <w:pStyle w:val="NoSpacing"/>
              <w:rPr>
                <w:rFonts w:ascii="Times New Roman" w:hAnsi="Times New Roman"/>
                <w:b/>
                <w:color w:val="403152"/>
                <w:sz w:val="24"/>
                <w:szCs w:val="24"/>
              </w:rPr>
            </w:pPr>
          </w:p>
        </w:tc>
        <w:tc>
          <w:tcPr>
            <w:tcW w:w="275" w:type="pct"/>
            <w:vMerge/>
            <w:tcBorders>
              <w:left w:val="single" w:sz="4" w:space="0" w:color="DBE5F1"/>
              <w:bottom w:val="single" w:sz="4" w:space="0" w:color="DBE5F1"/>
              <w:right w:val="single" w:sz="4" w:space="0" w:color="DBE5F1"/>
            </w:tcBorders>
            <w:shd w:val="clear" w:color="auto" w:fill="DBE5F1"/>
          </w:tcPr>
          <w:p w14:paraId="154E96CA" w14:textId="77777777" w:rsidR="0070645F" w:rsidRDefault="0070645F">
            <w:pPr>
              <w:pStyle w:val="NoSpacing"/>
              <w:rPr>
                <w:rFonts w:ascii="Times New Roman" w:hAnsi="Times New Roman"/>
                <w:sz w:val="24"/>
                <w:szCs w:val="24"/>
              </w:rPr>
            </w:pPr>
          </w:p>
        </w:tc>
      </w:tr>
      <w:tr w:rsidR="0070645F" w14:paraId="28F42D31" w14:textId="77777777">
        <w:trPr>
          <w:trHeight w:val="3116"/>
        </w:trPr>
        <w:tc>
          <w:tcPr>
            <w:tcW w:w="260" w:type="pct"/>
            <w:vMerge/>
            <w:tcBorders>
              <w:left w:val="single" w:sz="4" w:space="0" w:color="DBE5F1"/>
              <w:bottom w:val="single" w:sz="4" w:space="0" w:color="DBE5F1"/>
              <w:right w:val="single" w:sz="4" w:space="0" w:color="DBE5F1"/>
            </w:tcBorders>
            <w:shd w:val="clear" w:color="auto" w:fill="DBE5F1"/>
          </w:tcPr>
          <w:p w14:paraId="0364EF19" w14:textId="77777777" w:rsidR="0070645F" w:rsidRDefault="0070645F">
            <w:pPr>
              <w:rPr>
                <w:rFonts w:ascii="Times New Roman" w:hAnsi="Times New Roman"/>
                <w:sz w:val="24"/>
                <w:szCs w:val="24"/>
              </w:rPr>
            </w:pPr>
          </w:p>
        </w:tc>
        <w:tc>
          <w:tcPr>
            <w:tcW w:w="4465" w:type="pct"/>
            <w:vMerge/>
            <w:tcBorders>
              <w:left w:val="single" w:sz="4" w:space="0" w:color="DBE5F1"/>
              <w:bottom w:val="single" w:sz="4" w:space="0" w:color="DBE5F1"/>
              <w:right w:val="single" w:sz="4" w:space="0" w:color="DBE5F1"/>
            </w:tcBorders>
            <w:shd w:val="clear" w:color="auto" w:fill="auto"/>
          </w:tcPr>
          <w:p w14:paraId="52354DF4" w14:textId="77777777" w:rsidR="0070645F" w:rsidRDefault="0070645F">
            <w:pPr>
              <w:pStyle w:val="NoSpacing"/>
              <w:rPr>
                <w:rFonts w:ascii="Times New Roman" w:hAnsi="Times New Roman"/>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61FC5921" w14:textId="77777777" w:rsidR="0070645F" w:rsidRDefault="0070645F">
            <w:pPr>
              <w:pStyle w:val="NoSpacing"/>
              <w:rPr>
                <w:rFonts w:ascii="Times New Roman" w:hAnsi="Times New Roman"/>
                <w:sz w:val="24"/>
                <w:szCs w:val="24"/>
              </w:rPr>
            </w:pPr>
          </w:p>
        </w:tc>
      </w:tr>
      <w:tr w:rsidR="0070645F" w14:paraId="730337BB" w14:textId="77777777">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3A768159" w14:textId="77777777" w:rsidR="0070645F" w:rsidRDefault="0070645F">
            <w:pPr>
              <w:pStyle w:val="NoSpacing"/>
              <w:rPr>
                <w:rFonts w:ascii="Times New Roman" w:hAnsi="Times New Roman"/>
                <w:sz w:val="24"/>
                <w:szCs w:val="24"/>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3F7DE1EA" w14:textId="77777777" w:rsidR="00962A8B" w:rsidRPr="00962A8B" w:rsidRDefault="00962A8B" w:rsidP="00962A8B">
            <w:pPr>
              <w:pStyle w:val="NoSpacing"/>
              <w:rPr>
                <w:rFonts w:ascii="Times New Roman" w:hAnsi="Times New Roman"/>
                <w:sz w:val="24"/>
                <w:szCs w:val="24"/>
              </w:rPr>
            </w:pPr>
          </w:p>
          <w:p w14:paraId="5B509351" w14:textId="4D7FFFDC" w:rsidR="00962A8B" w:rsidRPr="00962A8B" w:rsidRDefault="00962A8B" w:rsidP="00962A8B">
            <w:pPr>
              <w:pStyle w:val="NoSpacing"/>
              <w:jc w:val="center"/>
              <w:rPr>
                <w:rFonts w:ascii="Times New Roman" w:hAnsi="Times New Roman"/>
                <w:sz w:val="24"/>
                <w:szCs w:val="24"/>
              </w:rPr>
            </w:pPr>
            <w:r w:rsidRPr="00962A8B">
              <w:rPr>
                <w:rFonts w:ascii="Times New Roman" w:hAnsi="Times New Roman"/>
                <w:sz w:val="24"/>
                <w:szCs w:val="24"/>
              </w:rPr>
              <w:t xml:space="preserve">Table </w:t>
            </w:r>
            <w:r>
              <w:rPr>
                <w:rFonts w:ascii="Times New Roman" w:hAnsi="Times New Roman"/>
                <w:sz w:val="24"/>
                <w:szCs w:val="24"/>
              </w:rPr>
              <w:t>7</w:t>
            </w:r>
            <w:r w:rsidRPr="00962A8B">
              <w:rPr>
                <w:rFonts w:ascii="Times New Roman" w:hAnsi="Times New Roman"/>
                <w:sz w:val="24"/>
                <w:szCs w:val="24"/>
              </w:rPr>
              <w:t>:</w:t>
            </w:r>
            <w:r>
              <w:rPr>
                <w:rFonts w:ascii="Times New Roman" w:hAnsi="Times New Roman"/>
                <w:sz w:val="24"/>
                <w:szCs w:val="24"/>
              </w:rPr>
              <w:t xml:space="preserve"> Supplie</w:t>
            </w:r>
            <w:r w:rsidRPr="00962A8B">
              <w:rPr>
                <w:rFonts w:ascii="Times New Roman" w:hAnsi="Times New Roman"/>
                <w:sz w:val="24"/>
                <w:szCs w:val="24"/>
              </w:rPr>
              <w:t>rs by The Bribe Hotel &amp; Restaurant</w:t>
            </w:r>
          </w:p>
          <w:p w14:paraId="3D3064F1" w14:textId="77777777" w:rsidR="00962A8B" w:rsidRPr="00962A8B" w:rsidRDefault="00962A8B" w:rsidP="00962A8B">
            <w:pPr>
              <w:pStyle w:val="NoSpacing"/>
              <w:jc w:val="center"/>
              <w:rPr>
                <w:rFonts w:ascii="Times New Roman" w:hAnsi="Times New Roman"/>
                <w:sz w:val="24"/>
                <w:szCs w:val="24"/>
              </w:rPr>
            </w:pPr>
            <w:r w:rsidRPr="00962A8B">
              <w:rPr>
                <w:rFonts w:ascii="Times New Roman" w:hAnsi="Times New Roman"/>
                <w:sz w:val="24"/>
                <w:szCs w:val="24"/>
              </w:rPr>
              <w:t>(Source: Created by the learner)</w:t>
            </w:r>
          </w:p>
          <w:p w14:paraId="6F4D1749" w14:textId="77777777" w:rsidR="0070645F" w:rsidRDefault="0070645F">
            <w:pPr>
              <w:pStyle w:val="NoSpacing"/>
              <w:rPr>
                <w:rFonts w:ascii="Times New Roman" w:hAnsi="Times New Roman"/>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7B833132" w14:textId="77777777" w:rsidR="0070645F" w:rsidRDefault="0070645F">
            <w:pPr>
              <w:pStyle w:val="NoSpacing"/>
              <w:rPr>
                <w:rFonts w:ascii="Times New Roman" w:hAnsi="Times New Roman"/>
                <w:sz w:val="24"/>
                <w:szCs w:val="24"/>
              </w:rPr>
            </w:pPr>
          </w:p>
        </w:tc>
      </w:tr>
    </w:tbl>
    <w:p w14:paraId="5D7E08C7" w14:textId="77777777" w:rsidR="0070645F" w:rsidRDefault="0070645F">
      <w:pPr>
        <w:rPr>
          <w:rFonts w:ascii="Times New Roman" w:hAnsi="Times New Roman"/>
          <w:b/>
          <w:color w:val="002060"/>
          <w:sz w:val="24"/>
          <w:szCs w:val="24"/>
        </w:rPr>
      </w:pPr>
    </w:p>
    <w:p w14:paraId="4723A045" w14:textId="77777777" w:rsidR="0070645F" w:rsidRDefault="0070645F">
      <w:pPr>
        <w:rPr>
          <w:rFonts w:ascii="Times New Roman" w:hAnsi="Times New Roman"/>
          <w:b/>
          <w:color w:val="002060"/>
          <w:sz w:val="24"/>
          <w:szCs w:val="24"/>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2"/>
        <w:gridCol w:w="553"/>
      </w:tblGrid>
      <w:tr w:rsidR="0070645F" w14:paraId="7C023661" w14:textId="77777777">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CC85913" w14:textId="77777777" w:rsidR="0070645F" w:rsidRDefault="0070645F">
            <w:pPr>
              <w:pStyle w:val="NoSpacing"/>
              <w:rPr>
                <w:rFonts w:ascii="Times New Roman" w:hAnsi="Times New Roman"/>
                <w:sz w:val="24"/>
                <w:szCs w:val="24"/>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6D0DF7DB" w14:textId="77777777" w:rsidR="0070645F" w:rsidRDefault="0070645F">
            <w:pPr>
              <w:pStyle w:val="NoSpacing"/>
              <w:rPr>
                <w:rFonts w:ascii="Times New Roman" w:hAnsi="Times New Roman"/>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4BEA711D" w14:textId="77777777" w:rsidR="0070645F" w:rsidRDefault="0070645F">
            <w:pPr>
              <w:pStyle w:val="NoSpacing"/>
              <w:rPr>
                <w:rFonts w:ascii="Times New Roman" w:hAnsi="Times New Roman"/>
                <w:sz w:val="24"/>
                <w:szCs w:val="24"/>
              </w:rPr>
            </w:pPr>
          </w:p>
        </w:tc>
      </w:tr>
      <w:tr w:rsidR="0070645F" w14:paraId="22D46B73" w14:textId="77777777">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7BED2710" w14:textId="77777777" w:rsidR="0070645F" w:rsidRDefault="0070645F">
            <w:pPr>
              <w:pStyle w:val="NoSpacing"/>
              <w:rPr>
                <w:rFonts w:ascii="Times New Roman" w:hAnsi="Times New Roman"/>
                <w:sz w:val="24"/>
                <w:szCs w:val="24"/>
              </w:rPr>
            </w:pPr>
          </w:p>
        </w:tc>
        <w:tc>
          <w:tcPr>
            <w:tcW w:w="4479" w:type="pct"/>
            <w:tcBorders>
              <w:top w:val="single" w:sz="4" w:space="0" w:color="DBE5F1"/>
              <w:left w:val="single" w:sz="4" w:space="0" w:color="DBE5F1"/>
              <w:bottom w:val="nil"/>
              <w:right w:val="single" w:sz="4" w:space="0" w:color="DBE5F1"/>
            </w:tcBorders>
            <w:shd w:val="clear" w:color="auto" w:fill="auto"/>
          </w:tcPr>
          <w:p w14:paraId="54008C85" w14:textId="77777777" w:rsidR="0070645F" w:rsidRDefault="007225F0">
            <w:pPr>
              <w:pStyle w:val="Heading1"/>
              <w:rPr>
                <w:rFonts w:ascii="Times New Roman" w:hAnsi="Times New Roman" w:cs="Times New Roman"/>
                <w:sz w:val="24"/>
                <w:szCs w:val="24"/>
              </w:rPr>
            </w:pPr>
            <w:bookmarkStart w:id="58" w:name="_Toc287535910"/>
            <w:bookmarkStart w:id="59" w:name="_Toc287535458"/>
            <w:r>
              <w:rPr>
                <w:rFonts w:ascii="Times New Roman" w:hAnsi="Times New Roman" w:cs="Times New Roman"/>
                <w:sz w:val="24"/>
                <w:szCs w:val="24"/>
              </w:rPr>
              <w:t>18 Equipment</w:t>
            </w:r>
            <w:bookmarkEnd w:id="58"/>
            <w:bookmarkEnd w:id="59"/>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341B9FF6" w14:textId="77777777" w:rsidR="0070645F" w:rsidRDefault="0070645F">
            <w:pPr>
              <w:pStyle w:val="NoSpacing"/>
              <w:rPr>
                <w:rFonts w:ascii="Times New Roman" w:hAnsi="Times New Roman"/>
                <w:sz w:val="24"/>
                <w:szCs w:val="24"/>
              </w:rPr>
            </w:pPr>
          </w:p>
        </w:tc>
      </w:tr>
      <w:tr w:rsidR="0070645F" w14:paraId="6A640750" w14:textId="77777777">
        <w:trPr>
          <w:trHeight w:val="1291"/>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A2ACE67" w14:textId="77777777" w:rsidR="0070645F" w:rsidRDefault="0070645F">
            <w:pPr>
              <w:pStyle w:val="NoSpacing"/>
              <w:rPr>
                <w:rFonts w:ascii="Times New Roman" w:hAnsi="Times New Roman"/>
                <w:sz w:val="24"/>
                <w:szCs w:val="24"/>
              </w:rPr>
            </w:pPr>
          </w:p>
        </w:tc>
        <w:tc>
          <w:tcPr>
            <w:tcW w:w="4479" w:type="pct"/>
            <w:vMerge w:val="restart"/>
            <w:tcBorders>
              <w:top w:val="nil"/>
              <w:left w:val="single" w:sz="4" w:space="0" w:color="DBE5F1"/>
              <w:bottom w:val="nil"/>
              <w:right w:val="single" w:sz="4" w:space="0" w:color="DBE5F1"/>
            </w:tcBorders>
            <w:shd w:val="clear" w:color="auto" w:fill="auto"/>
          </w:tcPr>
          <w:p w14:paraId="673D2506" w14:textId="77777777" w:rsidR="0070645F" w:rsidRDefault="0070645F">
            <w:pPr>
              <w:pStyle w:val="NoSpacing"/>
              <w:rPr>
                <w:rFonts w:ascii="Times New Roman" w:hAnsi="Times New Roman"/>
                <w:sz w:val="24"/>
                <w:szCs w:val="24"/>
              </w:rPr>
            </w:pPr>
          </w:p>
          <w:tbl>
            <w:tblPr>
              <w:tblStyle w:val="8"/>
              <w:tblW w:w="108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859"/>
            </w:tblGrid>
            <w:tr w:rsidR="007954D2" w:rsidRPr="00D312B0" w14:paraId="0074DEDC" w14:textId="77777777" w:rsidTr="004275D3">
              <w:tc>
                <w:tcPr>
                  <w:tcW w:w="9727" w:type="dxa"/>
                  <w:tcBorders>
                    <w:top w:val="single" w:sz="4" w:space="0" w:color="DBE5F1"/>
                    <w:left w:val="single" w:sz="4" w:space="0" w:color="DBE5F1"/>
                    <w:bottom w:val="nil"/>
                    <w:right w:val="single" w:sz="4" w:space="0" w:color="DBE5F1"/>
                  </w:tcBorders>
                  <w:shd w:val="clear" w:color="auto" w:fill="auto"/>
                </w:tcPr>
                <w:p w14:paraId="190933DE" w14:textId="77777777" w:rsidR="007954D2" w:rsidRDefault="007954D2" w:rsidP="007954D2">
                  <w:pPr>
                    <w:pStyle w:val="Heading1"/>
                    <w:ind w:left="0" w:hanging="2"/>
                    <w:outlineLvl w:val="0"/>
                    <w:rPr>
                      <w:sz w:val="24"/>
                      <w:szCs w:val="24"/>
                    </w:rPr>
                  </w:pPr>
                  <w:r w:rsidRPr="00C915E7">
                    <w:rPr>
                      <w:sz w:val="24"/>
                      <w:szCs w:val="24"/>
                    </w:rPr>
                    <w:t>18 Equipment</w:t>
                  </w:r>
                </w:p>
                <w:p w14:paraId="11177D2E" w14:textId="77777777" w:rsidR="007954D2" w:rsidRDefault="007954D2" w:rsidP="007954D2">
                  <w:pPr>
                    <w:ind w:left="0" w:hanging="2"/>
                  </w:pPr>
                  <w:r w:rsidRPr="00D312B0">
                    <w:t>Your key suppliers and their credit terms</w:t>
                  </w:r>
                </w:p>
                <w:p w14:paraId="4D2A03A9" w14:textId="77777777" w:rsidR="007954D2" w:rsidRDefault="007954D2" w:rsidP="007954D2">
                  <w:pPr>
                    <w:ind w:left="0" w:hanging="2"/>
                  </w:pPr>
                </w:p>
                <w:tbl>
                  <w:tblPr>
                    <w:tblStyle w:val="TableGrid"/>
                    <w:tblW w:w="0" w:type="auto"/>
                    <w:tblInd w:w="491" w:type="dxa"/>
                    <w:tblLayout w:type="fixed"/>
                    <w:tblLook w:val="04A0" w:firstRow="1" w:lastRow="0" w:firstColumn="1" w:lastColumn="0" w:noHBand="0" w:noVBand="1"/>
                  </w:tblPr>
                  <w:tblGrid>
                    <w:gridCol w:w="1985"/>
                    <w:gridCol w:w="1870"/>
                    <w:gridCol w:w="2173"/>
                    <w:gridCol w:w="1910"/>
                  </w:tblGrid>
                  <w:tr w:rsidR="007954D2" w:rsidRPr="00637AB7" w14:paraId="79EFCE39" w14:textId="77777777" w:rsidTr="007954D2">
                    <w:trPr>
                      <w:trHeight w:val="509"/>
                    </w:trPr>
                    <w:tc>
                      <w:tcPr>
                        <w:tcW w:w="1985" w:type="dxa"/>
                      </w:tcPr>
                      <w:p w14:paraId="5FDB3BD7" w14:textId="77777777" w:rsidR="007954D2" w:rsidRPr="00637AB7" w:rsidRDefault="007954D2" w:rsidP="007954D2">
                        <w:pPr>
                          <w:rPr>
                            <w:b/>
                            <w:bCs/>
                          </w:rPr>
                        </w:pPr>
                        <w:r w:rsidRPr="00637AB7">
                          <w:rPr>
                            <w:b/>
                            <w:bCs/>
                          </w:rPr>
                          <w:t>Equipment</w:t>
                        </w:r>
                      </w:p>
                    </w:tc>
                    <w:tc>
                      <w:tcPr>
                        <w:tcW w:w="1870" w:type="dxa"/>
                      </w:tcPr>
                      <w:p w14:paraId="789391F3" w14:textId="77777777" w:rsidR="007954D2" w:rsidRPr="00637AB7" w:rsidRDefault="007954D2" w:rsidP="007954D2">
                        <w:pPr>
                          <w:rPr>
                            <w:b/>
                            <w:bCs/>
                          </w:rPr>
                        </w:pPr>
                        <w:r w:rsidRPr="00637AB7">
                          <w:rPr>
                            <w:b/>
                            <w:bCs/>
                          </w:rPr>
                          <w:t>When</w:t>
                        </w:r>
                      </w:p>
                    </w:tc>
                    <w:tc>
                      <w:tcPr>
                        <w:tcW w:w="2173" w:type="dxa"/>
                      </w:tcPr>
                      <w:p w14:paraId="5053183A" w14:textId="77777777" w:rsidR="007954D2" w:rsidRPr="00637AB7" w:rsidRDefault="007954D2" w:rsidP="007954D2">
                        <w:pPr>
                          <w:rPr>
                            <w:b/>
                            <w:bCs/>
                          </w:rPr>
                        </w:pPr>
                        <w:r w:rsidRPr="00637AB7">
                          <w:rPr>
                            <w:b/>
                            <w:bCs/>
                          </w:rPr>
                          <w:t>How funded</w:t>
                        </w:r>
                      </w:p>
                    </w:tc>
                    <w:tc>
                      <w:tcPr>
                        <w:tcW w:w="1910" w:type="dxa"/>
                      </w:tcPr>
                      <w:p w14:paraId="1ED55A24" w14:textId="77777777" w:rsidR="007954D2" w:rsidRPr="00637AB7" w:rsidRDefault="007954D2" w:rsidP="007954D2">
                        <w:pPr>
                          <w:rPr>
                            <w:b/>
                            <w:bCs/>
                          </w:rPr>
                        </w:pPr>
                        <w:r w:rsidRPr="00637AB7">
                          <w:rPr>
                            <w:b/>
                            <w:bCs/>
                          </w:rPr>
                          <w:t>Cost £ per Unit</w:t>
                        </w:r>
                      </w:p>
                    </w:tc>
                  </w:tr>
                  <w:tr w:rsidR="007954D2" w:rsidRPr="00637AB7" w14:paraId="60C44AF9" w14:textId="77777777" w:rsidTr="007954D2">
                    <w:trPr>
                      <w:trHeight w:val="509"/>
                    </w:trPr>
                    <w:tc>
                      <w:tcPr>
                        <w:tcW w:w="1985" w:type="dxa"/>
                      </w:tcPr>
                      <w:p w14:paraId="7FC754EB" w14:textId="77777777" w:rsidR="007954D2" w:rsidRPr="00637AB7" w:rsidRDefault="007954D2" w:rsidP="007954D2">
                        <w:r w:rsidRPr="00637AB7">
                          <w:t>Bed Linens</w:t>
                        </w:r>
                      </w:p>
                    </w:tc>
                    <w:tc>
                      <w:tcPr>
                        <w:tcW w:w="1870" w:type="dxa"/>
                      </w:tcPr>
                      <w:p w14:paraId="1D11B116" w14:textId="77777777" w:rsidR="007954D2" w:rsidRPr="00637AB7" w:rsidRDefault="007954D2" w:rsidP="007954D2">
                        <w:r w:rsidRPr="00637AB7">
                          <w:t>April 1, 2024</w:t>
                        </w:r>
                      </w:p>
                    </w:tc>
                    <w:tc>
                      <w:tcPr>
                        <w:tcW w:w="2173" w:type="dxa"/>
                      </w:tcPr>
                      <w:p w14:paraId="4AC35A41" w14:textId="77777777" w:rsidR="007954D2" w:rsidRPr="00637AB7" w:rsidRDefault="007954D2" w:rsidP="007954D2">
                        <w:r w:rsidRPr="00637AB7">
                          <w:t>Personal contributions</w:t>
                        </w:r>
                      </w:p>
                    </w:tc>
                    <w:tc>
                      <w:tcPr>
                        <w:tcW w:w="1910" w:type="dxa"/>
                      </w:tcPr>
                      <w:p w14:paraId="436A5178" w14:textId="77777777" w:rsidR="007954D2" w:rsidRPr="00637AB7" w:rsidRDefault="007954D2" w:rsidP="007954D2">
                        <w:r w:rsidRPr="00637AB7">
                          <w:t>£50</w:t>
                        </w:r>
                      </w:p>
                    </w:tc>
                  </w:tr>
                  <w:tr w:rsidR="007954D2" w:rsidRPr="00637AB7" w14:paraId="27D2C52D" w14:textId="77777777" w:rsidTr="007954D2">
                    <w:trPr>
                      <w:trHeight w:val="521"/>
                    </w:trPr>
                    <w:tc>
                      <w:tcPr>
                        <w:tcW w:w="1985" w:type="dxa"/>
                      </w:tcPr>
                      <w:p w14:paraId="657D1F40" w14:textId="77777777" w:rsidR="007954D2" w:rsidRPr="00637AB7" w:rsidRDefault="007954D2" w:rsidP="007954D2">
                        <w:r w:rsidRPr="00637AB7">
                          <w:t>Towels</w:t>
                        </w:r>
                      </w:p>
                    </w:tc>
                    <w:tc>
                      <w:tcPr>
                        <w:tcW w:w="1870" w:type="dxa"/>
                      </w:tcPr>
                      <w:p w14:paraId="0C24D091" w14:textId="77777777" w:rsidR="007954D2" w:rsidRPr="00637AB7" w:rsidRDefault="007954D2" w:rsidP="007954D2">
                        <w:r w:rsidRPr="00637AB7">
                          <w:t>April 1, 2024</w:t>
                        </w:r>
                      </w:p>
                    </w:tc>
                    <w:tc>
                      <w:tcPr>
                        <w:tcW w:w="2173" w:type="dxa"/>
                      </w:tcPr>
                      <w:p w14:paraId="7B61F6E1" w14:textId="77777777" w:rsidR="007954D2" w:rsidRPr="00637AB7" w:rsidRDefault="007954D2" w:rsidP="007954D2">
                        <w:r w:rsidRPr="00637AB7">
                          <w:t>Other contributions</w:t>
                        </w:r>
                      </w:p>
                    </w:tc>
                    <w:tc>
                      <w:tcPr>
                        <w:tcW w:w="1910" w:type="dxa"/>
                      </w:tcPr>
                      <w:p w14:paraId="78491C62" w14:textId="77777777" w:rsidR="007954D2" w:rsidRPr="00637AB7" w:rsidRDefault="007954D2" w:rsidP="007954D2">
                        <w:r w:rsidRPr="00637AB7">
                          <w:t>£30</w:t>
                        </w:r>
                      </w:p>
                    </w:tc>
                  </w:tr>
                  <w:tr w:rsidR="007954D2" w:rsidRPr="00637AB7" w14:paraId="66FEA456" w14:textId="77777777" w:rsidTr="007954D2">
                    <w:trPr>
                      <w:trHeight w:val="509"/>
                    </w:trPr>
                    <w:tc>
                      <w:tcPr>
                        <w:tcW w:w="1985" w:type="dxa"/>
                      </w:tcPr>
                      <w:p w14:paraId="5BE326A3" w14:textId="77777777" w:rsidR="007954D2" w:rsidRPr="00637AB7" w:rsidRDefault="007954D2" w:rsidP="007954D2">
                        <w:r w:rsidRPr="00637AB7">
                          <w:t>Kitchen Appliances</w:t>
                        </w:r>
                      </w:p>
                    </w:tc>
                    <w:tc>
                      <w:tcPr>
                        <w:tcW w:w="1870" w:type="dxa"/>
                      </w:tcPr>
                      <w:p w14:paraId="344E2C82" w14:textId="77777777" w:rsidR="007954D2" w:rsidRPr="00637AB7" w:rsidRDefault="007954D2" w:rsidP="007954D2">
                        <w:r w:rsidRPr="00637AB7">
                          <w:t>July 15, 2024</w:t>
                        </w:r>
                      </w:p>
                    </w:tc>
                    <w:tc>
                      <w:tcPr>
                        <w:tcW w:w="2173" w:type="dxa"/>
                      </w:tcPr>
                      <w:p w14:paraId="360E4348" w14:textId="77777777" w:rsidR="007954D2" w:rsidRPr="00637AB7" w:rsidRDefault="007954D2" w:rsidP="007954D2">
                        <w:r w:rsidRPr="00637AB7">
                          <w:t>Loan</w:t>
                        </w:r>
                      </w:p>
                    </w:tc>
                    <w:tc>
                      <w:tcPr>
                        <w:tcW w:w="1910" w:type="dxa"/>
                      </w:tcPr>
                      <w:p w14:paraId="5C37E2A4" w14:textId="77777777" w:rsidR="007954D2" w:rsidRPr="00637AB7" w:rsidRDefault="007954D2" w:rsidP="007954D2">
                        <w:r w:rsidRPr="00637AB7">
                          <w:t>£500</w:t>
                        </w:r>
                      </w:p>
                    </w:tc>
                  </w:tr>
                  <w:tr w:rsidR="007954D2" w:rsidRPr="00637AB7" w14:paraId="025CC8F4" w14:textId="77777777" w:rsidTr="007954D2">
                    <w:trPr>
                      <w:trHeight w:val="509"/>
                    </w:trPr>
                    <w:tc>
                      <w:tcPr>
                        <w:tcW w:w="1985" w:type="dxa"/>
                      </w:tcPr>
                      <w:p w14:paraId="51F3739F" w14:textId="77777777" w:rsidR="007954D2" w:rsidRPr="00637AB7" w:rsidRDefault="007954D2" w:rsidP="007954D2">
                        <w:r w:rsidRPr="00637AB7">
                          <w:lastRenderedPageBreak/>
                          <w:t>Point-of-sale Systems</w:t>
                        </w:r>
                      </w:p>
                    </w:tc>
                    <w:tc>
                      <w:tcPr>
                        <w:tcW w:w="1870" w:type="dxa"/>
                      </w:tcPr>
                      <w:p w14:paraId="03A788AF" w14:textId="77777777" w:rsidR="007954D2" w:rsidRPr="00637AB7" w:rsidRDefault="007954D2" w:rsidP="007954D2">
                        <w:r w:rsidRPr="00637AB7">
                          <w:t>July 15, 2024</w:t>
                        </w:r>
                      </w:p>
                    </w:tc>
                    <w:tc>
                      <w:tcPr>
                        <w:tcW w:w="2173" w:type="dxa"/>
                      </w:tcPr>
                      <w:p w14:paraId="4D3366F5" w14:textId="77777777" w:rsidR="007954D2" w:rsidRPr="00637AB7" w:rsidRDefault="007954D2" w:rsidP="007954D2">
                        <w:r w:rsidRPr="00637AB7">
                          <w:t>Personal contributions</w:t>
                        </w:r>
                      </w:p>
                    </w:tc>
                    <w:tc>
                      <w:tcPr>
                        <w:tcW w:w="1910" w:type="dxa"/>
                      </w:tcPr>
                      <w:p w14:paraId="4801A67C" w14:textId="77777777" w:rsidR="007954D2" w:rsidRPr="00637AB7" w:rsidRDefault="007954D2" w:rsidP="007954D2">
                        <w:r w:rsidRPr="00637AB7">
                          <w:t>£800</w:t>
                        </w:r>
                      </w:p>
                    </w:tc>
                  </w:tr>
                  <w:tr w:rsidR="007954D2" w:rsidRPr="00637AB7" w14:paraId="73F89786" w14:textId="77777777" w:rsidTr="007954D2">
                    <w:trPr>
                      <w:trHeight w:val="509"/>
                    </w:trPr>
                    <w:tc>
                      <w:tcPr>
                        <w:tcW w:w="1985" w:type="dxa"/>
                      </w:tcPr>
                      <w:p w14:paraId="3C95ED51" w14:textId="0614893E" w:rsidR="007954D2" w:rsidRPr="00637AB7" w:rsidRDefault="00B16BB4" w:rsidP="007954D2">
                        <w:r w:rsidRPr="00637AB7">
                          <w:t>Audio-visual</w:t>
                        </w:r>
                        <w:r w:rsidR="007954D2" w:rsidRPr="00637AB7">
                          <w:t xml:space="preserve"> Equipment</w:t>
                        </w:r>
                      </w:p>
                    </w:tc>
                    <w:tc>
                      <w:tcPr>
                        <w:tcW w:w="1870" w:type="dxa"/>
                      </w:tcPr>
                      <w:p w14:paraId="5EBE0A80" w14:textId="77777777" w:rsidR="007954D2" w:rsidRPr="00637AB7" w:rsidRDefault="007954D2" w:rsidP="007954D2">
                        <w:r w:rsidRPr="00637AB7">
                          <w:t>October 30, 2024</w:t>
                        </w:r>
                      </w:p>
                    </w:tc>
                    <w:tc>
                      <w:tcPr>
                        <w:tcW w:w="2173" w:type="dxa"/>
                      </w:tcPr>
                      <w:p w14:paraId="3BA5CBAF" w14:textId="77777777" w:rsidR="007954D2" w:rsidRPr="00637AB7" w:rsidRDefault="007954D2" w:rsidP="007954D2">
                        <w:r w:rsidRPr="00637AB7">
                          <w:t>Other contributions</w:t>
                        </w:r>
                      </w:p>
                    </w:tc>
                    <w:tc>
                      <w:tcPr>
                        <w:tcW w:w="1910" w:type="dxa"/>
                      </w:tcPr>
                      <w:p w14:paraId="6283C3BA" w14:textId="77777777" w:rsidR="007954D2" w:rsidRPr="00637AB7" w:rsidRDefault="007954D2" w:rsidP="007954D2">
                        <w:r w:rsidRPr="00637AB7">
                          <w:t>£1000</w:t>
                        </w:r>
                      </w:p>
                    </w:tc>
                  </w:tr>
                  <w:tr w:rsidR="007954D2" w:rsidRPr="00637AB7" w14:paraId="7623E699" w14:textId="77777777" w:rsidTr="007954D2">
                    <w:trPr>
                      <w:trHeight w:val="521"/>
                    </w:trPr>
                    <w:tc>
                      <w:tcPr>
                        <w:tcW w:w="1985" w:type="dxa"/>
                      </w:tcPr>
                      <w:p w14:paraId="22D9F188" w14:textId="77777777" w:rsidR="007954D2" w:rsidRPr="00637AB7" w:rsidRDefault="007954D2" w:rsidP="007954D2">
                        <w:r w:rsidRPr="00637AB7">
                          <w:t>HVAC Systems</w:t>
                        </w:r>
                      </w:p>
                    </w:tc>
                    <w:tc>
                      <w:tcPr>
                        <w:tcW w:w="1870" w:type="dxa"/>
                      </w:tcPr>
                      <w:p w14:paraId="1E13C001" w14:textId="77777777" w:rsidR="007954D2" w:rsidRPr="00637AB7" w:rsidRDefault="007954D2" w:rsidP="007954D2">
                        <w:r w:rsidRPr="00637AB7">
                          <w:t>October 30, 2024</w:t>
                        </w:r>
                      </w:p>
                    </w:tc>
                    <w:tc>
                      <w:tcPr>
                        <w:tcW w:w="2173" w:type="dxa"/>
                      </w:tcPr>
                      <w:p w14:paraId="76B9B8C8" w14:textId="77777777" w:rsidR="007954D2" w:rsidRPr="00637AB7" w:rsidRDefault="007954D2" w:rsidP="007954D2">
                        <w:r w:rsidRPr="00637AB7">
                          <w:t>Loan</w:t>
                        </w:r>
                      </w:p>
                    </w:tc>
                    <w:tc>
                      <w:tcPr>
                        <w:tcW w:w="1910" w:type="dxa"/>
                      </w:tcPr>
                      <w:p w14:paraId="4DF2C95D" w14:textId="77777777" w:rsidR="007954D2" w:rsidRPr="00637AB7" w:rsidRDefault="007954D2" w:rsidP="007954D2">
                        <w:r w:rsidRPr="00637AB7">
                          <w:t>£2000</w:t>
                        </w:r>
                      </w:p>
                    </w:tc>
                  </w:tr>
                  <w:tr w:rsidR="007954D2" w:rsidRPr="00637AB7" w14:paraId="1F6C0199" w14:textId="77777777" w:rsidTr="007954D2">
                    <w:trPr>
                      <w:trHeight w:val="509"/>
                    </w:trPr>
                    <w:tc>
                      <w:tcPr>
                        <w:tcW w:w="1985" w:type="dxa"/>
                      </w:tcPr>
                      <w:p w14:paraId="5A527869" w14:textId="77777777" w:rsidR="007954D2" w:rsidRPr="00637AB7" w:rsidRDefault="007954D2" w:rsidP="007954D2">
                        <w:r w:rsidRPr="00637AB7">
                          <w:t>Lighting Fixtures</w:t>
                        </w:r>
                      </w:p>
                    </w:tc>
                    <w:tc>
                      <w:tcPr>
                        <w:tcW w:w="1870" w:type="dxa"/>
                      </w:tcPr>
                      <w:p w14:paraId="28E245AA" w14:textId="77777777" w:rsidR="007954D2" w:rsidRPr="00637AB7" w:rsidRDefault="007954D2" w:rsidP="007954D2">
                        <w:r w:rsidRPr="00637AB7">
                          <w:t>January 10, 2025</w:t>
                        </w:r>
                      </w:p>
                    </w:tc>
                    <w:tc>
                      <w:tcPr>
                        <w:tcW w:w="2173" w:type="dxa"/>
                      </w:tcPr>
                      <w:p w14:paraId="0B97455B" w14:textId="77777777" w:rsidR="007954D2" w:rsidRPr="00637AB7" w:rsidRDefault="007954D2" w:rsidP="007954D2">
                        <w:r w:rsidRPr="00637AB7">
                          <w:t>Personal contributions</w:t>
                        </w:r>
                      </w:p>
                    </w:tc>
                    <w:tc>
                      <w:tcPr>
                        <w:tcW w:w="1910" w:type="dxa"/>
                      </w:tcPr>
                      <w:p w14:paraId="454C692F" w14:textId="77777777" w:rsidR="007954D2" w:rsidRPr="00637AB7" w:rsidRDefault="007954D2" w:rsidP="007954D2">
                        <w:r w:rsidRPr="00637AB7">
                          <w:t>£150</w:t>
                        </w:r>
                      </w:p>
                    </w:tc>
                  </w:tr>
                  <w:tr w:rsidR="007954D2" w:rsidRPr="00637AB7" w14:paraId="0E60D7E6" w14:textId="77777777" w:rsidTr="007954D2">
                    <w:trPr>
                      <w:trHeight w:val="509"/>
                    </w:trPr>
                    <w:tc>
                      <w:tcPr>
                        <w:tcW w:w="1985" w:type="dxa"/>
                      </w:tcPr>
                      <w:p w14:paraId="0D86160A" w14:textId="77777777" w:rsidR="007954D2" w:rsidRPr="00637AB7" w:rsidRDefault="007954D2" w:rsidP="007954D2">
                        <w:r w:rsidRPr="00637AB7">
                          <w:t>Bathroom Fixtures</w:t>
                        </w:r>
                      </w:p>
                    </w:tc>
                    <w:tc>
                      <w:tcPr>
                        <w:tcW w:w="1870" w:type="dxa"/>
                      </w:tcPr>
                      <w:p w14:paraId="6C082DBC" w14:textId="77777777" w:rsidR="007954D2" w:rsidRPr="00637AB7" w:rsidRDefault="007954D2" w:rsidP="007954D2">
                        <w:r w:rsidRPr="00637AB7">
                          <w:t>January 10, 2025</w:t>
                        </w:r>
                      </w:p>
                    </w:tc>
                    <w:tc>
                      <w:tcPr>
                        <w:tcW w:w="2173" w:type="dxa"/>
                      </w:tcPr>
                      <w:p w14:paraId="10CF76AB" w14:textId="77777777" w:rsidR="007954D2" w:rsidRPr="00637AB7" w:rsidRDefault="007954D2" w:rsidP="007954D2">
                        <w:r w:rsidRPr="00637AB7">
                          <w:t>Other contributions</w:t>
                        </w:r>
                      </w:p>
                    </w:tc>
                    <w:tc>
                      <w:tcPr>
                        <w:tcW w:w="1910" w:type="dxa"/>
                      </w:tcPr>
                      <w:p w14:paraId="02082ADB" w14:textId="77777777" w:rsidR="007954D2" w:rsidRPr="00637AB7" w:rsidRDefault="007954D2" w:rsidP="007954D2">
                        <w:r w:rsidRPr="00637AB7">
                          <w:t>£120</w:t>
                        </w:r>
                      </w:p>
                    </w:tc>
                  </w:tr>
                  <w:tr w:rsidR="007954D2" w:rsidRPr="00637AB7" w14:paraId="66A1D088" w14:textId="77777777" w:rsidTr="007954D2">
                    <w:trPr>
                      <w:trHeight w:val="509"/>
                    </w:trPr>
                    <w:tc>
                      <w:tcPr>
                        <w:tcW w:w="1985" w:type="dxa"/>
                      </w:tcPr>
                      <w:p w14:paraId="344738D9" w14:textId="77777777" w:rsidR="007954D2" w:rsidRPr="00637AB7" w:rsidRDefault="007954D2" w:rsidP="007954D2">
                        <w:r w:rsidRPr="00637AB7">
                          <w:t>Coffee Makers</w:t>
                        </w:r>
                      </w:p>
                    </w:tc>
                    <w:tc>
                      <w:tcPr>
                        <w:tcW w:w="1870" w:type="dxa"/>
                      </w:tcPr>
                      <w:p w14:paraId="2B5CA058" w14:textId="77777777" w:rsidR="007954D2" w:rsidRPr="00637AB7" w:rsidRDefault="007954D2" w:rsidP="007954D2">
                        <w:r w:rsidRPr="00637AB7">
                          <w:t>April 20, 2025</w:t>
                        </w:r>
                      </w:p>
                    </w:tc>
                    <w:tc>
                      <w:tcPr>
                        <w:tcW w:w="2173" w:type="dxa"/>
                      </w:tcPr>
                      <w:p w14:paraId="1B801CB3" w14:textId="77777777" w:rsidR="007954D2" w:rsidRPr="00637AB7" w:rsidRDefault="007954D2" w:rsidP="007954D2">
                        <w:r w:rsidRPr="00637AB7">
                          <w:t>Loan</w:t>
                        </w:r>
                      </w:p>
                    </w:tc>
                    <w:tc>
                      <w:tcPr>
                        <w:tcW w:w="1910" w:type="dxa"/>
                      </w:tcPr>
                      <w:p w14:paraId="1CD9B281" w14:textId="77777777" w:rsidR="007954D2" w:rsidRPr="00637AB7" w:rsidRDefault="007954D2" w:rsidP="007954D2">
                        <w:r w:rsidRPr="00637AB7">
                          <w:t>£80</w:t>
                        </w:r>
                      </w:p>
                    </w:tc>
                  </w:tr>
                  <w:tr w:rsidR="007954D2" w:rsidRPr="00637AB7" w14:paraId="672346FE" w14:textId="77777777" w:rsidTr="007954D2">
                    <w:trPr>
                      <w:trHeight w:val="521"/>
                    </w:trPr>
                    <w:tc>
                      <w:tcPr>
                        <w:tcW w:w="1985" w:type="dxa"/>
                      </w:tcPr>
                      <w:p w14:paraId="68C9F128" w14:textId="77777777" w:rsidR="007954D2" w:rsidRPr="00637AB7" w:rsidRDefault="007954D2" w:rsidP="007954D2">
                        <w:r w:rsidRPr="00637AB7">
                          <w:t>Irons</w:t>
                        </w:r>
                      </w:p>
                    </w:tc>
                    <w:tc>
                      <w:tcPr>
                        <w:tcW w:w="1870" w:type="dxa"/>
                      </w:tcPr>
                      <w:p w14:paraId="2635801F" w14:textId="77777777" w:rsidR="007954D2" w:rsidRPr="00637AB7" w:rsidRDefault="007954D2" w:rsidP="007954D2">
                        <w:r w:rsidRPr="00637AB7">
                          <w:t>April 20, 2025</w:t>
                        </w:r>
                      </w:p>
                    </w:tc>
                    <w:tc>
                      <w:tcPr>
                        <w:tcW w:w="2173" w:type="dxa"/>
                      </w:tcPr>
                      <w:p w14:paraId="6D80F103" w14:textId="77777777" w:rsidR="007954D2" w:rsidRPr="00637AB7" w:rsidRDefault="007954D2" w:rsidP="007954D2">
                        <w:r w:rsidRPr="00637AB7">
                          <w:t>Personal contributions</w:t>
                        </w:r>
                      </w:p>
                    </w:tc>
                    <w:tc>
                      <w:tcPr>
                        <w:tcW w:w="1910" w:type="dxa"/>
                      </w:tcPr>
                      <w:p w14:paraId="06AAF26F" w14:textId="77777777" w:rsidR="007954D2" w:rsidRPr="00637AB7" w:rsidRDefault="007954D2" w:rsidP="007954D2">
                        <w:r w:rsidRPr="00637AB7">
                          <w:t>£40</w:t>
                        </w:r>
                      </w:p>
                    </w:tc>
                  </w:tr>
                  <w:tr w:rsidR="007954D2" w:rsidRPr="00637AB7" w14:paraId="4C87A8CF" w14:textId="77777777" w:rsidTr="007954D2">
                    <w:trPr>
                      <w:trHeight w:val="509"/>
                    </w:trPr>
                    <w:tc>
                      <w:tcPr>
                        <w:tcW w:w="1985" w:type="dxa"/>
                      </w:tcPr>
                      <w:p w14:paraId="4F6760BB" w14:textId="77777777" w:rsidR="007954D2" w:rsidRPr="00637AB7" w:rsidRDefault="007954D2" w:rsidP="007954D2">
                        <w:r w:rsidRPr="00637AB7">
                          <w:t>Hairdryers</w:t>
                        </w:r>
                      </w:p>
                    </w:tc>
                    <w:tc>
                      <w:tcPr>
                        <w:tcW w:w="1870" w:type="dxa"/>
                      </w:tcPr>
                      <w:p w14:paraId="4BF6B356" w14:textId="77777777" w:rsidR="007954D2" w:rsidRPr="00637AB7" w:rsidRDefault="007954D2" w:rsidP="007954D2">
                        <w:r w:rsidRPr="00637AB7">
                          <w:t>July 5, 2025</w:t>
                        </w:r>
                      </w:p>
                    </w:tc>
                    <w:tc>
                      <w:tcPr>
                        <w:tcW w:w="2173" w:type="dxa"/>
                      </w:tcPr>
                      <w:p w14:paraId="524AB612" w14:textId="77777777" w:rsidR="007954D2" w:rsidRPr="00637AB7" w:rsidRDefault="007954D2" w:rsidP="007954D2">
                        <w:r w:rsidRPr="00637AB7">
                          <w:t>Other contributions</w:t>
                        </w:r>
                      </w:p>
                    </w:tc>
                    <w:tc>
                      <w:tcPr>
                        <w:tcW w:w="1910" w:type="dxa"/>
                      </w:tcPr>
                      <w:p w14:paraId="1737A37D" w14:textId="77777777" w:rsidR="007954D2" w:rsidRPr="00637AB7" w:rsidRDefault="007954D2" w:rsidP="007954D2">
                        <w:r w:rsidRPr="00637AB7">
                          <w:t>£60</w:t>
                        </w:r>
                      </w:p>
                    </w:tc>
                  </w:tr>
                  <w:tr w:rsidR="007954D2" w:rsidRPr="00637AB7" w14:paraId="3FA16D82" w14:textId="77777777" w:rsidTr="007954D2">
                    <w:trPr>
                      <w:trHeight w:val="509"/>
                    </w:trPr>
                    <w:tc>
                      <w:tcPr>
                        <w:tcW w:w="1985" w:type="dxa"/>
                      </w:tcPr>
                      <w:p w14:paraId="0B63E219" w14:textId="77777777" w:rsidR="007954D2" w:rsidRPr="00637AB7" w:rsidRDefault="007954D2" w:rsidP="007954D2">
                        <w:r w:rsidRPr="00637AB7">
                          <w:t>Chicken Equipment</w:t>
                        </w:r>
                      </w:p>
                    </w:tc>
                    <w:tc>
                      <w:tcPr>
                        <w:tcW w:w="1870" w:type="dxa"/>
                      </w:tcPr>
                      <w:p w14:paraId="11E584D8" w14:textId="77777777" w:rsidR="007954D2" w:rsidRPr="00637AB7" w:rsidRDefault="007954D2" w:rsidP="007954D2">
                        <w:r w:rsidRPr="00637AB7">
                          <w:t>October 15, 2025</w:t>
                        </w:r>
                      </w:p>
                    </w:tc>
                    <w:tc>
                      <w:tcPr>
                        <w:tcW w:w="2173" w:type="dxa"/>
                      </w:tcPr>
                      <w:p w14:paraId="2D2608F1" w14:textId="77777777" w:rsidR="007954D2" w:rsidRPr="00637AB7" w:rsidRDefault="007954D2" w:rsidP="007954D2">
                        <w:r w:rsidRPr="00637AB7">
                          <w:t>Loan</w:t>
                        </w:r>
                      </w:p>
                    </w:tc>
                    <w:tc>
                      <w:tcPr>
                        <w:tcW w:w="1910" w:type="dxa"/>
                      </w:tcPr>
                      <w:p w14:paraId="2731E16A" w14:textId="77777777" w:rsidR="007954D2" w:rsidRPr="00637AB7" w:rsidRDefault="007954D2" w:rsidP="007954D2">
                        <w:r w:rsidRPr="00637AB7">
                          <w:t>£1500</w:t>
                        </w:r>
                      </w:p>
                    </w:tc>
                  </w:tr>
                  <w:tr w:rsidR="007954D2" w:rsidRPr="00637AB7" w14:paraId="3F575D2F" w14:textId="77777777" w:rsidTr="007954D2">
                    <w:trPr>
                      <w:trHeight w:val="509"/>
                    </w:trPr>
                    <w:tc>
                      <w:tcPr>
                        <w:tcW w:w="1985" w:type="dxa"/>
                      </w:tcPr>
                      <w:p w14:paraId="2EF2F170" w14:textId="77777777" w:rsidR="007954D2" w:rsidRPr="00637AB7" w:rsidRDefault="007954D2" w:rsidP="007954D2">
                        <w:r w:rsidRPr="00637AB7">
                          <w:t>Gym Equipment</w:t>
                        </w:r>
                      </w:p>
                    </w:tc>
                    <w:tc>
                      <w:tcPr>
                        <w:tcW w:w="1870" w:type="dxa"/>
                      </w:tcPr>
                      <w:p w14:paraId="39252E07" w14:textId="77777777" w:rsidR="007954D2" w:rsidRPr="00637AB7" w:rsidRDefault="007954D2" w:rsidP="007954D2">
                        <w:r w:rsidRPr="00637AB7">
                          <w:t>October 15, 2025</w:t>
                        </w:r>
                      </w:p>
                    </w:tc>
                    <w:tc>
                      <w:tcPr>
                        <w:tcW w:w="2173" w:type="dxa"/>
                      </w:tcPr>
                      <w:p w14:paraId="6263A24D" w14:textId="77777777" w:rsidR="007954D2" w:rsidRPr="00637AB7" w:rsidRDefault="007954D2" w:rsidP="007954D2">
                        <w:r w:rsidRPr="00637AB7">
                          <w:t>Personal contributions</w:t>
                        </w:r>
                      </w:p>
                    </w:tc>
                    <w:tc>
                      <w:tcPr>
                        <w:tcW w:w="1910" w:type="dxa"/>
                      </w:tcPr>
                      <w:p w14:paraId="2356430F" w14:textId="77777777" w:rsidR="007954D2" w:rsidRPr="00637AB7" w:rsidRDefault="007954D2" w:rsidP="007954D2">
                        <w:r w:rsidRPr="00637AB7">
                          <w:t>£2000</w:t>
                        </w:r>
                      </w:p>
                    </w:tc>
                  </w:tr>
                </w:tbl>
                <w:p w14:paraId="159E9989" w14:textId="77777777" w:rsidR="007954D2" w:rsidRPr="00D312B0" w:rsidRDefault="007954D2" w:rsidP="007954D2">
                  <w:pPr>
                    <w:ind w:left="0" w:hanging="2"/>
                  </w:pPr>
                </w:p>
              </w:tc>
            </w:tr>
            <w:tr w:rsidR="007954D2" w:rsidRPr="00637AB7" w14:paraId="3634A7DF" w14:textId="77777777" w:rsidTr="004275D3">
              <w:trPr>
                <w:cantSplit/>
                <w:trHeight w:val="1408"/>
              </w:trPr>
              <w:tc>
                <w:tcPr>
                  <w:tcW w:w="9727" w:type="dxa"/>
                  <w:tcBorders>
                    <w:top w:val="nil"/>
                    <w:left w:val="single" w:sz="4" w:space="0" w:color="DBE5F1"/>
                    <w:bottom w:val="nil"/>
                    <w:right w:val="single" w:sz="4" w:space="0" w:color="DBE5F1"/>
                  </w:tcBorders>
                  <w:shd w:val="clear" w:color="auto" w:fill="auto"/>
                </w:tcPr>
                <w:p w14:paraId="1E965958" w14:textId="61216FD8" w:rsidR="007954D2" w:rsidRPr="00962A8B" w:rsidRDefault="007954D2" w:rsidP="00962A8B">
                  <w:pPr>
                    <w:widowControl w:val="0"/>
                    <w:pBdr>
                      <w:top w:val="nil"/>
                      <w:left w:val="nil"/>
                      <w:bottom w:val="nil"/>
                      <w:right w:val="nil"/>
                      <w:between w:val="nil"/>
                    </w:pBdr>
                    <w:spacing w:line="360" w:lineRule="auto"/>
                    <w:ind w:left="0" w:hanging="2"/>
                    <w:jc w:val="center"/>
                    <w:rPr>
                      <w:rFonts w:ascii="Times New Roman" w:hAnsi="Times New Roman"/>
                      <w:bCs/>
                      <w:sz w:val="24"/>
                      <w:szCs w:val="24"/>
                    </w:rPr>
                  </w:pPr>
                  <w:r w:rsidRPr="00962A8B">
                    <w:rPr>
                      <w:rFonts w:ascii="Times New Roman" w:hAnsi="Times New Roman"/>
                      <w:bCs/>
                      <w:sz w:val="24"/>
                      <w:szCs w:val="24"/>
                    </w:rPr>
                    <w:lastRenderedPageBreak/>
                    <w:t>Table 8: Equipment of The Bribe Hotel &amp; Restaurant</w:t>
                  </w:r>
                </w:p>
                <w:p w14:paraId="08EE3A06" w14:textId="77777777" w:rsidR="007954D2" w:rsidRPr="00637AB7" w:rsidRDefault="007954D2" w:rsidP="00962A8B">
                  <w:pPr>
                    <w:widowControl w:val="0"/>
                    <w:pBdr>
                      <w:top w:val="nil"/>
                      <w:left w:val="nil"/>
                      <w:bottom w:val="nil"/>
                      <w:right w:val="nil"/>
                      <w:between w:val="nil"/>
                    </w:pBdr>
                    <w:spacing w:line="360" w:lineRule="auto"/>
                    <w:ind w:left="0" w:hanging="2"/>
                    <w:jc w:val="center"/>
                    <w:rPr>
                      <w:bCs/>
                      <w:sz w:val="24"/>
                      <w:szCs w:val="24"/>
                    </w:rPr>
                  </w:pPr>
                  <w:r w:rsidRPr="00962A8B">
                    <w:rPr>
                      <w:rFonts w:ascii="Times New Roman" w:hAnsi="Times New Roman"/>
                      <w:bCs/>
                      <w:sz w:val="24"/>
                      <w:szCs w:val="24"/>
                    </w:rPr>
                    <w:t>(Source: Created by the learner)</w:t>
                  </w:r>
                </w:p>
              </w:tc>
            </w:tr>
          </w:tbl>
          <w:p w14:paraId="2FC24EB1" w14:textId="77777777" w:rsidR="0070645F" w:rsidRDefault="0070645F">
            <w:pPr>
              <w:pStyle w:val="NoSpacing"/>
              <w:rPr>
                <w:rFonts w:ascii="Times New Roman" w:hAnsi="Times New Roman"/>
                <w:sz w:val="24"/>
                <w:szCs w:val="24"/>
              </w:rPr>
            </w:pPr>
          </w:p>
          <w:p w14:paraId="378E6220" w14:textId="77777777" w:rsidR="0070645F" w:rsidRDefault="0070645F">
            <w:pPr>
              <w:pStyle w:val="NoSpacing"/>
              <w:rPr>
                <w:rFonts w:ascii="Times New Roman" w:hAnsi="Times New Roman"/>
                <w:sz w:val="24"/>
                <w:szCs w:val="24"/>
              </w:rPr>
            </w:pPr>
          </w:p>
        </w:tc>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C5740F6" w14:textId="77777777" w:rsidR="0070645F" w:rsidRDefault="0070645F">
            <w:pPr>
              <w:pStyle w:val="NoSpacing"/>
              <w:rPr>
                <w:rFonts w:ascii="Times New Roman" w:hAnsi="Times New Roman"/>
                <w:sz w:val="24"/>
                <w:szCs w:val="24"/>
              </w:rPr>
            </w:pPr>
          </w:p>
        </w:tc>
      </w:tr>
      <w:tr w:rsidR="0070645F" w14:paraId="4534F4B5" w14:textId="77777777">
        <w:trPr>
          <w:trHeight w:val="2181"/>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1A798246" w14:textId="77777777" w:rsidR="0070645F" w:rsidRDefault="0070645F">
            <w:pPr>
              <w:pStyle w:val="NoSpacing"/>
              <w:rPr>
                <w:rFonts w:ascii="Times New Roman" w:hAnsi="Times New Roman"/>
                <w:sz w:val="24"/>
                <w:szCs w:val="24"/>
              </w:rPr>
            </w:pPr>
          </w:p>
        </w:tc>
        <w:tc>
          <w:tcPr>
            <w:tcW w:w="4479" w:type="pct"/>
            <w:vMerge/>
            <w:tcBorders>
              <w:left w:val="single" w:sz="4" w:space="0" w:color="DBE5F1"/>
              <w:bottom w:val="nil"/>
              <w:right w:val="single" w:sz="4" w:space="0" w:color="DBE5F1"/>
            </w:tcBorders>
            <w:shd w:val="clear" w:color="auto" w:fill="auto"/>
          </w:tcPr>
          <w:p w14:paraId="428774B9" w14:textId="77777777" w:rsidR="0070645F" w:rsidRDefault="0070645F">
            <w:pPr>
              <w:pStyle w:val="NoSpacing"/>
              <w:rPr>
                <w:rFonts w:ascii="Times New Roman" w:hAnsi="Times New Roman"/>
                <w:sz w:val="24"/>
                <w:szCs w:val="24"/>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6195A702" w14:textId="77777777" w:rsidR="0070645F" w:rsidRDefault="0070645F">
            <w:pPr>
              <w:pStyle w:val="NoSpacing"/>
              <w:rPr>
                <w:rFonts w:ascii="Times New Roman" w:hAnsi="Times New Roman"/>
                <w:sz w:val="24"/>
                <w:szCs w:val="24"/>
              </w:rPr>
            </w:pPr>
          </w:p>
        </w:tc>
      </w:tr>
      <w:tr w:rsidR="0070645F" w14:paraId="180F4D23" w14:textId="77777777">
        <w:trPr>
          <w:trHeight w:val="1408"/>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1B9C9CB2" w14:textId="77777777" w:rsidR="0070645F" w:rsidRDefault="0070645F">
            <w:pPr>
              <w:pStyle w:val="NoSpacing"/>
              <w:rPr>
                <w:rFonts w:ascii="Times New Roman" w:hAnsi="Times New Roman"/>
                <w:sz w:val="24"/>
                <w:szCs w:val="24"/>
              </w:rPr>
            </w:pPr>
          </w:p>
        </w:tc>
        <w:tc>
          <w:tcPr>
            <w:tcW w:w="4479" w:type="pct"/>
            <w:vMerge/>
            <w:tcBorders>
              <w:left w:val="single" w:sz="4" w:space="0" w:color="DBE5F1"/>
              <w:bottom w:val="nil"/>
              <w:right w:val="single" w:sz="4" w:space="0" w:color="DBE5F1"/>
            </w:tcBorders>
            <w:shd w:val="clear" w:color="auto" w:fill="auto"/>
          </w:tcPr>
          <w:p w14:paraId="62342371" w14:textId="77777777" w:rsidR="0070645F" w:rsidRDefault="0070645F">
            <w:pPr>
              <w:pStyle w:val="NoSpacing"/>
              <w:rPr>
                <w:rFonts w:ascii="Times New Roman" w:hAnsi="Times New Roman"/>
                <w:sz w:val="24"/>
                <w:szCs w:val="24"/>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05408A89" w14:textId="77777777" w:rsidR="0070645F" w:rsidRDefault="0070645F">
            <w:pPr>
              <w:pStyle w:val="NoSpacing"/>
              <w:rPr>
                <w:rFonts w:ascii="Times New Roman" w:hAnsi="Times New Roman"/>
                <w:sz w:val="24"/>
                <w:szCs w:val="24"/>
              </w:rPr>
            </w:pPr>
          </w:p>
        </w:tc>
      </w:tr>
      <w:tr w:rsidR="0070645F" w14:paraId="26F6D067" w14:textId="77777777">
        <w:trPr>
          <w:trHeight w:val="3116"/>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1E0F075E" w14:textId="77777777" w:rsidR="0070645F" w:rsidRDefault="0070645F">
            <w:pPr>
              <w:pStyle w:val="NoSpacing"/>
              <w:rPr>
                <w:rFonts w:ascii="Times New Roman" w:hAnsi="Times New Roman"/>
                <w:sz w:val="24"/>
                <w:szCs w:val="24"/>
              </w:rPr>
            </w:pPr>
          </w:p>
        </w:tc>
        <w:tc>
          <w:tcPr>
            <w:tcW w:w="4479" w:type="pct"/>
            <w:tcBorders>
              <w:top w:val="nil"/>
              <w:left w:val="single" w:sz="4" w:space="0" w:color="DBE5F1"/>
              <w:bottom w:val="single" w:sz="4" w:space="0" w:color="DBE5F1"/>
              <w:right w:val="single" w:sz="4" w:space="0" w:color="DBE5F1"/>
            </w:tcBorders>
            <w:shd w:val="clear" w:color="auto" w:fill="auto"/>
          </w:tcPr>
          <w:p w14:paraId="5928EA3C" w14:textId="77777777" w:rsidR="0070645F" w:rsidRDefault="007225F0">
            <w:pPr>
              <w:pStyle w:val="Heading1"/>
              <w:rPr>
                <w:rFonts w:ascii="Times New Roman" w:hAnsi="Times New Roman" w:cs="Times New Roman"/>
                <w:sz w:val="24"/>
                <w:szCs w:val="24"/>
              </w:rPr>
            </w:pPr>
            <w:bookmarkStart w:id="60" w:name="_Toc287535459"/>
            <w:bookmarkStart w:id="61" w:name="_Toc287535911"/>
            <w:r>
              <w:rPr>
                <w:rFonts w:ascii="Times New Roman" w:hAnsi="Times New Roman" w:cs="Times New Roman"/>
                <w:sz w:val="24"/>
                <w:szCs w:val="24"/>
              </w:rPr>
              <w:t>19 Managing operational risks</w:t>
            </w:r>
            <w:bookmarkEnd w:id="60"/>
            <w:bookmarkEnd w:id="61"/>
          </w:p>
          <w:p w14:paraId="11AEE7CD" w14:textId="77777777" w:rsidR="0070645F" w:rsidRDefault="0070645F">
            <w:pPr>
              <w:pStyle w:val="NoSpacing"/>
              <w:rPr>
                <w:rFonts w:ascii="Times New Roman" w:hAnsi="Times New Roman"/>
                <w:sz w:val="24"/>
                <w:szCs w:val="24"/>
              </w:rPr>
            </w:pPr>
          </w:p>
          <w:tbl>
            <w:tblPr>
              <w:tblStyle w:val="TableGrid"/>
              <w:tblW w:w="0" w:type="auto"/>
              <w:tblInd w:w="412" w:type="dxa"/>
              <w:tblLayout w:type="fixed"/>
              <w:tblLook w:val="04A0" w:firstRow="1" w:lastRow="0" w:firstColumn="1" w:lastColumn="0" w:noHBand="0" w:noVBand="1"/>
            </w:tblPr>
            <w:tblGrid>
              <w:gridCol w:w="3118"/>
              <w:gridCol w:w="5387"/>
            </w:tblGrid>
            <w:tr w:rsidR="007D17EB" w:rsidRPr="00483236" w14:paraId="3B52ADC3" w14:textId="77777777" w:rsidTr="004275D3">
              <w:tc>
                <w:tcPr>
                  <w:tcW w:w="3118" w:type="dxa"/>
                </w:tcPr>
                <w:p w14:paraId="629866D8" w14:textId="77777777" w:rsidR="007D17EB" w:rsidRPr="00483236" w:rsidRDefault="007D17EB" w:rsidP="007D17EB">
                  <w:pPr>
                    <w:rPr>
                      <w:b/>
                      <w:bCs/>
                    </w:rPr>
                  </w:pPr>
                  <w:r w:rsidRPr="00483236">
                    <w:rPr>
                      <w:b/>
                      <w:bCs/>
                    </w:rPr>
                    <w:t>Risk</w:t>
                  </w:r>
                </w:p>
              </w:tc>
              <w:tc>
                <w:tcPr>
                  <w:tcW w:w="5387" w:type="dxa"/>
                </w:tcPr>
                <w:p w14:paraId="0BAE5DD7" w14:textId="77777777" w:rsidR="007D17EB" w:rsidRPr="00483236" w:rsidRDefault="007D17EB" w:rsidP="007D17EB">
                  <w:pPr>
                    <w:rPr>
                      <w:b/>
                      <w:bCs/>
                    </w:rPr>
                  </w:pPr>
                  <w:r w:rsidRPr="00483236">
                    <w:rPr>
                      <w:b/>
                      <w:bCs/>
                    </w:rPr>
                    <w:t>Solution</w:t>
                  </w:r>
                </w:p>
              </w:tc>
            </w:tr>
            <w:tr w:rsidR="007D17EB" w:rsidRPr="00483236" w14:paraId="428DA835" w14:textId="77777777" w:rsidTr="004275D3">
              <w:tc>
                <w:tcPr>
                  <w:tcW w:w="3118" w:type="dxa"/>
                </w:tcPr>
                <w:p w14:paraId="6DE0F591" w14:textId="77777777" w:rsidR="007D17EB" w:rsidRPr="00483236" w:rsidRDefault="007D17EB" w:rsidP="007D17EB">
                  <w:r w:rsidRPr="00483236">
                    <w:t>Staff shortages</w:t>
                  </w:r>
                </w:p>
              </w:tc>
              <w:tc>
                <w:tcPr>
                  <w:tcW w:w="5387" w:type="dxa"/>
                </w:tcPr>
                <w:p w14:paraId="6A39B2CF" w14:textId="77777777" w:rsidR="007D17EB" w:rsidRPr="00483236" w:rsidRDefault="007D17EB" w:rsidP="007D17EB">
                  <w:r w:rsidRPr="00483236">
                    <w:t>Cross-train employees, flexible scheduling, maintain on-call/temporary staff, offer competitive wages and benefits.</w:t>
                  </w:r>
                </w:p>
              </w:tc>
            </w:tr>
            <w:tr w:rsidR="007D17EB" w:rsidRPr="00483236" w14:paraId="7D410D25" w14:textId="77777777" w:rsidTr="004275D3">
              <w:tc>
                <w:tcPr>
                  <w:tcW w:w="3118" w:type="dxa"/>
                </w:tcPr>
                <w:p w14:paraId="4F7AE081" w14:textId="77777777" w:rsidR="007D17EB" w:rsidRPr="00483236" w:rsidRDefault="007D17EB" w:rsidP="007D17EB">
                  <w:r w:rsidRPr="00483236">
                    <w:t>Supply chain disruptions</w:t>
                  </w:r>
                </w:p>
              </w:tc>
              <w:tc>
                <w:tcPr>
                  <w:tcW w:w="5387" w:type="dxa"/>
                </w:tcPr>
                <w:p w14:paraId="38039A3E" w14:textId="77777777" w:rsidR="007D17EB" w:rsidRPr="00483236" w:rsidRDefault="007D17EB" w:rsidP="007D17EB">
                  <w:r w:rsidRPr="00483236">
                    <w:t>Diversify suppliers, implement inventory management systems, have contingency plans, review supplier contracts.</w:t>
                  </w:r>
                </w:p>
              </w:tc>
            </w:tr>
            <w:tr w:rsidR="007D17EB" w:rsidRPr="00483236" w14:paraId="56EAAA59" w14:textId="77777777" w:rsidTr="004275D3">
              <w:tc>
                <w:tcPr>
                  <w:tcW w:w="3118" w:type="dxa"/>
                </w:tcPr>
                <w:p w14:paraId="43A22F5D" w14:textId="77777777" w:rsidR="007D17EB" w:rsidRPr="00483236" w:rsidRDefault="007D17EB" w:rsidP="007D17EB">
                  <w:r w:rsidRPr="00483236">
                    <w:t>Equipment breakdowns</w:t>
                  </w:r>
                </w:p>
              </w:tc>
              <w:tc>
                <w:tcPr>
                  <w:tcW w:w="5387" w:type="dxa"/>
                </w:tcPr>
                <w:p w14:paraId="3FFFE46B" w14:textId="77777777" w:rsidR="007D17EB" w:rsidRPr="00483236" w:rsidRDefault="007D17EB" w:rsidP="007D17EB">
                  <w:r w:rsidRPr="00483236">
                    <w:t>Schedule routine maintenance, keep spare parts, invest in high-quality equipment, train staff on proper usage.</w:t>
                  </w:r>
                </w:p>
              </w:tc>
            </w:tr>
            <w:tr w:rsidR="007D17EB" w14:paraId="67534BB2" w14:textId="77777777" w:rsidTr="004275D3">
              <w:tc>
                <w:tcPr>
                  <w:tcW w:w="3118" w:type="dxa"/>
                </w:tcPr>
                <w:p w14:paraId="0395EB22" w14:textId="77777777" w:rsidR="007D17EB" w:rsidRPr="00483236" w:rsidRDefault="007D17EB" w:rsidP="007D17EB">
                  <w:r w:rsidRPr="00483236">
                    <w:t>Health and safety hazards</w:t>
                  </w:r>
                </w:p>
              </w:tc>
              <w:tc>
                <w:tcPr>
                  <w:tcW w:w="5387" w:type="dxa"/>
                </w:tcPr>
                <w:p w14:paraId="296A1FD1" w14:textId="77777777" w:rsidR="007D17EB" w:rsidRDefault="007D17EB" w:rsidP="007D17EB">
                  <w:r w:rsidRPr="00483236">
                    <w:t>Conduct regular safety training, implement safety protocols, provide PPE, perform routine inspections.</w:t>
                  </w:r>
                </w:p>
              </w:tc>
            </w:tr>
          </w:tbl>
          <w:p w14:paraId="2D33736E" w14:textId="2ECD1CED" w:rsidR="00962A8B" w:rsidRPr="00962A8B" w:rsidRDefault="00962A8B" w:rsidP="00962A8B">
            <w:pPr>
              <w:pStyle w:val="NoSpacing"/>
              <w:jc w:val="center"/>
              <w:rPr>
                <w:rFonts w:ascii="Times New Roman" w:hAnsi="Times New Roman"/>
                <w:bCs/>
                <w:sz w:val="24"/>
                <w:szCs w:val="24"/>
              </w:rPr>
            </w:pPr>
            <w:r w:rsidRPr="00962A8B">
              <w:rPr>
                <w:rFonts w:ascii="Times New Roman" w:hAnsi="Times New Roman"/>
                <w:bCs/>
                <w:sz w:val="24"/>
                <w:szCs w:val="24"/>
              </w:rPr>
              <w:t xml:space="preserve">Table </w:t>
            </w:r>
            <w:r>
              <w:rPr>
                <w:rFonts w:ascii="Times New Roman" w:hAnsi="Times New Roman"/>
                <w:bCs/>
                <w:sz w:val="24"/>
                <w:szCs w:val="24"/>
              </w:rPr>
              <w:t>9</w:t>
            </w:r>
            <w:r w:rsidRPr="00962A8B">
              <w:rPr>
                <w:rFonts w:ascii="Times New Roman" w:hAnsi="Times New Roman"/>
                <w:bCs/>
                <w:sz w:val="24"/>
                <w:szCs w:val="24"/>
              </w:rPr>
              <w:t xml:space="preserve">: </w:t>
            </w:r>
            <w:r>
              <w:rPr>
                <w:rFonts w:ascii="Times New Roman" w:hAnsi="Times New Roman"/>
                <w:bCs/>
                <w:sz w:val="24"/>
                <w:szCs w:val="24"/>
              </w:rPr>
              <w:t>Managing operational risk</w:t>
            </w:r>
            <w:r w:rsidRPr="00962A8B">
              <w:rPr>
                <w:rFonts w:ascii="Times New Roman" w:hAnsi="Times New Roman"/>
                <w:bCs/>
                <w:sz w:val="24"/>
                <w:szCs w:val="24"/>
              </w:rPr>
              <w:t xml:space="preserve"> of The Bribe Hotel &amp; Restaurant</w:t>
            </w:r>
          </w:p>
          <w:p w14:paraId="792AACDC" w14:textId="29E014EF" w:rsidR="0070645F" w:rsidRDefault="00962A8B" w:rsidP="00962A8B">
            <w:pPr>
              <w:pStyle w:val="NoSpacing"/>
              <w:jc w:val="center"/>
              <w:rPr>
                <w:rFonts w:ascii="Times New Roman" w:hAnsi="Times New Roman"/>
                <w:sz w:val="24"/>
                <w:szCs w:val="24"/>
              </w:rPr>
            </w:pPr>
            <w:r w:rsidRPr="00962A8B">
              <w:rPr>
                <w:rFonts w:ascii="Times New Roman" w:hAnsi="Times New Roman"/>
                <w:bCs/>
                <w:sz w:val="24"/>
                <w:szCs w:val="24"/>
              </w:rPr>
              <w:t>(Source: Created by the learner)</w:t>
            </w:r>
          </w:p>
          <w:p w14:paraId="75365ED7" w14:textId="77777777" w:rsidR="0070645F" w:rsidRDefault="0070645F">
            <w:pPr>
              <w:pStyle w:val="NoSpacing"/>
              <w:rPr>
                <w:rFonts w:ascii="Times New Roman" w:hAnsi="Times New Roman"/>
                <w:sz w:val="24"/>
                <w:szCs w:val="24"/>
              </w:rPr>
            </w:pPr>
          </w:p>
          <w:p w14:paraId="41E1661A" w14:textId="77777777" w:rsidR="0070645F" w:rsidRDefault="0070645F">
            <w:pPr>
              <w:pStyle w:val="NoSpacing"/>
              <w:rPr>
                <w:rFonts w:ascii="Times New Roman" w:hAnsi="Times New Roman"/>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7F16C0FE" w14:textId="77777777" w:rsidR="0070645F" w:rsidRDefault="0070645F">
            <w:pPr>
              <w:pStyle w:val="NoSpacing"/>
              <w:rPr>
                <w:rFonts w:ascii="Times New Roman" w:hAnsi="Times New Roman"/>
                <w:sz w:val="24"/>
                <w:szCs w:val="24"/>
              </w:rPr>
            </w:pPr>
          </w:p>
        </w:tc>
      </w:tr>
      <w:tr w:rsidR="0070645F" w14:paraId="79ED6155" w14:textId="77777777">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65A5CA45" w14:textId="77777777" w:rsidR="0070645F" w:rsidRDefault="0070645F">
            <w:pPr>
              <w:pStyle w:val="NoSpacing"/>
              <w:rPr>
                <w:rFonts w:ascii="Times New Roman" w:hAnsi="Times New Roman"/>
                <w:sz w:val="24"/>
                <w:szCs w:val="24"/>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244DA484" w14:textId="77777777" w:rsidR="0070645F" w:rsidRDefault="0070645F">
            <w:pPr>
              <w:pStyle w:val="NoSpacing"/>
              <w:rPr>
                <w:rFonts w:ascii="Times New Roman" w:hAnsi="Times New Roman"/>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51AD2190" w14:textId="77777777" w:rsidR="0070645F" w:rsidRDefault="0070645F">
            <w:pPr>
              <w:pStyle w:val="NoSpacing"/>
              <w:rPr>
                <w:rFonts w:ascii="Times New Roman" w:hAnsi="Times New Roman"/>
                <w:sz w:val="24"/>
                <w:szCs w:val="24"/>
              </w:rPr>
            </w:pPr>
          </w:p>
        </w:tc>
      </w:tr>
    </w:tbl>
    <w:p w14:paraId="22BBF9C9" w14:textId="77777777" w:rsidR="0070645F" w:rsidRDefault="0070645F">
      <w:pPr>
        <w:rPr>
          <w:rFonts w:ascii="Times New Roman" w:hAnsi="Times New Roman"/>
          <w:color w:val="002060"/>
          <w:sz w:val="24"/>
          <w:szCs w:val="24"/>
        </w:rPr>
        <w:sectPr w:rsidR="0070645F">
          <w:pgSz w:w="11906" w:h="16838"/>
          <w:pgMar w:top="720" w:right="720" w:bottom="720" w:left="720" w:header="708" w:footer="708" w:gutter="0"/>
          <w:cols w:space="708"/>
          <w:docGrid w:linePitch="360"/>
        </w:sectPr>
      </w:pPr>
    </w:p>
    <w:p w14:paraId="206A49E5" w14:textId="77777777" w:rsidR="0070645F" w:rsidRDefault="007225F0">
      <w:pPr>
        <w:pStyle w:val="Heading1"/>
        <w:rPr>
          <w:rFonts w:ascii="Times New Roman" w:hAnsi="Times New Roman" w:cs="Times New Roman"/>
          <w:sz w:val="24"/>
          <w:szCs w:val="24"/>
        </w:rPr>
      </w:pPr>
      <w:bookmarkStart w:id="62" w:name="_Toc287535460"/>
      <w:bookmarkStart w:id="63" w:name="_Toc287535912"/>
      <w:r>
        <w:rPr>
          <w:rFonts w:ascii="Times New Roman" w:hAnsi="Times New Roman" w:cs="Times New Roman"/>
          <w:sz w:val="24"/>
          <w:szCs w:val="24"/>
        </w:rPr>
        <w:lastRenderedPageBreak/>
        <w:t>Finance</w:t>
      </w:r>
      <w:bookmarkEnd w:id="62"/>
      <w:bookmarkEnd w:id="63"/>
      <w:r>
        <w:rPr>
          <w:rFonts w:ascii="Times New Roman" w:hAnsi="Times New Roman" w:cs="Times New Roman"/>
          <w:sz w:val="24"/>
          <w:szCs w:val="24"/>
        </w:rPr>
        <w:t xml:space="preserve"> </w:t>
      </w:r>
    </w:p>
    <w:p w14:paraId="28A1A0AC" w14:textId="5D104815" w:rsidR="0070645F" w:rsidRDefault="0070645F">
      <w:pPr>
        <w:rPr>
          <w:rFonts w:ascii="Times New Roman" w:hAnsi="Times New Roman"/>
          <w:color w:val="1F3864"/>
          <w:sz w:val="24"/>
          <w:szCs w:val="24"/>
        </w:rPr>
      </w:pPr>
    </w:p>
    <w:tbl>
      <w:tblPr>
        <w:tblW w:w="504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46"/>
        <w:gridCol w:w="9427"/>
        <w:gridCol w:w="156"/>
        <w:gridCol w:w="377"/>
        <w:gridCol w:w="34"/>
      </w:tblGrid>
      <w:tr w:rsidR="0070645F" w14:paraId="505BC696" w14:textId="77777777" w:rsidTr="00E341BC">
        <w:trPr>
          <w:trHeight w:val="41"/>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5B9DAF17" w14:textId="77777777" w:rsidR="0070645F" w:rsidRDefault="0070645F">
            <w:pPr>
              <w:pStyle w:val="NoSpacing"/>
              <w:rPr>
                <w:rFonts w:ascii="Times New Roman" w:hAnsi="Times New Roman"/>
                <w:sz w:val="24"/>
                <w:szCs w:val="24"/>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4B52DF92" w14:textId="77777777" w:rsidR="0070645F" w:rsidRDefault="0070645F">
            <w:pPr>
              <w:pStyle w:val="NoSpacing"/>
              <w:rPr>
                <w:rFonts w:ascii="Times New Roman" w:hAnsi="Times New Roman"/>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4557B230" w14:textId="77777777" w:rsidR="0070645F" w:rsidRDefault="0070645F">
            <w:pPr>
              <w:pStyle w:val="NoSpacing"/>
              <w:rPr>
                <w:rFonts w:ascii="Times New Roman" w:hAnsi="Times New Roman"/>
                <w:sz w:val="24"/>
                <w:szCs w:val="24"/>
              </w:rPr>
            </w:pPr>
          </w:p>
        </w:tc>
      </w:tr>
      <w:tr w:rsidR="0070645F" w14:paraId="10A534E7" w14:textId="77777777" w:rsidTr="00E341BC">
        <w:trPr>
          <w:trHeight w:val="77"/>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6BDE3897" w14:textId="77777777" w:rsidR="0070645F" w:rsidRDefault="0070645F">
            <w:pPr>
              <w:pStyle w:val="NoSpacing"/>
              <w:rPr>
                <w:rFonts w:ascii="Times New Roman" w:hAnsi="Times New Roman"/>
                <w:sz w:val="24"/>
                <w:szCs w:val="24"/>
              </w:rPr>
            </w:pPr>
          </w:p>
        </w:tc>
        <w:tc>
          <w:tcPr>
            <w:tcW w:w="4472" w:type="pct"/>
            <w:tcBorders>
              <w:top w:val="single" w:sz="4" w:space="0" w:color="DBE5F1"/>
              <w:left w:val="single" w:sz="4" w:space="0" w:color="DBE5F1"/>
              <w:bottom w:val="nil"/>
              <w:right w:val="single" w:sz="4" w:space="0" w:color="DBE5F1"/>
            </w:tcBorders>
            <w:shd w:val="clear" w:color="auto" w:fill="auto"/>
          </w:tcPr>
          <w:p w14:paraId="472DD95D" w14:textId="77777777" w:rsidR="0070645F" w:rsidRDefault="007225F0">
            <w:pPr>
              <w:pStyle w:val="Heading1"/>
              <w:rPr>
                <w:rFonts w:ascii="Times New Roman" w:hAnsi="Times New Roman" w:cs="Times New Roman"/>
                <w:sz w:val="24"/>
                <w:szCs w:val="24"/>
              </w:rPr>
            </w:pPr>
            <w:bookmarkStart w:id="64" w:name="_Toc287535461"/>
            <w:bookmarkStart w:id="65" w:name="_Toc287535913"/>
            <w:r>
              <w:rPr>
                <w:rFonts w:ascii="Times New Roman" w:hAnsi="Times New Roman" w:cs="Times New Roman"/>
                <w:sz w:val="24"/>
                <w:szCs w:val="24"/>
              </w:rPr>
              <w:t>20 Start-up costs</w:t>
            </w:r>
            <w:bookmarkEnd w:id="64"/>
            <w:bookmarkEnd w:id="65"/>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44F89CD3" w14:textId="77777777" w:rsidR="0070645F" w:rsidRDefault="0070645F">
            <w:pPr>
              <w:pStyle w:val="NoSpacing"/>
              <w:rPr>
                <w:rFonts w:ascii="Times New Roman" w:hAnsi="Times New Roman"/>
                <w:sz w:val="24"/>
                <w:szCs w:val="24"/>
              </w:rPr>
            </w:pPr>
          </w:p>
        </w:tc>
      </w:tr>
      <w:tr w:rsidR="0070645F" w14:paraId="7AD6A7AF" w14:textId="77777777" w:rsidTr="00E341BC">
        <w:trPr>
          <w:trHeight w:val="30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2CEB4B20" w14:textId="77777777" w:rsidR="0070645F" w:rsidRDefault="0070645F">
            <w:pPr>
              <w:pStyle w:val="NoSpacing"/>
              <w:rPr>
                <w:rFonts w:ascii="Times New Roman" w:hAnsi="Times New Roman"/>
                <w:sz w:val="24"/>
                <w:szCs w:val="24"/>
              </w:rPr>
            </w:pPr>
          </w:p>
        </w:tc>
        <w:tc>
          <w:tcPr>
            <w:tcW w:w="4472" w:type="pct"/>
            <w:vMerge w:val="restart"/>
            <w:tcBorders>
              <w:top w:val="nil"/>
              <w:left w:val="single" w:sz="4" w:space="0" w:color="DBE5F1"/>
              <w:right w:val="single" w:sz="4" w:space="0" w:color="DBE5F1"/>
            </w:tcBorders>
            <w:shd w:val="clear" w:color="auto" w:fill="auto"/>
            <w:vAlign w:val="center"/>
          </w:tcPr>
          <w:p w14:paraId="59ADCFDC" w14:textId="734DBF37" w:rsidR="0070645F" w:rsidRDefault="007225F0">
            <w:pPr>
              <w:pStyle w:val="Heading2"/>
              <w:rPr>
                <w:rFonts w:ascii="Times New Roman" w:hAnsi="Times New Roman" w:cs="Times New Roman"/>
                <w:sz w:val="24"/>
                <w:szCs w:val="24"/>
                <w:lang w:val="en-US"/>
              </w:rPr>
            </w:pPr>
            <w:bookmarkStart w:id="66" w:name="_Toc287535462"/>
            <w:r>
              <w:rPr>
                <w:rFonts w:ascii="Times New Roman" w:hAnsi="Times New Roman" w:cs="Times New Roman"/>
                <w:sz w:val="24"/>
                <w:szCs w:val="24"/>
                <w:lang w:val="en-US"/>
              </w:rPr>
              <w:t xml:space="preserve">Calculate how much money you need before you start </w:t>
            </w:r>
            <w:bookmarkEnd w:id="66"/>
            <w:r w:rsidR="00C977F6">
              <w:rPr>
                <w:rFonts w:ascii="Times New Roman" w:hAnsi="Times New Roman" w:cs="Times New Roman"/>
                <w:sz w:val="24"/>
                <w:szCs w:val="24"/>
                <w:lang w:val="en-US"/>
              </w:rPr>
              <w:t>trading.</w:t>
            </w:r>
          </w:p>
          <w:p w14:paraId="08ADA1C9" w14:textId="082458CA" w:rsidR="00ED2C77" w:rsidRDefault="00ED2C77" w:rsidP="00ED2C77">
            <w:pPr>
              <w:rPr>
                <w:lang w:val="en-US"/>
              </w:rPr>
            </w:pPr>
          </w:p>
          <w:tbl>
            <w:tblPr>
              <w:tblW w:w="5780" w:type="dxa"/>
              <w:tblLayout w:type="fixed"/>
              <w:tblLook w:val="04A0" w:firstRow="1" w:lastRow="0" w:firstColumn="1" w:lastColumn="0" w:noHBand="0" w:noVBand="1"/>
            </w:tblPr>
            <w:tblGrid>
              <w:gridCol w:w="1360"/>
              <w:gridCol w:w="2780"/>
              <w:gridCol w:w="1640"/>
            </w:tblGrid>
            <w:tr w:rsidR="00ED2C77" w:rsidRPr="00ED2C77" w14:paraId="0EB35417" w14:textId="77777777" w:rsidTr="00ED2C77">
              <w:trPr>
                <w:trHeight w:val="288"/>
              </w:trPr>
              <w:tc>
                <w:tcPr>
                  <w:tcW w:w="1360" w:type="dxa"/>
                  <w:tcBorders>
                    <w:top w:val="nil"/>
                    <w:left w:val="nil"/>
                    <w:bottom w:val="nil"/>
                    <w:right w:val="nil"/>
                  </w:tcBorders>
                  <w:shd w:val="clear" w:color="FFFFFF" w:fill="FFFFFF"/>
                  <w:noWrap/>
                  <w:vAlign w:val="bottom"/>
                  <w:hideMark/>
                </w:tcPr>
                <w:p w14:paraId="7BCCE2D8" w14:textId="77777777" w:rsidR="00ED2C77" w:rsidRPr="00ED2C77" w:rsidRDefault="00ED2C77" w:rsidP="00ED2C77">
                  <w:pPr>
                    <w:spacing w:after="0" w:line="240" w:lineRule="auto"/>
                    <w:rPr>
                      <w:rFonts w:eastAsia="Times New Roman" w:cs="Calibri"/>
                      <w:color w:val="000000"/>
                      <w:lang w:eastAsia="en-GB"/>
                    </w:rPr>
                  </w:pPr>
                  <w:r w:rsidRPr="00ED2C77">
                    <w:rPr>
                      <w:rFonts w:eastAsia="Times New Roman" w:cs="Calibri"/>
                      <w:color w:val="000000"/>
                      <w:lang w:eastAsia="en-GB"/>
                    </w:rPr>
                    <w:t> </w:t>
                  </w:r>
                </w:p>
              </w:tc>
              <w:tc>
                <w:tcPr>
                  <w:tcW w:w="2780" w:type="dxa"/>
                  <w:tcBorders>
                    <w:top w:val="nil"/>
                    <w:left w:val="nil"/>
                    <w:bottom w:val="nil"/>
                    <w:right w:val="nil"/>
                  </w:tcBorders>
                  <w:shd w:val="clear" w:color="FFFFFF" w:fill="FFFFFF"/>
                  <w:noWrap/>
                  <w:vAlign w:val="bottom"/>
                  <w:hideMark/>
                </w:tcPr>
                <w:p w14:paraId="7E277885" w14:textId="77777777" w:rsidR="00ED2C77" w:rsidRPr="00ED2C77" w:rsidRDefault="00ED2C77" w:rsidP="00ED2C77">
                  <w:pPr>
                    <w:spacing w:after="0" w:line="240" w:lineRule="auto"/>
                    <w:rPr>
                      <w:rFonts w:eastAsia="Times New Roman" w:cs="Calibri"/>
                      <w:color w:val="000000"/>
                      <w:lang w:eastAsia="en-GB"/>
                    </w:rPr>
                  </w:pPr>
                  <w:r w:rsidRPr="00ED2C77">
                    <w:rPr>
                      <w:rFonts w:eastAsia="Times New Roman" w:cs="Calibri"/>
                      <w:color w:val="000000"/>
                      <w:lang w:eastAsia="en-GB"/>
                    </w:rPr>
                    <w:t> </w:t>
                  </w:r>
                </w:p>
              </w:tc>
              <w:tc>
                <w:tcPr>
                  <w:tcW w:w="1640" w:type="dxa"/>
                  <w:tcBorders>
                    <w:top w:val="nil"/>
                    <w:left w:val="nil"/>
                    <w:bottom w:val="nil"/>
                    <w:right w:val="nil"/>
                  </w:tcBorders>
                  <w:shd w:val="clear" w:color="FFFFFF" w:fill="FFFFFF"/>
                  <w:noWrap/>
                  <w:vAlign w:val="bottom"/>
                  <w:hideMark/>
                </w:tcPr>
                <w:p w14:paraId="4B47707D" w14:textId="77777777" w:rsidR="00ED2C77" w:rsidRPr="00ED2C77" w:rsidRDefault="00ED2C77" w:rsidP="00ED2C77">
                  <w:pPr>
                    <w:spacing w:after="0" w:line="240" w:lineRule="auto"/>
                    <w:jc w:val="center"/>
                    <w:rPr>
                      <w:rFonts w:eastAsia="Times New Roman" w:cs="Calibri"/>
                      <w:color w:val="000000"/>
                      <w:lang w:eastAsia="en-GB"/>
                    </w:rPr>
                  </w:pPr>
                  <w:r w:rsidRPr="00ED2C77">
                    <w:rPr>
                      <w:rFonts w:eastAsia="Times New Roman" w:cs="Calibri"/>
                      <w:color w:val="000000"/>
                      <w:lang w:eastAsia="en-GB"/>
                    </w:rPr>
                    <w:t>£</w:t>
                  </w:r>
                </w:p>
              </w:tc>
            </w:tr>
            <w:tr w:rsidR="00ED2C77" w:rsidRPr="00ED2C77" w14:paraId="4E8D9DFF" w14:textId="77777777" w:rsidTr="00ED2C77">
              <w:trPr>
                <w:trHeight w:val="360"/>
              </w:trPr>
              <w:tc>
                <w:tcPr>
                  <w:tcW w:w="4140" w:type="dxa"/>
                  <w:gridSpan w:val="2"/>
                  <w:tcBorders>
                    <w:top w:val="single" w:sz="4" w:space="0" w:color="969696"/>
                    <w:left w:val="single" w:sz="4" w:space="0" w:color="969696"/>
                    <w:bottom w:val="single" w:sz="4" w:space="0" w:color="969696"/>
                    <w:right w:val="single" w:sz="4" w:space="0" w:color="969696"/>
                  </w:tcBorders>
                  <w:shd w:val="clear" w:color="FFFFFF" w:fill="FFFFFF"/>
                  <w:noWrap/>
                  <w:vAlign w:val="center"/>
                  <w:hideMark/>
                </w:tcPr>
                <w:p w14:paraId="10ADA052" w14:textId="77777777" w:rsidR="00ED2C77" w:rsidRPr="00ED2C77" w:rsidRDefault="00ED2C77" w:rsidP="00ED2C77">
                  <w:pPr>
                    <w:spacing w:after="0" w:line="240" w:lineRule="auto"/>
                    <w:rPr>
                      <w:rFonts w:eastAsia="Times New Roman" w:cs="Calibri"/>
                      <w:color w:val="000000"/>
                      <w:sz w:val="20"/>
                      <w:szCs w:val="20"/>
                      <w:lang w:eastAsia="en-GB"/>
                    </w:rPr>
                  </w:pPr>
                  <w:r w:rsidRPr="00ED2C77">
                    <w:rPr>
                      <w:rFonts w:eastAsia="Times New Roman" w:cs="Calibri"/>
                      <w:color w:val="000000"/>
                      <w:sz w:val="20"/>
                      <w:szCs w:val="20"/>
                      <w:lang w:eastAsia="en-GB"/>
                    </w:rPr>
                    <w:t>IT and computers</w:t>
                  </w:r>
                </w:p>
              </w:tc>
              <w:tc>
                <w:tcPr>
                  <w:tcW w:w="1640" w:type="dxa"/>
                  <w:tcBorders>
                    <w:top w:val="single" w:sz="4" w:space="0" w:color="969696"/>
                    <w:left w:val="nil"/>
                    <w:bottom w:val="nil"/>
                    <w:right w:val="single" w:sz="4" w:space="0" w:color="969696"/>
                  </w:tcBorders>
                  <w:shd w:val="clear" w:color="FFFFFF" w:fill="FFFFFF"/>
                  <w:noWrap/>
                  <w:vAlign w:val="center"/>
                  <w:hideMark/>
                </w:tcPr>
                <w:p w14:paraId="6FEC1279" w14:textId="6CEB22EE" w:rsidR="00ED2C77" w:rsidRPr="00ED2C77" w:rsidRDefault="00ED2C77" w:rsidP="00ED2C77">
                  <w:pPr>
                    <w:spacing w:after="0" w:line="240" w:lineRule="auto"/>
                    <w:jc w:val="right"/>
                    <w:rPr>
                      <w:rFonts w:eastAsia="Times New Roman" w:cs="Calibri"/>
                      <w:color w:val="000000"/>
                      <w:sz w:val="20"/>
                      <w:szCs w:val="20"/>
                      <w:lang w:eastAsia="en-GB"/>
                    </w:rPr>
                  </w:pPr>
                  <w:r w:rsidRPr="00ED2C77">
                    <w:rPr>
                      <w:rFonts w:eastAsia="Times New Roman" w:cs="Calibri"/>
                      <w:color w:val="000000"/>
                      <w:sz w:val="20"/>
                      <w:szCs w:val="20"/>
                      <w:lang w:eastAsia="en-GB"/>
                    </w:rPr>
                    <w:t>40</w:t>
                  </w:r>
                  <w:r>
                    <w:rPr>
                      <w:rFonts w:eastAsia="Times New Roman" w:cs="Calibri"/>
                      <w:color w:val="000000"/>
                      <w:sz w:val="20"/>
                      <w:szCs w:val="20"/>
                      <w:lang w:eastAsia="en-GB"/>
                    </w:rPr>
                    <w:t>000</w:t>
                  </w:r>
                </w:p>
              </w:tc>
            </w:tr>
            <w:tr w:rsidR="00ED2C77" w:rsidRPr="00ED2C77" w14:paraId="4C723DDC" w14:textId="77777777" w:rsidTr="00ED2C77">
              <w:trPr>
                <w:trHeight w:val="360"/>
              </w:trPr>
              <w:tc>
                <w:tcPr>
                  <w:tcW w:w="4140" w:type="dxa"/>
                  <w:gridSpan w:val="2"/>
                  <w:tcBorders>
                    <w:top w:val="single" w:sz="4" w:space="0" w:color="969696"/>
                    <w:left w:val="single" w:sz="4" w:space="0" w:color="969696"/>
                    <w:bottom w:val="single" w:sz="4" w:space="0" w:color="969696"/>
                    <w:right w:val="single" w:sz="4" w:space="0" w:color="969696"/>
                  </w:tcBorders>
                  <w:shd w:val="clear" w:color="FFFFFF" w:fill="FFFFFF"/>
                  <w:noWrap/>
                  <w:vAlign w:val="center"/>
                  <w:hideMark/>
                </w:tcPr>
                <w:p w14:paraId="29F32B29" w14:textId="77777777" w:rsidR="00ED2C77" w:rsidRPr="00ED2C77" w:rsidRDefault="00ED2C77" w:rsidP="00ED2C77">
                  <w:pPr>
                    <w:spacing w:after="0" w:line="240" w:lineRule="auto"/>
                    <w:rPr>
                      <w:rFonts w:eastAsia="Times New Roman" w:cs="Calibri"/>
                      <w:color w:val="000000"/>
                      <w:sz w:val="20"/>
                      <w:szCs w:val="20"/>
                      <w:lang w:eastAsia="en-GB"/>
                    </w:rPr>
                  </w:pPr>
                  <w:r w:rsidRPr="00ED2C77">
                    <w:rPr>
                      <w:rFonts w:eastAsia="Times New Roman" w:cs="Calibri"/>
                      <w:color w:val="000000"/>
                      <w:sz w:val="20"/>
                      <w:szCs w:val="20"/>
                      <w:lang w:eastAsia="en-GB"/>
                    </w:rPr>
                    <w:t>Telephones and broadband</w:t>
                  </w:r>
                </w:p>
              </w:tc>
              <w:tc>
                <w:tcPr>
                  <w:tcW w:w="1640" w:type="dxa"/>
                  <w:tcBorders>
                    <w:top w:val="single" w:sz="4" w:space="0" w:color="969696"/>
                    <w:left w:val="nil"/>
                    <w:bottom w:val="single" w:sz="4" w:space="0" w:color="969696"/>
                    <w:right w:val="single" w:sz="4" w:space="0" w:color="969696"/>
                  </w:tcBorders>
                  <w:shd w:val="clear" w:color="FFFFFF" w:fill="FFFFFF"/>
                  <w:noWrap/>
                  <w:vAlign w:val="center"/>
                  <w:hideMark/>
                </w:tcPr>
                <w:p w14:paraId="70CB9078" w14:textId="298ED670" w:rsidR="00ED2C77" w:rsidRPr="00ED2C77" w:rsidRDefault="00ED2C77" w:rsidP="00ED2C77">
                  <w:pPr>
                    <w:spacing w:after="0" w:line="240" w:lineRule="auto"/>
                    <w:jc w:val="right"/>
                    <w:rPr>
                      <w:rFonts w:eastAsia="Times New Roman" w:cs="Calibri"/>
                      <w:color w:val="000000"/>
                      <w:sz w:val="20"/>
                      <w:szCs w:val="20"/>
                      <w:lang w:eastAsia="en-GB"/>
                    </w:rPr>
                  </w:pPr>
                  <w:r w:rsidRPr="00ED2C77">
                    <w:rPr>
                      <w:rFonts w:eastAsia="Times New Roman" w:cs="Calibri"/>
                      <w:color w:val="000000"/>
                      <w:sz w:val="20"/>
                      <w:szCs w:val="20"/>
                      <w:lang w:eastAsia="en-GB"/>
                    </w:rPr>
                    <w:t>50</w:t>
                  </w:r>
                  <w:r>
                    <w:rPr>
                      <w:rFonts w:eastAsia="Times New Roman" w:cs="Calibri"/>
                      <w:color w:val="000000"/>
                      <w:sz w:val="20"/>
                      <w:szCs w:val="20"/>
                      <w:lang w:eastAsia="en-GB"/>
                    </w:rPr>
                    <w:t>000</w:t>
                  </w:r>
                </w:p>
              </w:tc>
            </w:tr>
            <w:tr w:rsidR="00ED2C77" w:rsidRPr="00ED2C77" w14:paraId="31983AC3" w14:textId="77777777" w:rsidTr="00ED2C77">
              <w:trPr>
                <w:trHeight w:val="360"/>
              </w:trPr>
              <w:tc>
                <w:tcPr>
                  <w:tcW w:w="4140" w:type="dxa"/>
                  <w:gridSpan w:val="2"/>
                  <w:tcBorders>
                    <w:top w:val="single" w:sz="4" w:space="0" w:color="969696"/>
                    <w:left w:val="single" w:sz="4" w:space="0" w:color="969696"/>
                    <w:bottom w:val="single" w:sz="4" w:space="0" w:color="969696"/>
                    <w:right w:val="single" w:sz="4" w:space="0" w:color="969696"/>
                  </w:tcBorders>
                  <w:shd w:val="clear" w:color="FFFFFF" w:fill="FFFFFF"/>
                  <w:noWrap/>
                  <w:vAlign w:val="center"/>
                  <w:hideMark/>
                </w:tcPr>
                <w:p w14:paraId="55BBFAE9" w14:textId="77777777" w:rsidR="00ED2C77" w:rsidRPr="00ED2C77" w:rsidRDefault="00ED2C77" w:rsidP="00ED2C77">
                  <w:pPr>
                    <w:spacing w:after="0" w:line="240" w:lineRule="auto"/>
                    <w:rPr>
                      <w:rFonts w:eastAsia="Times New Roman" w:cs="Calibri"/>
                      <w:color w:val="000000"/>
                      <w:sz w:val="20"/>
                      <w:szCs w:val="20"/>
                      <w:lang w:eastAsia="en-GB"/>
                    </w:rPr>
                  </w:pPr>
                  <w:r w:rsidRPr="00ED2C77">
                    <w:rPr>
                      <w:rFonts w:eastAsia="Times New Roman" w:cs="Calibri"/>
                      <w:color w:val="000000"/>
                      <w:sz w:val="20"/>
                      <w:szCs w:val="20"/>
                      <w:lang w:eastAsia="en-GB"/>
                    </w:rPr>
                    <w:t>Equipment</w:t>
                  </w:r>
                </w:p>
              </w:tc>
              <w:tc>
                <w:tcPr>
                  <w:tcW w:w="1640" w:type="dxa"/>
                  <w:tcBorders>
                    <w:top w:val="nil"/>
                    <w:left w:val="nil"/>
                    <w:bottom w:val="single" w:sz="4" w:space="0" w:color="969696"/>
                    <w:right w:val="single" w:sz="4" w:space="0" w:color="969696"/>
                  </w:tcBorders>
                  <w:shd w:val="clear" w:color="FFFFFF" w:fill="FFFFFF"/>
                  <w:noWrap/>
                  <w:vAlign w:val="center"/>
                  <w:hideMark/>
                </w:tcPr>
                <w:p w14:paraId="27959C41" w14:textId="7ABC5CA5" w:rsidR="00ED2C77" w:rsidRPr="00ED2C77" w:rsidRDefault="00ED2C77" w:rsidP="00ED2C77">
                  <w:pPr>
                    <w:spacing w:after="0" w:line="240" w:lineRule="auto"/>
                    <w:jc w:val="right"/>
                    <w:rPr>
                      <w:rFonts w:eastAsia="Times New Roman" w:cs="Calibri"/>
                      <w:color w:val="000000"/>
                      <w:sz w:val="20"/>
                      <w:szCs w:val="20"/>
                      <w:lang w:eastAsia="en-GB"/>
                    </w:rPr>
                  </w:pPr>
                  <w:r w:rsidRPr="00ED2C77">
                    <w:rPr>
                      <w:rFonts w:eastAsia="Times New Roman" w:cs="Calibri"/>
                      <w:color w:val="000000"/>
                      <w:sz w:val="20"/>
                      <w:szCs w:val="20"/>
                      <w:lang w:eastAsia="en-GB"/>
                    </w:rPr>
                    <w:t>55</w:t>
                  </w:r>
                  <w:r>
                    <w:rPr>
                      <w:rFonts w:eastAsia="Times New Roman" w:cs="Calibri"/>
                      <w:color w:val="000000"/>
                      <w:sz w:val="20"/>
                      <w:szCs w:val="20"/>
                      <w:lang w:eastAsia="en-GB"/>
                    </w:rPr>
                    <w:t>000</w:t>
                  </w:r>
                </w:p>
              </w:tc>
            </w:tr>
            <w:tr w:rsidR="00ED2C77" w:rsidRPr="00ED2C77" w14:paraId="4CE0D558" w14:textId="77777777" w:rsidTr="00ED2C77">
              <w:trPr>
                <w:trHeight w:val="360"/>
              </w:trPr>
              <w:tc>
                <w:tcPr>
                  <w:tcW w:w="4140" w:type="dxa"/>
                  <w:gridSpan w:val="2"/>
                  <w:tcBorders>
                    <w:top w:val="single" w:sz="4" w:space="0" w:color="969696"/>
                    <w:left w:val="single" w:sz="4" w:space="0" w:color="969696"/>
                    <w:bottom w:val="single" w:sz="4" w:space="0" w:color="969696"/>
                    <w:right w:val="single" w:sz="4" w:space="0" w:color="969696"/>
                  </w:tcBorders>
                  <w:shd w:val="clear" w:color="FFFFFF" w:fill="FFFFFF"/>
                  <w:noWrap/>
                  <w:vAlign w:val="center"/>
                  <w:hideMark/>
                </w:tcPr>
                <w:p w14:paraId="381319D1" w14:textId="77777777" w:rsidR="00ED2C77" w:rsidRPr="00ED2C77" w:rsidRDefault="00ED2C77" w:rsidP="00ED2C77">
                  <w:pPr>
                    <w:spacing w:after="0" w:line="240" w:lineRule="auto"/>
                    <w:rPr>
                      <w:rFonts w:eastAsia="Times New Roman" w:cs="Calibri"/>
                      <w:color w:val="000000"/>
                      <w:sz w:val="20"/>
                      <w:szCs w:val="20"/>
                      <w:lang w:eastAsia="en-GB"/>
                    </w:rPr>
                  </w:pPr>
                  <w:r w:rsidRPr="00ED2C77">
                    <w:rPr>
                      <w:rFonts w:eastAsia="Times New Roman" w:cs="Calibri"/>
                      <w:color w:val="000000"/>
                      <w:sz w:val="20"/>
                      <w:szCs w:val="20"/>
                      <w:lang w:eastAsia="en-GB"/>
                    </w:rPr>
                    <w:t>Stock</w:t>
                  </w:r>
                </w:p>
              </w:tc>
              <w:tc>
                <w:tcPr>
                  <w:tcW w:w="1640" w:type="dxa"/>
                  <w:tcBorders>
                    <w:top w:val="nil"/>
                    <w:left w:val="nil"/>
                    <w:bottom w:val="single" w:sz="4" w:space="0" w:color="969696"/>
                    <w:right w:val="single" w:sz="4" w:space="0" w:color="969696"/>
                  </w:tcBorders>
                  <w:shd w:val="clear" w:color="FFFFFF" w:fill="FFFFFF"/>
                  <w:noWrap/>
                  <w:vAlign w:val="center"/>
                  <w:hideMark/>
                </w:tcPr>
                <w:p w14:paraId="4FD22BA2" w14:textId="3BFD0187" w:rsidR="00ED2C77" w:rsidRPr="00ED2C77" w:rsidRDefault="00ED2C77" w:rsidP="00ED2C77">
                  <w:pPr>
                    <w:spacing w:after="0" w:line="240" w:lineRule="auto"/>
                    <w:jc w:val="right"/>
                    <w:rPr>
                      <w:rFonts w:eastAsia="Times New Roman" w:cs="Calibri"/>
                      <w:color w:val="000000"/>
                      <w:sz w:val="20"/>
                      <w:szCs w:val="20"/>
                      <w:lang w:eastAsia="en-GB"/>
                    </w:rPr>
                  </w:pPr>
                  <w:r w:rsidRPr="00ED2C77">
                    <w:rPr>
                      <w:rFonts w:eastAsia="Times New Roman" w:cs="Calibri"/>
                      <w:color w:val="000000"/>
                      <w:sz w:val="20"/>
                      <w:szCs w:val="20"/>
                      <w:lang w:eastAsia="en-GB"/>
                    </w:rPr>
                    <w:t>55</w:t>
                  </w:r>
                  <w:r>
                    <w:rPr>
                      <w:rFonts w:eastAsia="Times New Roman" w:cs="Calibri"/>
                      <w:color w:val="000000"/>
                      <w:sz w:val="20"/>
                      <w:szCs w:val="20"/>
                      <w:lang w:eastAsia="en-GB"/>
                    </w:rPr>
                    <w:t>000</w:t>
                  </w:r>
                </w:p>
              </w:tc>
            </w:tr>
            <w:tr w:rsidR="00ED2C77" w:rsidRPr="00ED2C77" w14:paraId="705CCCA7" w14:textId="77777777" w:rsidTr="00ED2C77">
              <w:trPr>
                <w:trHeight w:val="360"/>
              </w:trPr>
              <w:tc>
                <w:tcPr>
                  <w:tcW w:w="4140" w:type="dxa"/>
                  <w:gridSpan w:val="2"/>
                  <w:tcBorders>
                    <w:top w:val="single" w:sz="4" w:space="0" w:color="969696"/>
                    <w:left w:val="single" w:sz="4" w:space="0" w:color="969696"/>
                    <w:bottom w:val="single" w:sz="4" w:space="0" w:color="969696"/>
                    <w:right w:val="single" w:sz="4" w:space="0" w:color="969696"/>
                  </w:tcBorders>
                  <w:shd w:val="clear" w:color="FFFFFF" w:fill="FFFFFF"/>
                  <w:noWrap/>
                  <w:vAlign w:val="center"/>
                  <w:hideMark/>
                </w:tcPr>
                <w:p w14:paraId="68657598" w14:textId="77777777" w:rsidR="00ED2C77" w:rsidRPr="00ED2C77" w:rsidRDefault="00ED2C77" w:rsidP="00ED2C77">
                  <w:pPr>
                    <w:spacing w:after="0" w:line="240" w:lineRule="auto"/>
                    <w:rPr>
                      <w:rFonts w:eastAsia="Times New Roman" w:cs="Calibri"/>
                      <w:color w:val="000000"/>
                      <w:sz w:val="20"/>
                      <w:szCs w:val="20"/>
                      <w:lang w:eastAsia="en-GB"/>
                    </w:rPr>
                  </w:pPr>
                  <w:r w:rsidRPr="00ED2C77">
                    <w:rPr>
                      <w:rFonts w:eastAsia="Times New Roman" w:cs="Calibri"/>
                      <w:color w:val="000000"/>
                      <w:sz w:val="20"/>
                      <w:szCs w:val="20"/>
                      <w:lang w:eastAsia="en-GB"/>
                    </w:rPr>
                    <w:t>Tools</w:t>
                  </w:r>
                </w:p>
              </w:tc>
              <w:tc>
                <w:tcPr>
                  <w:tcW w:w="1640" w:type="dxa"/>
                  <w:tcBorders>
                    <w:top w:val="nil"/>
                    <w:left w:val="nil"/>
                    <w:bottom w:val="single" w:sz="4" w:space="0" w:color="969696"/>
                    <w:right w:val="single" w:sz="4" w:space="0" w:color="969696"/>
                  </w:tcBorders>
                  <w:shd w:val="clear" w:color="FFFFFF" w:fill="FFFFFF"/>
                  <w:noWrap/>
                  <w:vAlign w:val="center"/>
                  <w:hideMark/>
                </w:tcPr>
                <w:p w14:paraId="175D4640" w14:textId="7168DD13" w:rsidR="00ED2C77" w:rsidRPr="00ED2C77" w:rsidRDefault="00ED2C77" w:rsidP="00ED2C77">
                  <w:pPr>
                    <w:spacing w:after="0" w:line="240" w:lineRule="auto"/>
                    <w:jc w:val="right"/>
                    <w:rPr>
                      <w:rFonts w:eastAsia="Times New Roman" w:cs="Calibri"/>
                      <w:color w:val="000000"/>
                      <w:sz w:val="20"/>
                      <w:szCs w:val="20"/>
                      <w:lang w:eastAsia="en-GB"/>
                    </w:rPr>
                  </w:pPr>
                  <w:r w:rsidRPr="00ED2C77">
                    <w:rPr>
                      <w:rFonts w:eastAsia="Times New Roman" w:cs="Calibri"/>
                      <w:color w:val="000000"/>
                      <w:sz w:val="20"/>
                      <w:szCs w:val="20"/>
                      <w:lang w:eastAsia="en-GB"/>
                    </w:rPr>
                    <w:t>70</w:t>
                  </w:r>
                  <w:r>
                    <w:rPr>
                      <w:rFonts w:eastAsia="Times New Roman" w:cs="Calibri"/>
                      <w:color w:val="000000"/>
                      <w:sz w:val="20"/>
                      <w:szCs w:val="20"/>
                      <w:lang w:eastAsia="en-GB"/>
                    </w:rPr>
                    <w:t>000</w:t>
                  </w:r>
                </w:p>
              </w:tc>
            </w:tr>
            <w:tr w:rsidR="00ED2C77" w:rsidRPr="00ED2C77" w14:paraId="5EE77D2B" w14:textId="77777777" w:rsidTr="00ED2C77">
              <w:trPr>
                <w:trHeight w:val="360"/>
              </w:trPr>
              <w:tc>
                <w:tcPr>
                  <w:tcW w:w="4140" w:type="dxa"/>
                  <w:gridSpan w:val="2"/>
                  <w:tcBorders>
                    <w:top w:val="single" w:sz="4" w:space="0" w:color="969696"/>
                    <w:left w:val="single" w:sz="4" w:space="0" w:color="969696"/>
                    <w:bottom w:val="single" w:sz="4" w:space="0" w:color="969696"/>
                    <w:right w:val="single" w:sz="4" w:space="0" w:color="969696"/>
                  </w:tcBorders>
                  <w:shd w:val="clear" w:color="FFFFFF" w:fill="FFFFFF"/>
                  <w:noWrap/>
                  <w:vAlign w:val="center"/>
                  <w:hideMark/>
                </w:tcPr>
                <w:p w14:paraId="332426D8" w14:textId="77777777" w:rsidR="00ED2C77" w:rsidRPr="00ED2C77" w:rsidRDefault="00ED2C77" w:rsidP="00ED2C77">
                  <w:pPr>
                    <w:spacing w:after="0" w:line="240" w:lineRule="auto"/>
                    <w:rPr>
                      <w:rFonts w:eastAsia="Times New Roman" w:cs="Calibri"/>
                      <w:color w:val="000000"/>
                      <w:sz w:val="20"/>
                      <w:szCs w:val="20"/>
                      <w:lang w:eastAsia="en-GB"/>
                    </w:rPr>
                  </w:pPr>
                  <w:r w:rsidRPr="00ED2C77">
                    <w:rPr>
                      <w:rFonts w:eastAsia="Times New Roman" w:cs="Calibri"/>
                      <w:color w:val="000000"/>
                      <w:sz w:val="20"/>
                      <w:szCs w:val="20"/>
                      <w:lang w:eastAsia="en-GB"/>
                    </w:rPr>
                    <w:t>Vehicles</w:t>
                  </w:r>
                </w:p>
              </w:tc>
              <w:tc>
                <w:tcPr>
                  <w:tcW w:w="1640" w:type="dxa"/>
                  <w:tcBorders>
                    <w:top w:val="nil"/>
                    <w:left w:val="nil"/>
                    <w:bottom w:val="single" w:sz="4" w:space="0" w:color="969696"/>
                    <w:right w:val="single" w:sz="4" w:space="0" w:color="969696"/>
                  </w:tcBorders>
                  <w:shd w:val="clear" w:color="FFFFFF" w:fill="FFFFFF"/>
                  <w:noWrap/>
                  <w:vAlign w:val="center"/>
                  <w:hideMark/>
                </w:tcPr>
                <w:p w14:paraId="0CF2EFD5" w14:textId="115F209B" w:rsidR="00ED2C77" w:rsidRPr="00ED2C77" w:rsidRDefault="00ED2C77" w:rsidP="00ED2C77">
                  <w:pPr>
                    <w:spacing w:after="0" w:line="240" w:lineRule="auto"/>
                    <w:jc w:val="right"/>
                    <w:rPr>
                      <w:rFonts w:eastAsia="Times New Roman" w:cs="Calibri"/>
                      <w:color w:val="000000"/>
                      <w:sz w:val="20"/>
                      <w:szCs w:val="20"/>
                      <w:lang w:eastAsia="en-GB"/>
                    </w:rPr>
                  </w:pPr>
                  <w:r w:rsidRPr="00ED2C77">
                    <w:rPr>
                      <w:rFonts w:eastAsia="Times New Roman" w:cs="Calibri"/>
                      <w:color w:val="000000"/>
                      <w:sz w:val="20"/>
                      <w:szCs w:val="20"/>
                      <w:lang w:eastAsia="en-GB"/>
                    </w:rPr>
                    <w:t>66</w:t>
                  </w:r>
                  <w:r>
                    <w:rPr>
                      <w:rFonts w:eastAsia="Times New Roman" w:cs="Calibri"/>
                      <w:color w:val="000000"/>
                      <w:sz w:val="20"/>
                      <w:szCs w:val="20"/>
                      <w:lang w:eastAsia="en-GB"/>
                    </w:rPr>
                    <w:t>000</w:t>
                  </w:r>
                </w:p>
              </w:tc>
            </w:tr>
            <w:tr w:rsidR="00ED2C77" w:rsidRPr="00ED2C77" w14:paraId="0F29DB80" w14:textId="77777777" w:rsidTr="00ED2C77">
              <w:trPr>
                <w:trHeight w:val="360"/>
              </w:trPr>
              <w:tc>
                <w:tcPr>
                  <w:tcW w:w="4140" w:type="dxa"/>
                  <w:gridSpan w:val="2"/>
                  <w:tcBorders>
                    <w:top w:val="single" w:sz="4" w:space="0" w:color="969696"/>
                    <w:left w:val="single" w:sz="4" w:space="0" w:color="969696"/>
                    <w:bottom w:val="single" w:sz="4" w:space="0" w:color="969696"/>
                    <w:right w:val="single" w:sz="4" w:space="0" w:color="969696"/>
                  </w:tcBorders>
                  <w:shd w:val="clear" w:color="FFFFFF" w:fill="FFFFFF"/>
                  <w:noWrap/>
                  <w:vAlign w:val="center"/>
                  <w:hideMark/>
                </w:tcPr>
                <w:p w14:paraId="71B9BCB3" w14:textId="77777777" w:rsidR="00ED2C77" w:rsidRPr="00ED2C77" w:rsidRDefault="00ED2C77" w:rsidP="00ED2C77">
                  <w:pPr>
                    <w:spacing w:after="0" w:line="240" w:lineRule="auto"/>
                    <w:rPr>
                      <w:rFonts w:eastAsia="Times New Roman" w:cs="Calibri"/>
                      <w:color w:val="000000"/>
                      <w:sz w:val="20"/>
                      <w:szCs w:val="20"/>
                      <w:lang w:eastAsia="en-GB"/>
                    </w:rPr>
                  </w:pPr>
                  <w:r w:rsidRPr="00ED2C77">
                    <w:rPr>
                      <w:rFonts w:eastAsia="Times New Roman" w:cs="Calibri"/>
                      <w:color w:val="000000"/>
                      <w:sz w:val="20"/>
                      <w:szCs w:val="20"/>
                      <w:lang w:eastAsia="en-GB"/>
                    </w:rPr>
                    <w:t>Professional fees</w:t>
                  </w:r>
                </w:p>
              </w:tc>
              <w:tc>
                <w:tcPr>
                  <w:tcW w:w="1640" w:type="dxa"/>
                  <w:tcBorders>
                    <w:top w:val="nil"/>
                    <w:left w:val="nil"/>
                    <w:bottom w:val="single" w:sz="4" w:space="0" w:color="969696"/>
                    <w:right w:val="single" w:sz="4" w:space="0" w:color="969696"/>
                  </w:tcBorders>
                  <w:shd w:val="clear" w:color="FFFFFF" w:fill="FFFFFF"/>
                  <w:noWrap/>
                  <w:vAlign w:val="center"/>
                  <w:hideMark/>
                </w:tcPr>
                <w:p w14:paraId="7D89164F" w14:textId="771F3D61" w:rsidR="00ED2C77" w:rsidRPr="00ED2C77" w:rsidRDefault="00ED2C77" w:rsidP="00ED2C77">
                  <w:pPr>
                    <w:spacing w:after="0" w:line="240" w:lineRule="auto"/>
                    <w:jc w:val="right"/>
                    <w:rPr>
                      <w:rFonts w:eastAsia="Times New Roman" w:cs="Calibri"/>
                      <w:color w:val="000000"/>
                      <w:sz w:val="20"/>
                      <w:szCs w:val="20"/>
                      <w:lang w:eastAsia="en-GB"/>
                    </w:rPr>
                  </w:pPr>
                  <w:r w:rsidRPr="00ED2C77">
                    <w:rPr>
                      <w:rFonts w:eastAsia="Times New Roman" w:cs="Calibri"/>
                      <w:color w:val="000000"/>
                      <w:sz w:val="20"/>
                      <w:szCs w:val="20"/>
                      <w:lang w:eastAsia="en-GB"/>
                    </w:rPr>
                    <w:t>45</w:t>
                  </w:r>
                  <w:r>
                    <w:rPr>
                      <w:rFonts w:eastAsia="Times New Roman" w:cs="Calibri"/>
                      <w:color w:val="000000"/>
                      <w:sz w:val="20"/>
                      <w:szCs w:val="20"/>
                      <w:lang w:eastAsia="en-GB"/>
                    </w:rPr>
                    <w:t>000</w:t>
                  </w:r>
                </w:p>
              </w:tc>
            </w:tr>
            <w:tr w:rsidR="00ED2C77" w:rsidRPr="00ED2C77" w14:paraId="2F39D7D9" w14:textId="77777777" w:rsidTr="00ED2C77">
              <w:trPr>
                <w:trHeight w:val="360"/>
              </w:trPr>
              <w:tc>
                <w:tcPr>
                  <w:tcW w:w="4140" w:type="dxa"/>
                  <w:gridSpan w:val="2"/>
                  <w:tcBorders>
                    <w:top w:val="single" w:sz="4" w:space="0" w:color="969696"/>
                    <w:left w:val="single" w:sz="4" w:space="0" w:color="969696"/>
                    <w:bottom w:val="single" w:sz="4" w:space="0" w:color="969696"/>
                    <w:right w:val="single" w:sz="4" w:space="0" w:color="969696"/>
                  </w:tcBorders>
                  <w:shd w:val="clear" w:color="FFFFFF" w:fill="FFFFFF"/>
                  <w:noWrap/>
                  <w:vAlign w:val="center"/>
                  <w:hideMark/>
                </w:tcPr>
                <w:p w14:paraId="53D66848" w14:textId="77777777" w:rsidR="00ED2C77" w:rsidRPr="00ED2C77" w:rsidRDefault="00ED2C77" w:rsidP="00ED2C77">
                  <w:pPr>
                    <w:spacing w:after="0" w:line="240" w:lineRule="auto"/>
                    <w:rPr>
                      <w:rFonts w:eastAsia="Times New Roman" w:cs="Calibri"/>
                      <w:color w:val="000000"/>
                      <w:sz w:val="20"/>
                      <w:szCs w:val="20"/>
                      <w:lang w:eastAsia="en-GB"/>
                    </w:rPr>
                  </w:pPr>
                  <w:r w:rsidRPr="00ED2C77">
                    <w:rPr>
                      <w:rFonts w:eastAsia="Times New Roman" w:cs="Calibri"/>
                      <w:color w:val="000000"/>
                      <w:sz w:val="20"/>
                      <w:szCs w:val="20"/>
                      <w:lang w:eastAsia="en-GB"/>
                    </w:rPr>
                    <w:t>Insurance</w:t>
                  </w:r>
                </w:p>
              </w:tc>
              <w:tc>
                <w:tcPr>
                  <w:tcW w:w="1640" w:type="dxa"/>
                  <w:tcBorders>
                    <w:top w:val="nil"/>
                    <w:left w:val="nil"/>
                    <w:bottom w:val="single" w:sz="4" w:space="0" w:color="969696"/>
                    <w:right w:val="single" w:sz="4" w:space="0" w:color="969696"/>
                  </w:tcBorders>
                  <w:shd w:val="clear" w:color="FFFFFF" w:fill="FFFFFF"/>
                  <w:noWrap/>
                  <w:vAlign w:val="center"/>
                  <w:hideMark/>
                </w:tcPr>
                <w:p w14:paraId="636B877E" w14:textId="39EE2E00" w:rsidR="00ED2C77" w:rsidRPr="00ED2C77" w:rsidRDefault="00ED2C77" w:rsidP="00ED2C77">
                  <w:pPr>
                    <w:spacing w:after="0" w:line="240" w:lineRule="auto"/>
                    <w:jc w:val="right"/>
                    <w:rPr>
                      <w:rFonts w:eastAsia="Times New Roman" w:cs="Calibri"/>
                      <w:color w:val="000000"/>
                      <w:sz w:val="20"/>
                      <w:szCs w:val="20"/>
                      <w:lang w:eastAsia="en-GB"/>
                    </w:rPr>
                  </w:pPr>
                  <w:r w:rsidRPr="00ED2C77">
                    <w:rPr>
                      <w:rFonts w:eastAsia="Times New Roman" w:cs="Calibri"/>
                      <w:color w:val="000000"/>
                      <w:sz w:val="20"/>
                      <w:szCs w:val="20"/>
                      <w:lang w:eastAsia="en-GB"/>
                    </w:rPr>
                    <w:t>68</w:t>
                  </w:r>
                  <w:r>
                    <w:rPr>
                      <w:rFonts w:eastAsia="Times New Roman" w:cs="Calibri"/>
                      <w:color w:val="000000"/>
                      <w:sz w:val="20"/>
                      <w:szCs w:val="20"/>
                      <w:lang w:eastAsia="en-GB"/>
                    </w:rPr>
                    <w:t>000</w:t>
                  </w:r>
                </w:p>
              </w:tc>
            </w:tr>
            <w:tr w:rsidR="00ED2C77" w:rsidRPr="00ED2C77" w14:paraId="6B6FD34D" w14:textId="77777777" w:rsidTr="00ED2C77">
              <w:trPr>
                <w:trHeight w:val="360"/>
              </w:trPr>
              <w:tc>
                <w:tcPr>
                  <w:tcW w:w="4140" w:type="dxa"/>
                  <w:gridSpan w:val="2"/>
                  <w:tcBorders>
                    <w:top w:val="single" w:sz="4" w:space="0" w:color="969696"/>
                    <w:left w:val="single" w:sz="4" w:space="0" w:color="969696"/>
                    <w:bottom w:val="single" w:sz="4" w:space="0" w:color="969696"/>
                    <w:right w:val="single" w:sz="4" w:space="0" w:color="969696"/>
                  </w:tcBorders>
                  <w:shd w:val="clear" w:color="FFFFFF" w:fill="FFFFFF"/>
                  <w:noWrap/>
                  <w:vAlign w:val="center"/>
                  <w:hideMark/>
                </w:tcPr>
                <w:p w14:paraId="591A68F6" w14:textId="77777777" w:rsidR="00ED2C77" w:rsidRPr="00ED2C77" w:rsidRDefault="00ED2C77" w:rsidP="00ED2C77">
                  <w:pPr>
                    <w:spacing w:after="0" w:line="240" w:lineRule="auto"/>
                    <w:rPr>
                      <w:rFonts w:eastAsia="Times New Roman" w:cs="Calibri"/>
                      <w:color w:val="000000"/>
                      <w:sz w:val="20"/>
                      <w:szCs w:val="20"/>
                      <w:lang w:eastAsia="en-GB"/>
                    </w:rPr>
                  </w:pPr>
                  <w:r w:rsidRPr="00ED2C77">
                    <w:rPr>
                      <w:rFonts w:eastAsia="Times New Roman" w:cs="Calibri"/>
                      <w:color w:val="000000"/>
                      <w:sz w:val="20"/>
                      <w:szCs w:val="20"/>
                      <w:lang w:eastAsia="en-GB"/>
                    </w:rPr>
                    <w:t>Rent/rent deposit</w:t>
                  </w:r>
                </w:p>
              </w:tc>
              <w:tc>
                <w:tcPr>
                  <w:tcW w:w="1640" w:type="dxa"/>
                  <w:tcBorders>
                    <w:top w:val="nil"/>
                    <w:left w:val="nil"/>
                    <w:bottom w:val="single" w:sz="4" w:space="0" w:color="969696"/>
                    <w:right w:val="single" w:sz="4" w:space="0" w:color="969696"/>
                  </w:tcBorders>
                  <w:shd w:val="clear" w:color="FFFFFF" w:fill="FFFFFF"/>
                  <w:noWrap/>
                  <w:vAlign w:val="center"/>
                  <w:hideMark/>
                </w:tcPr>
                <w:p w14:paraId="653989FE" w14:textId="7F65B306" w:rsidR="00ED2C77" w:rsidRPr="00ED2C77" w:rsidRDefault="00ED2C77" w:rsidP="00ED2C77">
                  <w:pPr>
                    <w:spacing w:after="0" w:line="240" w:lineRule="auto"/>
                    <w:jc w:val="right"/>
                    <w:rPr>
                      <w:rFonts w:eastAsia="Times New Roman" w:cs="Calibri"/>
                      <w:color w:val="000000"/>
                      <w:sz w:val="20"/>
                      <w:szCs w:val="20"/>
                      <w:lang w:eastAsia="en-GB"/>
                    </w:rPr>
                  </w:pPr>
                  <w:r w:rsidRPr="00ED2C77">
                    <w:rPr>
                      <w:rFonts w:eastAsia="Times New Roman" w:cs="Calibri"/>
                      <w:color w:val="000000"/>
                      <w:sz w:val="20"/>
                      <w:szCs w:val="20"/>
                      <w:lang w:eastAsia="en-GB"/>
                    </w:rPr>
                    <w:t>66</w:t>
                  </w:r>
                  <w:r>
                    <w:rPr>
                      <w:rFonts w:eastAsia="Times New Roman" w:cs="Calibri"/>
                      <w:color w:val="000000"/>
                      <w:sz w:val="20"/>
                      <w:szCs w:val="20"/>
                      <w:lang w:eastAsia="en-GB"/>
                    </w:rPr>
                    <w:t>000</w:t>
                  </w:r>
                </w:p>
              </w:tc>
            </w:tr>
            <w:tr w:rsidR="00ED2C77" w:rsidRPr="00ED2C77" w14:paraId="1A0F80FA" w14:textId="77777777" w:rsidTr="00ED2C77">
              <w:trPr>
                <w:trHeight w:val="360"/>
              </w:trPr>
              <w:tc>
                <w:tcPr>
                  <w:tcW w:w="4140" w:type="dxa"/>
                  <w:gridSpan w:val="2"/>
                  <w:tcBorders>
                    <w:top w:val="single" w:sz="4" w:space="0" w:color="969696"/>
                    <w:left w:val="single" w:sz="4" w:space="0" w:color="969696"/>
                    <w:bottom w:val="single" w:sz="4" w:space="0" w:color="969696"/>
                    <w:right w:val="single" w:sz="4" w:space="0" w:color="969696"/>
                  </w:tcBorders>
                  <w:shd w:val="clear" w:color="FFFFFF" w:fill="FFFFFF"/>
                  <w:noWrap/>
                  <w:vAlign w:val="center"/>
                  <w:hideMark/>
                </w:tcPr>
                <w:p w14:paraId="3C0A1EBE" w14:textId="77777777" w:rsidR="00ED2C77" w:rsidRPr="00ED2C77" w:rsidRDefault="00ED2C77" w:rsidP="00ED2C77">
                  <w:pPr>
                    <w:spacing w:after="0" w:line="240" w:lineRule="auto"/>
                    <w:rPr>
                      <w:rFonts w:eastAsia="Times New Roman" w:cs="Calibri"/>
                      <w:color w:val="000000"/>
                      <w:sz w:val="20"/>
                      <w:szCs w:val="20"/>
                      <w:lang w:eastAsia="en-GB"/>
                    </w:rPr>
                  </w:pPr>
                  <w:r w:rsidRPr="00ED2C77">
                    <w:rPr>
                      <w:rFonts w:eastAsia="Times New Roman" w:cs="Calibri"/>
                      <w:color w:val="000000"/>
                      <w:sz w:val="20"/>
                      <w:szCs w:val="20"/>
                      <w:lang w:eastAsia="en-GB"/>
                    </w:rPr>
                    <w:t>Stationery</w:t>
                  </w:r>
                </w:p>
              </w:tc>
              <w:tc>
                <w:tcPr>
                  <w:tcW w:w="1640" w:type="dxa"/>
                  <w:tcBorders>
                    <w:top w:val="nil"/>
                    <w:left w:val="nil"/>
                    <w:bottom w:val="single" w:sz="4" w:space="0" w:color="969696"/>
                    <w:right w:val="single" w:sz="4" w:space="0" w:color="969696"/>
                  </w:tcBorders>
                  <w:shd w:val="clear" w:color="FFFFFF" w:fill="FFFFFF"/>
                  <w:noWrap/>
                  <w:vAlign w:val="center"/>
                  <w:hideMark/>
                </w:tcPr>
                <w:p w14:paraId="6B4A3CE8" w14:textId="0A0A917D" w:rsidR="00ED2C77" w:rsidRPr="00ED2C77" w:rsidRDefault="00ED2C77" w:rsidP="00ED2C77">
                  <w:pPr>
                    <w:spacing w:after="0" w:line="240" w:lineRule="auto"/>
                    <w:jc w:val="right"/>
                    <w:rPr>
                      <w:rFonts w:eastAsia="Times New Roman" w:cs="Calibri"/>
                      <w:color w:val="000000"/>
                      <w:sz w:val="20"/>
                      <w:szCs w:val="20"/>
                      <w:lang w:eastAsia="en-GB"/>
                    </w:rPr>
                  </w:pPr>
                  <w:r w:rsidRPr="00ED2C77">
                    <w:rPr>
                      <w:rFonts w:eastAsia="Times New Roman" w:cs="Calibri"/>
                      <w:color w:val="000000"/>
                      <w:sz w:val="20"/>
                      <w:szCs w:val="20"/>
                      <w:lang w:eastAsia="en-GB"/>
                    </w:rPr>
                    <w:t>48</w:t>
                  </w:r>
                  <w:r>
                    <w:rPr>
                      <w:rFonts w:eastAsia="Times New Roman" w:cs="Calibri"/>
                      <w:color w:val="000000"/>
                      <w:sz w:val="20"/>
                      <w:szCs w:val="20"/>
                      <w:lang w:eastAsia="en-GB"/>
                    </w:rPr>
                    <w:t>000</w:t>
                  </w:r>
                </w:p>
              </w:tc>
            </w:tr>
            <w:tr w:rsidR="00ED2C77" w:rsidRPr="00ED2C77" w14:paraId="3CDB140D" w14:textId="77777777" w:rsidTr="00ED2C77">
              <w:trPr>
                <w:trHeight w:val="360"/>
              </w:trPr>
              <w:tc>
                <w:tcPr>
                  <w:tcW w:w="4140" w:type="dxa"/>
                  <w:gridSpan w:val="2"/>
                  <w:tcBorders>
                    <w:top w:val="single" w:sz="4" w:space="0" w:color="969696"/>
                    <w:left w:val="single" w:sz="4" w:space="0" w:color="969696"/>
                    <w:bottom w:val="single" w:sz="4" w:space="0" w:color="969696"/>
                    <w:right w:val="single" w:sz="4" w:space="0" w:color="969696"/>
                  </w:tcBorders>
                  <w:shd w:val="clear" w:color="FFFFFF" w:fill="FFFFFF"/>
                  <w:noWrap/>
                  <w:vAlign w:val="center"/>
                  <w:hideMark/>
                </w:tcPr>
                <w:p w14:paraId="5FD3B17D" w14:textId="77777777" w:rsidR="00ED2C77" w:rsidRPr="00ED2C77" w:rsidRDefault="00ED2C77" w:rsidP="00ED2C77">
                  <w:pPr>
                    <w:spacing w:after="0" w:line="240" w:lineRule="auto"/>
                    <w:rPr>
                      <w:rFonts w:eastAsia="Times New Roman" w:cs="Calibri"/>
                      <w:color w:val="000000"/>
                      <w:sz w:val="20"/>
                      <w:szCs w:val="20"/>
                      <w:lang w:eastAsia="en-GB"/>
                    </w:rPr>
                  </w:pPr>
                  <w:r w:rsidRPr="00ED2C77">
                    <w:rPr>
                      <w:rFonts w:eastAsia="Times New Roman" w:cs="Calibri"/>
                      <w:color w:val="000000"/>
                      <w:sz w:val="20"/>
                      <w:szCs w:val="20"/>
                      <w:lang w:eastAsia="en-GB"/>
                    </w:rPr>
                    <w:t>Marketing</w:t>
                  </w:r>
                </w:p>
              </w:tc>
              <w:tc>
                <w:tcPr>
                  <w:tcW w:w="1640" w:type="dxa"/>
                  <w:tcBorders>
                    <w:top w:val="nil"/>
                    <w:left w:val="nil"/>
                    <w:bottom w:val="single" w:sz="4" w:space="0" w:color="969696"/>
                    <w:right w:val="single" w:sz="4" w:space="0" w:color="969696"/>
                  </w:tcBorders>
                  <w:shd w:val="clear" w:color="FFFFFF" w:fill="FFFFFF"/>
                  <w:noWrap/>
                  <w:vAlign w:val="center"/>
                  <w:hideMark/>
                </w:tcPr>
                <w:p w14:paraId="574CEADD" w14:textId="2E4DAF7F" w:rsidR="00ED2C77" w:rsidRPr="00ED2C77" w:rsidRDefault="00ED2C77" w:rsidP="00ED2C77">
                  <w:pPr>
                    <w:spacing w:after="0" w:line="240" w:lineRule="auto"/>
                    <w:jc w:val="right"/>
                    <w:rPr>
                      <w:rFonts w:eastAsia="Times New Roman" w:cs="Calibri"/>
                      <w:color w:val="000000"/>
                      <w:sz w:val="20"/>
                      <w:szCs w:val="20"/>
                      <w:lang w:eastAsia="en-GB"/>
                    </w:rPr>
                  </w:pPr>
                  <w:r w:rsidRPr="00ED2C77">
                    <w:rPr>
                      <w:rFonts w:eastAsia="Times New Roman" w:cs="Calibri"/>
                      <w:color w:val="000000"/>
                      <w:sz w:val="20"/>
                      <w:szCs w:val="20"/>
                      <w:lang w:eastAsia="en-GB"/>
                    </w:rPr>
                    <w:t>44</w:t>
                  </w:r>
                  <w:r>
                    <w:rPr>
                      <w:rFonts w:eastAsia="Times New Roman" w:cs="Calibri"/>
                      <w:color w:val="000000"/>
                      <w:sz w:val="20"/>
                      <w:szCs w:val="20"/>
                      <w:lang w:eastAsia="en-GB"/>
                    </w:rPr>
                    <w:t>000</w:t>
                  </w:r>
                </w:p>
              </w:tc>
            </w:tr>
            <w:tr w:rsidR="00ED2C77" w:rsidRPr="00ED2C77" w14:paraId="37618462" w14:textId="77777777" w:rsidTr="00ED2C77">
              <w:trPr>
                <w:trHeight w:val="360"/>
              </w:trPr>
              <w:tc>
                <w:tcPr>
                  <w:tcW w:w="4140" w:type="dxa"/>
                  <w:gridSpan w:val="2"/>
                  <w:tcBorders>
                    <w:top w:val="single" w:sz="4" w:space="0" w:color="969696"/>
                    <w:left w:val="single" w:sz="4" w:space="0" w:color="969696"/>
                    <w:bottom w:val="single" w:sz="4" w:space="0" w:color="969696"/>
                    <w:right w:val="single" w:sz="4" w:space="0" w:color="969696"/>
                  </w:tcBorders>
                  <w:shd w:val="clear" w:color="FFFFFF" w:fill="FFFFFF"/>
                  <w:noWrap/>
                  <w:vAlign w:val="center"/>
                  <w:hideMark/>
                </w:tcPr>
                <w:p w14:paraId="3B9D028D" w14:textId="77777777" w:rsidR="00ED2C77" w:rsidRPr="00ED2C77" w:rsidRDefault="00ED2C77" w:rsidP="00ED2C77">
                  <w:pPr>
                    <w:spacing w:after="0" w:line="240" w:lineRule="auto"/>
                    <w:rPr>
                      <w:rFonts w:eastAsia="Times New Roman" w:cs="Calibri"/>
                      <w:color w:val="000000"/>
                      <w:sz w:val="20"/>
                      <w:szCs w:val="20"/>
                      <w:lang w:eastAsia="en-GB"/>
                    </w:rPr>
                  </w:pPr>
                  <w:r w:rsidRPr="00ED2C77">
                    <w:rPr>
                      <w:rFonts w:eastAsia="Times New Roman" w:cs="Calibri"/>
                      <w:color w:val="000000"/>
                      <w:sz w:val="20"/>
                      <w:szCs w:val="20"/>
                      <w:lang w:eastAsia="en-GB"/>
                    </w:rPr>
                    <w:t>Consumables</w:t>
                  </w:r>
                </w:p>
              </w:tc>
              <w:tc>
                <w:tcPr>
                  <w:tcW w:w="1640" w:type="dxa"/>
                  <w:tcBorders>
                    <w:top w:val="nil"/>
                    <w:left w:val="nil"/>
                    <w:bottom w:val="single" w:sz="4" w:space="0" w:color="969696"/>
                    <w:right w:val="single" w:sz="4" w:space="0" w:color="969696"/>
                  </w:tcBorders>
                  <w:shd w:val="clear" w:color="FFFFFF" w:fill="FFFFFF"/>
                  <w:noWrap/>
                  <w:vAlign w:val="center"/>
                  <w:hideMark/>
                </w:tcPr>
                <w:p w14:paraId="1177AE2C" w14:textId="27C1EE01" w:rsidR="00ED2C77" w:rsidRPr="00ED2C77" w:rsidRDefault="00ED2C77" w:rsidP="00ED2C77">
                  <w:pPr>
                    <w:spacing w:after="0" w:line="240" w:lineRule="auto"/>
                    <w:jc w:val="right"/>
                    <w:rPr>
                      <w:rFonts w:eastAsia="Times New Roman" w:cs="Calibri"/>
                      <w:color w:val="000000"/>
                      <w:sz w:val="20"/>
                      <w:szCs w:val="20"/>
                      <w:lang w:eastAsia="en-GB"/>
                    </w:rPr>
                  </w:pPr>
                  <w:r w:rsidRPr="00ED2C77">
                    <w:rPr>
                      <w:rFonts w:eastAsia="Times New Roman" w:cs="Calibri"/>
                      <w:color w:val="000000"/>
                      <w:sz w:val="20"/>
                      <w:szCs w:val="20"/>
                      <w:lang w:eastAsia="en-GB"/>
                    </w:rPr>
                    <w:t>66</w:t>
                  </w:r>
                  <w:r>
                    <w:rPr>
                      <w:rFonts w:eastAsia="Times New Roman" w:cs="Calibri"/>
                      <w:color w:val="000000"/>
                      <w:sz w:val="20"/>
                      <w:szCs w:val="20"/>
                      <w:lang w:eastAsia="en-GB"/>
                    </w:rPr>
                    <w:t>000</w:t>
                  </w:r>
                </w:p>
              </w:tc>
            </w:tr>
            <w:tr w:rsidR="00ED2C77" w:rsidRPr="00ED2C77" w14:paraId="551B2AD0" w14:textId="77777777" w:rsidTr="00ED2C77">
              <w:trPr>
                <w:trHeight w:val="360"/>
              </w:trPr>
              <w:tc>
                <w:tcPr>
                  <w:tcW w:w="4140" w:type="dxa"/>
                  <w:gridSpan w:val="2"/>
                  <w:tcBorders>
                    <w:top w:val="single" w:sz="4" w:space="0" w:color="969696"/>
                    <w:left w:val="single" w:sz="4" w:space="0" w:color="969696"/>
                    <w:bottom w:val="single" w:sz="4" w:space="0" w:color="969696"/>
                    <w:right w:val="single" w:sz="4" w:space="0" w:color="969696"/>
                  </w:tcBorders>
                  <w:shd w:val="clear" w:color="FFFFFF" w:fill="FFFFFF"/>
                  <w:noWrap/>
                  <w:vAlign w:val="center"/>
                  <w:hideMark/>
                </w:tcPr>
                <w:p w14:paraId="3320787F" w14:textId="77777777" w:rsidR="00ED2C77" w:rsidRPr="00ED2C77" w:rsidRDefault="00ED2C77" w:rsidP="00ED2C77">
                  <w:pPr>
                    <w:spacing w:after="0" w:line="240" w:lineRule="auto"/>
                    <w:rPr>
                      <w:rFonts w:eastAsia="Times New Roman" w:cs="Calibri"/>
                      <w:color w:val="000000"/>
                      <w:sz w:val="20"/>
                      <w:szCs w:val="20"/>
                      <w:lang w:eastAsia="en-GB"/>
                    </w:rPr>
                  </w:pPr>
                  <w:r w:rsidRPr="00ED2C77">
                    <w:rPr>
                      <w:rFonts w:eastAsia="Times New Roman" w:cs="Calibri"/>
                      <w:color w:val="000000"/>
                      <w:sz w:val="20"/>
                      <w:szCs w:val="20"/>
                      <w:lang w:eastAsia="en-GB"/>
                    </w:rPr>
                    <w:t>Licences</w:t>
                  </w:r>
                </w:p>
              </w:tc>
              <w:tc>
                <w:tcPr>
                  <w:tcW w:w="1640" w:type="dxa"/>
                  <w:tcBorders>
                    <w:top w:val="nil"/>
                    <w:left w:val="nil"/>
                    <w:bottom w:val="single" w:sz="4" w:space="0" w:color="969696"/>
                    <w:right w:val="single" w:sz="4" w:space="0" w:color="969696"/>
                  </w:tcBorders>
                  <w:shd w:val="clear" w:color="FFFFFF" w:fill="FFFFFF"/>
                  <w:noWrap/>
                  <w:vAlign w:val="center"/>
                  <w:hideMark/>
                </w:tcPr>
                <w:p w14:paraId="7FBB7241" w14:textId="5E30059F" w:rsidR="00ED2C77" w:rsidRPr="00ED2C77" w:rsidRDefault="00ED2C77" w:rsidP="00ED2C77">
                  <w:pPr>
                    <w:spacing w:after="0" w:line="240" w:lineRule="auto"/>
                    <w:jc w:val="right"/>
                    <w:rPr>
                      <w:rFonts w:eastAsia="Times New Roman" w:cs="Calibri"/>
                      <w:color w:val="000000"/>
                      <w:sz w:val="20"/>
                      <w:szCs w:val="20"/>
                      <w:lang w:eastAsia="en-GB"/>
                    </w:rPr>
                  </w:pPr>
                  <w:r w:rsidRPr="00ED2C77">
                    <w:rPr>
                      <w:rFonts w:eastAsia="Times New Roman" w:cs="Calibri"/>
                      <w:color w:val="000000"/>
                      <w:sz w:val="20"/>
                      <w:szCs w:val="20"/>
                      <w:lang w:eastAsia="en-GB"/>
                    </w:rPr>
                    <w:t>77</w:t>
                  </w:r>
                  <w:r>
                    <w:rPr>
                      <w:rFonts w:eastAsia="Times New Roman" w:cs="Calibri"/>
                      <w:color w:val="000000"/>
                      <w:sz w:val="20"/>
                      <w:szCs w:val="20"/>
                      <w:lang w:eastAsia="en-GB"/>
                    </w:rPr>
                    <w:t>000</w:t>
                  </w:r>
                </w:p>
              </w:tc>
            </w:tr>
            <w:tr w:rsidR="00ED2C77" w:rsidRPr="00ED2C77" w14:paraId="46463CAF" w14:textId="77777777" w:rsidTr="00ED2C77">
              <w:trPr>
                <w:trHeight w:val="360"/>
              </w:trPr>
              <w:tc>
                <w:tcPr>
                  <w:tcW w:w="4140" w:type="dxa"/>
                  <w:gridSpan w:val="2"/>
                  <w:tcBorders>
                    <w:top w:val="single" w:sz="4" w:space="0" w:color="969696"/>
                    <w:left w:val="single" w:sz="4" w:space="0" w:color="969696"/>
                    <w:bottom w:val="single" w:sz="4" w:space="0" w:color="969696"/>
                    <w:right w:val="single" w:sz="4" w:space="0" w:color="969696"/>
                  </w:tcBorders>
                  <w:shd w:val="clear" w:color="FFFFFF" w:fill="FFFFFF"/>
                  <w:noWrap/>
                  <w:vAlign w:val="center"/>
                  <w:hideMark/>
                </w:tcPr>
                <w:p w14:paraId="0E464981" w14:textId="77777777" w:rsidR="00ED2C77" w:rsidRPr="00ED2C77" w:rsidRDefault="00ED2C77" w:rsidP="00ED2C77">
                  <w:pPr>
                    <w:spacing w:after="0" w:line="240" w:lineRule="auto"/>
                    <w:rPr>
                      <w:rFonts w:eastAsia="Times New Roman" w:cs="Calibri"/>
                      <w:color w:val="000000"/>
                      <w:sz w:val="20"/>
                      <w:szCs w:val="20"/>
                      <w:lang w:eastAsia="en-GB"/>
                    </w:rPr>
                  </w:pPr>
                  <w:r w:rsidRPr="00ED2C77">
                    <w:rPr>
                      <w:rFonts w:eastAsia="Times New Roman" w:cs="Calibri"/>
                      <w:color w:val="000000"/>
                      <w:sz w:val="20"/>
                      <w:szCs w:val="20"/>
                      <w:lang w:eastAsia="en-GB"/>
                    </w:rPr>
                    <w:t>Training</w:t>
                  </w:r>
                </w:p>
              </w:tc>
              <w:tc>
                <w:tcPr>
                  <w:tcW w:w="1640" w:type="dxa"/>
                  <w:tcBorders>
                    <w:top w:val="nil"/>
                    <w:left w:val="nil"/>
                    <w:bottom w:val="single" w:sz="4" w:space="0" w:color="969696"/>
                    <w:right w:val="single" w:sz="4" w:space="0" w:color="969696"/>
                  </w:tcBorders>
                  <w:shd w:val="clear" w:color="FFFFFF" w:fill="FFFFFF"/>
                  <w:noWrap/>
                  <w:vAlign w:val="center"/>
                  <w:hideMark/>
                </w:tcPr>
                <w:p w14:paraId="397E8878" w14:textId="1D6DCE84" w:rsidR="00ED2C77" w:rsidRPr="00ED2C77" w:rsidRDefault="00ED2C77" w:rsidP="00ED2C77">
                  <w:pPr>
                    <w:spacing w:after="0" w:line="240" w:lineRule="auto"/>
                    <w:jc w:val="right"/>
                    <w:rPr>
                      <w:rFonts w:eastAsia="Times New Roman" w:cs="Calibri"/>
                      <w:color w:val="000000"/>
                      <w:sz w:val="20"/>
                      <w:szCs w:val="20"/>
                      <w:lang w:eastAsia="en-GB"/>
                    </w:rPr>
                  </w:pPr>
                  <w:r w:rsidRPr="00ED2C77">
                    <w:rPr>
                      <w:rFonts w:eastAsia="Times New Roman" w:cs="Calibri"/>
                      <w:color w:val="000000"/>
                      <w:sz w:val="20"/>
                      <w:szCs w:val="20"/>
                      <w:lang w:eastAsia="en-GB"/>
                    </w:rPr>
                    <w:t>88</w:t>
                  </w:r>
                  <w:r>
                    <w:rPr>
                      <w:rFonts w:eastAsia="Times New Roman" w:cs="Calibri"/>
                      <w:color w:val="000000"/>
                      <w:sz w:val="20"/>
                      <w:szCs w:val="20"/>
                      <w:lang w:eastAsia="en-GB"/>
                    </w:rPr>
                    <w:t>000</w:t>
                  </w:r>
                </w:p>
              </w:tc>
            </w:tr>
            <w:tr w:rsidR="00ED2C77" w:rsidRPr="00ED2C77" w14:paraId="4B0D04BD" w14:textId="77777777" w:rsidTr="00ED2C77">
              <w:trPr>
                <w:trHeight w:val="360"/>
              </w:trPr>
              <w:tc>
                <w:tcPr>
                  <w:tcW w:w="4140" w:type="dxa"/>
                  <w:gridSpan w:val="2"/>
                  <w:tcBorders>
                    <w:top w:val="single" w:sz="4" w:space="0" w:color="969696"/>
                    <w:left w:val="single" w:sz="4" w:space="0" w:color="969696"/>
                    <w:bottom w:val="single" w:sz="4" w:space="0" w:color="969696"/>
                    <w:right w:val="single" w:sz="4" w:space="0" w:color="969696"/>
                  </w:tcBorders>
                  <w:shd w:val="clear" w:color="FFFFFF" w:fill="FFFFFF"/>
                  <w:noWrap/>
                  <w:vAlign w:val="center"/>
                  <w:hideMark/>
                </w:tcPr>
                <w:p w14:paraId="0F92DE4B" w14:textId="77777777" w:rsidR="00ED2C77" w:rsidRPr="00ED2C77" w:rsidRDefault="00ED2C77" w:rsidP="00ED2C77">
                  <w:pPr>
                    <w:spacing w:after="0" w:line="240" w:lineRule="auto"/>
                    <w:rPr>
                      <w:rFonts w:eastAsia="Times New Roman" w:cs="Calibri"/>
                      <w:color w:val="000000"/>
                      <w:sz w:val="20"/>
                      <w:szCs w:val="20"/>
                      <w:lang w:eastAsia="en-GB"/>
                    </w:rPr>
                  </w:pPr>
                  <w:r w:rsidRPr="00ED2C77">
                    <w:rPr>
                      <w:rFonts w:eastAsia="Times New Roman" w:cs="Calibri"/>
                      <w:color w:val="000000"/>
                      <w:sz w:val="20"/>
                      <w:szCs w:val="20"/>
                      <w:lang w:eastAsia="en-GB"/>
                    </w:rPr>
                    <w:t>Association fees</w:t>
                  </w:r>
                </w:p>
              </w:tc>
              <w:tc>
                <w:tcPr>
                  <w:tcW w:w="1640" w:type="dxa"/>
                  <w:tcBorders>
                    <w:top w:val="nil"/>
                    <w:left w:val="nil"/>
                    <w:bottom w:val="single" w:sz="4" w:space="0" w:color="969696"/>
                    <w:right w:val="single" w:sz="4" w:space="0" w:color="969696"/>
                  </w:tcBorders>
                  <w:shd w:val="clear" w:color="FFFFFF" w:fill="FFFFFF"/>
                  <w:noWrap/>
                  <w:vAlign w:val="center"/>
                  <w:hideMark/>
                </w:tcPr>
                <w:p w14:paraId="1066991F" w14:textId="1B5C483F" w:rsidR="00ED2C77" w:rsidRPr="00ED2C77" w:rsidRDefault="00ED2C77" w:rsidP="00ED2C77">
                  <w:pPr>
                    <w:spacing w:after="0" w:line="240" w:lineRule="auto"/>
                    <w:jc w:val="right"/>
                    <w:rPr>
                      <w:rFonts w:eastAsia="Times New Roman" w:cs="Calibri"/>
                      <w:color w:val="000000"/>
                      <w:sz w:val="20"/>
                      <w:szCs w:val="20"/>
                      <w:lang w:eastAsia="en-GB"/>
                    </w:rPr>
                  </w:pPr>
                  <w:r w:rsidRPr="00ED2C77">
                    <w:rPr>
                      <w:rFonts w:eastAsia="Times New Roman" w:cs="Calibri"/>
                      <w:color w:val="000000"/>
                      <w:sz w:val="20"/>
                      <w:szCs w:val="20"/>
                      <w:lang w:eastAsia="en-GB"/>
                    </w:rPr>
                    <w:t>65</w:t>
                  </w:r>
                  <w:r>
                    <w:rPr>
                      <w:rFonts w:eastAsia="Times New Roman" w:cs="Calibri"/>
                      <w:color w:val="000000"/>
                      <w:sz w:val="20"/>
                      <w:szCs w:val="20"/>
                      <w:lang w:eastAsia="en-GB"/>
                    </w:rPr>
                    <w:t>000</w:t>
                  </w:r>
                </w:p>
              </w:tc>
            </w:tr>
            <w:tr w:rsidR="00ED2C77" w:rsidRPr="00ED2C77" w14:paraId="2A74B68B" w14:textId="77777777" w:rsidTr="00ED2C77">
              <w:trPr>
                <w:trHeight w:val="360"/>
              </w:trPr>
              <w:tc>
                <w:tcPr>
                  <w:tcW w:w="4140" w:type="dxa"/>
                  <w:gridSpan w:val="2"/>
                  <w:tcBorders>
                    <w:top w:val="single" w:sz="4" w:space="0" w:color="969696"/>
                    <w:left w:val="single" w:sz="4" w:space="0" w:color="969696"/>
                    <w:bottom w:val="single" w:sz="4" w:space="0" w:color="969696"/>
                    <w:right w:val="single" w:sz="4" w:space="0" w:color="969696"/>
                  </w:tcBorders>
                  <w:shd w:val="clear" w:color="FFFFFF" w:fill="FFFFFF"/>
                  <w:noWrap/>
                  <w:vAlign w:val="center"/>
                  <w:hideMark/>
                </w:tcPr>
                <w:p w14:paraId="4D7BB5A1" w14:textId="77777777" w:rsidR="00ED2C77" w:rsidRPr="00ED2C77" w:rsidRDefault="00ED2C77" w:rsidP="00ED2C77">
                  <w:pPr>
                    <w:spacing w:after="0" w:line="240" w:lineRule="auto"/>
                    <w:rPr>
                      <w:rFonts w:eastAsia="Times New Roman" w:cs="Calibri"/>
                      <w:color w:val="000000"/>
                      <w:sz w:val="20"/>
                      <w:szCs w:val="20"/>
                      <w:lang w:eastAsia="en-GB"/>
                    </w:rPr>
                  </w:pPr>
                  <w:r w:rsidRPr="00ED2C77">
                    <w:rPr>
                      <w:rFonts w:eastAsia="Times New Roman" w:cs="Calibri"/>
                      <w:color w:val="000000"/>
                      <w:sz w:val="20"/>
                      <w:szCs w:val="20"/>
                      <w:lang w:eastAsia="en-GB"/>
                    </w:rPr>
                    <w:t>Wages/recruitment</w:t>
                  </w:r>
                </w:p>
              </w:tc>
              <w:tc>
                <w:tcPr>
                  <w:tcW w:w="1640" w:type="dxa"/>
                  <w:tcBorders>
                    <w:top w:val="nil"/>
                    <w:left w:val="nil"/>
                    <w:bottom w:val="single" w:sz="4" w:space="0" w:color="969696"/>
                    <w:right w:val="single" w:sz="4" w:space="0" w:color="969696"/>
                  </w:tcBorders>
                  <w:shd w:val="clear" w:color="FFFFFF" w:fill="FFFFFF"/>
                  <w:noWrap/>
                  <w:vAlign w:val="center"/>
                  <w:hideMark/>
                </w:tcPr>
                <w:p w14:paraId="1DF3BBB4" w14:textId="6C4CDBC4" w:rsidR="00ED2C77" w:rsidRPr="00ED2C77" w:rsidRDefault="00ED2C77" w:rsidP="00ED2C77">
                  <w:pPr>
                    <w:spacing w:after="0" w:line="240" w:lineRule="auto"/>
                    <w:jc w:val="right"/>
                    <w:rPr>
                      <w:rFonts w:eastAsia="Times New Roman" w:cs="Calibri"/>
                      <w:color w:val="000000"/>
                      <w:sz w:val="20"/>
                      <w:szCs w:val="20"/>
                      <w:lang w:eastAsia="en-GB"/>
                    </w:rPr>
                  </w:pPr>
                  <w:r w:rsidRPr="00ED2C77">
                    <w:rPr>
                      <w:rFonts w:eastAsia="Times New Roman" w:cs="Calibri"/>
                      <w:color w:val="000000"/>
                      <w:sz w:val="20"/>
                      <w:szCs w:val="20"/>
                      <w:lang w:eastAsia="en-GB"/>
                    </w:rPr>
                    <w:t>55</w:t>
                  </w:r>
                  <w:r>
                    <w:rPr>
                      <w:rFonts w:eastAsia="Times New Roman" w:cs="Calibri"/>
                      <w:color w:val="000000"/>
                      <w:sz w:val="20"/>
                      <w:szCs w:val="20"/>
                      <w:lang w:eastAsia="en-GB"/>
                    </w:rPr>
                    <w:t>000</w:t>
                  </w:r>
                </w:p>
              </w:tc>
            </w:tr>
            <w:tr w:rsidR="00ED2C77" w:rsidRPr="00ED2C77" w14:paraId="3A533F1F" w14:textId="77777777" w:rsidTr="00ED2C77">
              <w:trPr>
                <w:trHeight w:val="360"/>
              </w:trPr>
              <w:tc>
                <w:tcPr>
                  <w:tcW w:w="4140" w:type="dxa"/>
                  <w:gridSpan w:val="2"/>
                  <w:tcBorders>
                    <w:top w:val="single" w:sz="4" w:space="0" w:color="969696"/>
                    <w:left w:val="single" w:sz="4" w:space="0" w:color="969696"/>
                    <w:bottom w:val="single" w:sz="4" w:space="0" w:color="969696"/>
                    <w:right w:val="single" w:sz="4" w:space="0" w:color="969696"/>
                  </w:tcBorders>
                  <w:shd w:val="clear" w:color="FFFFFF" w:fill="FFFFFF"/>
                  <w:noWrap/>
                  <w:vAlign w:val="center"/>
                  <w:hideMark/>
                </w:tcPr>
                <w:p w14:paraId="5A8BB747" w14:textId="77777777" w:rsidR="00ED2C77" w:rsidRPr="00ED2C77" w:rsidRDefault="00ED2C77" w:rsidP="00ED2C77">
                  <w:pPr>
                    <w:spacing w:after="0" w:line="240" w:lineRule="auto"/>
                    <w:rPr>
                      <w:rFonts w:eastAsia="Times New Roman" w:cs="Calibri"/>
                      <w:color w:val="000000"/>
                      <w:sz w:val="20"/>
                      <w:szCs w:val="20"/>
                      <w:lang w:eastAsia="en-GB"/>
                    </w:rPr>
                  </w:pPr>
                  <w:r w:rsidRPr="00ED2C77">
                    <w:rPr>
                      <w:rFonts w:eastAsia="Times New Roman" w:cs="Calibri"/>
                      <w:color w:val="000000"/>
                      <w:sz w:val="20"/>
                      <w:szCs w:val="20"/>
                      <w:lang w:eastAsia="en-GB"/>
                    </w:rPr>
                    <w:t>Security/health and safety equipment</w:t>
                  </w:r>
                </w:p>
              </w:tc>
              <w:tc>
                <w:tcPr>
                  <w:tcW w:w="1640" w:type="dxa"/>
                  <w:tcBorders>
                    <w:top w:val="nil"/>
                    <w:left w:val="nil"/>
                    <w:bottom w:val="single" w:sz="4" w:space="0" w:color="969696"/>
                    <w:right w:val="single" w:sz="4" w:space="0" w:color="969696"/>
                  </w:tcBorders>
                  <w:shd w:val="clear" w:color="FFFFFF" w:fill="FFFFFF"/>
                  <w:noWrap/>
                  <w:vAlign w:val="center"/>
                  <w:hideMark/>
                </w:tcPr>
                <w:p w14:paraId="3D031541" w14:textId="5316DBDA" w:rsidR="00ED2C77" w:rsidRPr="00ED2C77" w:rsidRDefault="00ED2C77" w:rsidP="00ED2C77">
                  <w:pPr>
                    <w:spacing w:after="0" w:line="240" w:lineRule="auto"/>
                    <w:jc w:val="right"/>
                    <w:rPr>
                      <w:rFonts w:eastAsia="Times New Roman" w:cs="Calibri"/>
                      <w:color w:val="000000"/>
                      <w:sz w:val="20"/>
                      <w:szCs w:val="20"/>
                      <w:lang w:eastAsia="en-GB"/>
                    </w:rPr>
                  </w:pPr>
                  <w:r w:rsidRPr="00ED2C77">
                    <w:rPr>
                      <w:rFonts w:eastAsia="Times New Roman" w:cs="Calibri"/>
                      <w:color w:val="000000"/>
                      <w:sz w:val="20"/>
                      <w:szCs w:val="20"/>
                      <w:lang w:eastAsia="en-GB"/>
                    </w:rPr>
                    <w:t>99</w:t>
                  </w:r>
                  <w:r>
                    <w:rPr>
                      <w:rFonts w:eastAsia="Times New Roman" w:cs="Calibri"/>
                      <w:color w:val="000000"/>
                      <w:sz w:val="20"/>
                      <w:szCs w:val="20"/>
                      <w:lang w:eastAsia="en-GB"/>
                    </w:rPr>
                    <w:t>000</w:t>
                  </w:r>
                </w:p>
              </w:tc>
            </w:tr>
            <w:tr w:rsidR="00ED2C77" w:rsidRPr="00ED2C77" w14:paraId="1B0BD7EA" w14:textId="77777777" w:rsidTr="00ED2C77">
              <w:trPr>
                <w:trHeight w:val="360"/>
              </w:trPr>
              <w:tc>
                <w:tcPr>
                  <w:tcW w:w="4140" w:type="dxa"/>
                  <w:gridSpan w:val="2"/>
                  <w:tcBorders>
                    <w:top w:val="single" w:sz="4" w:space="0" w:color="969696"/>
                    <w:left w:val="single" w:sz="4" w:space="0" w:color="969696"/>
                    <w:bottom w:val="single" w:sz="4" w:space="0" w:color="969696"/>
                    <w:right w:val="single" w:sz="4" w:space="0" w:color="969696"/>
                  </w:tcBorders>
                  <w:shd w:val="clear" w:color="FFFFFF" w:fill="FFFFFF"/>
                  <w:noWrap/>
                  <w:vAlign w:val="center"/>
                  <w:hideMark/>
                </w:tcPr>
                <w:p w14:paraId="26A9604E" w14:textId="77777777" w:rsidR="00ED2C77" w:rsidRPr="00ED2C77" w:rsidRDefault="00ED2C77" w:rsidP="00ED2C77">
                  <w:pPr>
                    <w:spacing w:after="0" w:line="240" w:lineRule="auto"/>
                    <w:rPr>
                      <w:rFonts w:eastAsia="Times New Roman" w:cs="Calibri"/>
                      <w:color w:val="000000"/>
                      <w:sz w:val="20"/>
                      <w:szCs w:val="20"/>
                      <w:lang w:eastAsia="en-GB"/>
                    </w:rPr>
                  </w:pPr>
                  <w:r w:rsidRPr="00ED2C77">
                    <w:rPr>
                      <w:rFonts w:eastAsia="Times New Roman" w:cs="Calibri"/>
                      <w:color w:val="000000"/>
                      <w:sz w:val="20"/>
                      <w:szCs w:val="20"/>
                      <w:lang w:eastAsia="en-GB"/>
                    </w:rPr>
                    <w:t>Market research costs</w:t>
                  </w:r>
                </w:p>
              </w:tc>
              <w:tc>
                <w:tcPr>
                  <w:tcW w:w="1640" w:type="dxa"/>
                  <w:tcBorders>
                    <w:top w:val="nil"/>
                    <w:left w:val="nil"/>
                    <w:bottom w:val="single" w:sz="4" w:space="0" w:color="969696"/>
                    <w:right w:val="single" w:sz="4" w:space="0" w:color="969696"/>
                  </w:tcBorders>
                  <w:shd w:val="clear" w:color="FFFFFF" w:fill="FFFFFF"/>
                  <w:noWrap/>
                  <w:vAlign w:val="center"/>
                  <w:hideMark/>
                </w:tcPr>
                <w:p w14:paraId="4AE05438" w14:textId="656FE84F" w:rsidR="00ED2C77" w:rsidRPr="00ED2C77" w:rsidRDefault="00ED2C77" w:rsidP="00ED2C77">
                  <w:pPr>
                    <w:spacing w:after="0" w:line="240" w:lineRule="auto"/>
                    <w:jc w:val="right"/>
                    <w:rPr>
                      <w:rFonts w:eastAsia="Times New Roman" w:cs="Calibri"/>
                      <w:color w:val="000000"/>
                      <w:sz w:val="20"/>
                      <w:szCs w:val="20"/>
                      <w:lang w:eastAsia="en-GB"/>
                    </w:rPr>
                  </w:pPr>
                  <w:r w:rsidRPr="00ED2C77">
                    <w:rPr>
                      <w:rFonts w:eastAsia="Times New Roman" w:cs="Calibri"/>
                      <w:color w:val="000000"/>
                      <w:sz w:val="20"/>
                      <w:szCs w:val="20"/>
                      <w:lang w:eastAsia="en-GB"/>
                    </w:rPr>
                    <w:t>90</w:t>
                  </w:r>
                  <w:r>
                    <w:rPr>
                      <w:rFonts w:eastAsia="Times New Roman" w:cs="Calibri"/>
                      <w:color w:val="000000"/>
                      <w:sz w:val="20"/>
                      <w:szCs w:val="20"/>
                      <w:lang w:eastAsia="en-GB"/>
                    </w:rPr>
                    <w:t>000</w:t>
                  </w:r>
                </w:p>
              </w:tc>
            </w:tr>
            <w:tr w:rsidR="00ED2C77" w:rsidRPr="00ED2C77" w14:paraId="0A4C9953" w14:textId="77777777" w:rsidTr="00ED2C77">
              <w:trPr>
                <w:trHeight w:val="360"/>
              </w:trPr>
              <w:tc>
                <w:tcPr>
                  <w:tcW w:w="4140" w:type="dxa"/>
                  <w:gridSpan w:val="2"/>
                  <w:tcBorders>
                    <w:top w:val="single" w:sz="4" w:space="0" w:color="969696"/>
                    <w:left w:val="single" w:sz="4" w:space="0" w:color="969696"/>
                    <w:bottom w:val="single" w:sz="4" w:space="0" w:color="969696"/>
                    <w:right w:val="single" w:sz="4" w:space="0" w:color="969696"/>
                  </w:tcBorders>
                  <w:shd w:val="clear" w:color="FFFFFF" w:fill="FFFFFF"/>
                  <w:noWrap/>
                  <w:vAlign w:val="center"/>
                  <w:hideMark/>
                </w:tcPr>
                <w:p w14:paraId="3066F13E" w14:textId="77777777" w:rsidR="00ED2C77" w:rsidRPr="00ED2C77" w:rsidRDefault="00ED2C77" w:rsidP="00ED2C77">
                  <w:pPr>
                    <w:spacing w:after="0" w:line="240" w:lineRule="auto"/>
                    <w:rPr>
                      <w:rFonts w:eastAsia="Times New Roman" w:cs="Calibri"/>
                      <w:color w:val="000000"/>
                      <w:sz w:val="20"/>
                      <w:szCs w:val="20"/>
                      <w:lang w:eastAsia="en-GB"/>
                    </w:rPr>
                  </w:pPr>
                  <w:proofErr w:type="spellStart"/>
                  <w:r w:rsidRPr="00ED2C77">
                    <w:rPr>
                      <w:rFonts w:eastAsia="Times New Roman" w:cs="Calibri"/>
                      <w:color w:val="000000"/>
                      <w:sz w:val="20"/>
                      <w:szCs w:val="20"/>
                      <w:lang w:eastAsia="en-GB"/>
                    </w:rPr>
                    <w:t>Complemetary</w:t>
                  </w:r>
                  <w:proofErr w:type="spellEnd"/>
                  <w:r w:rsidRPr="00ED2C77">
                    <w:rPr>
                      <w:rFonts w:eastAsia="Times New Roman" w:cs="Calibri"/>
                      <w:color w:val="000000"/>
                      <w:sz w:val="20"/>
                      <w:szCs w:val="20"/>
                      <w:lang w:eastAsia="en-GB"/>
                    </w:rPr>
                    <w:t xml:space="preserve"> services</w:t>
                  </w:r>
                </w:p>
              </w:tc>
              <w:tc>
                <w:tcPr>
                  <w:tcW w:w="1640" w:type="dxa"/>
                  <w:tcBorders>
                    <w:top w:val="nil"/>
                    <w:left w:val="nil"/>
                    <w:bottom w:val="single" w:sz="4" w:space="0" w:color="969696"/>
                    <w:right w:val="single" w:sz="4" w:space="0" w:color="969696"/>
                  </w:tcBorders>
                  <w:shd w:val="clear" w:color="FFFFFF" w:fill="FFFFFF"/>
                  <w:noWrap/>
                  <w:vAlign w:val="center"/>
                  <w:hideMark/>
                </w:tcPr>
                <w:p w14:paraId="7841AB11" w14:textId="0D5CEDE0" w:rsidR="00ED2C77" w:rsidRPr="00ED2C77" w:rsidRDefault="008B1B5F" w:rsidP="00ED2C77">
                  <w:pPr>
                    <w:spacing w:after="0" w:line="240" w:lineRule="auto"/>
                    <w:jc w:val="right"/>
                    <w:rPr>
                      <w:rFonts w:eastAsia="Times New Roman" w:cs="Calibri"/>
                      <w:color w:val="000000"/>
                      <w:sz w:val="20"/>
                      <w:szCs w:val="20"/>
                      <w:lang w:eastAsia="en-GB"/>
                    </w:rPr>
                  </w:pPr>
                  <w:r>
                    <w:rPr>
                      <w:rFonts w:eastAsia="Times New Roman" w:cs="Calibri"/>
                      <w:color w:val="000000"/>
                      <w:sz w:val="20"/>
                      <w:szCs w:val="20"/>
                      <w:lang w:eastAsia="en-GB"/>
                    </w:rPr>
                    <w:t>9</w:t>
                  </w:r>
                  <w:r w:rsidR="00ED2C77" w:rsidRPr="00ED2C77">
                    <w:rPr>
                      <w:rFonts w:eastAsia="Times New Roman" w:cs="Calibri"/>
                      <w:color w:val="000000"/>
                      <w:sz w:val="20"/>
                      <w:szCs w:val="20"/>
                      <w:lang w:eastAsia="en-GB"/>
                    </w:rPr>
                    <w:t>0</w:t>
                  </w:r>
                  <w:r w:rsidR="00ED2C77">
                    <w:rPr>
                      <w:rFonts w:eastAsia="Times New Roman" w:cs="Calibri"/>
                      <w:color w:val="000000"/>
                      <w:sz w:val="20"/>
                      <w:szCs w:val="20"/>
                      <w:lang w:eastAsia="en-GB"/>
                    </w:rPr>
                    <w:t>00</w:t>
                  </w:r>
                </w:p>
              </w:tc>
            </w:tr>
            <w:tr w:rsidR="00ED2C77" w:rsidRPr="00ED2C77" w14:paraId="7E38AF68" w14:textId="77777777" w:rsidTr="00ED2C77">
              <w:trPr>
                <w:trHeight w:val="360"/>
              </w:trPr>
              <w:tc>
                <w:tcPr>
                  <w:tcW w:w="4140" w:type="dxa"/>
                  <w:gridSpan w:val="2"/>
                  <w:tcBorders>
                    <w:top w:val="single" w:sz="4" w:space="0" w:color="969696"/>
                    <w:left w:val="single" w:sz="4" w:space="0" w:color="969696"/>
                    <w:bottom w:val="single" w:sz="4" w:space="0" w:color="969696"/>
                    <w:right w:val="single" w:sz="4" w:space="0" w:color="969696"/>
                  </w:tcBorders>
                  <w:shd w:val="clear" w:color="FFFFFF" w:fill="FFFFFF"/>
                  <w:noWrap/>
                  <w:vAlign w:val="center"/>
                  <w:hideMark/>
                </w:tcPr>
                <w:p w14:paraId="37A2B93A" w14:textId="77777777" w:rsidR="00ED2C77" w:rsidRPr="00ED2C77" w:rsidRDefault="00ED2C77" w:rsidP="00ED2C77">
                  <w:pPr>
                    <w:spacing w:after="0" w:line="240" w:lineRule="auto"/>
                    <w:rPr>
                      <w:rFonts w:eastAsia="Times New Roman" w:cs="Calibri"/>
                      <w:color w:val="000000"/>
                      <w:sz w:val="20"/>
                      <w:szCs w:val="20"/>
                      <w:lang w:eastAsia="en-GB"/>
                    </w:rPr>
                  </w:pPr>
                  <w:r w:rsidRPr="00ED2C77">
                    <w:rPr>
                      <w:rFonts w:eastAsia="Times New Roman" w:cs="Calibri"/>
                      <w:color w:val="000000"/>
                      <w:sz w:val="20"/>
                      <w:szCs w:val="20"/>
                      <w:lang w:eastAsia="en-GB"/>
                    </w:rPr>
                    <w:t> </w:t>
                  </w:r>
                </w:p>
              </w:tc>
              <w:tc>
                <w:tcPr>
                  <w:tcW w:w="1640" w:type="dxa"/>
                  <w:tcBorders>
                    <w:top w:val="nil"/>
                    <w:left w:val="nil"/>
                    <w:bottom w:val="single" w:sz="4" w:space="0" w:color="969696"/>
                    <w:right w:val="single" w:sz="4" w:space="0" w:color="969696"/>
                  </w:tcBorders>
                  <w:shd w:val="clear" w:color="FFFFFF" w:fill="FFFFFF"/>
                  <w:noWrap/>
                  <w:vAlign w:val="center"/>
                  <w:hideMark/>
                </w:tcPr>
                <w:p w14:paraId="78A8C91F" w14:textId="7E61C4C4" w:rsidR="00ED2C77" w:rsidRPr="00ED2C77" w:rsidRDefault="00ED2C77" w:rsidP="0083629E">
                  <w:pPr>
                    <w:spacing w:after="0" w:line="240" w:lineRule="auto"/>
                    <w:jc w:val="center"/>
                    <w:rPr>
                      <w:rFonts w:eastAsia="Times New Roman" w:cs="Calibri"/>
                      <w:color w:val="000000"/>
                      <w:sz w:val="20"/>
                      <w:szCs w:val="20"/>
                      <w:lang w:eastAsia="en-GB"/>
                    </w:rPr>
                  </w:pPr>
                </w:p>
              </w:tc>
            </w:tr>
            <w:tr w:rsidR="00ED2C77" w:rsidRPr="00ED2C77" w14:paraId="6E807F11" w14:textId="77777777" w:rsidTr="00ED2C77">
              <w:trPr>
                <w:trHeight w:val="360"/>
              </w:trPr>
              <w:tc>
                <w:tcPr>
                  <w:tcW w:w="4140" w:type="dxa"/>
                  <w:gridSpan w:val="2"/>
                  <w:tcBorders>
                    <w:top w:val="single" w:sz="4" w:space="0" w:color="969696"/>
                    <w:left w:val="single" w:sz="4" w:space="0" w:color="969696"/>
                    <w:bottom w:val="single" w:sz="4" w:space="0" w:color="969696"/>
                    <w:right w:val="single" w:sz="4" w:space="0" w:color="969696"/>
                  </w:tcBorders>
                  <w:shd w:val="clear" w:color="FFFFFF" w:fill="FFFFFF"/>
                  <w:noWrap/>
                  <w:vAlign w:val="center"/>
                  <w:hideMark/>
                </w:tcPr>
                <w:p w14:paraId="5FAE2071" w14:textId="77777777" w:rsidR="00ED2C77" w:rsidRPr="00ED2C77" w:rsidRDefault="00ED2C77" w:rsidP="00ED2C77">
                  <w:pPr>
                    <w:spacing w:after="0" w:line="240" w:lineRule="auto"/>
                    <w:jc w:val="center"/>
                    <w:rPr>
                      <w:rFonts w:eastAsia="Times New Roman" w:cs="Calibri"/>
                      <w:color w:val="000000"/>
                      <w:sz w:val="20"/>
                      <w:szCs w:val="20"/>
                      <w:lang w:eastAsia="en-GB"/>
                    </w:rPr>
                  </w:pPr>
                  <w:r w:rsidRPr="00ED2C77">
                    <w:rPr>
                      <w:rFonts w:eastAsia="Times New Roman" w:cs="Calibri"/>
                      <w:color w:val="000000"/>
                      <w:sz w:val="20"/>
                      <w:szCs w:val="20"/>
                      <w:lang w:eastAsia="en-GB"/>
                    </w:rPr>
                    <w:t> </w:t>
                  </w:r>
                </w:p>
              </w:tc>
              <w:tc>
                <w:tcPr>
                  <w:tcW w:w="1640" w:type="dxa"/>
                  <w:tcBorders>
                    <w:top w:val="nil"/>
                    <w:left w:val="nil"/>
                    <w:bottom w:val="single" w:sz="4" w:space="0" w:color="969696"/>
                    <w:right w:val="single" w:sz="4" w:space="0" w:color="969696"/>
                  </w:tcBorders>
                  <w:shd w:val="clear" w:color="FFFFFF" w:fill="FFFFFF"/>
                  <w:noWrap/>
                  <w:vAlign w:val="center"/>
                  <w:hideMark/>
                </w:tcPr>
                <w:p w14:paraId="361F6C0A" w14:textId="77777777" w:rsidR="00ED2C77" w:rsidRPr="00ED2C77" w:rsidRDefault="00ED2C77" w:rsidP="00ED2C77">
                  <w:pPr>
                    <w:spacing w:after="0" w:line="240" w:lineRule="auto"/>
                    <w:jc w:val="right"/>
                    <w:rPr>
                      <w:rFonts w:eastAsia="Times New Roman" w:cs="Calibri"/>
                      <w:color w:val="000000"/>
                      <w:sz w:val="20"/>
                      <w:szCs w:val="20"/>
                      <w:lang w:eastAsia="en-GB"/>
                    </w:rPr>
                  </w:pPr>
                  <w:r w:rsidRPr="00ED2C77">
                    <w:rPr>
                      <w:rFonts w:eastAsia="Times New Roman" w:cs="Calibri"/>
                      <w:color w:val="000000"/>
                      <w:sz w:val="20"/>
                      <w:szCs w:val="20"/>
                      <w:lang w:eastAsia="en-GB"/>
                    </w:rPr>
                    <w:t>0</w:t>
                  </w:r>
                </w:p>
              </w:tc>
            </w:tr>
            <w:tr w:rsidR="00ED2C77" w:rsidRPr="00ED2C77" w14:paraId="7812E234" w14:textId="77777777" w:rsidTr="00ED2C77">
              <w:trPr>
                <w:trHeight w:val="360"/>
              </w:trPr>
              <w:tc>
                <w:tcPr>
                  <w:tcW w:w="4140" w:type="dxa"/>
                  <w:gridSpan w:val="2"/>
                  <w:tcBorders>
                    <w:top w:val="single" w:sz="4" w:space="0" w:color="969696"/>
                    <w:left w:val="single" w:sz="4" w:space="0" w:color="969696"/>
                    <w:bottom w:val="single" w:sz="4" w:space="0" w:color="969696"/>
                    <w:right w:val="single" w:sz="4" w:space="0" w:color="969696"/>
                  </w:tcBorders>
                  <w:shd w:val="clear" w:color="FFFFFF" w:fill="FFFFFF"/>
                  <w:noWrap/>
                  <w:vAlign w:val="center"/>
                  <w:hideMark/>
                </w:tcPr>
                <w:p w14:paraId="52979B4C" w14:textId="77777777" w:rsidR="00ED2C77" w:rsidRPr="00ED2C77" w:rsidRDefault="00ED2C77" w:rsidP="00ED2C77">
                  <w:pPr>
                    <w:spacing w:after="0" w:line="240" w:lineRule="auto"/>
                    <w:jc w:val="center"/>
                    <w:rPr>
                      <w:rFonts w:eastAsia="Times New Roman" w:cs="Calibri"/>
                      <w:color w:val="000000"/>
                      <w:sz w:val="20"/>
                      <w:szCs w:val="20"/>
                      <w:lang w:eastAsia="en-GB"/>
                    </w:rPr>
                  </w:pPr>
                  <w:r w:rsidRPr="00ED2C77">
                    <w:rPr>
                      <w:rFonts w:eastAsia="Times New Roman" w:cs="Calibri"/>
                      <w:color w:val="000000"/>
                      <w:sz w:val="20"/>
                      <w:szCs w:val="20"/>
                      <w:lang w:eastAsia="en-GB"/>
                    </w:rPr>
                    <w:t> </w:t>
                  </w:r>
                </w:p>
              </w:tc>
              <w:tc>
                <w:tcPr>
                  <w:tcW w:w="1640" w:type="dxa"/>
                  <w:tcBorders>
                    <w:top w:val="nil"/>
                    <w:left w:val="nil"/>
                    <w:bottom w:val="single" w:sz="4" w:space="0" w:color="969696"/>
                    <w:right w:val="single" w:sz="4" w:space="0" w:color="969696"/>
                  </w:tcBorders>
                  <w:shd w:val="clear" w:color="FFFFFF" w:fill="FFFFFF"/>
                  <w:noWrap/>
                  <w:vAlign w:val="center"/>
                  <w:hideMark/>
                </w:tcPr>
                <w:p w14:paraId="1D2D90A6" w14:textId="77777777" w:rsidR="00ED2C77" w:rsidRPr="00ED2C77" w:rsidRDefault="00ED2C77" w:rsidP="00ED2C77">
                  <w:pPr>
                    <w:spacing w:after="0" w:line="240" w:lineRule="auto"/>
                    <w:jc w:val="right"/>
                    <w:rPr>
                      <w:rFonts w:eastAsia="Times New Roman" w:cs="Calibri"/>
                      <w:color w:val="000000"/>
                      <w:sz w:val="20"/>
                      <w:szCs w:val="20"/>
                      <w:lang w:eastAsia="en-GB"/>
                    </w:rPr>
                  </w:pPr>
                  <w:r w:rsidRPr="00ED2C77">
                    <w:rPr>
                      <w:rFonts w:eastAsia="Times New Roman" w:cs="Calibri"/>
                      <w:color w:val="000000"/>
                      <w:sz w:val="20"/>
                      <w:szCs w:val="20"/>
                      <w:lang w:eastAsia="en-GB"/>
                    </w:rPr>
                    <w:t>0</w:t>
                  </w:r>
                </w:p>
              </w:tc>
            </w:tr>
            <w:tr w:rsidR="00ED2C77" w:rsidRPr="00ED2C77" w14:paraId="49183A1E" w14:textId="77777777" w:rsidTr="00ED2C77">
              <w:trPr>
                <w:trHeight w:val="360"/>
              </w:trPr>
              <w:tc>
                <w:tcPr>
                  <w:tcW w:w="4140" w:type="dxa"/>
                  <w:gridSpan w:val="2"/>
                  <w:tcBorders>
                    <w:top w:val="single" w:sz="4" w:space="0" w:color="969696"/>
                    <w:left w:val="single" w:sz="4" w:space="0" w:color="969696"/>
                    <w:bottom w:val="single" w:sz="4" w:space="0" w:color="969696"/>
                    <w:right w:val="single" w:sz="4" w:space="0" w:color="969696"/>
                  </w:tcBorders>
                  <w:shd w:val="clear" w:color="FFFFFF" w:fill="FFFFFF"/>
                  <w:noWrap/>
                  <w:vAlign w:val="center"/>
                  <w:hideMark/>
                </w:tcPr>
                <w:p w14:paraId="077CE40C" w14:textId="77777777" w:rsidR="00ED2C77" w:rsidRPr="00ED2C77" w:rsidRDefault="00ED2C77" w:rsidP="00ED2C77">
                  <w:pPr>
                    <w:spacing w:after="0" w:line="240" w:lineRule="auto"/>
                    <w:jc w:val="center"/>
                    <w:rPr>
                      <w:rFonts w:eastAsia="Times New Roman" w:cs="Calibri"/>
                      <w:color w:val="000000"/>
                      <w:sz w:val="20"/>
                      <w:szCs w:val="20"/>
                      <w:lang w:eastAsia="en-GB"/>
                    </w:rPr>
                  </w:pPr>
                  <w:r w:rsidRPr="00ED2C77">
                    <w:rPr>
                      <w:rFonts w:eastAsia="Times New Roman" w:cs="Calibri"/>
                      <w:color w:val="000000"/>
                      <w:sz w:val="20"/>
                      <w:szCs w:val="20"/>
                      <w:lang w:eastAsia="en-GB"/>
                    </w:rPr>
                    <w:t> </w:t>
                  </w:r>
                </w:p>
              </w:tc>
              <w:tc>
                <w:tcPr>
                  <w:tcW w:w="1640" w:type="dxa"/>
                  <w:tcBorders>
                    <w:top w:val="nil"/>
                    <w:left w:val="nil"/>
                    <w:bottom w:val="single" w:sz="4" w:space="0" w:color="969696"/>
                    <w:right w:val="single" w:sz="4" w:space="0" w:color="969696"/>
                  </w:tcBorders>
                  <w:shd w:val="clear" w:color="FFFFFF" w:fill="FFFFFF"/>
                  <w:noWrap/>
                  <w:vAlign w:val="center"/>
                  <w:hideMark/>
                </w:tcPr>
                <w:p w14:paraId="5D455D46" w14:textId="77777777" w:rsidR="00ED2C77" w:rsidRPr="00ED2C77" w:rsidRDefault="00ED2C77" w:rsidP="00ED2C77">
                  <w:pPr>
                    <w:spacing w:after="0" w:line="240" w:lineRule="auto"/>
                    <w:jc w:val="right"/>
                    <w:rPr>
                      <w:rFonts w:eastAsia="Times New Roman" w:cs="Calibri"/>
                      <w:color w:val="000000"/>
                      <w:sz w:val="20"/>
                      <w:szCs w:val="20"/>
                      <w:lang w:eastAsia="en-GB"/>
                    </w:rPr>
                  </w:pPr>
                  <w:r w:rsidRPr="00ED2C77">
                    <w:rPr>
                      <w:rFonts w:eastAsia="Times New Roman" w:cs="Calibri"/>
                      <w:color w:val="000000"/>
                      <w:sz w:val="20"/>
                      <w:szCs w:val="20"/>
                      <w:lang w:eastAsia="en-GB"/>
                    </w:rPr>
                    <w:t>0</w:t>
                  </w:r>
                </w:p>
              </w:tc>
            </w:tr>
            <w:tr w:rsidR="00ED2C77" w:rsidRPr="00ED2C77" w14:paraId="6392DAE6" w14:textId="77777777" w:rsidTr="00ED2C77">
              <w:trPr>
                <w:trHeight w:val="360"/>
              </w:trPr>
              <w:tc>
                <w:tcPr>
                  <w:tcW w:w="4140" w:type="dxa"/>
                  <w:gridSpan w:val="2"/>
                  <w:tcBorders>
                    <w:top w:val="single" w:sz="4" w:space="0" w:color="969696"/>
                    <w:left w:val="single" w:sz="4" w:space="0" w:color="969696"/>
                    <w:bottom w:val="single" w:sz="4" w:space="0" w:color="969696"/>
                    <w:right w:val="single" w:sz="4" w:space="0" w:color="969696"/>
                  </w:tcBorders>
                  <w:shd w:val="clear" w:color="FFFFFF" w:fill="FFFFFF"/>
                  <w:noWrap/>
                  <w:vAlign w:val="center"/>
                  <w:hideMark/>
                </w:tcPr>
                <w:p w14:paraId="417A7C1F" w14:textId="77777777" w:rsidR="00ED2C77" w:rsidRPr="00ED2C77" w:rsidRDefault="00ED2C77" w:rsidP="00ED2C77">
                  <w:pPr>
                    <w:spacing w:after="0" w:line="240" w:lineRule="auto"/>
                    <w:jc w:val="center"/>
                    <w:rPr>
                      <w:rFonts w:eastAsia="Times New Roman" w:cs="Calibri"/>
                      <w:color w:val="000000"/>
                      <w:sz w:val="20"/>
                      <w:szCs w:val="20"/>
                      <w:lang w:eastAsia="en-GB"/>
                    </w:rPr>
                  </w:pPr>
                  <w:r w:rsidRPr="00ED2C77">
                    <w:rPr>
                      <w:rFonts w:eastAsia="Times New Roman" w:cs="Calibri"/>
                      <w:color w:val="000000"/>
                      <w:sz w:val="20"/>
                      <w:szCs w:val="20"/>
                      <w:lang w:eastAsia="en-GB"/>
                    </w:rPr>
                    <w:t> </w:t>
                  </w:r>
                </w:p>
              </w:tc>
              <w:tc>
                <w:tcPr>
                  <w:tcW w:w="1640" w:type="dxa"/>
                  <w:tcBorders>
                    <w:top w:val="nil"/>
                    <w:left w:val="nil"/>
                    <w:bottom w:val="nil"/>
                    <w:right w:val="single" w:sz="4" w:space="0" w:color="969696"/>
                  </w:tcBorders>
                  <w:shd w:val="clear" w:color="FFFFFF" w:fill="FFFFFF"/>
                  <w:noWrap/>
                  <w:vAlign w:val="center"/>
                  <w:hideMark/>
                </w:tcPr>
                <w:p w14:paraId="12F88855" w14:textId="77777777" w:rsidR="00ED2C77" w:rsidRPr="00ED2C77" w:rsidRDefault="00ED2C77" w:rsidP="00ED2C77">
                  <w:pPr>
                    <w:spacing w:after="0" w:line="240" w:lineRule="auto"/>
                    <w:jc w:val="right"/>
                    <w:rPr>
                      <w:rFonts w:eastAsia="Times New Roman" w:cs="Calibri"/>
                      <w:color w:val="000000"/>
                      <w:sz w:val="20"/>
                      <w:szCs w:val="20"/>
                      <w:lang w:eastAsia="en-GB"/>
                    </w:rPr>
                  </w:pPr>
                  <w:r w:rsidRPr="00ED2C77">
                    <w:rPr>
                      <w:rFonts w:eastAsia="Times New Roman" w:cs="Calibri"/>
                      <w:color w:val="000000"/>
                      <w:sz w:val="20"/>
                      <w:szCs w:val="20"/>
                      <w:lang w:eastAsia="en-GB"/>
                    </w:rPr>
                    <w:t>0</w:t>
                  </w:r>
                </w:p>
              </w:tc>
            </w:tr>
            <w:tr w:rsidR="00ED2C77" w:rsidRPr="00ED2C77" w14:paraId="08363446" w14:textId="77777777" w:rsidTr="00ED2C77">
              <w:trPr>
                <w:trHeight w:val="360"/>
              </w:trPr>
              <w:tc>
                <w:tcPr>
                  <w:tcW w:w="4140" w:type="dxa"/>
                  <w:gridSpan w:val="2"/>
                  <w:tcBorders>
                    <w:top w:val="single" w:sz="4" w:space="0" w:color="969696"/>
                    <w:left w:val="single" w:sz="4" w:space="0" w:color="969696"/>
                    <w:bottom w:val="single" w:sz="4" w:space="0" w:color="969696"/>
                    <w:right w:val="nil"/>
                  </w:tcBorders>
                  <w:shd w:val="clear" w:color="FFFFFF" w:fill="FFFFFF"/>
                  <w:noWrap/>
                  <w:vAlign w:val="center"/>
                  <w:hideMark/>
                </w:tcPr>
                <w:p w14:paraId="13E4A856" w14:textId="77777777" w:rsidR="00ED2C77" w:rsidRPr="00ED2C77" w:rsidRDefault="00ED2C77" w:rsidP="00ED2C77">
                  <w:pPr>
                    <w:spacing w:after="0" w:line="240" w:lineRule="auto"/>
                    <w:jc w:val="right"/>
                    <w:rPr>
                      <w:rFonts w:eastAsia="Times New Roman" w:cs="Calibri"/>
                      <w:b/>
                      <w:bCs/>
                      <w:color w:val="C00000"/>
                      <w:sz w:val="20"/>
                      <w:szCs w:val="20"/>
                      <w:lang w:eastAsia="en-GB"/>
                    </w:rPr>
                  </w:pPr>
                  <w:r w:rsidRPr="00ED2C77">
                    <w:rPr>
                      <w:rFonts w:eastAsia="Times New Roman" w:cs="Calibri"/>
                      <w:b/>
                      <w:bCs/>
                      <w:color w:val="C00000"/>
                      <w:sz w:val="20"/>
                      <w:szCs w:val="20"/>
                      <w:lang w:eastAsia="en-GB"/>
                    </w:rPr>
                    <w:t>TOTAL  £</w:t>
                  </w:r>
                </w:p>
              </w:tc>
              <w:tc>
                <w:tcPr>
                  <w:tcW w:w="1640" w:type="dxa"/>
                  <w:tcBorders>
                    <w:top w:val="single" w:sz="12" w:space="0" w:color="969696"/>
                    <w:left w:val="single" w:sz="12" w:space="0" w:color="969696"/>
                    <w:bottom w:val="single" w:sz="12" w:space="0" w:color="969696"/>
                    <w:right w:val="nil"/>
                  </w:tcBorders>
                  <w:shd w:val="clear" w:color="FFFFFF" w:fill="FFFFFF"/>
                  <w:noWrap/>
                  <w:vAlign w:val="center"/>
                  <w:hideMark/>
                </w:tcPr>
                <w:p w14:paraId="461AAB9B" w14:textId="48B1AB7B" w:rsidR="00ED2C77" w:rsidRPr="00ED2C77" w:rsidRDefault="00ED2C77" w:rsidP="00ED2C77">
                  <w:pPr>
                    <w:spacing w:after="0" w:line="240" w:lineRule="auto"/>
                    <w:jc w:val="right"/>
                    <w:rPr>
                      <w:rFonts w:eastAsia="Times New Roman" w:cs="Calibri"/>
                      <w:color w:val="C00000"/>
                      <w:sz w:val="20"/>
                      <w:szCs w:val="20"/>
                      <w:lang w:eastAsia="en-GB"/>
                    </w:rPr>
                  </w:pPr>
                  <w:r w:rsidRPr="00ED2C77">
                    <w:rPr>
                      <w:rFonts w:eastAsia="Times New Roman" w:cs="Calibri"/>
                      <w:color w:val="C00000"/>
                      <w:sz w:val="20"/>
                      <w:szCs w:val="20"/>
                      <w:lang w:eastAsia="en-GB"/>
                    </w:rPr>
                    <w:t>1,267000</w:t>
                  </w:r>
                </w:p>
              </w:tc>
            </w:tr>
          </w:tbl>
          <w:p w14:paraId="3C177583" w14:textId="5E639831" w:rsidR="00962A8B" w:rsidRPr="00962A8B" w:rsidRDefault="00962A8B" w:rsidP="00B91D15">
            <w:pPr>
              <w:spacing w:line="360" w:lineRule="auto"/>
              <w:rPr>
                <w:bCs/>
                <w:sz w:val="24"/>
                <w:szCs w:val="24"/>
              </w:rPr>
            </w:pPr>
            <w:r w:rsidRPr="00962A8B">
              <w:rPr>
                <w:bCs/>
                <w:sz w:val="24"/>
                <w:szCs w:val="24"/>
              </w:rPr>
              <w:t xml:space="preserve">Table </w:t>
            </w:r>
            <w:r>
              <w:rPr>
                <w:bCs/>
                <w:sz w:val="24"/>
                <w:szCs w:val="24"/>
              </w:rPr>
              <w:t>10</w:t>
            </w:r>
            <w:r w:rsidRPr="00962A8B">
              <w:rPr>
                <w:bCs/>
                <w:sz w:val="24"/>
                <w:szCs w:val="24"/>
              </w:rPr>
              <w:t xml:space="preserve">: </w:t>
            </w:r>
            <w:r w:rsidR="00B91D15">
              <w:rPr>
                <w:bCs/>
                <w:sz w:val="24"/>
                <w:szCs w:val="24"/>
              </w:rPr>
              <w:t>Start-up</w:t>
            </w:r>
            <w:r>
              <w:rPr>
                <w:bCs/>
                <w:sz w:val="24"/>
                <w:szCs w:val="24"/>
              </w:rPr>
              <w:t xml:space="preserve"> cost </w:t>
            </w:r>
            <w:r w:rsidRPr="00962A8B">
              <w:rPr>
                <w:bCs/>
                <w:sz w:val="24"/>
                <w:szCs w:val="24"/>
              </w:rPr>
              <w:t>of The Bribe Hotel &amp; Restaurant</w:t>
            </w:r>
          </w:p>
          <w:p w14:paraId="7C0BFE77" w14:textId="3EA5F3A5" w:rsidR="0070645F" w:rsidRPr="00962A8B" w:rsidRDefault="00962A8B" w:rsidP="00B91D15">
            <w:pPr>
              <w:spacing w:line="360" w:lineRule="auto"/>
              <w:ind w:hanging="2"/>
              <w:rPr>
                <w:sz w:val="24"/>
                <w:szCs w:val="24"/>
              </w:rPr>
            </w:pPr>
            <w:r w:rsidRPr="00962A8B">
              <w:rPr>
                <w:bCs/>
                <w:sz w:val="24"/>
                <w:szCs w:val="24"/>
              </w:rPr>
              <w:t>(Source: Created by the learner)</w:t>
            </w:r>
          </w:p>
          <w:p w14:paraId="21D61A32" w14:textId="60665D5C" w:rsidR="0070645F" w:rsidRDefault="007225F0">
            <w:pPr>
              <w:rPr>
                <w:rFonts w:ascii="Times New Roman" w:hAnsi="Times New Roman"/>
                <w:sz w:val="24"/>
                <w:szCs w:val="24"/>
              </w:rPr>
            </w:pPr>
            <w:bookmarkStart w:id="67" w:name="_MON_1358089688"/>
            <w:bookmarkStart w:id="68" w:name="_MON_1359207276"/>
            <w:bookmarkStart w:id="69" w:name="_MON_1360669426"/>
            <w:bookmarkStart w:id="70" w:name="_MON_1361091394"/>
            <w:bookmarkStart w:id="71" w:name="_MON_1361091782"/>
            <w:bookmarkStart w:id="72" w:name="_MON_1356440720"/>
            <w:bookmarkStart w:id="73" w:name="_MON_1360672054"/>
            <w:bookmarkStart w:id="74" w:name="_MON_1359207222"/>
            <w:bookmarkStart w:id="75" w:name="_MON_1361091296"/>
            <w:bookmarkStart w:id="76" w:name="_MON_1361101438"/>
            <w:bookmarkStart w:id="77" w:name="_MON_1360671100"/>
            <w:bookmarkStart w:id="78" w:name="_MON_1318014947"/>
            <w:bookmarkStart w:id="79" w:name="_MON_1360671861"/>
            <w:bookmarkStart w:id="80" w:name="_MON_1354449455"/>
            <w:bookmarkStart w:id="81" w:name="_MON_1354450031"/>
            <w:bookmarkStart w:id="82" w:name="_MON_1354450158"/>
            <w:bookmarkStart w:id="83" w:name="_MON_1359883007"/>
            <w:bookmarkStart w:id="84" w:name="_MON_1356442165"/>
            <w:bookmarkStart w:id="85" w:name="_MON_1359957430"/>
            <w:bookmarkStart w:id="86" w:name="_MON_1360671253"/>
            <w:bookmarkStart w:id="87" w:name="_MON_1360670985"/>
            <w:bookmarkStart w:id="88" w:name="_MON_1356442239"/>
            <w:bookmarkStart w:id="89" w:name="_MON_1361091761"/>
            <w:bookmarkStart w:id="90" w:name="_MON_1359207317"/>
            <w:bookmarkStart w:id="91" w:name="_MON_1354450125"/>
            <w:bookmarkStart w:id="92" w:name="_MON_1360669437"/>
            <w:bookmarkStart w:id="93" w:name="_MON_1360670962"/>
            <w:bookmarkStart w:id="94" w:name="_MON_1363597309"/>
            <w:bookmarkStart w:id="95" w:name="_MON_1361091279"/>
            <w:bookmarkStart w:id="96" w:name="_MON_1360671239"/>
            <w:bookmarkStart w:id="97" w:name="_MON_1360671129"/>
            <w:bookmarkStart w:id="98" w:name="_MON_1318077183"/>
            <w:bookmarkStart w:id="99" w:name="_MON_1363598083"/>
            <w:bookmarkStart w:id="100" w:name="_MON_1360671223"/>
            <w:bookmarkStart w:id="101" w:name="_MON_1361091241"/>
            <w:bookmarkStart w:id="102" w:name="_MON_1360670974"/>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r>
              <w:rPr>
                <w:rFonts w:ascii="Times New Roman" w:hAnsi="Times New Roman"/>
                <w:sz w:val="24"/>
                <w:szCs w:val="24"/>
              </w:rPr>
              <w:t>* Total from here should be used in 22 Sourcing finance below</w:t>
            </w: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2DB7AF8E" w14:textId="77777777" w:rsidR="0070645F" w:rsidRDefault="0070645F">
            <w:pPr>
              <w:pStyle w:val="NoSpacing"/>
              <w:rPr>
                <w:rFonts w:ascii="Times New Roman" w:hAnsi="Times New Roman"/>
                <w:sz w:val="24"/>
                <w:szCs w:val="24"/>
              </w:rPr>
            </w:pPr>
          </w:p>
        </w:tc>
      </w:tr>
      <w:tr w:rsidR="0070645F" w14:paraId="618671F5" w14:textId="77777777" w:rsidTr="00E341BC">
        <w:trPr>
          <w:trHeight w:val="514"/>
        </w:trPr>
        <w:tc>
          <w:tcPr>
            <w:tcW w:w="259" w:type="pct"/>
            <w:tcBorders>
              <w:top w:val="single" w:sz="4" w:space="0" w:color="DBE5F1"/>
              <w:left w:val="single" w:sz="4" w:space="0" w:color="DBE5F1"/>
              <w:bottom w:val="single" w:sz="2" w:space="0" w:color="DBE5F1"/>
              <w:right w:val="single" w:sz="4" w:space="0" w:color="DBE5F1"/>
            </w:tcBorders>
            <w:shd w:val="clear" w:color="auto" w:fill="DBE5F1"/>
          </w:tcPr>
          <w:p w14:paraId="17EBE142" w14:textId="77777777" w:rsidR="0070645F" w:rsidRDefault="0070645F">
            <w:pPr>
              <w:pStyle w:val="NoSpacing"/>
              <w:rPr>
                <w:rFonts w:ascii="Times New Roman" w:hAnsi="Times New Roman"/>
                <w:sz w:val="24"/>
                <w:szCs w:val="24"/>
              </w:rPr>
            </w:pPr>
          </w:p>
        </w:tc>
        <w:tc>
          <w:tcPr>
            <w:tcW w:w="4472" w:type="pct"/>
            <w:vMerge/>
            <w:tcBorders>
              <w:left w:val="single" w:sz="4" w:space="0" w:color="DBE5F1"/>
              <w:right w:val="single" w:sz="4" w:space="0" w:color="DBE5F1"/>
            </w:tcBorders>
            <w:shd w:val="clear" w:color="auto" w:fill="auto"/>
          </w:tcPr>
          <w:p w14:paraId="4F2D5E0B" w14:textId="77777777" w:rsidR="0070645F" w:rsidRDefault="0070645F">
            <w:pPr>
              <w:pStyle w:val="NoSpacing"/>
              <w:rPr>
                <w:rFonts w:ascii="Times New Roman" w:hAnsi="Times New Roman"/>
                <w:b/>
                <w:color w:val="403152"/>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1A7DA743" w14:textId="77777777" w:rsidR="0070645F" w:rsidRDefault="0070645F">
            <w:pPr>
              <w:pStyle w:val="NoSpacing"/>
              <w:rPr>
                <w:rFonts w:ascii="Times New Roman" w:hAnsi="Times New Roman"/>
                <w:sz w:val="24"/>
                <w:szCs w:val="24"/>
              </w:rPr>
            </w:pPr>
          </w:p>
        </w:tc>
      </w:tr>
      <w:tr w:rsidR="0070645F" w14:paraId="19D7A6D8" w14:textId="77777777" w:rsidTr="00E341BC">
        <w:trPr>
          <w:trHeight w:val="329"/>
        </w:trPr>
        <w:tc>
          <w:tcPr>
            <w:tcW w:w="259" w:type="pct"/>
            <w:vMerge w:val="restart"/>
            <w:tcBorders>
              <w:top w:val="single" w:sz="2" w:space="0" w:color="DBE5F1"/>
              <w:left w:val="single" w:sz="2" w:space="0" w:color="DBE5F1"/>
              <w:bottom w:val="single" w:sz="2" w:space="0" w:color="DBE5F1"/>
              <w:right w:val="single" w:sz="2" w:space="0" w:color="DBE5F1"/>
            </w:tcBorders>
            <w:shd w:val="clear" w:color="auto" w:fill="DBE5F1"/>
          </w:tcPr>
          <w:p w14:paraId="7DCE9BD1" w14:textId="77777777" w:rsidR="0070645F" w:rsidRDefault="0070645F">
            <w:pPr>
              <w:pStyle w:val="NoSpacing"/>
              <w:rPr>
                <w:rFonts w:ascii="Times New Roman" w:hAnsi="Times New Roman"/>
                <w:sz w:val="24"/>
                <w:szCs w:val="24"/>
              </w:rPr>
            </w:pPr>
          </w:p>
          <w:p w14:paraId="7A3C9CA1" w14:textId="77777777" w:rsidR="0070645F" w:rsidRDefault="0070645F">
            <w:pPr>
              <w:rPr>
                <w:rFonts w:ascii="Times New Roman" w:hAnsi="Times New Roman"/>
                <w:sz w:val="24"/>
                <w:szCs w:val="24"/>
              </w:rPr>
            </w:pPr>
          </w:p>
        </w:tc>
        <w:tc>
          <w:tcPr>
            <w:tcW w:w="4472" w:type="pct"/>
            <w:vMerge/>
            <w:tcBorders>
              <w:left w:val="single" w:sz="2" w:space="0" w:color="DBE5F1"/>
              <w:right w:val="single" w:sz="4" w:space="0" w:color="DBE5F1"/>
            </w:tcBorders>
            <w:shd w:val="clear" w:color="auto" w:fill="auto"/>
          </w:tcPr>
          <w:p w14:paraId="0251C880" w14:textId="77777777" w:rsidR="0070645F" w:rsidRDefault="0070645F">
            <w:pPr>
              <w:pStyle w:val="NoSpacing"/>
              <w:rPr>
                <w:rFonts w:ascii="Times New Roman" w:hAnsi="Times New Roman"/>
                <w:b/>
                <w:color w:val="403152"/>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16857B4B" w14:textId="77777777" w:rsidR="0070645F" w:rsidRDefault="0070645F">
            <w:pPr>
              <w:pStyle w:val="NoSpacing"/>
              <w:rPr>
                <w:rFonts w:ascii="Times New Roman" w:hAnsi="Times New Roman"/>
                <w:sz w:val="24"/>
                <w:szCs w:val="24"/>
              </w:rPr>
            </w:pPr>
          </w:p>
        </w:tc>
      </w:tr>
      <w:tr w:rsidR="0070645F" w14:paraId="1075498B" w14:textId="77777777" w:rsidTr="00E341BC">
        <w:trPr>
          <w:trHeight w:val="1600"/>
        </w:trPr>
        <w:tc>
          <w:tcPr>
            <w:tcW w:w="259" w:type="pct"/>
            <w:vMerge/>
            <w:tcBorders>
              <w:top w:val="single" w:sz="2" w:space="0" w:color="DBE5F1"/>
              <w:left w:val="single" w:sz="2" w:space="0" w:color="DBE5F1"/>
              <w:bottom w:val="single" w:sz="2" w:space="0" w:color="DBE5F1"/>
              <w:right w:val="single" w:sz="2" w:space="0" w:color="DBE5F1"/>
            </w:tcBorders>
            <w:shd w:val="clear" w:color="auto" w:fill="DBE5F1"/>
          </w:tcPr>
          <w:p w14:paraId="0128789A" w14:textId="77777777" w:rsidR="0070645F" w:rsidRDefault="0070645F">
            <w:pPr>
              <w:rPr>
                <w:rFonts w:ascii="Times New Roman" w:hAnsi="Times New Roman"/>
                <w:sz w:val="24"/>
                <w:szCs w:val="24"/>
              </w:rPr>
            </w:pPr>
          </w:p>
        </w:tc>
        <w:tc>
          <w:tcPr>
            <w:tcW w:w="4472" w:type="pct"/>
            <w:vMerge/>
            <w:tcBorders>
              <w:left w:val="single" w:sz="2" w:space="0" w:color="DBE5F1"/>
              <w:bottom w:val="single" w:sz="4" w:space="0" w:color="DBE5F1"/>
              <w:right w:val="single" w:sz="4" w:space="0" w:color="DBE5F1"/>
            </w:tcBorders>
            <w:shd w:val="clear" w:color="auto" w:fill="auto"/>
          </w:tcPr>
          <w:p w14:paraId="08A74E0B" w14:textId="77777777" w:rsidR="0070645F" w:rsidRDefault="0070645F">
            <w:pPr>
              <w:pStyle w:val="NoSpacing"/>
              <w:rPr>
                <w:rFonts w:ascii="Times New Roman" w:hAnsi="Times New Roman"/>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1569A1EA" w14:textId="77777777" w:rsidR="0070645F" w:rsidRDefault="0070645F">
            <w:pPr>
              <w:pStyle w:val="NoSpacing"/>
              <w:rPr>
                <w:rFonts w:ascii="Times New Roman" w:hAnsi="Times New Roman"/>
                <w:sz w:val="24"/>
                <w:szCs w:val="24"/>
              </w:rPr>
            </w:pPr>
          </w:p>
        </w:tc>
      </w:tr>
      <w:tr w:rsidR="0070645F" w14:paraId="137668E9" w14:textId="77777777" w:rsidTr="00E341BC">
        <w:trPr>
          <w:trHeight w:val="41"/>
        </w:trPr>
        <w:tc>
          <w:tcPr>
            <w:tcW w:w="259" w:type="pct"/>
            <w:tcBorders>
              <w:top w:val="single" w:sz="2" w:space="0" w:color="DBE5F1"/>
              <w:left w:val="single" w:sz="4" w:space="0" w:color="DBE5F1"/>
              <w:bottom w:val="single" w:sz="4" w:space="0" w:color="DBE5F1"/>
              <w:right w:val="single" w:sz="4" w:space="0" w:color="DBE5F1"/>
            </w:tcBorders>
            <w:shd w:val="clear" w:color="auto" w:fill="DBE5F1"/>
          </w:tcPr>
          <w:p w14:paraId="7E9305D0" w14:textId="77777777" w:rsidR="0070645F" w:rsidRDefault="0070645F">
            <w:pPr>
              <w:pStyle w:val="NoSpacing"/>
              <w:rPr>
                <w:rFonts w:ascii="Times New Roman" w:hAnsi="Times New Roman"/>
                <w:sz w:val="24"/>
                <w:szCs w:val="24"/>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6952FA7A" w14:textId="77777777" w:rsidR="0070645F" w:rsidRDefault="0070645F">
            <w:pPr>
              <w:pStyle w:val="NoSpacing"/>
              <w:rPr>
                <w:rFonts w:ascii="Times New Roman" w:hAnsi="Times New Roman"/>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2F6010EF" w14:textId="77777777" w:rsidR="0070645F" w:rsidRDefault="0070645F">
            <w:pPr>
              <w:pStyle w:val="NoSpacing"/>
              <w:rPr>
                <w:rFonts w:ascii="Times New Roman" w:hAnsi="Times New Roman"/>
                <w:sz w:val="24"/>
                <w:szCs w:val="24"/>
              </w:rPr>
            </w:pPr>
          </w:p>
        </w:tc>
      </w:tr>
      <w:tr w:rsidR="0070645F" w14:paraId="26C17709" w14:textId="77777777" w:rsidTr="00E341BC">
        <w:trPr>
          <w:gridAfter w:val="1"/>
          <w:wAfter w:w="16" w:type="pct"/>
          <w:trHeight w:val="41"/>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0A35C15" w14:textId="77777777" w:rsidR="0070645F" w:rsidRDefault="0070645F">
            <w:pPr>
              <w:pStyle w:val="NoSpacing"/>
              <w:rPr>
                <w:rFonts w:ascii="Times New Roman" w:hAnsi="Times New Roman"/>
                <w:sz w:val="24"/>
                <w:szCs w:val="24"/>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56105643" w14:textId="77777777" w:rsidR="0070645F" w:rsidRDefault="0070645F">
            <w:pPr>
              <w:pStyle w:val="NoSpacing"/>
              <w:rPr>
                <w:rFonts w:ascii="Times New Roman" w:hAnsi="Times New Roman"/>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4BCA30DD" w14:textId="77777777" w:rsidR="0070645F" w:rsidRDefault="0070645F">
            <w:pPr>
              <w:pStyle w:val="NoSpacing"/>
              <w:rPr>
                <w:rFonts w:ascii="Times New Roman" w:hAnsi="Times New Roman"/>
                <w:sz w:val="24"/>
                <w:szCs w:val="24"/>
              </w:rPr>
            </w:pPr>
          </w:p>
        </w:tc>
      </w:tr>
      <w:tr w:rsidR="0070645F" w14:paraId="741EDD02" w14:textId="77777777" w:rsidTr="00E341BC">
        <w:trPr>
          <w:gridAfter w:val="1"/>
          <w:wAfter w:w="16" w:type="pct"/>
          <w:trHeight w:val="77"/>
        </w:trPr>
        <w:tc>
          <w:tcPr>
            <w:tcW w:w="259" w:type="pct"/>
            <w:tcBorders>
              <w:top w:val="single" w:sz="4" w:space="0" w:color="DBE5F1"/>
              <w:left w:val="single" w:sz="6" w:space="0" w:color="E5DFEC"/>
              <w:bottom w:val="single" w:sz="4" w:space="0" w:color="DBE5F1"/>
              <w:right w:val="single" w:sz="6" w:space="0" w:color="E5DFEC"/>
            </w:tcBorders>
            <w:shd w:val="clear" w:color="auto" w:fill="DBE5F1"/>
          </w:tcPr>
          <w:p w14:paraId="67006B8F" w14:textId="77777777" w:rsidR="0070645F" w:rsidRDefault="0070645F">
            <w:pPr>
              <w:pStyle w:val="NoSpacing"/>
              <w:rPr>
                <w:rFonts w:ascii="Times New Roman" w:hAnsi="Times New Roman"/>
                <w:sz w:val="24"/>
                <w:szCs w:val="24"/>
              </w:rPr>
            </w:pPr>
          </w:p>
        </w:tc>
        <w:tc>
          <w:tcPr>
            <w:tcW w:w="4546" w:type="pct"/>
            <w:gridSpan w:val="2"/>
            <w:tcBorders>
              <w:top w:val="single" w:sz="4" w:space="0" w:color="DBE5F1"/>
              <w:left w:val="single" w:sz="6" w:space="0" w:color="E5DFEC"/>
              <w:bottom w:val="nil"/>
              <w:right w:val="single" w:sz="4" w:space="0" w:color="DBE5F1"/>
            </w:tcBorders>
            <w:shd w:val="clear" w:color="auto" w:fill="auto"/>
          </w:tcPr>
          <w:p w14:paraId="655C2C3C" w14:textId="2DD27EB2" w:rsidR="00BF61D5" w:rsidRDefault="00847D88" w:rsidP="00BF61D5">
            <w:r w:rsidRPr="00847D88">
              <w:t>21 Profit and loss forecast</w:t>
            </w:r>
          </w:p>
          <w:p w14:paraId="7F5345E8" w14:textId="38ADCDEB" w:rsidR="00B91D15" w:rsidRDefault="00B91D15" w:rsidP="00BF61D5"/>
          <w:tbl>
            <w:tblPr>
              <w:tblW w:w="7920" w:type="dxa"/>
              <w:tblLayout w:type="fixed"/>
              <w:tblLook w:val="04A0" w:firstRow="1" w:lastRow="0" w:firstColumn="1" w:lastColumn="0" w:noHBand="0" w:noVBand="1"/>
            </w:tblPr>
            <w:tblGrid>
              <w:gridCol w:w="3440"/>
              <w:gridCol w:w="1520"/>
              <w:gridCol w:w="1480"/>
              <w:gridCol w:w="1480"/>
            </w:tblGrid>
            <w:tr w:rsidR="00DF783F" w:rsidRPr="00DF783F" w14:paraId="4001F578" w14:textId="77777777" w:rsidTr="00DF783F">
              <w:trPr>
                <w:trHeight w:val="315"/>
              </w:trPr>
              <w:tc>
                <w:tcPr>
                  <w:tcW w:w="3440" w:type="dxa"/>
                  <w:tcBorders>
                    <w:top w:val="nil"/>
                    <w:left w:val="nil"/>
                    <w:bottom w:val="single" w:sz="8" w:space="0" w:color="800080"/>
                    <w:right w:val="nil"/>
                  </w:tcBorders>
                  <w:shd w:val="clear" w:color="auto" w:fill="auto"/>
                  <w:vAlign w:val="center"/>
                  <w:hideMark/>
                </w:tcPr>
                <w:p w14:paraId="4824B212" w14:textId="77777777" w:rsidR="00DF783F" w:rsidRPr="00DF783F" w:rsidRDefault="00DF783F" w:rsidP="00DF783F">
                  <w:pPr>
                    <w:spacing w:after="0" w:line="240" w:lineRule="auto"/>
                    <w:jc w:val="center"/>
                    <w:rPr>
                      <w:rFonts w:eastAsia="Times New Roman" w:cs="Calibri"/>
                      <w:color w:val="000000"/>
                      <w:lang w:eastAsia="en-GB"/>
                    </w:rPr>
                  </w:pPr>
                  <w:r w:rsidRPr="00DF783F">
                    <w:rPr>
                      <w:rFonts w:eastAsia="Times New Roman" w:cs="Calibri"/>
                      <w:color w:val="000000"/>
                      <w:lang w:eastAsia="en-GB"/>
                    </w:rPr>
                    <w:t> </w:t>
                  </w:r>
                </w:p>
              </w:tc>
              <w:tc>
                <w:tcPr>
                  <w:tcW w:w="1520" w:type="dxa"/>
                  <w:tcBorders>
                    <w:top w:val="nil"/>
                    <w:left w:val="nil"/>
                    <w:bottom w:val="single" w:sz="8" w:space="0" w:color="800080"/>
                    <w:right w:val="nil"/>
                  </w:tcBorders>
                  <w:shd w:val="clear" w:color="auto" w:fill="auto"/>
                  <w:noWrap/>
                  <w:vAlign w:val="center"/>
                  <w:hideMark/>
                </w:tcPr>
                <w:p w14:paraId="42D0255F" w14:textId="77777777" w:rsidR="00DF783F" w:rsidRPr="00DF783F" w:rsidRDefault="00DF783F" w:rsidP="00DF783F">
                  <w:pPr>
                    <w:spacing w:after="0" w:line="240" w:lineRule="auto"/>
                    <w:jc w:val="center"/>
                    <w:rPr>
                      <w:rFonts w:eastAsia="Times New Roman" w:cs="Calibri"/>
                      <w:b/>
                      <w:bCs/>
                      <w:color w:val="800080"/>
                      <w:lang w:eastAsia="en-GB"/>
                    </w:rPr>
                  </w:pPr>
                  <w:r w:rsidRPr="00DF783F">
                    <w:rPr>
                      <w:rFonts w:eastAsia="Times New Roman" w:cs="Calibri"/>
                      <w:b/>
                      <w:bCs/>
                      <w:color w:val="800080"/>
                      <w:lang w:eastAsia="en-GB"/>
                    </w:rPr>
                    <w:t>Year 1 (£)</w:t>
                  </w:r>
                </w:p>
              </w:tc>
              <w:tc>
                <w:tcPr>
                  <w:tcW w:w="1480" w:type="dxa"/>
                  <w:tcBorders>
                    <w:top w:val="nil"/>
                    <w:left w:val="nil"/>
                    <w:bottom w:val="single" w:sz="8" w:space="0" w:color="800080"/>
                    <w:right w:val="nil"/>
                  </w:tcBorders>
                  <w:shd w:val="clear" w:color="auto" w:fill="auto"/>
                  <w:noWrap/>
                  <w:vAlign w:val="center"/>
                  <w:hideMark/>
                </w:tcPr>
                <w:p w14:paraId="46367644" w14:textId="77777777" w:rsidR="00DF783F" w:rsidRPr="00DF783F" w:rsidRDefault="00DF783F" w:rsidP="00DF783F">
                  <w:pPr>
                    <w:spacing w:after="0" w:line="240" w:lineRule="auto"/>
                    <w:jc w:val="center"/>
                    <w:rPr>
                      <w:rFonts w:eastAsia="Times New Roman" w:cs="Calibri"/>
                      <w:b/>
                      <w:bCs/>
                      <w:color w:val="800080"/>
                      <w:lang w:eastAsia="en-GB"/>
                    </w:rPr>
                  </w:pPr>
                  <w:r w:rsidRPr="00DF783F">
                    <w:rPr>
                      <w:rFonts w:eastAsia="Times New Roman" w:cs="Calibri"/>
                      <w:b/>
                      <w:bCs/>
                      <w:color w:val="800080"/>
                      <w:lang w:eastAsia="en-GB"/>
                    </w:rPr>
                    <w:t>Year 2 (£)</w:t>
                  </w:r>
                </w:p>
              </w:tc>
              <w:tc>
                <w:tcPr>
                  <w:tcW w:w="1480" w:type="dxa"/>
                  <w:tcBorders>
                    <w:top w:val="nil"/>
                    <w:left w:val="nil"/>
                    <w:bottom w:val="single" w:sz="8" w:space="0" w:color="800080"/>
                    <w:right w:val="nil"/>
                  </w:tcBorders>
                  <w:shd w:val="clear" w:color="auto" w:fill="auto"/>
                  <w:noWrap/>
                  <w:vAlign w:val="center"/>
                  <w:hideMark/>
                </w:tcPr>
                <w:p w14:paraId="3263F6DB" w14:textId="77777777" w:rsidR="00DF783F" w:rsidRPr="00DF783F" w:rsidRDefault="00DF783F" w:rsidP="00DF783F">
                  <w:pPr>
                    <w:spacing w:after="0" w:line="240" w:lineRule="auto"/>
                    <w:jc w:val="center"/>
                    <w:rPr>
                      <w:rFonts w:eastAsia="Times New Roman" w:cs="Calibri"/>
                      <w:b/>
                      <w:bCs/>
                      <w:color w:val="800080"/>
                      <w:lang w:eastAsia="en-GB"/>
                    </w:rPr>
                  </w:pPr>
                  <w:r w:rsidRPr="00DF783F">
                    <w:rPr>
                      <w:rFonts w:eastAsia="Times New Roman" w:cs="Calibri"/>
                      <w:b/>
                      <w:bCs/>
                      <w:color w:val="800080"/>
                      <w:lang w:eastAsia="en-GB"/>
                    </w:rPr>
                    <w:t>Year 3 (£)</w:t>
                  </w:r>
                </w:p>
              </w:tc>
            </w:tr>
            <w:tr w:rsidR="00DF783F" w:rsidRPr="00DF783F" w14:paraId="2D380B53" w14:textId="77777777" w:rsidTr="00DF783F">
              <w:trPr>
                <w:trHeight w:val="288"/>
              </w:trPr>
              <w:tc>
                <w:tcPr>
                  <w:tcW w:w="3440" w:type="dxa"/>
                  <w:tcBorders>
                    <w:top w:val="nil"/>
                    <w:left w:val="single" w:sz="4" w:space="0" w:color="800080"/>
                    <w:bottom w:val="single" w:sz="4" w:space="0" w:color="800080"/>
                    <w:right w:val="single" w:sz="4" w:space="0" w:color="800080"/>
                  </w:tcBorders>
                  <w:shd w:val="clear" w:color="auto" w:fill="auto"/>
                  <w:vAlign w:val="center"/>
                  <w:hideMark/>
                </w:tcPr>
                <w:p w14:paraId="2632C221" w14:textId="77777777" w:rsidR="00DF783F" w:rsidRPr="00DF783F" w:rsidRDefault="00DF783F" w:rsidP="00DF783F">
                  <w:pPr>
                    <w:spacing w:after="0" w:line="240" w:lineRule="auto"/>
                    <w:rPr>
                      <w:rFonts w:eastAsia="Times New Roman" w:cs="Calibri"/>
                      <w:b/>
                      <w:bCs/>
                      <w:color w:val="000000"/>
                      <w:lang w:eastAsia="en-GB"/>
                    </w:rPr>
                  </w:pPr>
                  <w:r w:rsidRPr="00DF783F">
                    <w:rPr>
                      <w:rFonts w:eastAsia="Times New Roman" w:cs="Calibri"/>
                      <w:b/>
                      <w:bCs/>
                      <w:color w:val="000000"/>
                      <w:lang w:eastAsia="en-GB"/>
                    </w:rPr>
                    <w:t>Total expected sales</w:t>
                  </w:r>
                </w:p>
              </w:tc>
              <w:tc>
                <w:tcPr>
                  <w:tcW w:w="1520" w:type="dxa"/>
                  <w:tcBorders>
                    <w:top w:val="nil"/>
                    <w:left w:val="nil"/>
                    <w:bottom w:val="single" w:sz="4" w:space="0" w:color="800080"/>
                    <w:right w:val="single" w:sz="4" w:space="0" w:color="800080"/>
                  </w:tcBorders>
                  <w:shd w:val="clear" w:color="CC99FF" w:fill="CC99FF"/>
                  <w:noWrap/>
                  <w:vAlign w:val="center"/>
                  <w:hideMark/>
                </w:tcPr>
                <w:p w14:paraId="044E350C" w14:textId="0E651CCD"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10,000</w:t>
                  </w:r>
                  <w:r w:rsidR="001B400F">
                    <w:rPr>
                      <w:rFonts w:eastAsia="Times New Roman" w:cs="Calibri"/>
                      <w:color w:val="000000"/>
                      <w:lang w:eastAsia="en-GB"/>
                    </w:rPr>
                    <w:t>00</w:t>
                  </w:r>
                </w:p>
              </w:tc>
              <w:tc>
                <w:tcPr>
                  <w:tcW w:w="1480" w:type="dxa"/>
                  <w:tcBorders>
                    <w:top w:val="nil"/>
                    <w:left w:val="nil"/>
                    <w:bottom w:val="single" w:sz="4" w:space="0" w:color="800080"/>
                    <w:right w:val="single" w:sz="4" w:space="0" w:color="800080"/>
                  </w:tcBorders>
                  <w:shd w:val="clear" w:color="CC99FF" w:fill="CC99FF"/>
                  <w:noWrap/>
                  <w:vAlign w:val="center"/>
                  <w:hideMark/>
                </w:tcPr>
                <w:p w14:paraId="4755C4A8" w14:textId="463AF0AB"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20,000</w:t>
                  </w:r>
                  <w:r w:rsidR="001B400F">
                    <w:rPr>
                      <w:rFonts w:eastAsia="Times New Roman" w:cs="Calibri"/>
                      <w:color w:val="000000"/>
                      <w:lang w:eastAsia="en-GB"/>
                    </w:rPr>
                    <w:t>00</w:t>
                  </w:r>
                </w:p>
              </w:tc>
              <w:tc>
                <w:tcPr>
                  <w:tcW w:w="1480" w:type="dxa"/>
                  <w:tcBorders>
                    <w:top w:val="nil"/>
                    <w:left w:val="nil"/>
                    <w:bottom w:val="single" w:sz="4" w:space="0" w:color="800080"/>
                    <w:right w:val="single" w:sz="4" w:space="0" w:color="800080"/>
                  </w:tcBorders>
                  <w:shd w:val="clear" w:color="CC99FF" w:fill="CC99FF"/>
                  <w:noWrap/>
                  <w:vAlign w:val="center"/>
                  <w:hideMark/>
                </w:tcPr>
                <w:p w14:paraId="40663CD2" w14:textId="66B1C75D"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30,000</w:t>
                  </w:r>
                  <w:r w:rsidR="001B400F">
                    <w:rPr>
                      <w:rFonts w:eastAsia="Times New Roman" w:cs="Calibri"/>
                      <w:color w:val="000000"/>
                      <w:lang w:eastAsia="en-GB"/>
                    </w:rPr>
                    <w:t>00</w:t>
                  </w:r>
                </w:p>
              </w:tc>
            </w:tr>
            <w:tr w:rsidR="00DF783F" w:rsidRPr="00DF783F" w14:paraId="4F9A7C0A" w14:textId="77777777" w:rsidTr="00DF783F">
              <w:trPr>
                <w:trHeight w:val="288"/>
              </w:trPr>
              <w:tc>
                <w:tcPr>
                  <w:tcW w:w="3440" w:type="dxa"/>
                  <w:tcBorders>
                    <w:top w:val="nil"/>
                    <w:left w:val="single" w:sz="4" w:space="0" w:color="800080"/>
                    <w:bottom w:val="single" w:sz="4" w:space="0" w:color="800080"/>
                    <w:right w:val="single" w:sz="4" w:space="0" w:color="800080"/>
                  </w:tcBorders>
                  <w:shd w:val="clear" w:color="auto" w:fill="auto"/>
                  <w:vAlign w:val="center"/>
                  <w:hideMark/>
                </w:tcPr>
                <w:p w14:paraId="5A172A1F" w14:textId="77777777" w:rsidR="00DF783F" w:rsidRPr="00DF783F" w:rsidRDefault="00DF783F" w:rsidP="00DF783F">
                  <w:pPr>
                    <w:spacing w:after="0" w:line="240" w:lineRule="auto"/>
                    <w:rPr>
                      <w:rFonts w:eastAsia="Times New Roman" w:cs="Calibri"/>
                      <w:b/>
                      <w:bCs/>
                      <w:color w:val="000000"/>
                      <w:lang w:eastAsia="en-GB"/>
                    </w:rPr>
                  </w:pPr>
                  <w:r w:rsidRPr="00DF783F">
                    <w:rPr>
                      <w:rFonts w:eastAsia="Times New Roman" w:cs="Calibri"/>
                      <w:b/>
                      <w:bCs/>
                      <w:color w:val="000000"/>
                      <w:lang w:eastAsia="en-GB"/>
                    </w:rPr>
                    <w:t>Less variable costs</w:t>
                  </w:r>
                </w:p>
              </w:tc>
              <w:tc>
                <w:tcPr>
                  <w:tcW w:w="1520" w:type="dxa"/>
                  <w:tcBorders>
                    <w:top w:val="nil"/>
                    <w:left w:val="nil"/>
                    <w:bottom w:val="single" w:sz="4" w:space="0" w:color="800080"/>
                    <w:right w:val="single" w:sz="4" w:space="0" w:color="800080"/>
                  </w:tcBorders>
                  <w:shd w:val="clear" w:color="auto" w:fill="auto"/>
                  <w:noWrap/>
                  <w:vAlign w:val="center"/>
                  <w:hideMark/>
                </w:tcPr>
                <w:p w14:paraId="45B7BF3A" w14:textId="3D56F90C"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5</w:t>
                  </w:r>
                  <w:r w:rsidR="001B400F">
                    <w:rPr>
                      <w:rFonts w:eastAsia="Times New Roman" w:cs="Calibri"/>
                      <w:color w:val="000000"/>
                      <w:lang w:eastAsia="en-GB"/>
                    </w:rPr>
                    <w:t>0</w:t>
                  </w:r>
                  <w:r w:rsidRPr="00DF783F">
                    <w:rPr>
                      <w:rFonts w:eastAsia="Times New Roman" w:cs="Calibri"/>
                      <w:color w:val="000000"/>
                      <w:lang w:eastAsia="en-GB"/>
                    </w:rPr>
                    <w:t>,000</w:t>
                  </w:r>
                </w:p>
              </w:tc>
              <w:tc>
                <w:tcPr>
                  <w:tcW w:w="1480" w:type="dxa"/>
                  <w:tcBorders>
                    <w:top w:val="nil"/>
                    <w:left w:val="nil"/>
                    <w:bottom w:val="single" w:sz="4" w:space="0" w:color="800080"/>
                    <w:right w:val="single" w:sz="4" w:space="0" w:color="800080"/>
                  </w:tcBorders>
                  <w:shd w:val="clear" w:color="auto" w:fill="auto"/>
                  <w:noWrap/>
                  <w:vAlign w:val="center"/>
                  <w:hideMark/>
                </w:tcPr>
                <w:p w14:paraId="352FF75A" w14:textId="4D3A264F"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1</w:t>
                  </w:r>
                  <w:r w:rsidR="001B400F">
                    <w:rPr>
                      <w:rFonts w:eastAsia="Times New Roman" w:cs="Calibri"/>
                      <w:color w:val="000000"/>
                      <w:lang w:eastAsia="en-GB"/>
                    </w:rPr>
                    <w:t>0</w:t>
                  </w:r>
                  <w:r w:rsidRPr="00DF783F">
                    <w:rPr>
                      <w:rFonts w:eastAsia="Times New Roman" w:cs="Calibri"/>
                      <w:color w:val="000000"/>
                      <w:lang w:eastAsia="en-GB"/>
                    </w:rPr>
                    <w:t>,000</w:t>
                  </w:r>
                </w:p>
              </w:tc>
              <w:tc>
                <w:tcPr>
                  <w:tcW w:w="1480" w:type="dxa"/>
                  <w:tcBorders>
                    <w:top w:val="nil"/>
                    <w:left w:val="nil"/>
                    <w:bottom w:val="single" w:sz="4" w:space="0" w:color="800080"/>
                    <w:right w:val="single" w:sz="4" w:space="0" w:color="800080"/>
                  </w:tcBorders>
                  <w:shd w:val="clear" w:color="auto" w:fill="auto"/>
                  <w:noWrap/>
                  <w:vAlign w:val="center"/>
                  <w:hideMark/>
                </w:tcPr>
                <w:p w14:paraId="0C310506" w14:textId="4ADC7147"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12,000</w:t>
                  </w:r>
                </w:p>
              </w:tc>
            </w:tr>
            <w:tr w:rsidR="00DF783F" w:rsidRPr="00DF783F" w14:paraId="26C71EB9" w14:textId="77777777" w:rsidTr="00DF783F">
              <w:trPr>
                <w:trHeight w:val="600"/>
              </w:trPr>
              <w:tc>
                <w:tcPr>
                  <w:tcW w:w="3440" w:type="dxa"/>
                  <w:tcBorders>
                    <w:top w:val="nil"/>
                    <w:left w:val="single" w:sz="4" w:space="0" w:color="800080"/>
                    <w:bottom w:val="single" w:sz="4" w:space="0" w:color="800080"/>
                    <w:right w:val="single" w:sz="4" w:space="0" w:color="800080"/>
                  </w:tcBorders>
                  <w:shd w:val="clear" w:color="auto" w:fill="auto"/>
                  <w:vAlign w:val="center"/>
                  <w:hideMark/>
                </w:tcPr>
                <w:p w14:paraId="749562B2" w14:textId="77777777" w:rsidR="00DF783F" w:rsidRPr="00DF783F" w:rsidRDefault="00DF783F" w:rsidP="00DF783F">
                  <w:pPr>
                    <w:spacing w:after="0" w:line="240" w:lineRule="auto"/>
                    <w:rPr>
                      <w:rFonts w:eastAsia="Times New Roman" w:cs="Calibri"/>
                      <w:b/>
                      <w:bCs/>
                      <w:color w:val="000000"/>
                      <w:lang w:eastAsia="en-GB"/>
                    </w:rPr>
                  </w:pPr>
                  <w:r w:rsidRPr="00DF783F">
                    <w:rPr>
                      <w:rFonts w:eastAsia="Times New Roman" w:cs="Calibri"/>
                      <w:b/>
                      <w:bCs/>
                      <w:color w:val="000000"/>
                      <w:lang w:eastAsia="en-GB"/>
                    </w:rPr>
                    <w:t xml:space="preserve">Gross profit (sales less variable costs) = </w:t>
                  </w:r>
                </w:p>
              </w:tc>
              <w:tc>
                <w:tcPr>
                  <w:tcW w:w="1520" w:type="dxa"/>
                  <w:tcBorders>
                    <w:top w:val="nil"/>
                    <w:left w:val="nil"/>
                    <w:bottom w:val="single" w:sz="4" w:space="0" w:color="800080"/>
                    <w:right w:val="single" w:sz="4" w:space="0" w:color="800080"/>
                  </w:tcBorders>
                  <w:shd w:val="clear" w:color="CC99FF" w:fill="CC99FF"/>
                  <w:noWrap/>
                  <w:vAlign w:val="center"/>
                  <w:hideMark/>
                </w:tcPr>
                <w:p w14:paraId="21F8496B" w14:textId="0B521069"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5,000</w:t>
                  </w:r>
                  <w:r w:rsidR="001B400F">
                    <w:rPr>
                      <w:rFonts w:eastAsia="Times New Roman" w:cs="Calibri"/>
                      <w:color w:val="000000"/>
                      <w:lang w:eastAsia="en-GB"/>
                    </w:rPr>
                    <w:t>000</w:t>
                  </w:r>
                </w:p>
              </w:tc>
              <w:tc>
                <w:tcPr>
                  <w:tcW w:w="1480" w:type="dxa"/>
                  <w:tcBorders>
                    <w:top w:val="nil"/>
                    <w:left w:val="nil"/>
                    <w:bottom w:val="single" w:sz="4" w:space="0" w:color="800080"/>
                    <w:right w:val="single" w:sz="4" w:space="0" w:color="800080"/>
                  </w:tcBorders>
                  <w:shd w:val="clear" w:color="CC99FF" w:fill="CC99FF"/>
                  <w:noWrap/>
                  <w:vAlign w:val="center"/>
                  <w:hideMark/>
                </w:tcPr>
                <w:p w14:paraId="4D253FFF" w14:textId="15823053"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10,000</w:t>
                  </w:r>
                  <w:r w:rsidR="001B400F">
                    <w:rPr>
                      <w:rFonts w:eastAsia="Times New Roman" w:cs="Calibri"/>
                      <w:color w:val="000000"/>
                      <w:lang w:eastAsia="en-GB"/>
                    </w:rPr>
                    <w:t>00</w:t>
                  </w:r>
                </w:p>
              </w:tc>
              <w:tc>
                <w:tcPr>
                  <w:tcW w:w="1480" w:type="dxa"/>
                  <w:tcBorders>
                    <w:top w:val="nil"/>
                    <w:left w:val="nil"/>
                    <w:bottom w:val="single" w:sz="4" w:space="0" w:color="800080"/>
                    <w:right w:val="single" w:sz="4" w:space="0" w:color="800080"/>
                  </w:tcBorders>
                  <w:shd w:val="clear" w:color="CC99FF" w:fill="CC99FF"/>
                  <w:noWrap/>
                  <w:vAlign w:val="center"/>
                  <w:hideMark/>
                </w:tcPr>
                <w:p w14:paraId="29150755" w14:textId="023C9557"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18,000</w:t>
                  </w:r>
                  <w:r w:rsidR="001B400F">
                    <w:rPr>
                      <w:rFonts w:eastAsia="Times New Roman" w:cs="Calibri"/>
                      <w:color w:val="000000"/>
                      <w:lang w:eastAsia="en-GB"/>
                    </w:rPr>
                    <w:t>00</w:t>
                  </w:r>
                </w:p>
              </w:tc>
            </w:tr>
            <w:tr w:rsidR="00DF783F" w:rsidRPr="00DF783F" w14:paraId="538ED817" w14:textId="77777777" w:rsidTr="00DF783F">
              <w:trPr>
                <w:trHeight w:val="975"/>
              </w:trPr>
              <w:tc>
                <w:tcPr>
                  <w:tcW w:w="3440" w:type="dxa"/>
                  <w:tcBorders>
                    <w:top w:val="nil"/>
                    <w:left w:val="single" w:sz="4" w:space="0" w:color="800080"/>
                    <w:bottom w:val="single" w:sz="8" w:space="0" w:color="800080"/>
                    <w:right w:val="single" w:sz="4" w:space="0" w:color="800080"/>
                  </w:tcBorders>
                  <w:shd w:val="clear" w:color="auto" w:fill="auto"/>
                  <w:vAlign w:val="center"/>
                  <w:hideMark/>
                </w:tcPr>
                <w:p w14:paraId="3FF266B0" w14:textId="77777777" w:rsidR="00DF783F" w:rsidRPr="00DF783F" w:rsidRDefault="00DF783F" w:rsidP="00DF783F">
                  <w:pPr>
                    <w:spacing w:after="0" w:line="240" w:lineRule="auto"/>
                    <w:rPr>
                      <w:rFonts w:eastAsia="Times New Roman" w:cs="Calibri"/>
                      <w:b/>
                      <w:bCs/>
                      <w:color w:val="000000"/>
                      <w:lang w:eastAsia="en-GB"/>
                    </w:rPr>
                  </w:pPr>
                  <w:r w:rsidRPr="00DF783F">
                    <w:rPr>
                      <w:rFonts w:eastAsia="Times New Roman" w:cs="Calibri"/>
                      <w:b/>
                      <w:bCs/>
                      <w:color w:val="000000"/>
                      <w:lang w:eastAsia="en-GB"/>
                    </w:rPr>
                    <w:t xml:space="preserve">Calculate your gross profit margin </w:t>
                  </w:r>
                  <w:r w:rsidRPr="00DF783F">
                    <w:rPr>
                      <w:rFonts w:eastAsia="Times New Roman" w:cs="Calibri"/>
                      <w:color w:val="000000"/>
                      <w:lang w:eastAsia="en-GB"/>
                    </w:rPr>
                    <w:t>%</w:t>
                  </w:r>
                  <w:r w:rsidRPr="00DF783F">
                    <w:rPr>
                      <w:rFonts w:eastAsia="Times New Roman" w:cs="Calibri"/>
                      <w:b/>
                      <w:bCs/>
                      <w:color w:val="000000"/>
                      <w:lang w:eastAsia="en-GB"/>
                    </w:rPr>
                    <w:t xml:space="preserve"> (gross profit divided by total sales x  100) (A)</w:t>
                  </w:r>
                </w:p>
              </w:tc>
              <w:tc>
                <w:tcPr>
                  <w:tcW w:w="1520" w:type="dxa"/>
                  <w:tcBorders>
                    <w:top w:val="nil"/>
                    <w:left w:val="nil"/>
                    <w:bottom w:val="single" w:sz="8" w:space="0" w:color="800080"/>
                    <w:right w:val="single" w:sz="4" w:space="0" w:color="800080"/>
                  </w:tcBorders>
                  <w:shd w:val="clear" w:color="auto" w:fill="auto"/>
                  <w:noWrap/>
                  <w:vAlign w:val="center"/>
                  <w:hideMark/>
                </w:tcPr>
                <w:p w14:paraId="515A52B7" w14:textId="77777777"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1</w:t>
                  </w:r>
                </w:p>
              </w:tc>
              <w:tc>
                <w:tcPr>
                  <w:tcW w:w="1480" w:type="dxa"/>
                  <w:tcBorders>
                    <w:top w:val="nil"/>
                    <w:left w:val="nil"/>
                    <w:bottom w:val="single" w:sz="8" w:space="0" w:color="800080"/>
                    <w:right w:val="single" w:sz="4" w:space="0" w:color="800080"/>
                  </w:tcBorders>
                  <w:shd w:val="clear" w:color="auto" w:fill="auto"/>
                  <w:noWrap/>
                  <w:vAlign w:val="center"/>
                  <w:hideMark/>
                </w:tcPr>
                <w:p w14:paraId="11241C16" w14:textId="77777777"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1</w:t>
                  </w:r>
                </w:p>
              </w:tc>
              <w:tc>
                <w:tcPr>
                  <w:tcW w:w="1480" w:type="dxa"/>
                  <w:tcBorders>
                    <w:top w:val="nil"/>
                    <w:left w:val="nil"/>
                    <w:bottom w:val="single" w:sz="8" w:space="0" w:color="800080"/>
                    <w:right w:val="single" w:sz="4" w:space="0" w:color="800080"/>
                  </w:tcBorders>
                  <w:shd w:val="clear" w:color="auto" w:fill="auto"/>
                  <w:noWrap/>
                  <w:vAlign w:val="center"/>
                  <w:hideMark/>
                </w:tcPr>
                <w:p w14:paraId="31563728" w14:textId="77777777"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1</w:t>
                  </w:r>
                </w:p>
              </w:tc>
            </w:tr>
            <w:tr w:rsidR="00DF783F" w:rsidRPr="00DF783F" w14:paraId="368BDF0F" w14:textId="77777777" w:rsidTr="00DF783F">
              <w:trPr>
                <w:trHeight w:val="288"/>
              </w:trPr>
              <w:tc>
                <w:tcPr>
                  <w:tcW w:w="3440" w:type="dxa"/>
                  <w:tcBorders>
                    <w:top w:val="nil"/>
                    <w:left w:val="nil"/>
                    <w:bottom w:val="nil"/>
                    <w:right w:val="nil"/>
                  </w:tcBorders>
                  <w:shd w:val="clear" w:color="auto" w:fill="auto"/>
                  <w:vAlign w:val="center"/>
                  <w:hideMark/>
                </w:tcPr>
                <w:p w14:paraId="2A04CD0A" w14:textId="77777777" w:rsidR="00DF783F" w:rsidRPr="00DF783F" w:rsidRDefault="00DF783F" w:rsidP="00DF783F">
                  <w:pPr>
                    <w:spacing w:after="0" w:line="240" w:lineRule="auto"/>
                    <w:jc w:val="right"/>
                    <w:rPr>
                      <w:rFonts w:eastAsia="Times New Roman" w:cs="Calibri"/>
                      <w:color w:val="000000"/>
                      <w:lang w:eastAsia="en-GB"/>
                    </w:rPr>
                  </w:pPr>
                </w:p>
              </w:tc>
              <w:tc>
                <w:tcPr>
                  <w:tcW w:w="1520" w:type="dxa"/>
                  <w:tcBorders>
                    <w:top w:val="nil"/>
                    <w:left w:val="nil"/>
                    <w:bottom w:val="nil"/>
                    <w:right w:val="nil"/>
                  </w:tcBorders>
                  <w:shd w:val="clear" w:color="auto" w:fill="auto"/>
                  <w:noWrap/>
                  <w:vAlign w:val="center"/>
                  <w:hideMark/>
                </w:tcPr>
                <w:p w14:paraId="153AB494" w14:textId="77777777" w:rsidR="00DF783F" w:rsidRPr="00DF783F" w:rsidRDefault="00DF783F" w:rsidP="00DF783F">
                  <w:pPr>
                    <w:spacing w:after="0" w:line="240" w:lineRule="auto"/>
                    <w:rPr>
                      <w:rFonts w:ascii="Times New Roman" w:eastAsia="Times New Roman" w:hAnsi="Times New Roman"/>
                      <w:sz w:val="20"/>
                      <w:szCs w:val="20"/>
                      <w:lang w:eastAsia="en-GB"/>
                    </w:rPr>
                  </w:pPr>
                </w:p>
              </w:tc>
              <w:tc>
                <w:tcPr>
                  <w:tcW w:w="1480" w:type="dxa"/>
                  <w:tcBorders>
                    <w:top w:val="nil"/>
                    <w:left w:val="nil"/>
                    <w:bottom w:val="nil"/>
                    <w:right w:val="nil"/>
                  </w:tcBorders>
                  <w:shd w:val="clear" w:color="auto" w:fill="auto"/>
                  <w:noWrap/>
                  <w:vAlign w:val="center"/>
                  <w:hideMark/>
                </w:tcPr>
                <w:p w14:paraId="082E513C" w14:textId="77777777" w:rsidR="00DF783F" w:rsidRPr="00DF783F" w:rsidRDefault="00DF783F" w:rsidP="00DF783F">
                  <w:pPr>
                    <w:spacing w:after="0" w:line="240" w:lineRule="auto"/>
                    <w:rPr>
                      <w:rFonts w:ascii="Times New Roman" w:eastAsia="Times New Roman" w:hAnsi="Times New Roman"/>
                      <w:sz w:val="20"/>
                      <w:szCs w:val="20"/>
                      <w:lang w:eastAsia="en-GB"/>
                    </w:rPr>
                  </w:pPr>
                </w:p>
              </w:tc>
              <w:tc>
                <w:tcPr>
                  <w:tcW w:w="1480" w:type="dxa"/>
                  <w:tcBorders>
                    <w:top w:val="nil"/>
                    <w:left w:val="nil"/>
                    <w:bottom w:val="nil"/>
                    <w:right w:val="nil"/>
                  </w:tcBorders>
                  <w:shd w:val="clear" w:color="auto" w:fill="auto"/>
                  <w:noWrap/>
                  <w:vAlign w:val="center"/>
                  <w:hideMark/>
                </w:tcPr>
                <w:p w14:paraId="73EF1880" w14:textId="77777777" w:rsidR="00DF783F" w:rsidRPr="00DF783F" w:rsidRDefault="00DF783F" w:rsidP="00DF783F">
                  <w:pPr>
                    <w:spacing w:after="0" w:line="240" w:lineRule="auto"/>
                    <w:rPr>
                      <w:rFonts w:ascii="Times New Roman" w:eastAsia="Times New Roman" w:hAnsi="Times New Roman"/>
                      <w:sz w:val="20"/>
                      <w:szCs w:val="20"/>
                      <w:lang w:eastAsia="en-GB"/>
                    </w:rPr>
                  </w:pPr>
                </w:p>
              </w:tc>
            </w:tr>
            <w:tr w:rsidR="00DF783F" w:rsidRPr="00DF783F" w14:paraId="4A86E88F" w14:textId="77777777" w:rsidTr="00DF783F">
              <w:trPr>
                <w:trHeight w:val="600"/>
              </w:trPr>
              <w:tc>
                <w:tcPr>
                  <w:tcW w:w="3440" w:type="dxa"/>
                  <w:tcBorders>
                    <w:top w:val="nil"/>
                    <w:left w:val="nil"/>
                    <w:bottom w:val="nil"/>
                    <w:right w:val="nil"/>
                  </w:tcBorders>
                  <w:shd w:val="clear" w:color="auto" w:fill="auto"/>
                  <w:vAlign w:val="center"/>
                  <w:hideMark/>
                </w:tcPr>
                <w:p w14:paraId="2EF92654" w14:textId="77777777" w:rsidR="00DF783F" w:rsidRPr="00DF783F" w:rsidRDefault="00DF783F" w:rsidP="00DF783F">
                  <w:pPr>
                    <w:spacing w:after="0" w:line="240" w:lineRule="auto"/>
                    <w:rPr>
                      <w:rFonts w:eastAsia="Times New Roman" w:cs="Calibri"/>
                      <w:color w:val="000000"/>
                      <w:lang w:eastAsia="en-GB"/>
                    </w:rPr>
                  </w:pPr>
                  <w:r w:rsidRPr="00DF783F">
                    <w:rPr>
                      <w:rFonts w:eastAsia="Times New Roman" w:cs="Calibri"/>
                      <w:color w:val="000000"/>
                      <w:lang w:eastAsia="en-GB"/>
                    </w:rPr>
                    <w:t>Salaries/wages (survival income + any staff</w:t>
                  </w:r>
                </w:p>
              </w:tc>
              <w:tc>
                <w:tcPr>
                  <w:tcW w:w="1520" w:type="dxa"/>
                  <w:tcBorders>
                    <w:top w:val="nil"/>
                    <w:left w:val="nil"/>
                    <w:bottom w:val="nil"/>
                    <w:right w:val="nil"/>
                  </w:tcBorders>
                  <w:shd w:val="clear" w:color="auto" w:fill="auto"/>
                  <w:noWrap/>
                  <w:vAlign w:val="center"/>
                  <w:hideMark/>
                </w:tcPr>
                <w:p w14:paraId="2740433A" w14:textId="2B448D67"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40</w:t>
                  </w:r>
                  <w:r>
                    <w:rPr>
                      <w:rFonts w:eastAsia="Times New Roman" w:cs="Calibri"/>
                      <w:color w:val="000000"/>
                      <w:lang w:eastAsia="en-GB"/>
                    </w:rPr>
                    <w:t>000</w:t>
                  </w:r>
                </w:p>
              </w:tc>
              <w:tc>
                <w:tcPr>
                  <w:tcW w:w="1480" w:type="dxa"/>
                  <w:tcBorders>
                    <w:top w:val="nil"/>
                    <w:left w:val="nil"/>
                    <w:bottom w:val="nil"/>
                    <w:right w:val="nil"/>
                  </w:tcBorders>
                  <w:shd w:val="clear" w:color="auto" w:fill="auto"/>
                  <w:noWrap/>
                  <w:vAlign w:val="center"/>
                  <w:hideMark/>
                </w:tcPr>
                <w:p w14:paraId="675FD252" w14:textId="6BDA7548"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60</w:t>
                  </w:r>
                  <w:r>
                    <w:rPr>
                      <w:rFonts w:eastAsia="Times New Roman" w:cs="Calibri"/>
                      <w:color w:val="000000"/>
                      <w:lang w:eastAsia="en-GB"/>
                    </w:rPr>
                    <w:t>000</w:t>
                  </w:r>
                </w:p>
              </w:tc>
              <w:tc>
                <w:tcPr>
                  <w:tcW w:w="1480" w:type="dxa"/>
                  <w:tcBorders>
                    <w:top w:val="nil"/>
                    <w:left w:val="nil"/>
                    <w:bottom w:val="nil"/>
                    <w:right w:val="nil"/>
                  </w:tcBorders>
                  <w:shd w:val="clear" w:color="auto" w:fill="auto"/>
                  <w:noWrap/>
                  <w:vAlign w:val="center"/>
                  <w:hideMark/>
                </w:tcPr>
                <w:p w14:paraId="62149437" w14:textId="36D22E96"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55</w:t>
                  </w:r>
                  <w:r>
                    <w:rPr>
                      <w:rFonts w:eastAsia="Times New Roman" w:cs="Calibri"/>
                      <w:color w:val="000000"/>
                      <w:lang w:eastAsia="en-GB"/>
                    </w:rPr>
                    <w:t>000</w:t>
                  </w:r>
                </w:p>
              </w:tc>
            </w:tr>
            <w:tr w:rsidR="00DF783F" w:rsidRPr="00DF783F" w14:paraId="34481C84" w14:textId="77777777" w:rsidTr="00DF783F">
              <w:trPr>
                <w:trHeight w:val="600"/>
              </w:trPr>
              <w:tc>
                <w:tcPr>
                  <w:tcW w:w="3440" w:type="dxa"/>
                  <w:tcBorders>
                    <w:top w:val="nil"/>
                    <w:left w:val="nil"/>
                    <w:bottom w:val="nil"/>
                    <w:right w:val="nil"/>
                  </w:tcBorders>
                  <w:shd w:val="clear" w:color="auto" w:fill="auto"/>
                  <w:vAlign w:val="center"/>
                  <w:hideMark/>
                </w:tcPr>
                <w:p w14:paraId="349482FA" w14:textId="77777777" w:rsidR="00DF783F" w:rsidRPr="00DF783F" w:rsidRDefault="00DF783F" w:rsidP="00DF783F">
                  <w:pPr>
                    <w:spacing w:after="0" w:line="240" w:lineRule="auto"/>
                    <w:rPr>
                      <w:rFonts w:eastAsia="Times New Roman" w:cs="Calibri"/>
                      <w:color w:val="000000"/>
                      <w:lang w:eastAsia="en-GB"/>
                    </w:rPr>
                  </w:pPr>
                  <w:r w:rsidRPr="00DF783F">
                    <w:rPr>
                      <w:rFonts w:eastAsia="Times New Roman" w:cs="Calibri"/>
                      <w:color w:val="000000"/>
                      <w:lang w:eastAsia="en-GB"/>
                    </w:rPr>
                    <w:t>Premises (including rent, rates, utilities)</w:t>
                  </w:r>
                </w:p>
              </w:tc>
              <w:tc>
                <w:tcPr>
                  <w:tcW w:w="1520" w:type="dxa"/>
                  <w:tcBorders>
                    <w:top w:val="nil"/>
                    <w:left w:val="nil"/>
                    <w:bottom w:val="nil"/>
                    <w:right w:val="nil"/>
                  </w:tcBorders>
                  <w:shd w:val="clear" w:color="auto" w:fill="auto"/>
                  <w:noWrap/>
                  <w:vAlign w:val="center"/>
                  <w:hideMark/>
                </w:tcPr>
                <w:p w14:paraId="4071802B" w14:textId="1BCAB06E"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45</w:t>
                  </w:r>
                  <w:r>
                    <w:rPr>
                      <w:rFonts w:eastAsia="Times New Roman" w:cs="Calibri"/>
                      <w:color w:val="000000"/>
                      <w:lang w:eastAsia="en-GB"/>
                    </w:rPr>
                    <w:t>000</w:t>
                  </w:r>
                </w:p>
              </w:tc>
              <w:tc>
                <w:tcPr>
                  <w:tcW w:w="1480" w:type="dxa"/>
                  <w:tcBorders>
                    <w:top w:val="nil"/>
                    <w:left w:val="nil"/>
                    <w:bottom w:val="nil"/>
                    <w:right w:val="nil"/>
                  </w:tcBorders>
                  <w:shd w:val="clear" w:color="auto" w:fill="auto"/>
                  <w:noWrap/>
                  <w:vAlign w:val="center"/>
                  <w:hideMark/>
                </w:tcPr>
                <w:p w14:paraId="5D4ED92C" w14:textId="71080A06"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55</w:t>
                  </w:r>
                  <w:r w:rsidR="00186731">
                    <w:rPr>
                      <w:rFonts w:eastAsia="Times New Roman" w:cs="Calibri"/>
                      <w:color w:val="000000"/>
                      <w:lang w:eastAsia="en-GB"/>
                    </w:rPr>
                    <w:t>000</w:t>
                  </w:r>
                </w:p>
              </w:tc>
              <w:tc>
                <w:tcPr>
                  <w:tcW w:w="1480" w:type="dxa"/>
                  <w:tcBorders>
                    <w:top w:val="nil"/>
                    <w:left w:val="nil"/>
                    <w:bottom w:val="nil"/>
                    <w:right w:val="nil"/>
                  </w:tcBorders>
                  <w:shd w:val="clear" w:color="auto" w:fill="auto"/>
                  <w:noWrap/>
                  <w:vAlign w:val="center"/>
                  <w:hideMark/>
                </w:tcPr>
                <w:p w14:paraId="34EE47E0" w14:textId="5C757F17"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66</w:t>
                  </w:r>
                  <w:r w:rsidR="00186731">
                    <w:rPr>
                      <w:rFonts w:eastAsia="Times New Roman" w:cs="Calibri"/>
                      <w:color w:val="000000"/>
                      <w:lang w:eastAsia="en-GB"/>
                    </w:rPr>
                    <w:t>000</w:t>
                  </w:r>
                </w:p>
              </w:tc>
            </w:tr>
            <w:tr w:rsidR="00DF783F" w:rsidRPr="00DF783F" w14:paraId="1B67C4E3" w14:textId="77777777" w:rsidTr="00DF783F">
              <w:trPr>
                <w:trHeight w:val="288"/>
              </w:trPr>
              <w:tc>
                <w:tcPr>
                  <w:tcW w:w="3440" w:type="dxa"/>
                  <w:tcBorders>
                    <w:top w:val="nil"/>
                    <w:left w:val="nil"/>
                    <w:bottom w:val="nil"/>
                    <w:right w:val="nil"/>
                  </w:tcBorders>
                  <w:shd w:val="clear" w:color="auto" w:fill="auto"/>
                  <w:vAlign w:val="center"/>
                  <w:hideMark/>
                </w:tcPr>
                <w:p w14:paraId="4D7ABA03" w14:textId="77777777" w:rsidR="00DF783F" w:rsidRPr="00DF783F" w:rsidRDefault="00DF783F" w:rsidP="00DF783F">
                  <w:pPr>
                    <w:spacing w:after="0" w:line="240" w:lineRule="auto"/>
                    <w:rPr>
                      <w:rFonts w:eastAsia="Times New Roman" w:cs="Calibri"/>
                      <w:color w:val="000000"/>
                      <w:lang w:eastAsia="en-GB"/>
                    </w:rPr>
                  </w:pPr>
                  <w:r w:rsidRPr="00DF783F">
                    <w:rPr>
                      <w:rFonts w:eastAsia="Times New Roman" w:cs="Calibri"/>
                      <w:color w:val="000000"/>
                      <w:lang w:eastAsia="en-GB"/>
                    </w:rPr>
                    <w:t>Telephone and broadband</w:t>
                  </w:r>
                </w:p>
              </w:tc>
              <w:tc>
                <w:tcPr>
                  <w:tcW w:w="1520" w:type="dxa"/>
                  <w:tcBorders>
                    <w:top w:val="nil"/>
                    <w:left w:val="nil"/>
                    <w:bottom w:val="nil"/>
                    <w:right w:val="nil"/>
                  </w:tcBorders>
                  <w:shd w:val="clear" w:color="auto" w:fill="auto"/>
                  <w:noWrap/>
                  <w:vAlign w:val="center"/>
                  <w:hideMark/>
                </w:tcPr>
                <w:p w14:paraId="783ED88F" w14:textId="6E94C3D7"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44</w:t>
                  </w:r>
                  <w:r>
                    <w:rPr>
                      <w:rFonts w:eastAsia="Times New Roman" w:cs="Calibri"/>
                      <w:color w:val="000000"/>
                      <w:lang w:eastAsia="en-GB"/>
                    </w:rPr>
                    <w:t>000</w:t>
                  </w:r>
                </w:p>
              </w:tc>
              <w:tc>
                <w:tcPr>
                  <w:tcW w:w="1480" w:type="dxa"/>
                  <w:tcBorders>
                    <w:top w:val="nil"/>
                    <w:left w:val="nil"/>
                    <w:bottom w:val="nil"/>
                    <w:right w:val="nil"/>
                  </w:tcBorders>
                  <w:shd w:val="clear" w:color="auto" w:fill="auto"/>
                  <w:noWrap/>
                  <w:vAlign w:val="center"/>
                  <w:hideMark/>
                </w:tcPr>
                <w:p w14:paraId="1E06CD21" w14:textId="7CB96FEE"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55</w:t>
                  </w:r>
                  <w:r w:rsidR="00186731">
                    <w:rPr>
                      <w:rFonts w:eastAsia="Times New Roman" w:cs="Calibri"/>
                      <w:color w:val="000000"/>
                      <w:lang w:eastAsia="en-GB"/>
                    </w:rPr>
                    <w:t>000</w:t>
                  </w:r>
                </w:p>
              </w:tc>
              <w:tc>
                <w:tcPr>
                  <w:tcW w:w="1480" w:type="dxa"/>
                  <w:tcBorders>
                    <w:top w:val="nil"/>
                    <w:left w:val="nil"/>
                    <w:bottom w:val="nil"/>
                    <w:right w:val="nil"/>
                  </w:tcBorders>
                  <w:shd w:val="clear" w:color="auto" w:fill="auto"/>
                  <w:noWrap/>
                  <w:vAlign w:val="center"/>
                  <w:hideMark/>
                </w:tcPr>
                <w:p w14:paraId="05F8231D" w14:textId="22997963"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76</w:t>
                  </w:r>
                  <w:r w:rsidR="00186731">
                    <w:rPr>
                      <w:rFonts w:eastAsia="Times New Roman" w:cs="Calibri"/>
                      <w:color w:val="000000"/>
                      <w:lang w:eastAsia="en-GB"/>
                    </w:rPr>
                    <w:t>000</w:t>
                  </w:r>
                </w:p>
              </w:tc>
            </w:tr>
            <w:tr w:rsidR="00DF783F" w:rsidRPr="00DF783F" w14:paraId="2D350F3A" w14:textId="77777777" w:rsidTr="00DF783F">
              <w:trPr>
                <w:trHeight w:val="288"/>
              </w:trPr>
              <w:tc>
                <w:tcPr>
                  <w:tcW w:w="3440" w:type="dxa"/>
                  <w:tcBorders>
                    <w:top w:val="nil"/>
                    <w:left w:val="nil"/>
                    <w:bottom w:val="nil"/>
                    <w:right w:val="nil"/>
                  </w:tcBorders>
                  <w:shd w:val="clear" w:color="auto" w:fill="auto"/>
                  <w:vAlign w:val="center"/>
                  <w:hideMark/>
                </w:tcPr>
                <w:p w14:paraId="76F8F887" w14:textId="77777777" w:rsidR="00DF783F" w:rsidRPr="00DF783F" w:rsidRDefault="00DF783F" w:rsidP="00DF783F">
                  <w:pPr>
                    <w:spacing w:after="0" w:line="240" w:lineRule="auto"/>
                    <w:rPr>
                      <w:rFonts w:eastAsia="Times New Roman" w:cs="Calibri"/>
                      <w:color w:val="000000"/>
                      <w:lang w:eastAsia="en-GB"/>
                    </w:rPr>
                  </w:pPr>
                  <w:r w:rsidRPr="00DF783F">
                    <w:rPr>
                      <w:rFonts w:eastAsia="Times New Roman" w:cs="Calibri"/>
                      <w:color w:val="000000"/>
                      <w:lang w:eastAsia="en-GB"/>
                    </w:rPr>
                    <w:t>Printing, post and stationery</w:t>
                  </w:r>
                </w:p>
              </w:tc>
              <w:tc>
                <w:tcPr>
                  <w:tcW w:w="1520" w:type="dxa"/>
                  <w:tcBorders>
                    <w:top w:val="nil"/>
                    <w:left w:val="nil"/>
                    <w:bottom w:val="nil"/>
                    <w:right w:val="nil"/>
                  </w:tcBorders>
                  <w:shd w:val="clear" w:color="auto" w:fill="auto"/>
                  <w:noWrap/>
                  <w:vAlign w:val="center"/>
                  <w:hideMark/>
                </w:tcPr>
                <w:p w14:paraId="4863387F" w14:textId="4B960AB1"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45</w:t>
                  </w:r>
                  <w:r>
                    <w:rPr>
                      <w:rFonts w:eastAsia="Times New Roman" w:cs="Calibri"/>
                      <w:color w:val="000000"/>
                      <w:lang w:eastAsia="en-GB"/>
                    </w:rPr>
                    <w:t>000</w:t>
                  </w:r>
                </w:p>
              </w:tc>
              <w:tc>
                <w:tcPr>
                  <w:tcW w:w="1480" w:type="dxa"/>
                  <w:tcBorders>
                    <w:top w:val="nil"/>
                    <w:left w:val="nil"/>
                    <w:bottom w:val="nil"/>
                    <w:right w:val="nil"/>
                  </w:tcBorders>
                  <w:shd w:val="clear" w:color="auto" w:fill="auto"/>
                  <w:noWrap/>
                  <w:vAlign w:val="center"/>
                  <w:hideMark/>
                </w:tcPr>
                <w:p w14:paraId="217B37E1" w14:textId="4DBA3CC0"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66</w:t>
                  </w:r>
                  <w:r w:rsidR="00186731">
                    <w:rPr>
                      <w:rFonts w:eastAsia="Times New Roman" w:cs="Calibri"/>
                      <w:color w:val="000000"/>
                      <w:lang w:eastAsia="en-GB"/>
                    </w:rPr>
                    <w:t>000</w:t>
                  </w:r>
                </w:p>
              </w:tc>
              <w:tc>
                <w:tcPr>
                  <w:tcW w:w="1480" w:type="dxa"/>
                  <w:tcBorders>
                    <w:top w:val="nil"/>
                    <w:left w:val="nil"/>
                    <w:bottom w:val="nil"/>
                    <w:right w:val="nil"/>
                  </w:tcBorders>
                  <w:shd w:val="clear" w:color="auto" w:fill="auto"/>
                  <w:noWrap/>
                  <w:vAlign w:val="center"/>
                  <w:hideMark/>
                </w:tcPr>
                <w:p w14:paraId="0F1B811E" w14:textId="74D2913F"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70</w:t>
                  </w:r>
                  <w:r w:rsidR="00186731">
                    <w:rPr>
                      <w:rFonts w:eastAsia="Times New Roman" w:cs="Calibri"/>
                      <w:color w:val="000000"/>
                      <w:lang w:eastAsia="en-GB"/>
                    </w:rPr>
                    <w:t>000</w:t>
                  </w:r>
                </w:p>
              </w:tc>
            </w:tr>
            <w:tr w:rsidR="00DF783F" w:rsidRPr="00DF783F" w14:paraId="713EEACE" w14:textId="77777777" w:rsidTr="00DF783F">
              <w:trPr>
                <w:trHeight w:val="288"/>
              </w:trPr>
              <w:tc>
                <w:tcPr>
                  <w:tcW w:w="3440" w:type="dxa"/>
                  <w:tcBorders>
                    <w:top w:val="nil"/>
                    <w:left w:val="nil"/>
                    <w:bottom w:val="nil"/>
                    <w:right w:val="nil"/>
                  </w:tcBorders>
                  <w:shd w:val="clear" w:color="auto" w:fill="auto"/>
                  <w:vAlign w:val="center"/>
                  <w:hideMark/>
                </w:tcPr>
                <w:p w14:paraId="6795E7CE" w14:textId="77777777" w:rsidR="00DF783F" w:rsidRPr="00DF783F" w:rsidRDefault="00DF783F" w:rsidP="00DF783F">
                  <w:pPr>
                    <w:spacing w:after="0" w:line="240" w:lineRule="auto"/>
                    <w:rPr>
                      <w:rFonts w:eastAsia="Times New Roman" w:cs="Calibri"/>
                      <w:color w:val="000000"/>
                      <w:lang w:eastAsia="en-GB"/>
                    </w:rPr>
                  </w:pPr>
                  <w:r w:rsidRPr="00DF783F">
                    <w:rPr>
                      <w:rFonts w:eastAsia="Times New Roman" w:cs="Calibri"/>
                      <w:color w:val="000000"/>
                      <w:lang w:eastAsia="en-GB"/>
                    </w:rPr>
                    <w:t>Advertising and promotion</w:t>
                  </w:r>
                </w:p>
              </w:tc>
              <w:tc>
                <w:tcPr>
                  <w:tcW w:w="1520" w:type="dxa"/>
                  <w:tcBorders>
                    <w:top w:val="nil"/>
                    <w:left w:val="nil"/>
                    <w:bottom w:val="nil"/>
                    <w:right w:val="nil"/>
                  </w:tcBorders>
                  <w:shd w:val="clear" w:color="auto" w:fill="auto"/>
                  <w:noWrap/>
                  <w:vAlign w:val="center"/>
                  <w:hideMark/>
                </w:tcPr>
                <w:p w14:paraId="7CEAAB77" w14:textId="562514DF"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44</w:t>
                  </w:r>
                  <w:r>
                    <w:rPr>
                      <w:rFonts w:eastAsia="Times New Roman" w:cs="Calibri"/>
                      <w:color w:val="000000"/>
                      <w:lang w:eastAsia="en-GB"/>
                    </w:rPr>
                    <w:t>000</w:t>
                  </w:r>
                </w:p>
              </w:tc>
              <w:tc>
                <w:tcPr>
                  <w:tcW w:w="1480" w:type="dxa"/>
                  <w:tcBorders>
                    <w:top w:val="nil"/>
                    <w:left w:val="nil"/>
                    <w:bottom w:val="nil"/>
                    <w:right w:val="nil"/>
                  </w:tcBorders>
                  <w:shd w:val="clear" w:color="auto" w:fill="auto"/>
                  <w:noWrap/>
                  <w:vAlign w:val="center"/>
                  <w:hideMark/>
                </w:tcPr>
                <w:p w14:paraId="51C0E812" w14:textId="754E08F3"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55</w:t>
                  </w:r>
                  <w:r w:rsidR="00186731">
                    <w:rPr>
                      <w:rFonts w:eastAsia="Times New Roman" w:cs="Calibri"/>
                      <w:color w:val="000000"/>
                      <w:lang w:eastAsia="en-GB"/>
                    </w:rPr>
                    <w:t>000</w:t>
                  </w:r>
                </w:p>
              </w:tc>
              <w:tc>
                <w:tcPr>
                  <w:tcW w:w="1480" w:type="dxa"/>
                  <w:tcBorders>
                    <w:top w:val="nil"/>
                    <w:left w:val="nil"/>
                    <w:bottom w:val="nil"/>
                    <w:right w:val="nil"/>
                  </w:tcBorders>
                  <w:shd w:val="clear" w:color="auto" w:fill="auto"/>
                  <w:noWrap/>
                  <w:vAlign w:val="center"/>
                  <w:hideMark/>
                </w:tcPr>
                <w:p w14:paraId="7093CD7B" w14:textId="4D1B0643"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77</w:t>
                  </w:r>
                  <w:r w:rsidR="00186731">
                    <w:rPr>
                      <w:rFonts w:eastAsia="Times New Roman" w:cs="Calibri"/>
                      <w:color w:val="000000"/>
                      <w:lang w:eastAsia="en-GB"/>
                    </w:rPr>
                    <w:t>000</w:t>
                  </w:r>
                </w:p>
              </w:tc>
            </w:tr>
            <w:tr w:rsidR="00DF783F" w:rsidRPr="00DF783F" w14:paraId="3E554631" w14:textId="77777777" w:rsidTr="00DF783F">
              <w:trPr>
                <w:trHeight w:val="288"/>
              </w:trPr>
              <w:tc>
                <w:tcPr>
                  <w:tcW w:w="3440" w:type="dxa"/>
                  <w:tcBorders>
                    <w:top w:val="nil"/>
                    <w:left w:val="nil"/>
                    <w:bottom w:val="nil"/>
                    <w:right w:val="nil"/>
                  </w:tcBorders>
                  <w:shd w:val="clear" w:color="auto" w:fill="auto"/>
                  <w:vAlign w:val="center"/>
                  <w:hideMark/>
                </w:tcPr>
                <w:p w14:paraId="15C2DC3F" w14:textId="77777777" w:rsidR="00DF783F" w:rsidRPr="00DF783F" w:rsidRDefault="00DF783F" w:rsidP="00DF783F">
                  <w:pPr>
                    <w:spacing w:after="0" w:line="240" w:lineRule="auto"/>
                    <w:rPr>
                      <w:rFonts w:eastAsia="Times New Roman" w:cs="Calibri"/>
                      <w:color w:val="000000"/>
                      <w:lang w:eastAsia="en-GB"/>
                    </w:rPr>
                  </w:pPr>
                  <w:r w:rsidRPr="00DF783F">
                    <w:rPr>
                      <w:rFonts w:eastAsia="Times New Roman" w:cs="Calibri"/>
                      <w:color w:val="000000"/>
                      <w:lang w:eastAsia="en-GB"/>
                    </w:rPr>
                    <w:t>Bank charges</w:t>
                  </w:r>
                </w:p>
              </w:tc>
              <w:tc>
                <w:tcPr>
                  <w:tcW w:w="1520" w:type="dxa"/>
                  <w:tcBorders>
                    <w:top w:val="nil"/>
                    <w:left w:val="nil"/>
                    <w:bottom w:val="nil"/>
                    <w:right w:val="nil"/>
                  </w:tcBorders>
                  <w:shd w:val="clear" w:color="auto" w:fill="auto"/>
                  <w:noWrap/>
                  <w:vAlign w:val="center"/>
                  <w:hideMark/>
                </w:tcPr>
                <w:p w14:paraId="6F8816A7" w14:textId="679E906B"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35</w:t>
                  </w:r>
                  <w:r>
                    <w:rPr>
                      <w:rFonts w:eastAsia="Times New Roman" w:cs="Calibri"/>
                      <w:color w:val="000000"/>
                      <w:lang w:eastAsia="en-GB"/>
                    </w:rPr>
                    <w:t>000</w:t>
                  </w:r>
                </w:p>
              </w:tc>
              <w:tc>
                <w:tcPr>
                  <w:tcW w:w="1480" w:type="dxa"/>
                  <w:tcBorders>
                    <w:top w:val="nil"/>
                    <w:left w:val="nil"/>
                    <w:bottom w:val="nil"/>
                    <w:right w:val="nil"/>
                  </w:tcBorders>
                  <w:shd w:val="clear" w:color="auto" w:fill="auto"/>
                  <w:noWrap/>
                  <w:vAlign w:val="center"/>
                  <w:hideMark/>
                </w:tcPr>
                <w:p w14:paraId="52DA0698" w14:textId="75B9D5DA"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44</w:t>
                  </w:r>
                  <w:r w:rsidR="00186731">
                    <w:rPr>
                      <w:rFonts w:eastAsia="Times New Roman" w:cs="Calibri"/>
                      <w:color w:val="000000"/>
                      <w:lang w:eastAsia="en-GB"/>
                    </w:rPr>
                    <w:t>000</w:t>
                  </w:r>
                </w:p>
              </w:tc>
              <w:tc>
                <w:tcPr>
                  <w:tcW w:w="1480" w:type="dxa"/>
                  <w:tcBorders>
                    <w:top w:val="nil"/>
                    <w:left w:val="nil"/>
                    <w:bottom w:val="nil"/>
                    <w:right w:val="nil"/>
                  </w:tcBorders>
                  <w:shd w:val="clear" w:color="auto" w:fill="auto"/>
                  <w:noWrap/>
                  <w:vAlign w:val="center"/>
                  <w:hideMark/>
                </w:tcPr>
                <w:p w14:paraId="113BCDDD" w14:textId="20CC133B"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65</w:t>
                  </w:r>
                  <w:r w:rsidR="00186731">
                    <w:rPr>
                      <w:rFonts w:eastAsia="Times New Roman" w:cs="Calibri"/>
                      <w:color w:val="000000"/>
                      <w:lang w:eastAsia="en-GB"/>
                    </w:rPr>
                    <w:t>000</w:t>
                  </w:r>
                </w:p>
              </w:tc>
            </w:tr>
            <w:tr w:rsidR="00DF783F" w:rsidRPr="00DF783F" w14:paraId="48656E3D" w14:textId="77777777" w:rsidTr="00DF783F">
              <w:trPr>
                <w:trHeight w:val="288"/>
              </w:trPr>
              <w:tc>
                <w:tcPr>
                  <w:tcW w:w="3440" w:type="dxa"/>
                  <w:tcBorders>
                    <w:top w:val="nil"/>
                    <w:left w:val="nil"/>
                    <w:bottom w:val="nil"/>
                    <w:right w:val="nil"/>
                  </w:tcBorders>
                  <w:shd w:val="clear" w:color="auto" w:fill="auto"/>
                  <w:vAlign w:val="center"/>
                  <w:hideMark/>
                </w:tcPr>
                <w:p w14:paraId="68729466" w14:textId="77777777" w:rsidR="00DF783F" w:rsidRPr="00DF783F" w:rsidRDefault="00DF783F" w:rsidP="00DF783F">
                  <w:pPr>
                    <w:spacing w:after="0" w:line="240" w:lineRule="auto"/>
                    <w:rPr>
                      <w:rFonts w:eastAsia="Times New Roman" w:cs="Calibri"/>
                      <w:color w:val="000000"/>
                      <w:lang w:eastAsia="en-GB"/>
                    </w:rPr>
                  </w:pPr>
                  <w:r w:rsidRPr="00DF783F">
                    <w:rPr>
                      <w:rFonts w:eastAsia="Times New Roman" w:cs="Calibri"/>
                      <w:color w:val="000000"/>
                      <w:lang w:eastAsia="en-GB"/>
                    </w:rPr>
                    <w:t>Professional fees</w:t>
                  </w:r>
                </w:p>
              </w:tc>
              <w:tc>
                <w:tcPr>
                  <w:tcW w:w="1520" w:type="dxa"/>
                  <w:tcBorders>
                    <w:top w:val="nil"/>
                    <w:left w:val="nil"/>
                    <w:bottom w:val="nil"/>
                    <w:right w:val="nil"/>
                  </w:tcBorders>
                  <w:shd w:val="clear" w:color="auto" w:fill="auto"/>
                  <w:noWrap/>
                  <w:vAlign w:val="center"/>
                  <w:hideMark/>
                </w:tcPr>
                <w:p w14:paraId="0EB3FBA7" w14:textId="491737CE"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32</w:t>
                  </w:r>
                  <w:r>
                    <w:rPr>
                      <w:rFonts w:eastAsia="Times New Roman" w:cs="Calibri"/>
                      <w:color w:val="000000"/>
                      <w:lang w:eastAsia="en-GB"/>
                    </w:rPr>
                    <w:t>000</w:t>
                  </w:r>
                </w:p>
              </w:tc>
              <w:tc>
                <w:tcPr>
                  <w:tcW w:w="1480" w:type="dxa"/>
                  <w:tcBorders>
                    <w:top w:val="nil"/>
                    <w:left w:val="nil"/>
                    <w:bottom w:val="nil"/>
                    <w:right w:val="nil"/>
                  </w:tcBorders>
                  <w:shd w:val="clear" w:color="auto" w:fill="auto"/>
                  <w:noWrap/>
                  <w:vAlign w:val="center"/>
                  <w:hideMark/>
                </w:tcPr>
                <w:p w14:paraId="29C9ED0B" w14:textId="0FF2EEA4"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33</w:t>
                  </w:r>
                  <w:r w:rsidR="00186731">
                    <w:rPr>
                      <w:rFonts w:eastAsia="Times New Roman" w:cs="Calibri"/>
                      <w:color w:val="000000"/>
                      <w:lang w:eastAsia="en-GB"/>
                    </w:rPr>
                    <w:t>000</w:t>
                  </w:r>
                </w:p>
              </w:tc>
              <w:tc>
                <w:tcPr>
                  <w:tcW w:w="1480" w:type="dxa"/>
                  <w:tcBorders>
                    <w:top w:val="nil"/>
                    <w:left w:val="nil"/>
                    <w:bottom w:val="nil"/>
                    <w:right w:val="nil"/>
                  </w:tcBorders>
                  <w:shd w:val="clear" w:color="auto" w:fill="auto"/>
                  <w:noWrap/>
                  <w:vAlign w:val="center"/>
                  <w:hideMark/>
                </w:tcPr>
                <w:p w14:paraId="42977B63" w14:textId="500A7E92"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45</w:t>
                  </w:r>
                  <w:r w:rsidR="00186731">
                    <w:rPr>
                      <w:rFonts w:eastAsia="Times New Roman" w:cs="Calibri"/>
                      <w:color w:val="000000"/>
                      <w:lang w:eastAsia="en-GB"/>
                    </w:rPr>
                    <w:t>000</w:t>
                  </w:r>
                </w:p>
              </w:tc>
            </w:tr>
            <w:tr w:rsidR="00DF783F" w:rsidRPr="00DF783F" w14:paraId="43685956" w14:textId="77777777" w:rsidTr="00DF783F">
              <w:trPr>
                <w:trHeight w:val="288"/>
              </w:trPr>
              <w:tc>
                <w:tcPr>
                  <w:tcW w:w="3440" w:type="dxa"/>
                  <w:tcBorders>
                    <w:top w:val="nil"/>
                    <w:left w:val="nil"/>
                    <w:bottom w:val="nil"/>
                    <w:right w:val="nil"/>
                  </w:tcBorders>
                  <w:shd w:val="clear" w:color="auto" w:fill="auto"/>
                  <w:vAlign w:val="center"/>
                  <w:hideMark/>
                </w:tcPr>
                <w:p w14:paraId="7642FBDD" w14:textId="77777777" w:rsidR="00DF783F" w:rsidRPr="00DF783F" w:rsidRDefault="00DF783F" w:rsidP="00DF783F">
                  <w:pPr>
                    <w:spacing w:after="0" w:line="240" w:lineRule="auto"/>
                    <w:rPr>
                      <w:rFonts w:eastAsia="Times New Roman" w:cs="Calibri"/>
                      <w:color w:val="000000"/>
                      <w:lang w:eastAsia="en-GB"/>
                    </w:rPr>
                  </w:pPr>
                  <w:r w:rsidRPr="00DF783F">
                    <w:rPr>
                      <w:rFonts w:eastAsia="Times New Roman" w:cs="Calibri"/>
                      <w:color w:val="000000"/>
                      <w:lang w:eastAsia="en-GB"/>
                    </w:rPr>
                    <w:t>Insurances</w:t>
                  </w:r>
                </w:p>
              </w:tc>
              <w:tc>
                <w:tcPr>
                  <w:tcW w:w="1520" w:type="dxa"/>
                  <w:tcBorders>
                    <w:top w:val="nil"/>
                    <w:left w:val="nil"/>
                    <w:bottom w:val="nil"/>
                    <w:right w:val="nil"/>
                  </w:tcBorders>
                  <w:shd w:val="clear" w:color="auto" w:fill="auto"/>
                  <w:noWrap/>
                  <w:vAlign w:val="center"/>
                  <w:hideMark/>
                </w:tcPr>
                <w:p w14:paraId="02C54819" w14:textId="1786B6F2"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44</w:t>
                  </w:r>
                  <w:r>
                    <w:rPr>
                      <w:rFonts w:eastAsia="Times New Roman" w:cs="Calibri"/>
                      <w:color w:val="000000"/>
                      <w:lang w:eastAsia="en-GB"/>
                    </w:rPr>
                    <w:t>000</w:t>
                  </w:r>
                </w:p>
              </w:tc>
              <w:tc>
                <w:tcPr>
                  <w:tcW w:w="1480" w:type="dxa"/>
                  <w:tcBorders>
                    <w:top w:val="nil"/>
                    <w:left w:val="nil"/>
                    <w:bottom w:val="nil"/>
                    <w:right w:val="nil"/>
                  </w:tcBorders>
                  <w:shd w:val="clear" w:color="auto" w:fill="auto"/>
                  <w:noWrap/>
                  <w:vAlign w:val="center"/>
                  <w:hideMark/>
                </w:tcPr>
                <w:p w14:paraId="656B8F77" w14:textId="5B881DFA" w:rsidR="00DF783F" w:rsidRPr="00DF783F" w:rsidRDefault="00DF783F" w:rsidP="00DF783F">
                  <w:pPr>
                    <w:spacing w:after="0" w:line="240" w:lineRule="auto"/>
                    <w:jc w:val="right"/>
                    <w:rPr>
                      <w:rFonts w:eastAsia="Times New Roman" w:cs="Calibri"/>
                      <w:b/>
                      <w:bCs/>
                      <w:color w:val="000000"/>
                      <w:lang w:eastAsia="en-GB"/>
                    </w:rPr>
                  </w:pPr>
                  <w:r w:rsidRPr="00DF783F">
                    <w:rPr>
                      <w:rFonts w:eastAsia="Times New Roman" w:cs="Calibri"/>
                      <w:color w:val="000000"/>
                      <w:lang w:eastAsia="en-GB"/>
                    </w:rPr>
                    <w:t>45</w:t>
                  </w:r>
                  <w:r w:rsidR="00186731">
                    <w:rPr>
                      <w:rFonts w:eastAsia="Times New Roman" w:cs="Calibri"/>
                      <w:color w:val="000000"/>
                      <w:lang w:eastAsia="en-GB"/>
                    </w:rPr>
                    <w:t>000</w:t>
                  </w:r>
                </w:p>
              </w:tc>
              <w:tc>
                <w:tcPr>
                  <w:tcW w:w="1480" w:type="dxa"/>
                  <w:tcBorders>
                    <w:top w:val="nil"/>
                    <w:left w:val="nil"/>
                    <w:bottom w:val="nil"/>
                    <w:right w:val="nil"/>
                  </w:tcBorders>
                  <w:shd w:val="clear" w:color="auto" w:fill="auto"/>
                  <w:noWrap/>
                  <w:vAlign w:val="center"/>
                  <w:hideMark/>
                </w:tcPr>
                <w:p w14:paraId="6A6BC4C3" w14:textId="3DA69376"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55</w:t>
                  </w:r>
                  <w:r w:rsidR="00186731">
                    <w:rPr>
                      <w:rFonts w:eastAsia="Times New Roman" w:cs="Calibri"/>
                      <w:color w:val="000000"/>
                      <w:lang w:eastAsia="en-GB"/>
                    </w:rPr>
                    <w:t>000</w:t>
                  </w:r>
                </w:p>
              </w:tc>
            </w:tr>
            <w:tr w:rsidR="00DF783F" w:rsidRPr="00DF783F" w14:paraId="7C883FCA" w14:textId="77777777" w:rsidTr="00DF783F">
              <w:trPr>
                <w:trHeight w:val="600"/>
              </w:trPr>
              <w:tc>
                <w:tcPr>
                  <w:tcW w:w="3440" w:type="dxa"/>
                  <w:tcBorders>
                    <w:top w:val="nil"/>
                    <w:left w:val="nil"/>
                    <w:bottom w:val="nil"/>
                    <w:right w:val="nil"/>
                  </w:tcBorders>
                  <w:shd w:val="clear" w:color="auto" w:fill="auto"/>
                  <w:vAlign w:val="center"/>
                  <w:hideMark/>
                </w:tcPr>
                <w:p w14:paraId="153812AF" w14:textId="77777777" w:rsidR="00DF783F" w:rsidRPr="00DF783F" w:rsidRDefault="00DF783F" w:rsidP="00DF783F">
                  <w:pPr>
                    <w:spacing w:after="0" w:line="240" w:lineRule="auto"/>
                    <w:rPr>
                      <w:rFonts w:eastAsia="Times New Roman" w:cs="Calibri"/>
                      <w:color w:val="000000"/>
                      <w:lang w:eastAsia="en-GB"/>
                    </w:rPr>
                  </w:pPr>
                  <w:r w:rsidRPr="00DF783F">
                    <w:rPr>
                      <w:rFonts w:eastAsia="Times New Roman" w:cs="Calibri"/>
                      <w:color w:val="000000"/>
                      <w:lang w:eastAsia="en-GB"/>
                    </w:rPr>
                    <w:t>Bank/HP/Interest (payable to your bank)</w:t>
                  </w:r>
                </w:p>
              </w:tc>
              <w:tc>
                <w:tcPr>
                  <w:tcW w:w="1520" w:type="dxa"/>
                  <w:tcBorders>
                    <w:top w:val="nil"/>
                    <w:left w:val="nil"/>
                    <w:bottom w:val="nil"/>
                    <w:right w:val="nil"/>
                  </w:tcBorders>
                  <w:shd w:val="clear" w:color="auto" w:fill="auto"/>
                  <w:noWrap/>
                  <w:vAlign w:val="center"/>
                  <w:hideMark/>
                </w:tcPr>
                <w:p w14:paraId="23318045" w14:textId="26252461"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33</w:t>
                  </w:r>
                  <w:r>
                    <w:rPr>
                      <w:rFonts w:eastAsia="Times New Roman" w:cs="Calibri"/>
                      <w:color w:val="000000"/>
                      <w:lang w:eastAsia="en-GB"/>
                    </w:rPr>
                    <w:t>000</w:t>
                  </w:r>
                </w:p>
              </w:tc>
              <w:tc>
                <w:tcPr>
                  <w:tcW w:w="1480" w:type="dxa"/>
                  <w:tcBorders>
                    <w:top w:val="nil"/>
                    <w:left w:val="nil"/>
                    <w:bottom w:val="nil"/>
                    <w:right w:val="nil"/>
                  </w:tcBorders>
                  <w:shd w:val="clear" w:color="auto" w:fill="auto"/>
                  <w:noWrap/>
                  <w:vAlign w:val="center"/>
                  <w:hideMark/>
                </w:tcPr>
                <w:p w14:paraId="3D128F7D" w14:textId="4A4887A2"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45</w:t>
                  </w:r>
                  <w:r w:rsidR="00186731">
                    <w:rPr>
                      <w:rFonts w:eastAsia="Times New Roman" w:cs="Calibri"/>
                      <w:color w:val="000000"/>
                      <w:lang w:eastAsia="en-GB"/>
                    </w:rPr>
                    <w:t>000</w:t>
                  </w:r>
                </w:p>
              </w:tc>
              <w:tc>
                <w:tcPr>
                  <w:tcW w:w="1480" w:type="dxa"/>
                  <w:tcBorders>
                    <w:top w:val="nil"/>
                    <w:left w:val="nil"/>
                    <w:bottom w:val="nil"/>
                    <w:right w:val="nil"/>
                  </w:tcBorders>
                  <w:shd w:val="clear" w:color="auto" w:fill="auto"/>
                  <w:noWrap/>
                  <w:vAlign w:val="center"/>
                  <w:hideMark/>
                </w:tcPr>
                <w:p w14:paraId="0C177FA3" w14:textId="3A73E957"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56</w:t>
                  </w:r>
                  <w:r w:rsidR="00186731">
                    <w:rPr>
                      <w:rFonts w:eastAsia="Times New Roman" w:cs="Calibri"/>
                      <w:color w:val="000000"/>
                      <w:lang w:eastAsia="en-GB"/>
                    </w:rPr>
                    <w:t>000</w:t>
                  </w:r>
                </w:p>
              </w:tc>
            </w:tr>
            <w:tr w:rsidR="00DF783F" w:rsidRPr="00DF783F" w14:paraId="7E59A523" w14:textId="77777777" w:rsidTr="00DF783F">
              <w:trPr>
                <w:trHeight w:val="288"/>
              </w:trPr>
              <w:tc>
                <w:tcPr>
                  <w:tcW w:w="3440" w:type="dxa"/>
                  <w:tcBorders>
                    <w:top w:val="nil"/>
                    <w:left w:val="nil"/>
                    <w:bottom w:val="nil"/>
                    <w:right w:val="nil"/>
                  </w:tcBorders>
                  <w:shd w:val="clear" w:color="auto" w:fill="auto"/>
                  <w:vAlign w:val="center"/>
                  <w:hideMark/>
                </w:tcPr>
                <w:p w14:paraId="120435B3" w14:textId="77777777" w:rsidR="00DF783F" w:rsidRPr="00DF783F" w:rsidRDefault="00DF783F" w:rsidP="00DF783F">
                  <w:pPr>
                    <w:spacing w:after="0" w:line="240" w:lineRule="auto"/>
                    <w:rPr>
                      <w:rFonts w:eastAsia="Times New Roman" w:cs="Calibri"/>
                      <w:color w:val="000000"/>
                      <w:lang w:eastAsia="en-GB"/>
                    </w:rPr>
                  </w:pPr>
                  <w:r w:rsidRPr="00DF783F">
                    <w:rPr>
                      <w:rFonts w:eastAsia="Times New Roman" w:cs="Calibri"/>
                      <w:color w:val="000000"/>
                      <w:lang w:eastAsia="en-GB"/>
                    </w:rPr>
                    <w:t>Stock</w:t>
                  </w:r>
                </w:p>
              </w:tc>
              <w:tc>
                <w:tcPr>
                  <w:tcW w:w="1520" w:type="dxa"/>
                  <w:tcBorders>
                    <w:top w:val="nil"/>
                    <w:left w:val="nil"/>
                    <w:bottom w:val="nil"/>
                    <w:right w:val="nil"/>
                  </w:tcBorders>
                  <w:shd w:val="clear" w:color="auto" w:fill="auto"/>
                  <w:noWrap/>
                  <w:vAlign w:val="center"/>
                  <w:hideMark/>
                </w:tcPr>
                <w:p w14:paraId="468CDDAF" w14:textId="79F15522"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34</w:t>
                  </w:r>
                  <w:r>
                    <w:rPr>
                      <w:rFonts w:eastAsia="Times New Roman" w:cs="Calibri"/>
                      <w:color w:val="000000"/>
                      <w:lang w:eastAsia="en-GB"/>
                    </w:rPr>
                    <w:t>000</w:t>
                  </w:r>
                </w:p>
              </w:tc>
              <w:tc>
                <w:tcPr>
                  <w:tcW w:w="1480" w:type="dxa"/>
                  <w:tcBorders>
                    <w:top w:val="nil"/>
                    <w:left w:val="nil"/>
                    <w:bottom w:val="nil"/>
                    <w:right w:val="nil"/>
                  </w:tcBorders>
                  <w:shd w:val="clear" w:color="auto" w:fill="auto"/>
                  <w:noWrap/>
                  <w:vAlign w:val="center"/>
                  <w:hideMark/>
                </w:tcPr>
                <w:p w14:paraId="25214B42" w14:textId="1F70ED33"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44</w:t>
                  </w:r>
                  <w:r w:rsidR="00186731">
                    <w:rPr>
                      <w:rFonts w:eastAsia="Times New Roman" w:cs="Calibri"/>
                      <w:color w:val="000000"/>
                      <w:lang w:eastAsia="en-GB"/>
                    </w:rPr>
                    <w:t>000</w:t>
                  </w:r>
                </w:p>
              </w:tc>
              <w:tc>
                <w:tcPr>
                  <w:tcW w:w="1480" w:type="dxa"/>
                  <w:tcBorders>
                    <w:top w:val="nil"/>
                    <w:left w:val="nil"/>
                    <w:bottom w:val="nil"/>
                    <w:right w:val="nil"/>
                  </w:tcBorders>
                  <w:shd w:val="clear" w:color="auto" w:fill="auto"/>
                  <w:noWrap/>
                  <w:vAlign w:val="center"/>
                  <w:hideMark/>
                </w:tcPr>
                <w:p w14:paraId="0950DDCD" w14:textId="0BCB6F6C"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55</w:t>
                  </w:r>
                  <w:r w:rsidR="00186731">
                    <w:rPr>
                      <w:rFonts w:eastAsia="Times New Roman" w:cs="Calibri"/>
                      <w:color w:val="000000"/>
                      <w:lang w:eastAsia="en-GB"/>
                    </w:rPr>
                    <w:t>000</w:t>
                  </w:r>
                </w:p>
              </w:tc>
            </w:tr>
            <w:tr w:rsidR="00DF783F" w:rsidRPr="00DF783F" w14:paraId="3E7818EA" w14:textId="77777777" w:rsidTr="00DF783F">
              <w:trPr>
                <w:trHeight w:val="288"/>
              </w:trPr>
              <w:tc>
                <w:tcPr>
                  <w:tcW w:w="3440" w:type="dxa"/>
                  <w:tcBorders>
                    <w:top w:val="nil"/>
                    <w:left w:val="nil"/>
                    <w:bottom w:val="nil"/>
                    <w:right w:val="nil"/>
                  </w:tcBorders>
                  <w:shd w:val="clear" w:color="auto" w:fill="auto"/>
                  <w:vAlign w:val="center"/>
                  <w:hideMark/>
                </w:tcPr>
                <w:p w14:paraId="50211B3C" w14:textId="77777777" w:rsidR="00DF783F" w:rsidRPr="00DF783F" w:rsidRDefault="00DF783F" w:rsidP="00DF783F">
                  <w:pPr>
                    <w:spacing w:after="0" w:line="240" w:lineRule="auto"/>
                    <w:rPr>
                      <w:rFonts w:eastAsia="Times New Roman" w:cs="Calibri"/>
                      <w:color w:val="000000"/>
                      <w:lang w:eastAsia="en-GB"/>
                    </w:rPr>
                  </w:pPr>
                  <w:r w:rsidRPr="00DF783F">
                    <w:rPr>
                      <w:rFonts w:eastAsia="Times New Roman" w:cs="Calibri"/>
                      <w:color w:val="000000"/>
                      <w:lang w:eastAsia="en-GB"/>
                    </w:rPr>
                    <w:t>Consumables</w:t>
                  </w:r>
                </w:p>
              </w:tc>
              <w:tc>
                <w:tcPr>
                  <w:tcW w:w="1520" w:type="dxa"/>
                  <w:tcBorders>
                    <w:top w:val="nil"/>
                    <w:left w:val="nil"/>
                    <w:bottom w:val="nil"/>
                    <w:right w:val="nil"/>
                  </w:tcBorders>
                  <w:shd w:val="clear" w:color="auto" w:fill="auto"/>
                  <w:noWrap/>
                  <w:vAlign w:val="center"/>
                  <w:hideMark/>
                </w:tcPr>
                <w:p w14:paraId="211EBFD0" w14:textId="3A5BE686"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34</w:t>
                  </w:r>
                  <w:r>
                    <w:rPr>
                      <w:rFonts w:eastAsia="Times New Roman" w:cs="Calibri"/>
                      <w:color w:val="000000"/>
                      <w:lang w:eastAsia="en-GB"/>
                    </w:rPr>
                    <w:t>000</w:t>
                  </w:r>
                </w:p>
              </w:tc>
              <w:tc>
                <w:tcPr>
                  <w:tcW w:w="1480" w:type="dxa"/>
                  <w:tcBorders>
                    <w:top w:val="nil"/>
                    <w:left w:val="nil"/>
                    <w:bottom w:val="nil"/>
                    <w:right w:val="nil"/>
                  </w:tcBorders>
                  <w:shd w:val="clear" w:color="auto" w:fill="auto"/>
                  <w:noWrap/>
                  <w:vAlign w:val="center"/>
                  <w:hideMark/>
                </w:tcPr>
                <w:p w14:paraId="33B1616F" w14:textId="6DA2F3D4" w:rsidR="00DF783F" w:rsidRPr="00DF783F" w:rsidRDefault="00DF783F" w:rsidP="00DF783F">
                  <w:pPr>
                    <w:spacing w:after="0" w:line="240" w:lineRule="auto"/>
                    <w:jc w:val="right"/>
                    <w:rPr>
                      <w:rFonts w:eastAsia="Times New Roman" w:cs="Calibri"/>
                      <w:b/>
                      <w:bCs/>
                      <w:color w:val="000000"/>
                      <w:lang w:eastAsia="en-GB"/>
                    </w:rPr>
                  </w:pPr>
                  <w:r w:rsidRPr="00DF783F">
                    <w:rPr>
                      <w:rFonts w:eastAsia="Times New Roman" w:cs="Calibri"/>
                      <w:color w:val="000000"/>
                      <w:lang w:eastAsia="en-GB"/>
                    </w:rPr>
                    <w:t>44</w:t>
                  </w:r>
                  <w:r w:rsidR="00186731">
                    <w:rPr>
                      <w:rFonts w:eastAsia="Times New Roman" w:cs="Calibri"/>
                      <w:color w:val="000000"/>
                      <w:lang w:eastAsia="en-GB"/>
                    </w:rPr>
                    <w:t>000</w:t>
                  </w:r>
                </w:p>
              </w:tc>
              <w:tc>
                <w:tcPr>
                  <w:tcW w:w="1480" w:type="dxa"/>
                  <w:tcBorders>
                    <w:top w:val="nil"/>
                    <w:left w:val="nil"/>
                    <w:bottom w:val="nil"/>
                    <w:right w:val="nil"/>
                  </w:tcBorders>
                  <w:shd w:val="clear" w:color="auto" w:fill="auto"/>
                  <w:noWrap/>
                  <w:vAlign w:val="center"/>
                  <w:hideMark/>
                </w:tcPr>
                <w:p w14:paraId="36F3B51E" w14:textId="167E3A49"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56</w:t>
                  </w:r>
                  <w:r w:rsidR="00186731">
                    <w:rPr>
                      <w:rFonts w:eastAsia="Times New Roman" w:cs="Calibri"/>
                      <w:color w:val="000000"/>
                      <w:lang w:eastAsia="en-GB"/>
                    </w:rPr>
                    <w:t>000</w:t>
                  </w:r>
                </w:p>
              </w:tc>
            </w:tr>
            <w:tr w:rsidR="00DF783F" w:rsidRPr="00DF783F" w14:paraId="4483B502" w14:textId="77777777" w:rsidTr="00DF783F">
              <w:trPr>
                <w:trHeight w:val="288"/>
              </w:trPr>
              <w:tc>
                <w:tcPr>
                  <w:tcW w:w="3440" w:type="dxa"/>
                  <w:tcBorders>
                    <w:top w:val="nil"/>
                    <w:left w:val="nil"/>
                    <w:bottom w:val="nil"/>
                    <w:right w:val="nil"/>
                  </w:tcBorders>
                  <w:shd w:val="clear" w:color="auto" w:fill="auto"/>
                  <w:vAlign w:val="center"/>
                  <w:hideMark/>
                </w:tcPr>
                <w:p w14:paraId="20609AC2" w14:textId="77777777" w:rsidR="00DF783F" w:rsidRPr="00DF783F" w:rsidRDefault="00DF783F" w:rsidP="00DF783F">
                  <w:pPr>
                    <w:spacing w:after="0" w:line="240" w:lineRule="auto"/>
                    <w:rPr>
                      <w:rFonts w:eastAsia="Times New Roman" w:cs="Calibri"/>
                      <w:color w:val="000000"/>
                      <w:lang w:eastAsia="en-GB"/>
                    </w:rPr>
                  </w:pPr>
                  <w:r w:rsidRPr="00DF783F">
                    <w:rPr>
                      <w:rFonts w:eastAsia="Times New Roman" w:cs="Calibri"/>
                      <w:color w:val="000000"/>
                      <w:lang w:eastAsia="en-GB"/>
                    </w:rPr>
                    <w:t>Equipment and vehicle leasing</w:t>
                  </w:r>
                </w:p>
              </w:tc>
              <w:tc>
                <w:tcPr>
                  <w:tcW w:w="1520" w:type="dxa"/>
                  <w:tcBorders>
                    <w:top w:val="nil"/>
                    <w:left w:val="nil"/>
                    <w:bottom w:val="nil"/>
                    <w:right w:val="nil"/>
                  </w:tcBorders>
                  <w:shd w:val="clear" w:color="auto" w:fill="auto"/>
                  <w:noWrap/>
                  <w:vAlign w:val="center"/>
                  <w:hideMark/>
                </w:tcPr>
                <w:p w14:paraId="351DBE79" w14:textId="72A76F2E"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39</w:t>
                  </w:r>
                  <w:r>
                    <w:rPr>
                      <w:rFonts w:eastAsia="Times New Roman" w:cs="Calibri"/>
                      <w:color w:val="000000"/>
                      <w:lang w:eastAsia="en-GB"/>
                    </w:rPr>
                    <w:t>000</w:t>
                  </w:r>
                </w:p>
              </w:tc>
              <w:tc>
                <w:tcPr>
                  <w:tcW w:w="1480" w:type="dxa"/>
                  <w:tcBorders>
                    <w:top w:val="nil"/>
                    <w:left w:val="nil"/>
                    <w:bottom w:val="nil"/>
                    <w:right w:val="nil"/>
                  </w:tcBorders>
                  <w:shd w:val="clear" w:color="auto" w:fill="auto"/>
                  <w:noWrap/>
                  <w:vAlign w:val="center"/>
                  <w:hideMark/>
                </w:tcPr>
                <w:p w14:paraId="5120F20F" w14:textId="40112AC7"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45</w:t>
                  </w:r>
                  <w:r w:rsidR="00186731">
                    <w:rPr>
                      <w:rFonts w:eastAsia="Times New Roman" w:cs="Calibri"/>
                      <w:color w:val="000000"/>
                      <w:lang w:eastAsia="en-GB"/>
                    </w:rPr>
                    <w:t>000</w:t>
                  </w:r>
                </w:p>
              </w:tc>
              <w:tc>
                <w:tcPr>
                  <w:tcW w:w="1480" w:type="dxa"/>
                  <w:tcBorders>
                    <w:top w:val="nil"/>
                    <w:left w:val="nil"/>
                    <w:bottom w:val="nil"/>
                    <w:right w:val="nil"/>
                  </w:tcBorders>
                  <w:shd w:val="clear" w:color="auto" w:fill="auto"/>
                  <w:noWrap/>
                  <w:vAlign w:val="center"/>
                  <w:hideMark/>
                </w:tcPr>
                <w:p w14:paraId="77F31BF0" w14:textId="038EB0E7"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55</w:t>
                  </w:r>
                  <w:r w:rsidR="00186731">
                    <w:rPr>
                      <w:rFonts w:eastAsia="Times New Roman" w:cs="Calibri"/>
                      <w:color w:val="000000"/>
                      <w:lang w:eastAsia="en-GB"/>
                    </w:rPr>
                    <w:t>000</w:t>
                  </w:r>
                </w:p>
              </w:tc>
            </w:tr>
            <w:tr w:rsidR="00DF783F" w:rsidRPr="00DF783F" w14:paraId="36FB2487" w14:textId="77777777" w:rsidTr="00DF783F">
              <w:trPr>
                <w:trHeight w:val="288"/>
              </w:trPr>
              <w:tc>
                <w:tcPr>
                  <w:tcW w:w="3440" w:type="dxa"/>
                  <w:tcBorders>
                    <w:top w:val="nil"/>
                    <w:left w:val="nil"/>
                    <w:bottom w:val="nil"/>
                    <w:right w:val="nil"/>
                  </w:tcBorders>
                  <w:shd w:val="clear" w:color="auto" w:fill="auto"/>
                  <w:vAlign w:val="center"/>
                  <w:hideMark/>
                </w:tcPr>
                <w:p w14:paraId="0BC3DA15" w14:textId="77777777" w:rsidR="00DF783F" w:rsidRPr="00DF783F" w:rsidRDefault="00DF783F" w:rsidP="00DF783F">
                  <w:pPr>
                    <w:spacing w:after="0" w:line="240" w:lineRule="auto"/>
                    <w:rPr>
                      <w:rFonts w:eastAsia="Times New Roman" w:cs="Calibri"/>
                      <w:color w:val="000000"/>
                      <w:lang w:eastAsia="en-GB"/>
                    </w:rPr>
                  </w:pPr>
                  <w:r w:rsidRPr="00DF783F">
                    <w:rPr>
                      <w:rFonts w:eastAsia="Times New Roman" w:cs="Calibri"/>
                      <w:color w:val="000000"/>
                      <w:lang w:eastAsia="en-GB"/>
                    </w:rPr>
                    <w:t>Depreciation</w:t>
                  </w:r>
                </w:p>
              </w:tc>
              <w:tc>
                <w:tcPr>
                  <w:tcW w:w="1520" w:type="dxa"/>
                  <w:tcBorders>
                    <w:top w:val="nil"/>
                    <w:left w:val="nil"/>
                    <w:bottom w:val="nil"/>
                    <w:right w:val="nil"/>
                  </w:tcBorders>
                  <w:shd w:val="clear" w:color="auto" w:fill="auto"/>
                  <w:noWrap/>
                  <w:vAlign w:val="center"/>
                  <w:hideMark/>
                </w:tcPr>
                <w:p w14:paraId="73920EA0" w14:textId="1C612303"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41</w:t>
                  </w:r>
                  <w:r>
                    <w:rPr>
                      <w:rFonts w:eastAsia="Times New Roman" w:cs="Calibri"/>
                      <w:color w:val="000000"/>
                      <w:lang w:eastAsia="en-GB"/>
                    </w:rPr>
                    <w:t>000</w:t>
                  </w:r>
                </w:p>
              </w:tc>
              <w:tc>
                <w:tcPr>
                  <w:tcW w:w="1480" w:type="dxa"/>
                  <w:tcBorders>
                    <w:top w:val="nil"/>
                    <w:left w:val="nil"/>
                    <w:bottom w:val="nil"/>
                    <w:right w:val="nil"/>
                  </w:tcBorders>
                  <w:shd w:val="clear" w:color="auto" w:fill="auto"/>
                  <w:noWrap/>
                  <w:vAlign w:val="center"/>
                  <w:hideMark/>
                </w:tcPr>
                <w:p w14:paraId="4547F667" w14:textId="033FC264"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55</w:t>
                  </w:r>
                  <w:r w:rsidR="00186731">
                    <w:rPr>
                      <w:rFonts w:eastAsia="Times New Roman" w:cs="Calibri"/>
                      <w:color w:val="000000"/>
                      <w:lang w:eastAsia="en-GB"/>
                    </w:rPr>
                    <w:t>000</w:t>
                  </w:r>
                </w:p>
              </w:tc>
              <w:tc>
                <w:tcPr>
                  <w:tcW w:w="1480" w:type="dxa"/>
                  <w:tcBorders>
                    <w:top w:val="nil"/>
                    <w:left w:val="nil"/>
                    <w:bottom w:val="nil"/>
                    <w:right w:val="nil"/>
                  </w:tcBorders>
                  <w:shd w:val="clear" w:color="auto" w:fill="auto"/>
                  <w:noWrap/>
                  <w:vAlign w:val="center"/>
                  <w:hideMark/>
                </w:tcPr>
                <w:p w14:paraId="74C4A502" w14:textId="1425521B"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75</w:t>
                  </w:r>
                  <w:r w:rsidR="00186731">
                    <w:rPr>
                      <w:rFonts w:eastAsia="Times New Roman" w:cs="Calibri"/>
                      <w:color w:val="000000"/>
                      <w:lang w:eastAsia="en-GB"/>
                    </w:rPr>
                    <w:t>000</w:t>
                  </w:r>
                </w:p>
              </w:tc>
            </w:tr>
            <w:tr w:rsidR="00DF783F" w:rsidRPr="00DF783F" w14:paraId="6BC8790E" w14:textId="77777777" w:rsidTr="00DF783F">
              <w:trPr>
                <w:trHeight w:val="315"/>
              </w:trPr>
              <w:tc>
                <w:tcPr>
                  <w:tcW w:w="3440" w:type="dxa"/>
                  <w:tcBorders>
                    <w:top w:val="nil"/>
                    <w:left w:val="nil"/>
                    <w:bottom w:val="nil"/>
                    <w:right w:val="nil"/>
                  </w:tcBorders>
                  <w:shd w:val="clear" w:color="auto" w:fill="auto"/>
                  <w:vAlign w:val="center"/>
                  <w:hideMark/>
                </w:tcPr>
                <w:p w14:paraId="5BB530F9" w14:textId="77777777" w:rsidR="00DF783F" w:rsidRPr="00DF783F" w:rsidRDefault="00DF783F" w:rsidP="00DF783F">
                  <w:pPr>
                    <w:spacing w:after="0" w:line="240" w:lineRule="auto"/>
                    <w:rPr>
                      <w:rFonts w:eastAsia="Times New Roman" w:cs="Calibri"/>
                      <w:color w:val="000000"/>
                      <w:lang w:eastAsia="en-GB"/>
                    </w:rPr>
                  </w:pPr>
                  <w:r w:rsidRPr="00DF783F">
                    <w:rPr>
                      <w:rFonts w:eastAsia="Times New Roman" w:cs="Calibri"/>
                      <w:color w:val="000000"/>
                      <w:lang w:eastAsia="en-GB"/>
                    </w:rPr>
                    <w:t>Other (please specify)</w:t>
                  </w:r>
                </w:p>
              </w:tc>
              <w:tc>
                <w:tcPr>
                  <w:tcW w:w="1520" w:type="dxa"/>
                  <w:tcBorders>
                    <w:top w:val="nil"/>
                    <w:left w:val="nil"/>
                    <w:bottom w:val="nil"/>
                    <w:right w:val="nil"/>
                  </w:tcBorders>
                  <w:shd w:val="clear" w:color="auto" w:fill="auto"/>
                  <w:noWrap/>
                  <w:vAlign w:val="center"/>
                  <w:hideMark/>
                </w:tcPr>
                <w:p w14:paraId="5124A9CE" w14:textId="5588E1C3"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44</w:t>
                  </w:r>
                  <w:r>
                    <w:rPr>
                      <w:rFonts w:eastAsia="Times New Roman" w:cs="Calibri"/>
                      <w:color w:val="000000"/>
                      <w:lang w:eastAsia="en-GB"/>
                    </w:rPr>
                    <w:t>000</w:t>
                  </w:r>
                </w:p>
              </w:tc>
              <w:tc>
                <w:tcPr>
                  <w:tcW w:w="1480" w:type="dxa"/>
                  <w:tcBorders>
                    <w:top w:val="nil"/>
                    <w:left w:val="nil"/>
                    <w:bottom w:val="nil"/>
                    <w:right w:val="nil"/>
                  </w:tcBorders>
                  <w:shd w:val="clear" w:color="auto" w:fill="auto"/>
                  <w:noWrap/>
                  <w:vAlign w:val="center"/>
                  <w:hideMark/>
                </w:tcPr>
                <w:p w14:paraId="06932C84" w14:textId="34823BE0"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56</w:t>
                  </w:r>
                  <w:r w:rsidR="00186731">
                    <w:rPr>
                      <w:rFonts w:eastAsia="Times New Roman" w:cs="Calibri"/>
                      <w:color w:val="000000"/>
                      <w:lang w:eastAsia="en-GB"/>
                    </w:rPr>
                    <w:t>000</w:t>
                  </w:r>
                </w:p>
              </w:tc>
              <w:tc>
                <w:tcPr>
                  <w:tcW w:w="1480" w:type="dxa"/>
                  <w:tcBorders>
                    <w:top w:val="nil"/>
                    <w:left w:val="nil"/>
                    <w:bottom w:val="nil"/>
                    <w:right w:val="nil"/>
                  </w:tcBorders>
                  <w:shd w:val="clear" w:color="auto" w:fill="auto"/>
                  <w:noWrap/>
                  <w:vAlign w:val="center"/>
                  <w:hideMark/>
                </w:tcPr>
                <w:p w14:paraId="571F6DE9" w14:textId="76CB9485"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74</w:t>
                  </w:r>
                  <w:r w:rsidR="00186731">
                    <w:rPr>
                      <w:rFonts w:eastAsia="Times New Roman" w:cs="Calibri"/>
                      <w:color w:val="000000"/>
                      <w:lang w:eastAsia="en-GB"/>
                    </w:rPr>
                    <w:t>000</w:t>
                  </w:r>
                </w:p>
              </w:tc>
            </w:tr>
            <w:tr w:rsidR="00DF783F" w:rsidRPr="00DF783F" w14:paraId="6A625EC6" w14:textId="77777777" w:rsidTr="00DF783F">
              <w:trPr>
                <w:trHeight w:val="315"/>
              </w:trPr>
              <w:tc>
                <w:tcPr>
                  <w:tcW w:w="3440" w:type="dxa"/>
                  <w:tcBorders>
                    <w:top w:val="nil"/>
                    <w:left w:val="nil"/>
                    <w:bottom w:val="nil"/>
                    <w:right w:val="nil"/>
                  </w:tcBorders>
                  <w:shd w:val="clear" w:color="auto" w:fill="auto"/>
                  <w:vAlign w:val="center"/>
                  <w:hideMark/>
                </w:tcPr>
                <w:p w14:paraId="04D90021" w14:textId="77777777" w:rsidR="00DF783F" w:rsidRPr="00DF783F" w:rsidRDefault="00DF783F" w:rsidP="00DF783F">
                  <w:pPr>
                    <w:spacing w:after="0" w:line="240" w:lineRule="auto"/>
                    <w:rPr>
                      <w:rFonts w:eastAsia="Times New Roman" w:cs="Calibri"/>
                      <w:color w:val="000000"/>
                      <w:lang w:eastAsia="en-GB"/>
                    </w:rPr>
                  </w:pPr>
                  <w:r w:rsidRPr="00DF783F">
                    <w:rPr>
                      <w:rFonts w:eastAsia="Times New Roman" w:cs="Calibri"/>
                      <w:color w:val="000000"/>
                      <w:lang w:eastAsia="en-GB"/>
                    </w:rPr>
                    <w:t>Other</w:t>
                  </w:r>
                </w:p>
              </w:tc>
              <w:tc>
                <w:tcPr>
                  <w:tcW w:w="1520" w:type="dxa"/>
                  <w:tcBorders>
                    <w:top w:val="nil"/>
                    <w:left w:val="nil"/>
                    <w:bottom w:val="nil"/>
                    <w:right w:val="nil"/>
                  </w:tcBorders>
                  <w:shd w:val="clear" w:color="auto" w:fill="auto"/>
                  <w:noWrap/>
                  <w:vAlign w:val="center"/>
                  <w:hideMark/>
                </w:tcPr>
                <w:p w14:paraId="13E6B726" w14:textId="7F49CE1A"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46</w:t>
                  </w:r>
                  <w:r>
                    <w:rPr>
                      <w:rFonts w:eastAsia="Times New Roman" w:cs="Calibri"/>
                      <w:color w:val="000000"/>
                      <w:lang w:eastAsia="en-GB"/>
                    </w:rPr>
                    <w:t>000</w:t>
                  </w:r>
                </w:p>
              </w:tc>
              <w:tc>
                <w:tcPr>
                  <w:tcW w:w="1480" w:type="dxa"/>
                  <w:tcBorders>
                    <w:top w:val="nil"/>
                    <w:left w:val="nil"/>
                    <w:bottom w:val="nil"/>
                    <w:right w:val="nil"/>
                  </w:tcBorders>
                  <w:shd w:val="clear" w:color="auto" w:fill="auto"/>
                  <w:noWrap/>
                  <w:vAlign w:val="center"/>
                  <w:hideMark/>
                </w:tcPr>
                <w:p w14:paraId="150CF962" w14:textId="6F79F393"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66</w:t>
                  </w:r>
                  <w:r w:rsidR="00186731">
                    <w:rPr>
                      <w:rFonts w:eastAsia="Times New Roman" w:cs="Calibri"/>
                      <w:color w:val="000000"/>
                      <w:lang w:eastAsia="en-GB"/>
                    </w:rPr>
                    <w:t>000</w:t>
                  </w:r>
                </w:p>
              </w:tc>
              <w:tc>
                <w:tcPr>
                  <w:tcW w:w="1480" w:type="dxa"/>
                  <w:tcBorders>
                    <w:top w:val="nil"/>
                    <w:left w:val="nil"/>
                    <w:bottom w:val="nil"/>
                    <w:right w:val="nil"/>
                  </w:tcBorders>
                  <w:shd w:val="clear" w:color="auto" w:fill="auto"/>
                  <w:noWrap/>
                  <w:vAlign w:val="center"/>
                  <w:hideMark/>
                </w:tcPr>
                <w:p w14:paraId="2DC7F081" w14:textId="7B0DB3CA"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76</w:t>
                  </w:r>
                  <w:r w:rsidR="00186731">
                    <w:rPr>
                      <w:rFonts w:eastAsia="Times New Roman" w:cs="Calibri"/>
                      <w:color w:val="000000"/>
                      <w:lang w:eastAsia="en-GB"/>
                    </w:rPr>
                    <w:t>000</w:t>
                  </w:r>
                </w:p>
              </w:tc>
            </w:tr>
            <w:tr w:rsidR="00DF783F" w:rsidRPr="00DF783F" w14:paraId="72B8148D" w14:textId="77777777" w:rsidTr="00DF783F">
              <w:trPr>
                <w:trHeight w:val="315"/>
              </w:trPr>
              <w:tc>
                <w:tcPr>
                  <w:tcW w:w="3440" w:type="dxa"/>
                  <w:tcBorders>
                    <w:top w:val="nil"/>
                    <w:left w:val="nil"/>
                    <w:bottom w:val="single" w:sz="8" w:space="0" w:color="800080"/>
                    <w:right w:val="nil"/>
                  </w:tcBorders>
                  <w:shd w:val="clear" w:color="auto" w:fill="auto"/>
                  <w:vAlign w:val="center"/>
                  <w:hideMark/>
                </w:tcPr>
                <w:p w14:paraId="5ADAD0EF" w14:textId="77777777" w:rsidR="00DF783F" w:rsidRPr="00DF783F" w:rsidRDefault="00DF783F" w:rsidP="00DF783F">
                  <w:pPr>
                    <w:spacing w:after="0" w:line="240" w:lineRule="auto"/>
                    <w:rPr>
                      <w:rFonts w:eastAsia="Times New Roman" w:cs="Calibri"/>
                      <w:color w:val="000000"/>
                      <w:lang w:eastAsia="en-GB"/>
                    </w:rPr>
                  </w:pPr>
                  <w:r w:rsidRPr="00DF783F">
                    <w:rPr>
                      <w:rFonts w:eastAsia="Times New Roman" w:cs="Calibri"/>
                      <w:color w:val="000000"/>
                      <w:lang w:eastAsia="en-GB"/>
                    </w:rPr>
                    <w:t>Other</w:t>
                  </w:r>
                </w:p>
              </w:tc>
              <w:tc>
                <w:tcPr>
                  <w:tcW w:w="1520" w:type="dxa"/>
                  <w:tcBorders>
                    <w:top w:val="nil"/>
                    <w:left w:val="nil"/>
                    <w:bottom w:val="single" w:sz="8" w:space="0" w:color="800080"/>
                    <w:right w:val="nil"/>
                  </w:tcBorders>
                  <w:shd w:val="clear" w:color="auto" w:fill="auto"/>
                  <w:noWrap/>
                  <w:vAlign w:val="center"/>
                  <w:hideMark/>
                </w:tcPr>
                <w:p w14:paraId="178E3618" w14:textId="4D74BA99"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46</w:t>
                  </w:r>
                  <w:r>
                    <w:rPr>
                      <w:rFonts w:eastAsia="Times New Roman" w:cs="Calibri"/>
                      <w:color w:val="000000"/>
                      <w:lang w:eastAsia="en-GB"/>
                    </w:rPr>
                    <w:t>000</w:t>
                  </w:r>
                </w:p>
              </w:tc>
              <w:tc>
                <w:tcPr>
                  <w:tcW w:w="1480" w:type="dxa"/>
                  <w:tcBorders>
                    <w:top w:val="nil"/>
                    <w:left w:val="nil"/>
                    <w:bottom w:val="single" w:sz="8" w:space="0" w:color="800080"/>
                    <w:right w:val="nil"/>
                  </w:tcBorders>
                  <w:shd w:val="clear" w:color="auto" w:fill="auto"/>
                  <w:noWrap/>
                  <w:vAlign w:val="center"/>
                  <w:hideMark/>
                </w:tcPr>
                <w:p w14:paraId="45BE0552" w14:textId="03A51742"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67</w:t>
                  </w:r>
                  <w:r w:rsidR="00186731">
                    <w:rPr>
                      <w:rFonts w:eastAsia="Times New Roman" w:cs="Calibri"/>
                      <w:color w:val="000000"/>
                      <w:lang w:eastAsia="en-GB"/>
                    </w:rPr>
                    <w:t>000</w:t>
                  </w:r>
                </w:p>
              </w:tc>
              <w:tc>
                <w:tcPr>
                  <w:tcW w:w="1480" w:type="dxa"/>
                  <w:tcBorders>
                    <w:top w:val="nil"/>
                    <w:left w:val="nil"/>
                    <w:bottom w:val="single" w:sz="8" w:space="0" w:color="800080"/>
                    <w:right w:val="nil"/>
                  </w:tcBorders>
                  <w:shd w:val="clear" w:color="auto" w:fill="auto"/>
                  <w:noWrap/>
                  <w:vAlign w:val="center"/>
                  <w:hideMark/>
                </w:tcPr>
                <w:p w14:paraId="25DEE306" w14:textId="57B747CA" w:rsidR="00DF783F" w:rsidRPr="00DF783F" w:rsidRDefault="00DF783F" w:rsidP="00DF783F">
                  <w:pPr>
                    <w:spacing w:after="0" w:line="240" w:lineRule="auto"/>
                    <w:jc w:val="right"/>
                    <w:rPr>
                      <w:rFonts w:eastAsia="Times New Roman" w:cs="Calibri"/>
                      <w:color w:val="000000"/>
                      <w:lang w:eastAsia="en-GB"/>
                    </w:rPr>
                  </w:pPr>
                  <w:r w:rsidRPr="00DF783F">
                    <w:rPr>
                      <w:rFonts w:eastAsia="Times New Roman" w:cs="Calibri"/>
                      <w:color w:val="000000"/>
                      <w:lang w:eastAsia="en-GB"/>
                    </w:rPr>
                    <w:t>77</w:t>
                  </w:r>
                  <w:r w:rsidR="00186731">
                    <w:rPr>
                      <w:rFonts w:eastAsia="Times New Roman" w:cs="Calibri"/>
                      <w:color w:val="000000"/>
                      <w:lang w:eastAsia="en-GB"/>
                    </w:rPr>
                    <w:t>000</w:t>
                  </w:r>
                </w:p>
              </w:tc>
            </w:tr>
            <w:tr w:rsidR="00DF783F" w:rsidRPr="00DF783F" w14:paraId="738CF813" w14:textId="77777777" w:rsidTr="00DF783F">
              <w:trPr>
                <w:trHeight w:val="315"/>
              </w:trPr>
              <w:tc>
                <w:tcPr>
                  <w:tcW w:w="3440" w:type="dxa"/>
                  <w:tcBorders>
                    <w:top w:val="nil"/>
                    <w:left w:val="nil"/>
                    <w:bottom w:val="single" w:sz="8" w:space="0" w:color="800080"/>
                    <w:right w:val="nil"/>
                  </w:tcBorders>
                  <w:shd w:val="clear" w:color="auto" w:fill="auto"/>
                  <w:vAlign w:val="center"/>
                  <w:hideMark/>
                </w:tcPr>
                <w:p w14:paraId="1AF947FB" w14:textId="77777777" w:rsidR="00DF783F" w:rsidRPr="00DF783F" w:rsidRDefault="00DF783F" w:rsidP="00DF783F">
                  <w:pPr>
                    <w:spacing w:after="0" w:line="240" w:lineRule="auto"/>
                    <w:rPr>
                      <w:rFonts w:eastAsia="Times New Roman" w:cs="Calibri"/>
                      <w:color w:val="000000"/>
                      <w:lang w:eastAsia="en-GB"/>
                    </w:rPr>
                  </w:pPr>
                  <w:r w:rsidRPr="00DF783F">
                    <w:rPr>
                      <w:rFonts w:eastAsia="Times New Roman" w:cs="Calibri"/>
                      <w:color w:val="000000"/>
                      <w:lang w:eastAsia="en-GB"/>
                    </w:rPr>
                    <w:t> </w:t>
                  </w:r>
                </w:p>
              </w:tc>
              <w:tc>
                <w:tcPr>
                  <w:tcW w:w="1520" w:type="dxa"/>
                  <w:tcBorders>
                    <w:top w:val="nil"/>
                    <w:left w:val="nil"/>
                    <w:bottom w:val="single" w:sz="8" w:space="0" w:color="800080"/>
                    <w:right w:val="nil"/>
                  </w:tcBorders>
                  <w:shd w:val="clear" w:color="auto" w:fill="auto"/>
                  <w:noWrap/>
                  <w:vAlign w:val="center"/>
                  <w:hideMark/>
                </w:tcPr>
                <w:p w14:paraId="684B2B3E" w14:textId="77777777" w:rsidR="00DF783F" w:rsidRPr="00DF783F" w:rsidRDefault="00DF783F" w:rsidP="00DF783F">
                  <w:pPr>
                    <w:spacing w:after="0" w:line="240" w:lineRule="auto"/>
                    <w:rPr>
                      <w:rFonts w:eastAsia="Times New Roman" w:cs="Calibri"/>
                      <w:color w:val="000000"/>
                      <w:lang w:eastAsia="en-GB"/>
                    </w:rPr>
                  </w:pPr>
                  <w:r w:rsidRPr="00DF783F">
                    <w:rPr>
                      <w:rFonts w:eastAsia="Times New Roman" w:cs="Calibri"/>
                      <w:color w:val="000000"/>
                      <w:lang w:eastAsia="en-GB"/>
                    </w:rPr>
                    <w:t> </w:t>
                  </w:r>
                </w:p>
              </w:tc>
              <w:tc>
                <w:tcPr>
                  <w:tcW w:w="1480" w:type="dxa"/>
                  <w:tcBorders>
                    <w:top w:val="nil"/>
                    <w:left w:val="nil"/>
                    <w:bottom w:val="single" w:sz="8" w:space="0" w:color="800080"/>
                    <w:right w:val="nil"/>
                  </w:tcBorders>
                  <w:shd w:val="clear" w:color="auto" w:fill="auto"/>
                  <w:noWrap/>
                  <w:vAlign w:val="center"/>
                  <w:hideMark/>
                </w:tcPr>
                <w:p w14:paraId="26C6D92B" w14:textId="77777777" w:rsidR="00DF783F" w:rsidRPr="00DF783F" w:rsidRDefault="00DF783F" w:rsidP="00DF783F">
                  <w:pPr>
                    <w:spacing w:after="0" w:line="240" w:lineRule="auto"/>
                    <w:rPr>
                      <w:rFonts w:eastAsia="Times New Roman" w:cs="Calibri"/>
                      <w:color w:val="000000"/>
                      <w:lang w:eastAsia="en-GB"/>
                    </w:rPr>
                  </w:pPr>
                  <w:r w:rsidRPr="00DF783F">
                    <w:rPr>
                      <w:rFonts w:eastAsia="Times New Roman" w:cs="Calibri"/>
                      <w:color w:val="000000"/>
                      <w:lang w:eastAsia="en-GB"/>
                    </w:rPr>
                    <w:t> </w:t>
                  </w:r>
                </w:p>
              </w:tc>
              <w:tc>
                <w:tcPr>
                  <w:tcW w:w="1480" w:type="dxa"/>
                  <w:tcBorders>
                    <w:top w:val="nil"/>
                    <w:left w:val="nil"/>
                    <w:bottom w:val="single" w:sz="8" w:space="0" w:color="800080"/>
                    <w:right w:val="nil"/>
                  </w:tcBorders>
                  <w:shd w:val="clear" w:color="auto" w:fill="auto"/>
                  <w:noWrap/>
                  <w:vAlign w:val="center"/>
                  <w:hideMark/>
                </w:tcPr>
                <w:p w14:paraId="358612D3" w14:textId="77777777" w:rsidR="00DF783F" w:rsidRPr="00DF783F" w:rsidRDefault="00DF783F" w:rsidP="00DF783F">
                  <w:pPr>
                    <w:spacing w:after="0" w:line="240" w:lineRule="auto"/>
                    <w:rPr>
                      <w:rFonts w:eastAsia="Times New Roman" w:cs="Calibri"/>
                      <w:color w:val="000000"/>
                      <w:lang w:eastAsia="en-GB"/>
                    </w:rPr>
                  </w:pPr>
                  <w:r w:rsidRPr="00DF783F">
                    <w:rPr>
                      <w:rFonts w:eastAsia="Times New Roman" w:cs="Calibri"/>
                      <w:color w:val="000000"/>
                      <w:lang w:eastAsia="en-GB"/>
                    </w:rPr>
                    <w:t> </w:t>
                  </w:r>
                </w:p>
              </w:tc>
            </w:tr>
            <w:tr w:rsidR="00DF783F" w:rsidRPr="00DF783F" w14:paraId="4B984028" w14:textId="77777777" w:rsidTr="00DF783F">
              <w:trPr>
                <w:trHeight w:val="315"/>
              </w:trPr>
              <w:tc>
                <w:tcPr>
                  <w:tcW w:w="3440" w:type="dxa"/>
                  <w:tcBorders>
                    <w:top w:val="nil"/>
                    <w:left w:val="nil"/>
                    <w:bottom w:val="single" w:sz="8" w:space="0" w:color="800080"/>
                    <w:right w:val="nil"/>
                  </w:tcBorders>
                  <w:shd w:val="clear" w:color="auto" w:fill="auto"/>
                  <w:vAlign w:val="center"/>
                  <w:hideMark/>
                </w:tcPr>
                <w:p w14:paraId="0215DF6D" w14:textId="77777777" w:rsidR="00DF783F" w:rsidRPr="00DF783F" w:rsidRDefault="00DF783F" w:rsidP="00DF783F">
                  <w:pPr>
                    <w:spacing w:after="0" w:line="240" w:lineRule="auto"/>
                    <w:rPr>
                      <w:rFonts w:eastAsia="Times New Roman" w:cs="Calibri"/>
                      <w:b/>
                      <w:bCs/>
                      <w:color w:val="000000"/>
                      <w:lang w:eastAsia="en-GB"/>
                    </w:rPr>
                  </w:pPr>
                  <w:r w:rsidRPr="00DF783F">
                    <w:rPr>
                      <w:rFonts w:eastAsia="Times New Roman" w:cs="Calibri"/>
                      <w:b/>
                      <w:bCs/>
                      <w:color w:val="000000"/>
                      <w:lang w:eastAsia="en-GB"/>
                    </w:rPr>
                    <w:t>Total fixed costs</w:t>
                  </w:r>
                </w:p>
              </w:tc>
              <w:tc>
                <w:tcPr>
                  <w:tcW w:w="1520" w:type="dxa"/>
                  <w:tcBorders>
                    <w:top w:val="nil"/>
                    <w:left w:val="nil"/>
                    <w:bottom w:val="single" w:sz="8" w:space="0" w:color="800080"/>
                    <w:right w:val="nil"/>
                  </w:tcBorders>
                  <w:shd w:val="clear" w:color="auto" w:fill="auto"/>
                  <w:noWrap/>
                  <w:vAlign w:val="center"/>
                  <w:hideMark/>
                </w:tcPr>
                <w:p w14:paraId="1C290914" w14:textId="26AA9D5F" w:rsidR="00DF783F" w:rsidRPr="00DF783F" w:rsidRDefault="00DF783F" w:rsidP="00DF783F">
                  <w:pPr>
                    <w:spacing w:after="0" w:line="240" w:lineRule="auto"/>
                    <w:jc w:val="right"/>
                    <w:rPr>
                      <w:rFonts w:eastAsia="Times New Roman" w:cs="Calibri"/>
                      <w:b/>
                      <w:bCs/>
                      <w:color w:val="800080"/>
                      <w:lang w:eastAsia="en-GB"/>
                    </w:rPr>
                  </w:pPr>
                  <w:r w:rsidRPr="00DF783F">
                    <w:rPr>
                      <w:rFonts w:eastAsia="Times New Roman" w:cs="Calibri"/>
                      <w:b/>
                      <w:bCs/>
                      <w:color w:val="800080"/>
                      <w:lang w:eastAsia="en-GB"/>
                    </w:rPr>
                    <w:t>646</w:t>
                  </w:r>
                  <w:r w:rsidR="00156599">
                    <w:rPr>
                      <w:rFonts w:eastAsia="Times New Roman" w:cs="Calibri"/>
                      <w:b/>
                      <w:bCs/>
                      <w:color w:val="800080"/>
                      <w:lang w:eastAsia="en-GB"/>
                    </w:rPr>
                    <w:t>000</w:t>
                  </w:r>
                </w:p>
              </w:tc>
              <w:tc>
                <w:tcPr>
                  <w:tcW w:w="1480" w:type="dxa"/>
                  <w:tcBorders>
                    <w:top w:val="nil"/>
                    <w:left w:val="nil"/>
                    <w:bottom w:val="single" w:sz="8" w:space="0" w:color="800080"/>
                    <w:right w:val="nil"/>
                  </w:tcBorders>
                  <w:shd w:val="clear" w:color="auto" w:fill="auto"/>
                  <w:noWrap/>
                  <w:vAlign w:val="center"/>
                  <w:hideMark/>
                </w:tcPr>
                <w:p w14:paraId="6D4E0BBF" w14:textId="322CF4FD" w:rsidR="00DF783F" w:rsidRPr="00DF783F" w:rsidRDefault="00DF783F" w:rsidP="00DF783F">
                  <w:pPr>
                    <w:spacing w:after="0" w:line="240" w:lineRule="auto"/>
                    <w:jc w:val="right"/>
                    <w:rPr>
                      <w:rFonts w:eastAsia="Times New Roman" w:cs="Calibri"/>
                      <w:b/>
                      <w:bCs/>
                      <w:color w:val="800080"/>
                      <w:lang w:eastAsia="en-GB"/>
                    </w:rPr>
                  </w:pPr>
                  <w:r w:rsidRPr="00DF783F">
                    <w:rPr>
                      <w:rFonts w:eastAsia="Times New Roman" w:cs="Calibri"/>
                      <w:b/>
                      <w:bCs/>
                      <w:color w:val="800080"/>
                      <w:lang w:eastAsia="en-GB"/>
                    </w:rPr>
                    <w:t>835</w:t>
                  </w:r>
                  <w:r w:rsidR="00156599">
                    <w:rPr>
                      <w:rFonts w:eastAsia="Times New Roman" w:cs="Calibri"/>
                      <w:b/>
                      <w:bCs/>
                      <w:color w:val="800080"/>
                      <w:lang w:eastAsia="en-GB"/>
                    </w:rPr>
                    <w:t>000</w:t>
                  </w:r>
                </w:p>
              </w:tc>
              <w:tc>
                <w:tcPr>
                  <w:tcW w:w="1480" w:type="dxa"/>
                  <w:tcBorders>
                    <w:top w:val="nil"/>
                    <w:left w:val="nil"/>
                    <w:bottom w:val="single" w:sz="8" w:space="0" w:color="800080"/>
                    <w:right w:val="nil"/>
                  </w:tcBorders>
                  <w:shd w:val="clear" w:color="auto" w:fill="auto"/>
                  <w:noWrap/>
                  <w:vAlign w:val="center"/>
                  <w:hideMark/>
                </w:tcPr>
                <w:p w14:paraId="66259A2B" w14:textId="71D7FDF4" w:rsidR="00DF783F" w:rsidRPr="00DF783F" w:rsidRDefault="00DF783F" w:rsidP="00DF783F">
                  <w:pPr>
                    <w:spacing w:after="0" w:line="240" w:lineRule="auto"/>
                    <w:jc w:val="right"/>
                    <w:rPr>
                      <w:rFonts w:eastAsia="Times New Roman" w:cs="Calibri"/>
                      <w:b/>
                      <w:bCs/>
                      <w:color w:val="800080"/>
                      <w:lang w:eastAsia="en-GB"/>
                    </w:rPr>
                  </w:pPr>
                  <w:r w:rsidRPr="00DF783F">
                    <w:rPr>
                      <w:rFonts w:eastAsia="Times New Roman" w:cs="Calibri"/>
                      <w:b/>
                      <w:bCs/>
                      <w:color w:val="800080"/>
                      <w:lang w:eastAsia="en-GB"/>
                    </w:rPr>
                    <w:t>1,033</w:t>
                  </w:r>
                  <w:r w:rsidR="00156599">
                    <w:rPr>
                      <w:rFonts w:eastAsia="Times New Roman" w:cs="Calibri"/>
                      <w:b/>
                      <w:bCs/>
                      <w:color w:val="800080"/>
                      <w:lang w:eastAsia="en-GB"/>
                    </w:rPr>
                    <w:t>000</w:t>
                  </w:r>
                </w:p>
              </w:tc>
            </w:tr>
            <w:tr w:rsidR="00DF783F" w:rsidRPr="00DF783F" w14:paraId="1104EBE2" w14:textId="77777777" w:rsidTr="00DF783F">
              <w:trPr>
                <w:trHeight w:val="675"/>
              </w:trPr>
              <w:tc>
                <w:tcPr>
                  <w:tcW w:w="3440" w:type="dxa"/>
                  <w:tcBorders>
                    <w:top w:val="nil"/>
                    <w:left w:val="nil"/>
                    <w:bottom w:val="single" w:sz="8" w:space="0" w:color="800080"/>
                    <w:right w:val="nil"/>
                  </w:tcBorders>
                  <w:shd w:val="clear" w:color="auto" w:fill="auto"/>
                  <w:vAlign w:val="center"/>
                  <w:hideMark/>
                </w:tcPr>
                <w:p w14:paraId="2AE224E3" w14:textId="77777777" w:rsidR="00DF783F" w:rsidRPr="00DF783F" w:rsidRDefault="00DF783F" w:rsidP="00DF783F">
                  <w:pPr>
                    <w:spacing w:after="0" w:line="240" w:lineRule="auto"/>
                    <w:rPr>
                      <w:rFonts w:eastAsia="Times New Roman" w:cs="Calibri"/>
                      <w:b/>
                      <w:bCs/>
                      <w:color w:val="800080"/>
                      <w:sz w:val="20"/>
                      <w:szCs w:val="20"/>
                      <w:lang w:eastAsia="en-GB"/>
                    </w:rPr>
                  </w:pPr>
                  <w:r w:rsidRPr="00DF783F">
                    <w:rPr>
                      <w:rFonts w:eastAsia="Times New Roman" w:cs="Calibri"/>
                      <w:b/>
                      <w:bCs/>
                      <w:color w:val="800080"/>
                      <w:sz w:val="20"/>
                      <w:szCs w:val="20"/>
                      <w:lang w:eastAsia="en-GB"/>
                    </w:rPr>
                    <w:t>Net profit (gross profit less fixed cost)</w:t>
                  </w:r>
                </w:p>
              </w:tc>
              <w:tc>
                <w:tcPr>
                  <w:tcW w:w="1520" w:type="dxa"/>
                  <w:tcBorders>
                    <w:top w:val="nil"/>
                    <w:left w:val="nil"/>
                    <w:bottom w:val="single" w:sz="8" w:space="0" w:color="800080"/>
                    <w:right w:val="nil"/>
                  </w:tcBorders>
                  <w:shd w:val="clear" w:color="CC99FF" w:fill="CC99FF"/>
                  <w:noWrap/>
                  <w:vAlign w:val="center"/>
                  <w:hideMark/>
                </w:tcPr>
                <w:p w14:paraId="40ADD096" w14:textId="69450A0E" w:rsidR="00DF783F" w:rsidRPr="00DF783F" w:rsidRDefault="00DF783F" w:rsidP="00DF783F">
                  <w:pPr>
                    <w:spacing w:after="0" w:line="240" w:lineRule="auto"/>
                    <w:jc w:val="right"/>
                    <w:rPr>
                      <w:rFonts w:eastAsia="Times New Roman" w:cs="Calibri"/>
                      <w:b/>
                      <w:bCs/>
                      <w:color w:val="800080"/>
                      <w:lang w:eastAsia="en-GB"/>
                    </w:rPr>
                  </w:pPr>
                  <w:r w:rsidRPr="00DF783F">
                    <w:rPr>
                      <w:rFonts w:eastAsia="Times New Roman" w:cs="Calibri"/>
                      <w:b/>
                      <w:bCs/>
                      <w:color w:val="800080"/>
                      <w:lang w:eastAsia="en-GB"/>
                    </w:rPr>
                    <w:t>4,354</w:t>
                  </w:r>
                  <w:r w:rsidR="001B400F">
                    <w:rPr>
                      <w:rFonts w:eastAsia="Times New Roman" w:cs="Calibri"/>
                      <w:b/>
                      <w:bCs/>
                      <w:color w:val="800080"/>
                      <w:lang w:eastAsia="en-GB"/>
                    </w:rPr>
                    <w:t>000</w:t>
                  </w:r>
                </w:p>
              </w:tc>
              <w:tc>
                <w:tcPr>
                  <w:tcW w:w="1480" w:type="dxa"/>
                  <w:tcBorders>
                    <w:top w:val="nil"/>
                    <w:left w:val="nil"/>
                    <w:bottom w:val="single" w:sz="8" w:space="0" w:color="800080"/>
                    <w:right w:val="nil"/>
                  </w:tcBorders>
                  <w:shd w:val="clear" w:color="CC99FF" w:fill="CC99FF"/>
                  <w:noWrap/>
                  <w:vAlign w:val="center"/>
                  <w:hideMark/>
                </w:tcPr>
                <w:p w14:paraId="6727E634" w14:textId="7C44559F" w:rsidR="00DF783F" w:rsidRPr="00DF783F" w:rsidRDefault="00DF783F" w:rsidP="00DF783F">
                  <w:pPr>
                    <w:spacing w:after="0" w:line="240" w:lineRule="auto"/>
                    <w:jc w:val="right"/>
                    <w:rPr>
                      <w:rFonts w:eastAsia="Times New Roman" w:cs="Calibri"/>
                      <w:b/>
                      <w:bCs/>
                      <w:color w:val="800080"/>
                      <w:lang w:eastAsia="en-GB"/>
                    </w:rPr>
                  </w:pPr>
                  <w:r w:rsidRPr="00DF783F">
                    <w:rPr>
                      <w:rFonts w:eastAsia="Times New Roman" w:cs="Calibri"/>
                      <w:b/>
                      <w:bCs/>
                      <w:color w:val="800080"/>
                      <w:lang w:eastAsia="en-GB"/>
                    </w:rPr>
                    <w:t>9,165</w:t>
                  </w:r>
                  <w:r w:rsidR="001B400F">
                    <w:rPr>
                      <w:rFonts w:eastAsia="Times New Roman" w:cs="Calibri"/>
                      <w:b/>
                      <w:bCs/>
                      <w:color w:val="800080"/>
                      <w:lang w:eastAsia="en-GB"/>
                    </w:rPr>
                    <w:t>000</w:t>
                  </w:r>
                </w:p>
              </w:tc>
              <w:tc>
                <w:tcPr>
                  <w:tcW w:w="1480" w:type="dxa"/>
                  <w:tcBorders>
                    <w:top w:val="nil"/>
                    <w:left w:val="nil"/>
                    <w:bottom w:val="single" w:sz="8" w:space="0" w:color="800080"/>
                    <w:right w:val="nil"/>
                  </w:tcBorders>
                  <w:shd w:val="clear" w:color="CC99FF" w:fill="CC99FF"/>
                  <w:noWrap/>
                  <w:vAlign w:val="center"/>
                  <w:hideMark/>
                </w:tcPr>
                <w:p w14:paraId="00B73F52" w14:textId="0E00B0C8" w:rsidR="00DF783F" w:rsidRPr="00DF783F" w:rsidRDefault="00DF783F" w:rsidP="00DF783F">
                  <w:pPr>
                    <w:spacing w:after="0" w:line="240" w:lineRule="auto"/>
                    <w:jc w:val="right"/>
                    <w:rPr>
                      <w:rFonts w:eastAsia="Times New Roman" w:cs="Calibri"/>
                      <w:b/>
                      <w:bCs/>
                      <w:color w:val="800080"/>
                      <w:lang w:eastAsia="en-GB"/>
                    </w:rPr>
                  </w:pPr>
                  <w:r w:rsidRPr="00DF783F">
                    <w:rPr>
                      <w:rFonts w:eastAsia="Times New Roman" w:cs="Calibri"/>
                      <w:b/>
                      <w:bCs/>
                      <w:color w:val="800080"/>
                      <w:lang w:eastAsia="en-GB"/>
                    </w:rPr>
                    <w:t>16,967</w:t>
                  </w:r>
                  <w:r w:rsidR="001B400F">
                    <w:rPr>
                      <w:rFonts w:eastAsia="Times New Roman" w:cs="Calibri"/>
                      <w:b/>
                      <w:bCs/>
                      <w:color w:val="800080"/>
                      <w:lang w:eastAsia="en-GB"/>
                    </w:rPr>
                    <w:t>000</w:t>
                  </w:r>
                </w:p>
              </w:tc>
            </w:tr>
            <w:tr w:rsidR="00DF783F" w:rsidRPr="00DF783F" w14:paraId="75F78D83" w14:textId="77777777" w:rsidTr="00DF783F">
              <w:trPr>
                <w:trHeight w:val="900"/>
              </w:trPr>
              <w:tc>
                <w:tcPr>
                  <w:tcW w:w="3440" w:type="dxa"/>
                  <w:tcBorders>
                    <w:top w:val="nil"/>
                    <w:left w:val="nil"/>
                    <w:bottom w:val="nil"/>
                    <w:right w:val="nil"/>
                  </w:tcBorders>
                  <w:shd w:val="clear" w:color="auto" w:fill="auto"/>
                  <w:vAlign w:val="center"/>
                  <w:hideMark/>
                </w:tcPr>
                <w:p w14:paraId="04D9EE56" w14:textId="77777777" w:rsidR="00DF783F" w:rsidRPr="00DF783F" w:rsidRDefault="00DF783F" w:rsidP="00DF783F">
                  <w:pPr>
                    <w:spacing w:after="0" w:line="240" w:lineRule="auto"/>
                    <w:rPr>
                      <w:rFonts w:eastAsia="Times New Roman" w:cs="Calibri"/>
                      <w:b/>
                      <w:bCs/>
                      <w:color w:val="800080"/>
                      <w:sz w:val="20"/>
                      <w:szCs w:val="20"/>
                      <w:lang w:eastAsia="en-GB"/>
                    </w:rPr>
                  </w:pPr>
                  <w:r w:rsidRPr="00DF783F">
                    <w:rPr>
                      <w:rFonts w:eastAsia="Times New Roman" w:cs="Calibri"/>
                      <w:b/>
                      <w:bCs/>
                      <w:color w:val="800080"/>
                      <w:sz w:val="20"/>
                      <w:szCs w:val="20"/>
                      <w:lang w:eastAsia="en-GB"/>
                    </w:rPr>
                    <w:t>Calculate your net profit margin (net profit divided by total sales x 100)</w:t>
                  </w:r>
                </w:p>
              </w:tc>
              <w:tc>
                <w:tcPr>
                  <w:tcW w:w="1520" w:type="dxa"/>
                  <w:tcBorders>
                    <w:top w:val="nil"/>
                    <w:left w:val="nil"/>
                    <w:bottom w:val="nil"/>
                    <w:right w:val="nil"/>
                  </w:tcBorders>
                  <w:shd w:val="clear" w:color="CC99FF" w:fill="CC99FF"/>
                  <w:noWrap/>
                  <w:vAlign w:val="center"/>
                  <w:hideMark/>
                </w:tcPr>
                <w:p w14:paraId="3798FED2" w14:textId="214F421C" w:rsidR="00DF783F" w:rsidRPr="00DF783F" w:rsidRDefault="001B400F" w:rsidP="00DF783F">
                  <w:pPr>
                    <w:spacing w:after="0" w:line="240" w:lineRule="auto"/>
                    <w:jc w:val="right"/>
                    <w:rPr>
                      <w:rFonts w:eastAsia="Times New Roman" w:cs="Calibri"/>
                      <w:b/>
                      <w:bCs/>
                      <w:color w:val="800080"/>
                      <w:lang w:eastAsia="en-GB"/>
                    </w:rPr>
                  </w:pPr>
                  <w:r>
                    <w:rPr>
                      <w:rFonts w:eastAsia="Times New Roman" w:cs="Calibri"/>
                      <w:b/>
                      <w:bCs/>
                      <w:color w:val="800080"/>
                      <w:lang w:eastAsia="en-GB"/>
                    </w:rPr>
                    <w:t>1</w:t>
                  </w:r>
                </w:p>
              </w:tc>
              <w:tc>
                <w:tcPr>
                  <w:tcW w:w="1480" w:type="dxa"/>
                  <w:tcBorders>
                    <w:top w:val="nil"/>
                    <w:left w:val="nil"/>
                    <w:bottom w:val="nil"/>
                    <w:right w:val="nil"/>
                  </w:tcBorders>
                  <w:shd w:val="clear" w:color="CC99FF" w:fill="CC99FF"/>
                  <w:noWrap/>
                  <w:vAlign w:val="center"/>
                  <w:hideMark/>
                </w:tcPr>
                <w:p w14:paraId="03748882" w14:textId="77777777" w:rsidR="00DF783F" w:rsidRPr="00DF783F" w:rsidRDefault="00DF783F" w:rsidP="00DF783F">
                  <w:pPr>
                    <w:spacing w:after="0" w:line="240" w:lineRule="auto"/>
                    <w:jc w:val="right"/>
                    <w:rPr>
                      <w:rFonts w:eastAsia="Times New Roman" w:cs="Calibri"/>
                      <w:b/>
                      <w:bCs/>
                      <w:color w:val="800080"/>
                      <w:lang w:eastAsia="en-GB"/>
                    </w:rPr>
                  </w:pPr>
                  <w:r w:rsidRPr="00DF783F">
                    <w:rPr>
                      <w:rFonts w:eastAsia="Times New Roman" w:cs="Calibri"/>
                      <w:b/>
                      <w:bCs/>
                      <w:color w:val="800080"/>
                      <w:lang w:eastAsia="en-GB"/>
                    </w:rPr>
                    <w:t>46</w:t>
                  </w:r>
                </w:p>
              </w:tc>
              <w:tc>
                <w:tcPr>
                  <w:tcW w:w="1480" w:type="dxa"/>
                  <w:tcBorders>
                    <w:top w:val="nil"/>
                    <w:left w:val="nil"/>
                    <w:bottom w:val="nil"/>
                    <w:right w:val="nil"/>
                  </w:tcBorders>
                  <w:shd w:val="clear" w:color="CC99FF" w:fill="CC99FF"/>
                  <w:noWrap/>
                  <w:vAlign w:val="center"/>
                  <w:hideMark/>
                </w:tcPr>
                <w:p w14:paraId="28A5A6AA" w14:textId="77777777" w:rsidR="00DF783F" w:rsidRPr="00DF783F" w:rsidRDefault="00DF783F" w:rsidP="00DF783F">
                  <w:pPr>
                    <w:spacing w:after="0" w:line="240" w:lineRule="auto"/>
                    <w:jc w:val="right"/>
                    <w:rPr>
                      <w:rFonts w:eastAsia="Times New Roman" w:cs="Calibri"/>
                      <w:b/>
                      <w:bCs/>
                      <w:color w:val="800080"/>
                      <w:lang w:eastAsia="en-GB"/>
                    </w:rPr>
                  </w:pPr>
                  <w:r w:rsidRPr="00DF783F">
                    <w:rPr>
                      <w:rFonts w:eastAsia="Times New Roman" w:cs="Calibri"/>
                      <w:b/>
                      <w:bCs/>
                      <w:color w:val="800080"/>
                      <w:lang w:eastAsia="en-GB"/>
                    </w:rPr>
                    <w:t>57</w:t>
                  </w:r>
                </w:p>
              </w:tc>
            </w:tr>
            <w:tr w:rsidR="00DF783F" w:rsidRPr="00DF783F" w14:paraId="58D18121" w14:textId="77777777" w:rsidTr="00DF783F">
              <w:trPr>
                <w:trHeight w:val="315"/>
              </w:trPr>
              <w:tc>
                <w:tcPr>
                  <w:tcW w:w="3440" w:type="dxa"/>
                  <w:tcBorders>
                    <w:top w:val="nil"/>
                    <w:left w:val="nil"/>
                    <w:bottom w:val="nil"/>
                    <w:right w:val="nil"/>
                  </w:tcBorders>
                  <w:shd w:val="clear" w:color="auto" w:fill="auto"/>
                  <w:vAlign w:val="center"/>
                  <w:hideMark/>
                </w:tcPr>
                <w:p w14:paraId="34FCDEEA" w14:textId="77777777" w:rsidR="00DF783F" w:rsidRPr="00DF783F" w:rsidRDefault="00DF783F" w:rsidP="00DF783F">
                  <w:pPr>
                    <w:spacing w:after="0" w:line="240" w:lineRule="auto"/>
                    <w:jc w:val="right"/>
                    <w:rPr>
                      <w:rFonts w:eastAsia="Times New Roman" w:cs="Calibri"/>
                      <w:b/>
                      <w:bCs/>
                      <w:color w:val="800080"/>
                      <w:lang w:eastAsia="en-GB"/>
                    </w:rPr>
                  </w:pPr>
                </w:p>
              </w:tc>
              <w:tc>
                <w:tcPr>
                  <w:tcW w:w="1520" w:type="dxa"/>
                  <w:tcBorders>
                    <w:top w:val="nil"/>
                    <w:left w:val="nil"/>
                    <w:bottom w:val="nil"/>
                    <w:right w:val="nil"/>
                  </w:tcBorders>
                  <w:shd w:val="clear" w:color="auto" w:fill="auto"/>
                  <w:noWrap/>
                  <w:vAlign w:val="center"/>
                  <w:hideMark/>
                </w:tcPr>
                <w:p w14:paraId="64008874" w14:textId="77777777" w:rsidR="00DF783F" w:rsidRPr="00DF783F" w:rsidRDefault="00DF783F" w:rsidP="00DF783F">
                  <w:pPr>
                    <w:spacing w:after="0" w:line="240" w:lineRule="auto"/>
                    <w:rPr>
                      <w:rFonts w:ascii="Times New Roman" w:eastAsia="Times New Roman" w:hAnsi="Times New Roman"/>
                      <w:sz w:val="20"/>
                      <w:szCs w:val="20"/>
                      <w:lang w:eastAsia="en-GB"/>
                    </w:rPr>
                  </w:pPr>
                </w:p>
              </w:tc>
              <w:tc>
                <w:tcPr>
                  <w:tcW w:w="1480" w:type="dxa"/>
                  <w:tcBorders>
                    <w:top w:val="nil"/>
                    <w:left w:val="nil"/>
                    <w:bottom w:val="nil"/>
                    <w:right w:val="nil"/>
                  </w:tcBorders>
                  <w:shd w:val="clear" w:color="auto" w:fill="auto"/>
                  <w:noWrap/>
                  <w:vAlign w:val="center"/>
                  <w:hideMark/>
                </w:tcPr>
                <w:p w14:paraId="037FB4FE" w14:textId="77777777" w:rsidR="00DF783F" w:rsidRPr="00DF783F" w:rsidRDefault="00DF783F" w:rsidP="00DF783F">
                  <w:pPr>
                    <w:spacing w:after="0" w:line="240" w:lineRule="auto"/>
                    <w:rPr>
                      <w:rFonts w:ascii="Times New Roman" w:eastAsia="Times New Roman" w:hAnsi="Times New Roman"/>
                      <w:sz w:val="20"/>
                      <w:szCs w:val="20"/>
                      <w:lang w:eastAsia="en-GB"/>
                    </w:rPr>
                  </w:pPr>
                </w:p>
              </w:tc>
              <w:tc>
                <w:tcPr>
                  <w:tcW w:w="1480" w:type="dxa"/>
                  <w:tcBorders>
                    <w:top w:val="nil"/>
                    <w:left w:val="nil"/>
                    <w:bottom w:val="nil"/>
                    <w:right w:val="nil"/>
                  </w:tcBorders>
                  <w:shd w:val="clear" w:color="auto" w:fill="auto"/>
                  <w:noWrap/>
                  <w:vAlign w:val="center"/>
                  <w:hideMark/>
                </w:tcPr>
                <w:p w14:paraId="554F287F" w14:textId="77777777" w:rsidR="00DF783F" w:rsidRPr="00DF783F" w:rsidRDefault="00DF783F" w:rsidP="00DF783F">
                  <w:pPr>
                    <w:spacing w:after="0" w:line="240" w:lineRule="auto"/>
                    <w:rPr>
                      <w:rFonts w:ascii="Times New Roman" w:eastAsia="Times New Roman" w:hAnsi="Times New Roman"/>
                      <w:sz w:val="20"/>
                      <w:szCs w:val="20"/>
                      <w:lang w:eastAsia="en-GB"/>
                    </w:rPr>
                  </w:pPr>
                </w:p>
              </w:tc>
            </w:tr>
            <w:tr w:rsidR="00DF783F" w:rsidRPr="00DF783F" w14:paraId="22F63F53" w14:textId="77777777" w:rsidTr="00DF783F">
              <w:trPr>
                <w:trHeight w:val="315"/>
              </w:trPr>
              <w:tc>
                <w:tcPr>
                  <w:tcW w:w="3440" w:type="dxa"/>
                  <w:tcBorders>
                    <w:top w:val="nil"/>
                    <w:left w:val="nil"/>
                    <w:bottom w:val="nil"/>
                    <w:right w:val="nil"/>
                  </w:tcBorders>
                  <w:shd w:val="clear" w:color="auto" w:fill="auto"/>
                  <w:vAlign w:val="center"/>
                  <w:hideMark/>
                </w:tcPr>
                <w:p w14:paraId="7853A587" w14:textId="6DB158D0" w:rsidR="00DF783F" w:rsidRPr="00DF783F" w:rsidRDefault="00DF783F" w:rsidP="00DF783F">
                  <w:pPr>
                    <w:spacing w:after="0" w:line="240" w:lineRule="auto"/>
                    <w:rPr>
                      <w:rFonts w:eastAsia="Times New Roman" w:cs="Calibri"/>
                      <w:b/>
                      <w:bCs/>
                      <w:color w:val="000000"/>
                      <w:lang w:eastAsia="en-GB"/>
                    </w:rPr>
                  </w:pPr>
                  <w:r w:rsidRPr="00DF783F">
                    <w:rPr>
                      <w:rFonts w:eastAsia="Times New Roman" w:cs="Calibri"/>
                      <w:b/>
                      <w:bCs/>
                      <w:color w:val="000000"/>
                      <w:lang w:eastAsia="en-GB"/>
                    </w:rPr>
                    <w:t xml:space="preserve">Calculate your </w:t>
                  </w:r>
                  <w:r w:rsidR="00156599">
                    <w:rPr>
                      <w:rFonts w:eastAsia="Times New Roman" w:cs="Calibri"/>
                      <w:b/>
                      <w:bCs/>
                      <w:color w:val="000000"/>
                      <w:lang w:eastAsia="en-GB"/>
                    </w:rPr>
                    <w:t>break-even</w:t>
                  </w:r>
                </w:p>
              </w:tc>
              <w:tc>
                <w:tcPr>
                  <w:tcW w:w="1520" w:type="dxa"/>
                  <w:tcBorders>
                    <w:top w:val="nil"/>
                    <w:left w:val="nil"/>
                    <w:bottom w:val="single" w:sz="4" w:space="0" w:color="000000"/>
                    <w:right w:val="nil"/>
                  </w:tcBorders>
                  <w:shd w:val="clear" w:color="auto" w:fill="auto"/>
                  <w:noWrap/>
                  <w:vAlign w:val="center"/>
                  <w:hideMark/>
                </w:tcPr>
                <w:p w14:paraId="3C022461" w14:textId="77777777" w:rsidR="00DF783F" w:rsidRPr="00DF783F" w:rsidRDefault="00DF783F" w:rsidP="00DF783F">
                  <w:pPr>
                    <w:spacing w:after="0" w:line="240" w:lineRule="auto"/>
                    <w:jc w:val="center"/>
                    <w:rPr>
                      <w:rFonts w:eastAsia="Times New Roman" w:cs="Calibri"/>
                      <w:b/>
                      <w:bCs/>
                      <w:color w:val="800080"/>
                      <w:lang w:eastAsia="en-GB"/>
                    </w:rPr>
                  </w:pPr>
                  <w:r w:rsidRPr="00DF783F">
                    <w:rPr>
                      <w:rFonts w:eastAsia="Times New Roman" w:cs="Calibri"/>
                      <w:b/>
                      <w:bCs/>
                      <w:color w:val="800080"/>
                      <w:lang w:eastAsia="en-GB"/>
                    </w:rPr>
                    <w:t>Year 1 (£)</w:t>
                  </w:r>
                </w:p>
              </w:tc>
              <w:tc>
                <w:tcPr>
                  <w:tcW w:w="1480" w:type="dxa"/>
                  <w:tcBorders>
                    <w:top w:val="nil"/>
                    <w:left w:val="nil"/>
                    <w:bottom w:val="single" w:sz="4" w:space="0" w:color="000000"/>
                    <w:right w:val="nil"/>
                  </w:tcBorders>
                  <w:shd w:val="clear" w:color="auto" w:fill="auto"/>
                  <w:noWrap/>
                  <w:vAlign w:val="center"/>
                  <w:hideMark/>
                </w:tcPr>
                <w:p w14:paraId="393A6C4A" w14:textId="77777777" w:rsidR="00DF783F" w:rsidRPr="00DF783F" w:rsidRDefault="00DF783F" w:rsidP="00DF783F">
                  <w:pPr>
                    <w:spacing w:after="0" w:line="240" w:lineRule="auto"/>
                    <w:jc w:val="center"/>
                    <w:rPr>
                      <w:rFonts w:eastAsia="Times New Roman" w:cs="Calibri"/>
                      <w:b/>
                      <w:bCs/>
                      <w:color w:val="800080"/>
                      <w:lang w:eastAsia="en-GB"/>
                    </w:rPr>
                  </w:pPr>
                  <w:r w:rsidRPr="00DF783F">
                    <w:rPr>
                      <w:rFonts w:eastAsia="Times New Roman" w:cs="Calibri"/>
                      <w:b/>
                      <w:bCs/>
                      <w:color w:val="800080"/>
                      <w:lang w:eastAsia="en-GB"/>
                    </w:rPr>
                    <w:t>Year 2 (£)</w:t>
                  </w:r>
                </w:p>
              </w:tc>
              <w:tc>
                <w:tcPr>
                  <w:tcW w:w="1480" w:type="dxa"/>
                  <w:tcBorders>
                    <w:top w:val="nil"/>
                    <w:left w:val="nil"/>
                    <w:bottom w:val="single" w:sz="4" w:space="0" w:color="000000"/>
                    <w:right w:val="nil"/>
                  </w:tcBorders>
                  <w:shd w:val="clear" w:color="auto" w:fill="auto"/>
                  <w:noWrap/>
                  <w:vAlign w:val="center"/>
                  <w:hideMark/>
                </w:tcPr>
                <w:p w14:paraId="11591E90" w14:textId="77777777" w:rsidR="00DF783F" w:rsidRPr="00DF783F" w:rsidRDefault="00DF783F" w:rsidP="00DF783F">
                  <w:pPr>
                    <w:spacing w:after="0" w:line="240" w:lineRule="auto"/>
                    <w:jc w:val="center"/>
                    <w:rPr>
                      <w:rFonts w:eastAsia="Times New Roman" w:cs="Calibri"/>
                      <w:b/>
                      <w:bCs/>
                      <w:color w:val="800080"/>
                      <w:lang w:eastAsia="en-GB"/>
                    </w:rPr>
                  </w:pPr>
                  <w:r w:rsidRPr="00DF783F">
                    <w:rPr>
                      <w:rFonts w:eastAsia="Times New Roman" w:cs="Calibri"/>
                      <w:b/>
                      <w:bCs/>
                      <w:color w:val="800080"/>
                      <w:lang w:eastAsia="en-GB"/>
                    </w:rPr>
                    <w:t>Year 3 (£)</w:t>
                  </w:r>
                </w:p>
              </w:tc>
            </w:tr>
            <w:tr w:rsidR="00DF783F" w:rsidRPr="00DF783F" w14:paraId="1BAF98DD" w14:textId="77777777" w:rsidTr="00DF783F">
              <w:trPr>
                <w:trHeight w:val="495"/>
              </w:trPr>
              <w:tc>
                <w:tcPr>
                  <w:tcW w:w="3440" w:type="dxa"/>
                  <w:tcBorders>
                    <w:top w:val="nil"/>
                    <w:left w:val="nil"/>
                    <w:bottom w:val="single" w:sz="8" w:space="0" w:color="800080"/>
                    <w:right w:val="nil"/>
                  </w:tcBorders>
                  <w:shd w:val="clear" w:color="auto" w:fill="auto"/>
                  <w:vAlign w:val="center"/>
                  <w:hideMark/>
                </w:tcPr>
                <w:p w14:paraId="5BE811CB" w14:textId="77777777" w:rsidR="00DF783F" w:rsidRPr="00DF783F" w:rsidRDefault="00DF783F" w:rsidP="00DF783F">
                  <w:pPr>
                    <w:spacing w:after="0" w:line="240" w:lineRule="auto"/>
                    <w:rPr>
                      <w:rFonts w:eastAsia="Times New Roman" w:cs="Calibri"/>
                      <w:b/>
                      <w:bCs/>
                      <w:color w:val="800080"/>
                      <w:sz w:val="20"/>
                      <w:szCs w:val="20"/>
                      <w:lang w:eastAsia="en-GB"/>
                    </w:rPr>
                  </w:pPr>
                  <w:r w:rsidRPr="00DF783F">
                    <w:rPr>
                      <w:rFonts w:eastAsia="Times New Roman" w:cs="Calibri"/>
                      <w:b/>
                      <w:bCs/>
                      <w:color w:val="800080"/>
                      <w:sz w:val="20"/>
                      <w:szCs w:val="20"/>
                      <w:lang w:eastAsia="en-GB"/>
                    </w:rPr>
                    <w:t>Total variable costs + total fixed costs (B)</w:t>
                  </w:r>
                </w:p>
              </w:tc>
              <w:tc>
                <w:tcPr>
                  <w:tcW w:w="1520" w:type="dxa"/>
                  <w:tcBorders>
                    <w:top w:val="nil"/>
                    <w:left w:val="nil"/>
                    <w:bottom w:val="single" w:sz="8" w:space="0" w:color="800080"/>
                    <w:right w:val="nil"/>
                  </w:tcBorders>
                  <w:shd w:val="clear" w:color="auto" w:fill="auto"/>
                  <w:noWrap/>
                  <w:vAlign w:val="center"/>
                  <w:hideMark/>
                </w:tcPr>
                <w:p w14:paraId="70FF6CE3" w14:textId="3A83E460" w:rsidR="00DF783F" w:rsidRPr="00DF783F" w:rsidRDefault="00DF783F" w:rsidP="00DF783F">
                  <w:pPr>
                    <w:spacing w:after="0" w:line="240" w:lineRule="auto"/>
                    <w:jc w:val="right"/>
                    <w:rPr>
                      <w:rFonts w:eastAsia="Times New Roman" w:cs="Calibri"/>
                      <w:b/>
                      <w:bCs/>
                      <w:color w:val="800080"/>
                      <w:lang w:eastAsia="en-GB"/>
                    </w:rPr>
                  </w:pPr>
                  <w:r w:rsidRPr="00DF783F">
                    <w:rPr>
                      <w:rFonts w:eastAsia="Times New Roman" w:cs="Calibri"/>
                      <w:b/>
                      <w:bCs/>
                      <w:color w:val="800080"/>
                      <w:lang w:eastAsia="en-GB"/>
                    </w:rPr>
                    <w:t>5,646</w:t>
                  </w:r>
                  <w:r w:rsidR="00156599">
                    <w:rPr>
                      <w:rFonts w:eastAsia="Times New Roman" w:cs="Calibri"/>
                      <w:b/>
                      <w:bCs/>
                      <w:color w:val="800080"/>
                      <w:lang w:eastAsia="en-GB"/>
                    </w:rPr>
                    <w:t>00</w:t>
                  </w:r>
                </w:p>
              </w:tc>
              <w:tc>
                <w:tcPr>
                  <w:tcW w:w="1480" w:type="dxa"/>
                  <w:tcBorders>
                    <w:top w:val="nil"/>
                    <w:left w:val="nil"/>
                    <w:bottom w:val="single" w:sz="8" w:space="0" w:color="800080"/>
                    <w:right w:val="nil"/>
                  </w:tcBorders>
                  <w:shd w:val="clear" w:color="auto" w:fill="auto"/>
                  <w:noWrap/>
                  <w:vAlign w:val="center"/>
                  <w:hideMark/>
                </w:tcPr>
                <w:p w14:paraId="12013FFF" w14:textId="2128AC15" w:rsidR="00DF783F" w:rsidRPr="00DF783F" w:rsidRDefault="00DF783F" w:rsidP="00DF783F">
                  <w:pPr>
                    <w:spacing w:after="0" w:line="240" w:lineRule="auto"/>
                    <w:jc w:val="right"/>
                    <w:rPr>
                      <w:rFonts w:eastAsia="Times New Roman" w:cs="Calibri"/>
                      <w:b/>
                      <w:bCs/>
                      <w:color w:val="800080"/>
                      <w:lang w:eastAsia="en-GB"/>
                    </w:rPr>
                  </w:pPr>
                  <w:r w:rsidRPr="00DF783F">
                    <w:rPr>
                      <w:rFonts w:eastAsia="Times New Roman" w:cs="Calibri"/>
                      <w:b/>
                      <w:bCs/>
                      <w:color w:val="800080"/>
                      <w:lang w:eastAsia="en-GB"/>
                    </w:rPr>
                    <w:t>10,835</w:t>
                  </w:r>
                  <w:r w:rsidR="00156599">
                    <w:rPr>
                      <w:rFonts w:eastAsia="Times New Roman" w:cs="Calibri"/>
                      <w:b/>
                      <w:bCs/>
                      <w:color w:val="800080"/>
                      <w:lang w:eastAsia="en-GB"/>
                    </w:rPr>
                    <w:t>00</w:t>
                  </w:r>
                </w:p>
              </w:tc>
              <w:tc>
                <w:tcPr>
                  <w:tcW w:w="1480" w:type="dxa"/>
                  <w:tcBorders>
                    <w:top w:val="nil"/>
                    <w:left w:val="nil"/>
                    <w:bottom w:val="single" w:sz="8" w:space="0" w:color="800080"/>
                    <w:right w:val="nil"/>
                  </w:tcBorders>
                  <w:shd w:val="clear" w:color="auto" w:fill="auto"/>
                  <w:noWrap/>
                  <w:vAlign w:val="center"/>
                  <w:hideMark/>
                </w:tcPr>
                <w:p w14:paraId="5500D31B" w14:textId="6EE85D8D" w:rsidR="00DF783F" w:rsidRPr="00DF783F" w:rsidRDefault="00DF783F" w:rsidP="00DF783F">
                  <w:pPr>
                    <w:spacing w:after="0" w:line="240" w:lineRule="auto"/>
                    <w:jc w:val="right"/>
                    <w:rPr>
                      <w:rFonts w:eastAsia="Times New Roman" w:cs="Calibri"/>
                      <w:b/>
                      <w:bCs/>
                      <w:color w:val="800080"/>
                      <w:lang w:eastAsia="en-GB"/>
                    </w:rPr>
                  </w:pPr>
                  <w:r w:rsidRPr="00DF783F">
                    <w:rPr>
                      <w:rFonts w:eastAsia="Times New Roman" w:cs="Calibri"/>
                      <w:b/>
                      <w:bCs/>
                      <w:color w:val="800080"/>
                      <w:lang w:eastAsia="en-GB"/>
                    </w:rPr>
                    <w:t>13,033</w:t>
                  </w:r>
                  <w:r w:rsidR="00156599">
                    <w:rPr>
                      <w:rFonts w:eastAsia="Times New Roman" w:cs="Calibri"/>
                      <w:b/>
                      <w:bCs/>
                      <w:color w:val="800080"/>
                      <w:lang w:eastAsia="en-GB"/>
                    </w:rPr>
                    <w:t>00</w:t>
                  </w:r>
                </w:p>
              </w:tc>
            </w:tr>
            <w:tr w:rsidR="00DF783F" w:rsidRPr="00DF783F" w14:paraId="421BAC6F" w14:textId="77777777" w:rsidTr="00DF783F">
              <w:trPr>
                <w:trHeight w:val="315"/>
              </w:trPr>
              <w:tc>
                <w:tcPr>
                  <w:tcW w:w="3440" w:type="dxa"/>
                  <w:tcBorders>
                    <w:top w:val="nil"/>
                    <w:left w:val="nil"/>
                    <w:bottom w:val="single" w:sz="4" w:space="0" w:color="000000"/>
                    <w:right w:val="nil"/>
                  </w:tcBorders>
                  <w:shd w:val="clear" w:color="auto" w:fill="auto"/>
                  <w:vAlign w:val="center"/>
                  <w:hideMark/>
                </w:tcPr>
                <w:p w14:paraId="3A8818E6" w14:textId="77777777" w:rsidR="00DF783F" w:rsidRPr="00DF783F" w:rsidRDefault="00DF783F" w:rsidP="00DF783F">
                  <w:pPr>
                    <w:spacing w:after="0" w:line="240" w:lineRule="auto"/>
                    <w:rPr>
                      <w:rFonts w:eastAsia="Times New Roman" w:cs="Calibri"/>
                      <w:b/>
                      <w:bCs/>
                      <w:color w:val="800080"/>
                      <w:lang w:eastAsia="en-GB"/>
                    </w:rPr>
                  </w:pPr>
                  <w:r w:rsidRPr="00DF783F">
                    <w:rPr>
                      <w:rFonts w:eastAsia="Times New Roman" w:cs="Calibri"/>
                      <w:b/>
                      <w:bCs/>
                      <w:color w:val="800080"/>
                      <w:lang w:eastAsia="en-GB"/>
                    </w:rPr>
                    <w:t>Break even (B) divided by (A)</w:t>
                  </w:r>
                </w:p>
              </w:tc>
              <w:tc>
                <w:tcPr>
                  <w:tcW w:w="1520" w:type="dxa"/>
                  <w:tcBorders>
                    <w:top w:val="nil"/>
                    <w:left w:val="nil"/>
                    <w:bottom w:val="single" w:sz="4" w:space="0" w:color="000000"/>
                    <w:right w:val="nil"/>
                  </w:tcBorders>
                  <w:shd w:val="clear" w:color="auto" w:fill="auto"/>
                  <w:noWrap/>
                  <w:vAlign w:val="center"/>
                  <w:hideMark/>
                </w:tcPr>
                <w:p w14:paraId="122FF564" w14:textId="1E5A7CDA" w:rsidR="00DF783F" w:rsidRPr="00DF783F" w:rsidRDefault="00DF783F" w:rsidP="00DF783F">
                  <w:pPr>
                    <w:spacing w:after="0" w:line="240" w:lineRule="auto"/>
                    <w:jc w:val="right"/>
                    <w:rPr>
                      <w:rFonts w:eastAsia="Times New Roman" w:cs="Calibri"/>
                      <w:b/>
                      <w:bCs/>
                      <w:color w:val="800080"/>
                      <w:lang w:eastAsia="en-GB"/>
                    </w:rPr>
                  </w:pPr>
                  <w:r w:rsidRPr="00DF783F">
                    <w:rPr>
                      <w:rFonts w:eastAsia="Times New Roman" w:cs="Calibri"/>
                      <w:b/>
                      <w:bCs/>
                      <w:color w:val="7030A0"/>
                      <w:lang w:eastAsia="en-GB"/>
                    </w:rPr>
                    <w:t>11,292</w:t>
                  </w:r>
                  <w:r w:rsidR="00186731" w:rsidRPr="00156599">
                    <w:rPr>
                      <w:rFonts w:eastAsia="Times New Roman" w:cs="Calibri"/>
                      <w:b/>
                      <w:bCs/>
                      <w:color w:val="7030A0"/>
                      <w:lang w:eastAsia="en-GB"/>
                    </w:rPr>
                    <w:t>00</w:t>
                  </w:r>
                  <w:r w:rsidR="00E90384">
                    <w:rPr>
                      <w:rFonts w:eastAsia="Times New Roman" w:cs="Calibri"/>
                      <w:color w:val="000000"/>
                      <w:lang w:eastAsia="en-GB"/>
                    </w:rPr>
                    <w:t>-</w:t>
                  </w:r>
                </w:p>
              </w:tc>
              <w:tc>
                <w:tcPr>
                  <w:tcW w:w="1480" w:type="dxa"/>
                  <w:tcBorders>
                    <w:top w:val="nil"/>
                    <w:left w:val="nil"/>
                    <w:bottom w:val="single" w:sz="4" w:space="0" w:color="000000"/>
                    <w:right w:val="nil"/>
                  </w:tcBorders>
                  <w:shd w:val="clear" w:color="auto" w:fill="auto"/>
                  <w:noWrap/>
                  <w:vAlign w:val="center"/>
                  <w:hideMark/>
                </w:tcPr>
                <w:p w14:paraId="54E5BBE4" w14:textId="3EECB8A0" w:rsidR="00DF783F" w:rsidRPr="00DF783F" w:rsidRDefault="00DF783F" w:rsidP="00DF783F">
                  <w:pPr>
                    <w:spacing w:after="0" w:line="240" w:lineRule="auto"/>
                    <w:jc w:val="right"/>
                    <w:rPr>
                      <w:rFonts w:eastAsia="Times New Roman" w:cs="Calibri"/>
                      <w:b/>
                      <w:bCs/>
                      <w:color w:val="800080"/>
                      <w:lang w:eastAsia="en-GB"/>
                    </w:rPr>
                  </w:pPr>
                  <w:r w:rsidRPr="00DF783F">
                    <w:rPr>
                      <w:rFonts w:eastAsia="Times New Roman" w:cs="Calibri"/>
                      <w:b/>
                      <w:bCs/>
                      <w:color w:val="7030A0"/>
                      <w:lang w:eastAsia="en-GB"/>
                    </w:rPr>
                    <w:t>21,670</w:t>
                  </w:r>
                  <w:r w:rsidR="00186731" w:rsidRPr="00156599">
                    <w:rPr>
                      <w:rFonts w:eastAsia="Times New Roman" w:cs="Calibri"/>
                      <w:b/>
                      <w:bCs/>
                      <w:color w:val="7030A0"/>
                      <w:lang w:eastAsia="en-GB"/>
                    </w:rPr>
                    <w:t>000</w:t>
                  </w:r>
                </w:p>
              </w:tc>
              <w:tc>
                <w:tcPr>
                  <w:tcW w:w="1480" w:type="dxa"/>
                  <w:tcBorders>
                    <w:top w:val="nil"/>
                    <w:left w:val="nil"/>
                    <w:bottom w:val="single" w:sz="4" w:space="0" w:color="000000"/>
                    <w:right w:val="nil"/>
                  </w:tcBorders>
                  <w:shd w:val="clear" w:color="auto" w:fill="auto"/>
                  <w:noWrap/>
                  <w:vAlign w:val="center"/>
                  <w:hideMark/>
                </w:tcPr>
                <w:p w14:paraId="0C660D5F" w14:textId="1A739EEE" w:rsidR="00DF783F" w:rsidRPr="00DF783F" w:rsidRDefault="00DF783F" w:rsidP="00DF783F">
                  <w:pPr>
                    <w:spacing w:after="0" w:line="240" w:lineRule="auto"/>
                    <w:jc w:val="right"/>
                    <w:rPr>
                      <w:rFonts w:eastAsia="Times New Roman" w:cs="Calibri"/>
                      <w:b/>
                      <w:bCs/>
                      <w:color w:val="800080"/>
                      <w:lang w:eastAsia="en-GB"/>
                    </w:rPr>
                  </w:pPr>
                  <w:r w:rsidRPr="00DF783F">
                    <w:rPr>
                      <w:rFonts w:eastAsia="Times New Roman" w:cs="Calibri"/>
                      <w:b/>
                      <w:bCs/>
                      <w:color w:val="7030A0"/>
                      <w:lang w:eastAsia="en-GB"/>
                    </w:rPr>
                    <w:t>21,722</w:t>
                  </w:r>
                  <w:r w:rsidR="00186731" w:rsidRPr="00156599">
                    <w:rPr>
                      <w:rFonts w:eastAsia="Times New Roman" w:cs="Calibri"/>
                      <w:b/>
                      <w:bCs/>
                      <w:color w:val="7030A0"/>
                      <w:lang w:eastAsia="en-GB"/>
                    </w:rPr>
                    <w:t>000</w:t>
                  </w:r>
                </w:p>
              </w:tc>
            </w:tr>
            <w:tr w:rsidR="00DF783F" w:rsidRPr="00DF783F" w14:paraId="7C6CF8BD" w14:textId="77777777" w:rsidTr="00DF783F">
              <w:trPr>
                <w:trHeight w:val="315"/>
              </w:trPr>
              <w:tc>
                <w:tcPr>
                  <w:tcW w:w="3440" w:type="dxa"/>
                  <w:tcBorders>
                    <w:top w:val="nil"/>
                    <w:left w:val="nil"/>
                    <w:bottom w:val="nil"/>
                    <w:right w:val="nil"/>
                  </w:tcBorders>
                  <w:shd w:val="clear" w:color="auto" w:fill="auto"/>
                  <w:vAlign w:val="center"/>
                  <w:hideMark/>
                </w:tcPr>
                <w:p w14:paraId="3AB2FDA2" w14:textId="77777777" w:rsidR="00DF783F" w:rsidRPr="00DF783F" w:rsidRDefault="00DF783F" w:rsidP="00DF783F">
                  <w:pPr>
                    <w:spacing w:after="0" w:line="240" w:lineRule="auto"/>
                    <w:jc w:val="right"/>
                    <w:rPr>
                      <w:rFonts w:eastAsia="Times New Roman" w:cs="Calibri"/>
                      <w:b/>
                      <w:bCs/>
                      <w:color w:val="800080"/>
                      <w:lang w:eastAsia="en-GB"/>
                    </w:rPr>
                  </w:pPr>
                </w:p>
              </w:tc>
              <w:tc>
                <w:tcPr>
                  <w:tcW w:w="1520" w:type="dxa"/>
                  <w:tcBorders>
                    <w:top w:val="nil"/>
                    <w:left w:val="nil"/>
                    <w:bottom w:val="nil"/>
                    <w:right w:val="nil"/>
                  </w:tcBorders>
                  <w:shd w:val="clear" w:color="auto" w:fill="auto"/>
                  <w:noWrap/>
                  <w:vAlign w:val="center"/>
                  <w:hideMark/>
                </w:tcPr>
                <w:p w14:paraId="7FB90B7C" w14:textId="77777777" w:rsidR="00DF783F" w:rsidRPr="00DF783F" w:rsidRDefault="00DF783F" w:rsidP="00DF783F">
                  <w:pPr>
                    <w:spacing w:after="0" w:line="240" w:lineRule="auto"/>
                    <w:rPr>
                      <w:rFonts w:ascii="Times New Roman" w:eastAsia="Times New Roman" w:hAnsi="Times New Roman"/>
                      <w:sz w:val="20"/>
                      <w:szCs w:val="20"/>
                      <w:lang w:eastAsia="en-GB"/>
                    </w:rPr>
                  </w:pPr>
                </w:p>
              </w:tc>
              <w:tc>
                <w:tcPr>
                  <w:tcW w:w="1480" w:type="dxa"/>
                  <w:tcBorders>
                    <w:top w:val="nil"/>
                    <w:left w:val="nil"/>
                    <w:bottom w:val="nil"/>
                    <w:right w:val="nil"/>
                  </w:tcBorders>
                  <w:shd w:val="clear" w:color="auto" w:fill="auto"/>
                  <w:noWrap/>
                  <w:vAlign w:val="center"/>
                  <w:hideMark/>
                </w:tcPr>
                <w:p w14:paraId="78FA99DE" w14:textId="77777777" w:rsidR="00DF783F" w:rsidRPr="00DF783F" w:rsidRDefault="00DF783F" w:rsidP="00DF783F">
                  <w:pPr>
                    <w:spacing w:after="0" w:line="240" w:lineRule="auto"/>
                    <w:rPr>
                      <w:rFonts w:ascii="Times New Roman" w:eastAsia="Times New Roman" w:hAnsi="Times New Roman"/>
                      <w:sz w:val="20"/>
                      <w:szCs w:val="20"/>
                      <w:lang w:eastAsia="en-GB"/>
                    </w:rPr>
                  </w:pPr>
                </w:p>
              </w:tc>
              <w:tc>
                <w:tcPr>
                  <w:tcW w:w="1480" w:type="dxa"/>
                  <w:tcBorders>
                    <w:top w:val="nil"/>
                    <w:left w:val="nil"/>
                    <w:bottom w:val="nil"/>
                    <w:right w:val="nil"/>
                  </w:tcBorders>
                  <w:shd w:val="clear" w:color="auto" w:fill="auto"/>
                  <w:noWrap/>
                  <w:vAlign w:val="center"/>
                  <w:hideMark/>
                </w:tcPr>
                <w:p w14:paraId="40EDC35F" w14:textId="77777777" w:rsidR="00DF783F" w:rsidRPr="00DF783F" w:rsidRDefault="00DF783F" w:rsidP="00DF783F">
                  <w:pPr>
                    <w:spacing w:after="0" w:line="240" w:lineRule="auto"/>
                    <w:rPr>
                      <w:rFonts w:ascii="Times New Roman" w:eastAsia="Times New Roman" w:hAnsi="Times New Roman"/>
                      <w:sz w:val="20"/>
                      <w:szCs w:val="20"/>
                      <w:lang w:eastAsia="en-GB"/>
                    </w:rPr>
                  </w:pPr>
                </w:p>
              </w:tc>
            </w:tr>
          </w:tbl>
          <w:p w14:paraId="7EC174ED" w14:textId="5EAFB004" w:rsidR="00B91D15" w:rsidRDefault="00B91D15" w:rsidP="00BF61D5"/>
          <w:p w14:paraId="065AF8E6" w14:textId="15108F1A" w:rsidR="00962A8B" w:rsidRPr="00962A8B" w:rsidRDefault="00962A8B" w:rsidP="005246DA">
            <w:pPr>
              <w:rPr>
                <w:rFonts w:ascii="Times New Roman" w:hAnsi="Times New Roman"/>
                <w:bCs/>
                <w:sz w:val="24"/>
                <w:szCs w:val="24"/>
              </w:rPr>
            </w:pPr>
            <w:r w:rsidRPr="00962A8B">
              <w:rPr>
                <w:rFonts w:ascii="Times New Roman" w:hAnsi="Times New Roman"/>
                <w:bCs/>
                <w:sz w:val="24"/>
                <w:szCs w:val="24"/>
              </w:rPr>
              <w:t xml:space="preserve">Table 11: Profit and loos forecast </w:t>
            </w:r>
            <w:r>
              <w:rPr>
                <w:rFonts w:ascii="Times New Roman" w:hAnsi="Times New Roman"/>
                <w:bCs/>
                <w:sz w:val="24"/>
                <w:szCs w:val="24"/>
              </w:rPr>
              <w:t xml:space="preserve">by </w:t>
            </w:r>
            <w:r w:rsidRPr="00962A8B">
              <w:rPr>
                <w:rFonts w:ascii="Times New Roman" w:hAnsi="Times New Roman"/>
                <w:bCs/>
                <w:sz w:val="24"/>
                <w:szCs w:val="24"/>
              </w:rPr>
              <w:t>The Bribe Hotel &amp; Restaurant</w:t>
            </w:r>
          </w:p>
          <w:p w14:paraId="6B0B30BF" w14:textId="77777777" w:rsidR="00962A8B" w:rsidRPr="00962A8B" w:rsidRDefault="00962A8B" w:rsidP="00962A8B">
            <w:pPr>
              <w:jc w:val="center"/>
              <w:rPr>
                <w:rFonts w:ascii="Times New Roman" w:hAnsi="Times New Roman"/>
                <w:sz w:val="24"/>
                <w:szCs w:val="24"/>
              </w:rPr>
            </w:pPr>
            <w:r w:rsidRPr="00962A8B">
              <w:rPr>
                <w:rFonts w:ascii="Times New Roman" w:hAnsi="Times New Roman"/>
                <w:bCs/>
                <w:sz w:val="24"/>
                <w:szCs w:val="24"/>
              </w:rPr>
              <w:t>(Source: Created by the learner)</w:t>
            </w:r>
          </w:p>
          <w:p w14:paraId="28CFC3BF" w14:textId="77777777" w:rsidR="00BF61D5" w:rsidRPr="00BF61D5" w:rsidRDefault="00BF61D5" w:rsidP="00BF61D5"/>
          <w:p w14:paraId="509443AD" w14:textId="77777777" w:rsidR="0070645F" w:rsidRDefault="0040283C">
            <w:pPr>
              <w:rPr>
                <w:rFonts w:ascii="Times New Roman" w:hAnsi="Times New Roman"/>
                <w:sz w:val="24"/>
                <w:szCs w:val="24"/>
              </w:rPr>
            </w:pPr>
            <w:r>
              <w:rPr>
                <w:rFonts w:ascii="Times New Roman" w:hAnsi="Times New Roman"/>
                <w:sz w:val="24"/>
                <w:szCs w:val="24"/>
              </w:rPr>
              <w:t>22 Sourcing finance</w:t>
            </w:r>
          </w:p>
          <w:p w14:paraId="19E5D50B" w14:textId="77777777" w:rsidR="00D80314" w:rsidRDefault="00D80314">
            <w:pPr>
              <w:rPr>
                <w:rFonts w:ascii="Times New Roman" w:hAnsi="Times New Roman"/>
                <w:sz w:val="24"/>
                <w:szCs w:val="24"/>
              </w:rPr>
            </w:pPr>
          </w:p>
          <w:tbl>
            <w:tblPr>
              <w:tblW w:w="6706" w:type="dxa"/>
              <w:tblLayout w:type="fixed"/>
              <w:tblLook w:val="04A0" w:firstRow="1" w:lastRow="0" w:firstColumn="1" w:lastColumn="0" w:noHBand="0" w:noVBand="1"/>
            </w:tblPr>
            <w:tblGrid>
              <w:gridCol w:w="4480"/>
              <w:gridCol w:w="860"/>
              <w:gridCol w:w="1366"/>
            </w:tblGrid>
            <w:tr w:rsidR="009A67AA" w:rsidRPr="009A67AA" w14:paraId="347CA1EC" w14:textId="77777777" w:rsidTr="00D80314">
              <w:trPr>
                <w:trHeight w:val="330"/>
              </w:trPr>
              <w:tc>
                <w:tcPr>
                  <w:tcW w:w="5340" w:type="dxa"/>
                  <w:gridSpan w:val="2"/>
                  <w:tcBorders>
                    <w:top w:val="single" w:sz="8" w:space="0" w:color="969696"/>
                    <w:left w:val="single" w:sz="8" w:space="0" w:color="969696"/>
                    <w:bottom w:val="single" w:sz="8" w:space="0" w:color="969696"/>
                    <w:right w:val="single" w:sz="8" w:space="0" w:color="969696"/>
                  </w:tcBorders>
                  <w:shd w:val="clear" w:color="auto" w:fill="auto"/>
                  <w:vAlign w:val="center"/>
                  <w:hideMark/>
                </w:tcPr>
                <w:p w14:paraId="6D5889C5" w14:textId="77777777" w:rsidR="009A67AA" w:rsidRPr="009A67AA" w:rsidRDefault="009A67AA" w:rsidP="009A67AA">
                  <w:pPr>
                    <w:spacing w:after="0" w:line="240" w:lineRule="auto"/>
                    <w:rPr>
                      <w:rFonts w:eastAsia="Times New Roman" w:cs="Calibri"/>
                      <w:b/>
                      <w:bCs/>
                      <w:color w:val="333333"/>
                      <w:sz w:val="24"/>
                      <w:szCs w:val="24"/>
                      <w:lang w:eastAsia="en-GB"/>
                    </w:rPr>
                  </w:pPr>
                  <w:r w:rsidRPr="009A67AA">
                    <w:rPr>
                      <w:rFonts w:eastAsia="Times New Roman" w:cs="Calibri"/>
                      <w:b/>
                      <w:bCs/>
                      <w:color w:val="333333"/>
                      <w:sz w:val="24"/>
                      <w:szCs w:val="24"/>
                      <w:lang w:eastAsia="en-GB"/>
                    </w:rPr>
                    <w:t> </w:t>
                  </w:r>
                </w:p>
              </w:tc>
              <w:tc>
                <w:tcPr>
                  <w:tcW w:w="1366" w:type="dxa"/>
                  <w:tcBorders>
                    <w:top w:val="single" w:sz="8" w:space="0" w:color="969696"/>
                    <w:left w:val="nil"/>
                    <w:bottom w:val="single" w:sz="8" w:space="0" w:color="969696"/>
                    <w:right w:val="single" w:sz="8" w:space="0" w:color="969696"/>
                  </w:tcBorders>
                  <w:shd w:val="clear" w:color="auto" w:fill="auto"/>
                  <w:vAlign w:val="center"/>
                  <w:hideMark/>
                </w:tcPr>
                <w:p w14:paraId="78AA333D" w14:textId="77777777" w:rsidR="009A67AA" w:rsidRPr="009A67AA" w:rsidRDefault="009A67AA" w:rsidP="009A67AA">
                  <w:pPr>
                    <w:spacing w:after="0" w:line="240" w:lineRule="auto"/>
                    <w:jc w:val="center"/>
                    <w:rPr>
                      <w:rFonts w:eastAsia="Times New Roman" w:cs="Calibri"/>
                      <w:b/>
                      <w:bCs/>
                      <w:color w:val="333333"/>
                      <w:sz w:val="24"/>
                      <w:szCs w:val="24"/>
                      <w:lang w:eastAsia="en-GB"/>
                    </w:rPr>
                  </w:pPr>
                  <w:r w:rsidRPr="009A67AA">
                    <w:rPr>
                      <w:rFonts w:eastAsia="Times New Roman" w:cs="Calibri"/>
                      <w:b/>
                      <w:bCs/>
                      <w:color w:val="333333"/>
                      <w:sz w:val="24"/>
                      <w:szCs w:val="24"/>
                      <w:lang w:eastAsia="en-GB"/>
                    </w:rPr>
                    <w:t>£</w:t>
                  </w:r>
                </w:p>
              </w:tc>
            </w:tr>
            <w:tr w:rsidR="009A67AA" w:rsidRPr="009A67AA" w14:paraId="2ADB2CC3" w14:textId="77777777" w:rsidTr="00D80314">
              <w:trPr>
                <w:trHeight w:val="312"/>
              </w:trPr>
              <w:tc>
                <w:tcPr>
                  <w:tcW w:w="5340" w:type="dxa"/>
                  <w:gridSpan w:val="2"/>
                  <w:tcBorders>
                    <w:top w:val="single" w:sz="8" w:space="0" w:color="969696"/>
                    <w:left w:val="single" w:sz="8" w:space="0" w:color="969696"/>
                    <w:bottom w:val="nil"/>
                    <w:right w:val="single" w:sz="8" w:space="0" w:color="969696"/>
                  </w:tcBorders>
                  <w:shd w:val="clear" w:color="auto" w:fill="auto"/>
                  <w:vAlign w:val="center"/>
                  <w:hideMark/>
                </w:tcPr>
                <w:p w14:paraId="2C5CB0D4" w14:textId="77777777" w:rsidR="009A67AA" w:rsidRPr="009A67AA" w:rsidRDefault="009A67AA" w:rsidP="009A67AA">
                  <w:pPr>
                    <w:spacing w:after="0" w:line="240" w:lineRule="auto"/>
                    <w:rPr>
                      <w:rFonts w:eastAsia="Times New Roman" w:cs="Calibri"/>
                      <w:color w:val="000000"/>
                      <w:sz w:val="24"/>
                      <w:szCs w:val="24"/>
                      <w:lang w:eastAsia="en-GB"/>
                    </w:rPr>
                  </w:pPr>
                  <w:r w:rsidRPr="009A67AA">
                    <w:rPr>
                      <w:rFonts w:eastAsia="Times New Roman" w:cs="Calibri"/>
                      <w:color w:val="000000"/>
                      <w:sz w:val="24"/>
                      <w:szCs w:val="24"/>
                      <w:lang w:eastAsia="en-GB"/>
                    </w:rPr>
                    <w:t>Start-up costs</w:t>
                  </w:r>
                </w:p>
              </w:tc>
              <w:tc>
                <w:tcPr>
                  <w:tcW w:w="1366" w:type="dxa"/>
                  <w:tcBorders>
                    <w:top w:val="nil"/>
                    <w:left w:val="nil"/>
                    <w:bottom w:val="nil"/>
                    <w:right w:val="single" w:sz="8" w:space="0" w:color="969696"/>
                  </w:tcBorders>
                  <w:shd w:val="clear" w:color="C0C0C0" w:fill="C0C0C0"/>
                  <w:vAlign w:val="center"/>
                  <w:hideMark/>
                </w:tcPr>
                <w:p w14:paraId="7AF8838A" w14:textId="01B19891" w:rsidR="009A67AA" w:rsidRPr="009A67AA" w:rsidRDefault="00D80314" w:rsidP="00D80314">
                  <w:pPr>
                    <w:spacing w:after="0" w:line="240" w:lineRule="auto"/>
                    <w:jc w:val="center"/>
                    <w:rPr>
                      <w:rFonts w:eastAsia="Times New Roman" w:cs="Calibri"/>
                      <w:color w:val="000000"/>
                      <w:sz w:val="24"/>
                      <w:szCs w:val="24"/>
                      <w:lang w:eastAsia="en-GB"/>
                    </w:rPr>
                  </w:pPr>
                  <w:r>
                    <w:rPr>
                      <w:rFonts w:eastAsia="Times New Roman" w:cs="Calibri"/>
                      <w:color w:val="000000"/>
                      <w:sz w:val="24"/>
                      <w:szCs w:val="24"/>
                      <w:lang w:eastAsia="en-GB"/>
                    </w:rPr>
                    <w:t>150,000</w:t>
                  </w:r>
                </w:p>
              </w:tc>
            </w:tr>
            <w:tr w:rsidR="009A67AA" w:rsidRPr="009A67AA" w14:paraId="4135E328" w14:textId="77777777" w:rsidTr="00D80314">
              <w:trPr>
                <w:trHeight w:val="312"/>
              </w:trPr>
              <w:tc>
                <w:tcPr>
                  <w:tcW w:w="4480" w:type="dxa"/>
                  <w:tcBorders>
                    <w:top w:val="nil"/>
                    <w:left w:val="single" w:sz="8" w:space="0" w:color="969696"/>
                    <w:bottom w:val="nil"/>
                    <w:right w:val="nil"/>
                  </w:tcBorders>
                  <w:shd w:val="clear" w:color="auto" w:fill="auto"/>
                  <w:vAlign w:val="center"/>
                  <w:hideMark/>
                </w:tcPr>
                <w:p w14:paraId="3550F069" w14:textId="1536B092" w:rsidR="009A67AA" w:rsidRPr="009A67AA" w:rsidRDefault="009A67AA" w:rsidP="009A67AA">
                  <w:pPr>
                    <w:spacing w:after="0" w:line="240" w:lineRule="auto"/>
                    <w:rPr>
                      <w:rFonts w:eastAsia="Times New Roman" w:cs="Calibri"/>
                      <w:color w:val="000000"/>
                      <w:sz w:val="24"/>
                      <w:szCs w:val="24"/>
                      <w:lang w:eastAsia="en-GB"/>
                    </w:rPr>
                  </w:pPr>
                </w:p>
              </w:tc>
              <w:tc>
                <w:tcPr>
                  <w:tcW w:w="860" w:type="dxa"/>
                  <w:tcBorders>
                    <w:top w:val="nil"/>
                    <w:left w:val="nil"/>
                    <w:bottom w:val="nil"/>
                    <w:right w:val="single" w:sz="8" w:space="0" w:color="969696"/>
                  </w:tcBorders>
                  <w:shd w:val="clear" w:color="auto" w:fill="auto"/>
                  <w:vAlign w:val="center"/>
                  <w:hideMark/>
                </w:tcPr>
                <w:p w14:paraId="7D23AF21" w14:textId="77777777" w:rsidR="009A67AA" w:rsidRPr="009A67AA" w:rsidRDefault="009A67AA" w:rsidP="009A67AA">
                  <w:pPr>
                    <w:spacing w:after="0" w:line="240" w:lineRule="auto"/>
                    <w:rPr>
                      <w:rFonts w:eastAsia="Times New Roman" w:cs="Calibri"/>
                      <w:color w:val="000000"/>
                      <w:sz w:val="24"/>
                      <w:szCs w:val="24"/>
                      <w:lang w:eastAsia="en-GB"/>
                    </w:rPr>
                  </w:pPr>
                  <w:r w:rsidRPr="009A67AA">
                    <w:rPr>
                      <w:rFonts w:eastAsia="Times New Roman" w:cs="Calibri"/>
                      <w:color w:val="000000"/>
                      <w:sz w:val="24"/>
                      <w:szCs w:val="24"/>
                      <w:lang w:eastAsia="en-GB"/>
                    </w:rPr>
                    <w:t> </w:t>
                  </w:r>
                </w:p>
              </w:tc>
              <w:tc>
                <w:tcPr>
                  <w:tcW w:w="1366" w:type="dxa"/>
                  <w:tcBorders>
                    <w:top w:val="nil"/>
                    <w:left w:val="nil"/>
                    <w:bottom w:val="nil"/>
                    <w:right w:val="single" w:sz="8" w:space="0" w:color="969696"/>
                  </w:tcBorders>
                  <w:shd w:val="clear" w:color="C0C0C0" w:fill="C0C0C0"/>
                  <w:vAlign w:val="center"/>
                  <w:hideMark/>
                </w:tcPr>
                <w:p w14:paraId="5D026DA9" w14:textId="77777777" w:rsidR="009A67AA" w:rsidRPr="009A67AA" w:rsidRDefault="009A67AA" w:rsidP="009A67AA">
                  <w:pPr>
                    <w:spacing w:after="0" w:line="240" w:lineRule="auto"/>
                    <w:rPr>
                      <w:rFonts w:eastAsia="Times New Roman" w:cs="Calibri"/>
                      <w:color w:val="000000"/>
                      <w:sz w:val="24"/>
                      <w:szCs w:val="24"/>
                      <w:lang w:eastAsia="en-GB"/>
                    </w:rPr>
                  </w:pPr>
                  <w:r w:rsidRPr="009A67AA">
                    <w:rPr>
                      <w:rFonts w:eastAsia="Times New Roman" w:cs="Calibri"/>
                      <w:color w:val="000000"/>
                      <w:sz w:val="24"/>
                      <w:szCs w:val="24"/>
                      <w:lang w:eastAsia="en-GB"/>
                    </w:rPr>
                    <w:t> </w:t>
                  </w:r>
                </w:p>
              </w:tc>
            </w:tr>
            <w:tr w:rsidR="009A67AA" w:rsidRPr="009A67AA" w14:paraId="0402061E" w14:textId="77777777" w:rsidTr="00D80314">
              <w:trPr>
                <w:trHeight w:val="375"/>
              </w:trPr>
              <w:tc>
                <w:tcPr>
                  <w:tcW w:w="4480" w:type="dxa"/>
                  <w:tcBorders>
                    <w:top w:val="nil"/>
                    <w:left w:val="single" w:sz="8" w:space="0" w:color="969696"/>
                    <w:bottom w:val="single" w:sz="8" w:space="0" w:color="969696"/>
                    <w:right w:val="nil"/>
                  </w:tcBorders>
                  <w:shd w:val="clear" w:color="auto" w:fill="auto"/>
                  <w:vAlign w:val="center"/>
                  <w:hideMark/>
                </w:tcPr>
                <w:p w14:paraId="4B584B8C" w14:textId="77777777" w:rsidR="009A67AA" w:rsidRPr="009A67AA" w:rsidRDefault="009A67AA" w:rsidP="009A67AA">
                  <w:pPr>
                    <w:spacing w:after="0" w:line="240" w:lineRule="auto"/>
                    <w:rPr>
                      <w:rFonts w:eastAsia="Times New Roman" w:cs="Calibri"/>
                      <w:color w:val="000000"/>
                      <w:sz w:val="24"/>
                      <w:szCs w:val="24"/>
                      <w:lang w:eastAsia="en-GB"/>
                    </w:rPr>
                  </w:pPr>
                  <w:r w:rsidRPr="009A67AA">
                    <w:rPr>
                      <w:rFonts w:eastAsia="Times New Roman" w:cs="Calibri"/>
                      <w:color w:val="000000"/>
                      <w:sz w:val="24"/>
                      <w:szCs w:val="24"/>
                      <w:lang w:eastAsia="en-GB"/>
                    </w:rPr>
                    <w:t xml:space="preserve">Personal start-up contributions          </w:t>
                  </w:r>
                </w:p>
              </w:tc>
              <w:tc>
                <w:tcPr>
                  <w:tcW w:w="860" w:type="dxa"/>
                  <w:tcBorders>
                    <w:top w:val="nil"/>
                    <w:left w:val="nil"/>
                    <w:bottom w:val="single" w:sz="8" w:space="0" w:color="969696"/>
                    <w:right w:val="single" w:sz="8" w:space="0" w:color="969696"/>
                  </w:tcBorders>
                  <w:shd w:val="clear" w:color="auto" w:fill="auto"/>
                  <w:vAlign w:val="center"/>
                  <w:hideMark/>
                </w:tcPr>
                <w:p w14:paraId="155727C8" w14:textId="77777777" w:rsidR="009A67AA" w:rsidRPr="009A67AA" w:rsidRDefault="009A67AA" w:rsidP="009A67AA">
                  <w:pPr>
                    <w:spacing w:after="0" w:line="240" w:lineRule="auto"/>
                    <w:rPr>
                      <w:rFonts w:eastAsia="Times New Roman" w:cs="Calibri"/>
                      <w:color w:val="000000"/>
                      <w:sz w:val="24"/>
                      <w:szCs w:val="24"/>
                      <w:lang w:eastAsia="en-GB"/>
                    </w:rPr>
                  </w:pPr>
                  <w:r w:rsidRPr="009A67AA">
                    <w:rPr>
                      <w:rFonts w:eastAsia="Times New Roman" w:cs="Calibri"/>
                      <w:color w:val="000000"/>
                      <w:sz w:val="24"/>
                      <w:szCs w:val="24"/>
                      <w:lang w:eastAsia="en-GB"/>
                    </w:rPr>
                    <w:t>-</w:t>
                  </w:r>
                </w:p>
              </w:tc>
              <w:tc>
                <w:tcPr>
                  <w:tcW w:w="1366" w:type="dxa"/>
                  <w:tcBorders>
                    <w:top w:val="nil"/>
                    <w:left w:val="nil"/>
                    <w:bottom w:val="single" w:sz="8" w:space="0" w:color="969696"/>
                    <w:right w:val="single" w:sz="8" w:space="0" w:color="969696"/>
                  </w:tcBorders>
                  <w:shd w:val="clear" w:color="C0C0C0" w:fill="C0C0C0"/>
                  <w:vAlign w:val="center"/>
                  <w:hideMark/>
                </w:tcPr>
                <w:p w14:paraId="4B9DE90A" w14:textId="0DCCCA30" w:rsidR="009A67AA" w:rsidRPr="009A67AA" w:rsidRDefault="009A67AA" w:rsidP="009A67AA">
                  <w:pPr>
                    <w:spacing w:after="0" w:line="240" w:lineRule="auto"/>
                    <w:jc w:val="right"/>
                    <w:rPr>
                      <w:rFonts w:eastAsia="Times New Roman" w:cs="Calibri"/>
                      <w:color w:val="000000"/>
                      <w:sz w:val="24"/>
                      <w:szCs w:val="24"/>
                      <w:lang w:eastAsia="en-GB"/>
                    </w:rPr>
                  </w:pPr>
                  <w:r w:rsidRPr="009A67AA">
                    <w:rPr>
                      <w:rFonts w:eastAsia="Times New Roman" w:cs="Calibri"/>
                      <w:color w:val="000000"/>
                      <w:sz w:val="24"/>
                      <w:szCs w:val="24"/>
                      <w:lang w:eastAsia="en-GB"/>
                    </w:rPr>
                    <w:t>90</w:t>
                  </w:r>
                  <w:r w:rsidR="00D80314">
                    <w:rPr>
                      <w:rFonts w:eastAsia="Times New Roman" w:cs="Calibri"/>
                      <w:color w:val="000000"/>
                      <w:sz w:val="24"/>
                      <w:szCs w:val="24"/>
                      <w:lang w:eastAsia="en-GB"/>
                    </w:rPr>
                    <w:t>,</w:t>
                  </w:r>
                  <w:r>
                    <w:rPr>
                      <w:rFonts w:eastAsia="Times New Roman" w:cs="Calibri"/>
                      <w:color w:val="000000"/>
                      <w:sz w:val="24"/>
                      <w:szCs w:val="24"/>
                      <w:lang w:eastAsia="en-GB"/>
                    </w:rPr>
                    <w:t>000</w:t>
                  </w:r>
                </w:p>
              </w:tc>
            </w:tr>
            <w:tr w:rsidR="009A67AA" w:rsidRPr="009A67AA" w14:paraId="3B0D8E1F" w14:textId="77777777" w:rsidTr="00D80314">
              <w:trPr>
                <w:trHeight w:val="375"/>
              </w:trPr>
              <w:tc>
                <w:tcPr>
                  <w:tcW w:w="4480" w:type="dxa"/>
                  <w:tcBorders>
                    <w:top w:val="nil"/>
                    <w:left w:val="single" w:sz="8" w:space="0" w:color="969696"/>
                    <w:bottom w:val="single" w:sz="8" w:space="0" w:color="969696"/>
                    <w:right w:val="single" w:sz="8" w:space="0" w:color="969696"/>
                  </w:tcBorders>
                  <w:shd w:val="clear" w:color="auto" w:fill="auto"/>
                  <w:vAlign w:val="center"/>
                  <w:hideMark/>
                </w:tcPr>
                <w:p w14:paraId="5CB16C70" w14:textId="4EE40534" w:rsidR="009A67AA" w:rsidRPr="009A67AA" w:rsidRDefault="009A67AA" w:rsidP="00D80314">
                  <w:pPr>
                    <w:spacing w:after="0" w:line="240" w:lineRule="auto"/>
                    <w:jc w:val="center"/>
                    <w:rPr>
                      <w:rFonts w:eastAsia="Times New Roman" w:cs="Calibri"/>
                      <w:color w:val="000000"/>
                      <w:sz w:val="24"/>
                      <w:szCs w:val="24"/>
                      <w:lang w:eastAsia="en-GB"/>
                    </w:rPr>
                  </w:pPr>
                  <w:r w:rsidRPr="009A67AA">
                    <w:rPr>
                      <w:rFonts w:eastAsia="Times New Roman" w:cs="Calibri"/>
                      <w:color w:val="000000"/>
                      <w:sz w:val="24"/>
                      <w:szCs w:val="24"/>
                      <w:lang w:eastAsia="en-GB"/>
                    </w:rPr>
                    <w:t>Other start-up contributions</w:t>
                  </w:r>
                </w:p>
              </w:tc>
              <w:tc>
                <w:tcPr>
                  <w:tcW w:w="860" w:type="dxa"/>
                  <w:tcBorders>
                    <w:top w:val="nil"/>
                    <w:left w:val="nil"/>
                    <w:bottom w:val="single" w:sz="8" w:space="0" w:color="969696"/>
                    <w:right w:val="single" w:sz="8" w:space="0" w:color="969696"/>
                  </w:tcBorders>
                  <w:shd w:val="clear" w:color="auto" w:fill="auto"/>
                  <w:vAlign w:val="center"/>
                  <w:hideMark/>
                </w:tcPr>
                <w:p w14:paraId="1D99DFBA" w14:textId="77777777" w:rsidR="009A67AA" w:rsidRPr="009A67AA" w:rsidRDefault="009A67AA" w:rsidP="009A67AA">
                  <w:pPr>
                    <w:spacing w:after="0" w:line="240" w:lineRule="auto"/>
                    <w:rPr>
                      <w:rFonts w:eastAsia="Times New Roman" w:cs="Calibri"/>
                      <w:color w:val="000000"/>
                      <w:sz w:val="24"/>
                      <w:szCs w:val="24"/>
                      <w:lang w:eastAsia="en-GB"/>
                    </w:rPr>
                  </w:pPr>
                  <w:r w:rsidRPr="009A67AA">
                    <w:rPr>
                      <w:rFonts w:eastAsia="Times New Roman" w:cs="Calibri"/>
                      <w:color w:val="000000"/>
                      <w:sz w:val="24"/>
                      <w:szCs w:val="24"/>
                      <w:lang w:eastAsia="en-GB"/>
                    </w:rPr>
                    <w:t>-</w:t>
                  </w:r>
                </w:p>
              </w:tc>
              <w:tc>
                <w:tcPr>
                  <w:tcW w:w="1366" w:type="dxa"/>
                  <w:tcBorders>
                    <w:top w:val="nil"/>
                    <w:left w:val="nil"/>
                    <w:bottom w:val="single" w:sz="8" w:space="0" w:color="969696"/>
                    <w:right w:val="single" w:sz="8" w:space="0" w:color="969696"/>
                  </w:tcBorders>
                  <w:shd w:val="clear" w:color="C0C0C0" w:fill="C0C0C0"/>
                  <w:vAlign w:val="center"/>
                  <w:hideMark/>
                </w:tcPr>
                <w:p w14:paraId="3328B0A6" w14:textId="04753BFA" w:rsidR="009A67AA" w:rsidRPr="009A67AA" w:rsidRDefault="009A67AA" w:rsidP="009A67AA">
                  <w:pPr>
                    <w:spacing w:after="0" w:line="240" w:lineRule="auto"/>
                    <w:jc w:val="right"/>
                    <w:rPr>
                      <w:rFonts w:eastAsia="Times New Roman" w:cs="Calibri"/>
                      <w:color w:val="000000"/>
                      <w:sz w:val="24"/>
                      <w:szCs w:val="24"/>
                      <w:lang w:eastAsia="en-GB"/>
                    </w:rPr>
                  </w:pPr>
                  <w:r w:rsidRPr="009A67AA">
                    <w:rPr>
                      <w:rFonts w:eastAsia="Times New Roman" w:cs="Calibri"/>
                      <w:color w:val="000000"/>
                      <w:sz w:val="24"/>
                      <w:szCs w:val="24"/>
                      <w:lang w:eastAsia="en-GB"/>
                    </w:rPr>
                    <w:t>35</w:t>
                  </w:r>
                  <w:r w:rsidR="00D80314">
                    <w:rPr>
                      <w:rFonts w:eastAsia="Times New Roman" w:cs="Calibri"/>
                      <w:color w:val="000000"/>
                      <w:sz w:val="24"/>
                      <w:szCs w:val="24"/>
                      <w:lang w:eastAsia="en-GB"/>
                    </w:rPr>
                    <w:t>,</w:t>
                  </w:r>
                  <w:r>
                    <w:rPr>
                      <w:rFonts w:eastAsia="Times New Roman" w:cs="Calibri"/>
                      <w:color w:val="000000"/>
                      <w:sz w:val="24"/>
                      <w:szCs w:val="24"/>
                      <w:lang w:eastAsia="en-GB"/>
                    </w:rPr>
                    <w:t>000</w:t>
                  </w:r>
                </w:p>
              </w:tc>
            </w:tr>
            <w:tr w:rsidR="009A67AA" w:rsidRPr="009A67AA" w14:paraId="761675E6" w14:textId="77777777" w:rsidTr="00D80314">
              <w:trPr>
                <w:trHeight w:val="360"/>
              </w:trPr>
              <w:tc>
                <w:tcPr>
                  <w:tcW w:w="4480" w:type="dxa"/>
                  <w:tcBorders>
                    <w:top w:val="nil"/>
                    <w:left w:val="single" w:sz="8" w:space="0" w:color="969696"/>
                    <w:bottom w:val="single" w:sz="8" w:space="0" w:color="969696"/>
                    <w:right w:val="single" w:sz="8" w:space="0" w:color="969696"/>
                  </w:tcBorders>
                  <w:shd w:val="clear" w:color="auto" w:fill="auto"/>
                  <w:vAlign w:val="center"/>
                  <w:hideMark/>
                </w:tcPr>
                <w:p w14:paraId="12120F7C" w14:textId="77777777" w:rsidR="009A67AA" w:rsidRPr="009A67AA" w:rsidRDefault="009A67AA" w:rsidP="009A67AA">
                  <w:pPr>
                    <w:spacing w:after="0" w:line="240" w:lineRule="auto"/>
                    <w:rPr>
                      <w:rFonts w:eastAsia="Times New Roman" w:cs="Calibri"/>
                      <w:color w:val="000000"/>
                      <w:sz w:val="24"/>
                      <w:szCs w:val="24"/>
                      <w:lang w:eastAsia="en-GB"/>
                    </w:rPr>
                  </w:pPr>
                  <w:r w:rsidRPr="009A67AA">
                    <w:rPr>
                      <w:rFonts w:eastAsia="Times New Roman" w:cs="Calibri"/>
                      <w:color w:val="000000"/>
                      <w:sz w:val="24"/>
                      <w:szCs w:val="24"/>
                      <w:lang w:eastAsia="en-GB"/>
                    </w:rPr>
                    <w:t>Total required</w:t>
                  </w:r>
                </w:p>
              </w:tc>
              <w:tc>
                <w:tcPr>
                  <w:tcW w:w="860" w:type="dxa"/>
                  <w:tcBorders>
                    <w:top w:val="nil"/>
                    <w:left w:val="nil"/>
                    <w:bottom w:val="single" w:sz="8" w:space="0" w:color="969696"/>
                    <w:right w:val="single" w:sz="8" w:space="0" w:color="969696"/>
                  </w:tcBorders>
                  <w:shd w:val="clear" w:color="auto" w:fill="auto"/>
                  <w:vAlign w:val="center"/>
                  <w:hideMark/>
                </w:tcPr>
                <w:p w14:paraId="59E8C1D1" w14:textId="77777777" w:rsidR="009A67AA" w:rsidRPr="009A67AA" w:rsidRDefault="009A67AA" w:rsidP="009A67AA">
                  <w:pPr>
                    <w:spacing w:after="0" w:line="240" w:lineRule="auto"/>
                    <w:rPr>
                      <w:rFonts w:eastAsia="Times New Roman" w:cs="Calibri"/>
                      <w:color w:val="000000"/>
                      <w:sz w:val="24"/>
                      <w:szCs w:val="24"/>
                      <w:lang w:eastAsia="en-GB"/>
                    </w:rPr>
                  </w:pPr>
                  <w:r w:rsidRPr="009A67AA">
                    <w:rPr>
                      <w:rFonts w:eastAsia="Times New Roman" w:cs="Calibri"/>
                      <w:color w:val="000000"/>
                      <w:sz w:val="24"/>
                      <w:szCs w:val="24"/>
                      <w:lang w:eastAsia="en-GB"/>
                    </w:rPr>
                    <w:t>=</w:t>
                  </w:r>
                </w:p>
              </w:tc>
              <w:tc>
                <w:tcPr>
                  <w:tcW w:w="1366" w:type="dxa"/>
                  <w:tcBorders>
                    <w:top w:val="nil"/>
                    <w:left w:val="nil"/>
                    <w:bottom w:val="single" w:sz="8" w:space="0" w:color="969696"/>
                    <w:right w:val="single" w:sz="8" w:space="0" w:color="969696"/>
                  </w:tcBorders>
                  <w:shd w:val="clear" w:color="auto" w:fill="auto"/>
                  <w:vAlign w:val="center"/>
                  <w:hideMark/>
                </w:tcPr>
                <w:p w14:paraId="51604A7D" w14:textId="208AA390" w:rsidR="009A67AA" w:rsidRPr="009A67AA" w:rsidRDefault="009A67AA" w:rsidP="009A67AA">
                  <w:pPr>
                    <w:spacing w:after="0" w:line="240" w:lineRule="auto"/>
                    <w:jc w:val="right"/>
                    <w:rPr>
                      <w:rFonts w:eastAsia="Times New Roman" w:cs="Calibri"/>
                      <w:color w:val="000000"/>
                      <w:sz w:val="24"/>
                      <w:szCs w:val="24"/>
                      <w:lang w:eastAsia="en-GB"/>
                    </w:rPr>
                  </w:pPr>
                  <w:r w:rsidRPr="009A67AA">
                    <w:rPr>
                      <w:rFonts w:eastAsia="Times New Roman" w:cs="Calibri"/>
                      <w:color w:val="000000"/>
                      <w:sz w:val="24"/>
                      <w:szCs w:val="24"/>
                      <w:lang w:eastAsia="en-GB"/>
                    </w:rPr>
                    <w:t>25</w:t>
                  </w:r>
                  <w:r w:rsidR="00D80314">
                    <w:rPr>
                      <w:rFonts w:eastAsia="Times New Roman" w:cs="Calibri"/>
                      <w:color w:val="000000"/>
                      <w:sz w:val="24"/>
                      <w:szCs w:val="24"/>
                      <w:lang w:eastAsia="en-GB"/>
                    </w:rPr>
                    <w:t>,</w:t>
                  </w:r>
                  <w:r>
                    <w:rPr>
                      <w:rFonts w:eastAsia="Times New Roman" w:cs="Calibri"/>
                      <w:color w:val="000000"/>
                      <w:sz w:val="24"/>
                      <w:szCs w:val="24"/>
                      <w:lang w:eastAsia="en-GB"/>
                    </w:rPr>
                    <w:t>000</w:t>
                  </w:r>
                </w:p>
              </w:tc>
            </w:tr>
            <w:tr w:rsidR="009A67AA" w:rsidRPr="009A67AA" w14:paraId="1B4EFC18" w14:textId="77777777" w:rsidTr="00D80314">
              <w:trPr>
                <w:trHeight w:val="375"/>
              </w:trPr>
              <w:tc>
                <w:tcPr>
                  <w:tcW w:w="6706" w:type="dxa"/>
                  <w:gridSpan w:val="3"/>
                  <w:tcBorders>
                    <w:top w:val="single" w:sz="8" w:space="0" w:color="969696"/>
                    <w:left w:val="single" w:sz="8" w:space="0" w:color="969696"/>
                    <w:bottom w:val="single" w:sz="8" w:space="0" w:color="969696"/>
                    <w:right w:val="single" w:sz="8" w:space="0" w:color="969696"/>
                  </w:tcBorders>
                  <w:shd w:val="clear" w:color="auto" w:fill="auto"/>
                  <w:vAlign w:val="center"/>
                  <w:hideMark/>
                </w:tcPr>
                <w:p w14:paraId="56B5E640" w14:textId="77777777" w:rsidR="009A67AA" w:rsidRPr="009A67AA" w:rsidRDefault="009A67AA" w:rsidP="009A67AA">
                  <w:pPr>
                    <w:spacing w:after="0" w:line="240" w:lineRule="auto"/>
                    <w:rPr>
                      <w:rFonts w:eastAsia="Times New Roman" w:cs="Calibri"/>
                      <w:color w:val="000000"/>
                      <w:sz w:val="24"/>
                      <w:szCs w:val="24"/>
                      <w:lang w:eastAsia="en-GB"/>
                    </w:rPr>
                  </w:pPr>
                  <w:r w:rsidRPr="009A67AA">
                    <w:rPr>
                      <w:rFonts w:eastAsia="Times New Roman" w:cs="Calibri"/>
                      <w:color w:val="000000"/>
                      <w:sz w:val="24"/>
                      <w:szCs w:val="24"/>
                      <w:lang w:eastAsia="en-GB"/>
                    </w:rPr>
                    <w:t>The assets you have available as security</w:t>
                  </w:r>
                </w:p>
              </w:tc>
            </w:tr>
            <w:tr w:rsidR="009A67AA" w:rsidRPr="009A67AA" w14:paraId="41B32AB7" w14:textId="77777777" w:rsidTr="00D80314">
              <w:trPr>
                <w:trHeight w:val="375"/>
              </w:trPr>
              <w:tc>
                <w:tcPr>
                  <w:tcW w:w="4480" w:type="dxa"/>
                  <w:tcBorders>
                    <w:top w:val="nil"/>
                    <w:left w:val="single" w:sz="8" w:space="0" w:color="969696"/>
                    <w:bottom w:val="single" w:sz="8" w:space="0" w:color="969696"/>
                    <w:right w:val="single" w:sz="8" w:space="0" w:color="969696"/>
                  </w:tcBorders>
                  <w:shd w:val="clear" w:color="auto" w:fill="auto"/>
                  <w:vAlign w:val="center"/>
                  <w:hideMark/>
                </w:tcPr>
                <w:p w14:paraId="4029EC33" w14:textId="77777777" w:rsidR="009A67AA" w:rsidRPr="009A67AA" w:rsidRDefault="009A67AA" w:rsidP="009A67AA">
                  <w:pPr>
                    <w:spacing w:after="0" w:line="240" w:lineRule="auto"/>
                    <w:rPr>
                      <w:rFonts w:eastAsia="Times New Roman" w:cs="Calibri"/>
                      <w:color w:val="000000"/>
                      <w:sz w:val="24"/>
                      <w:szCs w:val="24"/>
                      <w:lang w:eastAsia="en-GB"/>
                    </w:rPr>
                  </w:pPr>
                  <w:r w:rsidRPr="009A67AA">
                    <w:rPr>
                      <w:rFonts w:eastAsia="Times New Roman" w:cs="Calibri"/>
                      <w:color w:val="000000"/>
                      <w:sz w:val="24"/>
                      <w:szCs w:val="24"/>
                      <w:lang w:eastAsia="en-GB"/>
                    </w:rPr>
                    <w:t> </w:t>
                  </w:r>
                </w:p>
              </w:tc>
              <w:tc>
                <w:tcPr>
                  <w:tcW w:w="860" w:type="dxa"/>
                  <w:tcBorders>
                    <w:top w:val="nil"/>
                    <w:left w:val="nil"/>
                    <w:bottom w:val="single" w:sz="8" w:space="0" w:color="969696"/>
                    <w:right w:val="single" w:sz="8" w:space="0" w:color="969696"/>
                  </w:tcBorders>
                  <w:shd w:val="clear" w:color="auto" w:fill="auto"/>
                  <w:vAlign w:val="center"/>
                  <w:hideMark/>
                </w:tcPr>
                <w:p w14:paraId="2357454F" w14:textId="77777777" w:rsidR="009A67AA" w:rsidRPr="009A67AA" w:rsidRDefault="009A67AA" w:rsidP="009A67AA">
                  <w:pPr>
                    <w:spacing w:after="0" w:line="240" w:lineRule="auto"/>
                    <w:rPr>
                      <w:rFonts w:eastAsia="Times New Roman" w:cs="Calibri"/>
                      <w:color w:val="000000"/>
                      <w:sz w:val="24"/>
                      <w:szCs w:val="24"/>
                      <w:lang w:eastAsia="en-GB"/>
                    </w:rPr>
                  </w:pPr>
                  <w:r w:rsidRPr="009A67AA">
                    <w:rPr>
                      <w:rFonts w:eastAsia="Times New Roman" w:cs="Calibri"/>
                      <w:color w:val="000000"/>
                      <w:sz w:val="24"/>
                      <w:szCs w:val="24"/>
                      <w:lang w:eastAsia="en-GB"/>
                    </w:rPr>
                    <w:t>=</w:t>
                  </w:r>
                </w:p>
              </w:tc>
              <w:tc>
                <w:tcPr>
                  <w:tcW w:w="1366" w:type="dxa"/>
                  <w:tcBorders>
                    <w:top w:val="nil"/>
                    <w:left w:val="nil"/>
                    <w:bottom w:val="single" w:sz="8" w:space="0" w:color="969696"/>
                    <w:right w:val="single" w:sz="8" w:space="0" w:color="969696"/>
                  </w:tcBorders>
                  <w:shd w:val="clear" w:color="C0C0C0" w:fill="C0C0C0"/>
                  <w:vAlign w:val="center"/>
                  <w:hideMark/>
                </w:tcPr>
                <w:p w14:paraId="660AA6F0" w14:textId="185831BB" w:rsidR="009A67AA" w:rsidRPr="009A67AA" w:rsidRDefault="009A67AA" w:rsidP="009A67AA">
                  <w:pPr>
                    <w:spacing w:after="0" w:line="240" w:lineRule="auto"/>
                    <w:jc w:val="right"/>
                    <w:rPr>
                      <w:rFonts w:eastAsia="Times New Roman" w:cs="Calibri"/>
                      <w:color w:val="000000"/>
                      <w:sz w:val="24"/>
                      <w:szCs w:val="24"/>
                      <w:lang w:eastAsia="en-GB"/>
                    </w:rPr>
                  </w:pPr>
                  <w:r w:rsidRPr="009A67AA">
                    <w:rPr>
                      <w:rFonts w:eastAsia="Times New Roman" w:cs="Calibri"/>
                      <w:color w:val="000000"/>
                      <w:sz w:val="24"/>
                      <w:szCs w:val="24"/>
                      <w:lang w:eastAsia="en-GB"/>
                    </w:rPr>
                    <w:t>300</w:t>
                  </w:r>
                  <w:r>
                    <w:rPr>
                      <w:rFonts w:eastAsia="Times New Roman" w:cs="Calibri"/>
                      <w:color w:val="000000"/>
                      <w:sz w:val="24"/>
                      <w:szCs w:val="24"/>
                      <w:lang w:eastAsia="en-GB"/>
                    </w:rPr>
                    <w:t>000</w:t>
                  </w:r>
                </w:p>
              </w:tc>
            </w:tr>
          </w:tbl>
          <w:p w14:paraId="3FBED30B" w14:textId="16B33440" w:rsidR="009A67AA" w:rsidRDefault="009A67AA">
            <w:pPr>
              <w:rPr>
                <w:rFonts w:ascii="Times New Roman" w:hAnsi="Times New Roman"/>
                <w:sz w:val="24"/>
                <w:szCs w:val="24"/>
              </w:rPr>
            </w:pPr>
          </w:p>
          <w:p w14:paraId="73E83A43" w14:textId="096B7B71" w:rsidR="009A67AA" w:rsidRDefault="009A67AA">
            <w:pPr>
              <w:rPr>
                <w:rFonts w:ascii="Times New Roman" w:hAnsi="Times New Roman"/>
                <w:sz w:val="24"/>
                <w:szCs w:val="24"/>
              </w:rPr>
            </w:pPr>
          </w:p>
          <w:tbl>
            <w:tblPr>
              <w:tblW w:w="5780" w:type="dxa"/>
              <w:tblLayout w:type="fixed"/>
              <w:tblLook w:val="04A0" w:firstRow="1" w:lastRow="0" w:firstColumn="1" w:lastColumn="0" w:noHBand="0" w:noVBand="1"/>
            </w:tblPr>
            <w:tblGrid>
              <w:gridCol w:w="1360"/>
              <w:gridCol w:w="2780"/>
              <w:gridCol w:w="1640"/>
            </w:tblGrid>
            <w:tr w:rsidR="00ED2C77" w:rsidRPr="00ED2C77" w14:paraId="5EEF6AA0" w14:textId="77777777" w:rsidTr="00ED2C77">
              <w:trPr>
                <w:trHeight w:val="288"/>
              </w:trPr>
              <w:tc>
                <w:tcPr>
                  <w:tcW w:w="1360" w:type="dxa"/>
                  <w:tcBorders>
                    <w:top w:val="nil"/>
                    <w:left w:val="nil"/>
                    <w:bottom w:val="nil"/>
                    <w:right w:val="nil"/>
                  </w:tcBorders>
                  <w:shd w:val="clear" w:color="FFFFFF" w:fill="FFFFFF"/>
                  <w:noWrap/>
                  <w:vAlign w:val="bottom"/>
                  <w:hideMark/>
                </w:tcPr>
                <w:p w14:paraId="2659E3B9" w14:textId="3CABF36E" w:rsidR="00ED2C77" w:rsidRPr="00ED2C77" w:rsidRDefault="00ED2C77" w:rsidP="00ED2C77">
                  <w:pPr>
                    <w:spacing w:after="0" w:line="240" w:lineRule="auto"/>
                    <w:rPr>
                      <w:rFonts w:eastAsia="Times New Roman" w:cs="Calibri"/>
                      <w:color w:val="000000"/>
                      <w:lang w:eastAsia="en-GB"/>
                    </w:rPr>
                  </w:pPr>
                </w:p>
              </w:tc>
              <w:tc>
                <w:tcPr>
                  <w:tcW w:w="2780" w:type="dxa"/>
                  <w:tcBorders>
                    <w:top w:val="nil"/>
                    <w:left w:val="nil"/>
                    <w:bottom w:val="nil"/>
                    <w:right w:val="nil"/>
                  </w:tcBorders>
                  <w:shd w:val="clear" w:color="FFFFFF" w:fill="FFFFFF"/>
                  <w:noWrap/>
                  <w:vAlign w:val="bottom"/>
                  <w:hideMark/>
                </w:tcPr>
                <w:p w14:paraId="6181F284" w14:textId="44E913DE" w:rsidR="00ED2C77" w:rsidRPr="00ED2C77" w:rsidRDefault="00ED2C77" w:rsidP="00ED2C77">
                  <w:pPr>
                    <w:spacing w:after="0" w:line="240" w:lineRule="auto"/>
                    <w:rPr>
                      <w:rFonts w:eastAsia="Times New Roman" w:cs="Calibri"/>
                      <w:color w:val="000000"/>
                      <w:lang w:eastAsia="en-GB"/>
                    </w:rPr>
                  </w:pPr>
                </w:p>
              </w:tc>
              <w:tc>
                <w:tcPr>
                  <w:tcW w:w="1640" w:type="dxa"/>
                  <w:tcBorders>
                    <w:top w:val="nil"/>
                    <w:left w:val="nil"/>
                    <w:bottom w:val="nil"/>
                    <w:right w:val="nil"/>
                  </w:tcBorders>
                  <w:shd w:val="clear" w:color="FFFFFF" w:fill="FFFFFF"/>
                  <w:noWrap/>
                  <w:vAlign w:val="bottom"/>
                  <w:hideMark/>
                </w:tcPr>
                <w:p w14:paraId="5141A8A4" w14:textId="5162587A" w:rsidR="00ED2C77" w:rsidRPr="00ED2C77" w:rsidRDefault="00ED2C77" w:rsidP="00D80314">
                  <w:pPr>
                    <w:spacing w:after="0" w:line="240" w:lineRule="auto"/>
                    <w:rPr>
                      <w:rFonts w:eastAsia="Times New Roman" w:cs="Calibri"/>
                      <w:color w:val="000000"/>
                      <w:lang w:eastAsia="en-GB"/>
                    </w:rPr>
                  </w:pPr>
                </w:p>
              </w:tc>
            </w:tr>
          </w:tbl>
          <w:p w14:paraId="7A2F354A" w14:textId="77777777" w:rsidR="00D80314" w:rsidRPr="00D80314" w:rsidRDefault="00D80314" w:rsidP="00D80314">
            <w:pPr>
              <w:rPr>
                <w:rFonts w:ascii="Times New Roman" w:hAnsi="Times New Roman"/>
                <w:sz w:val="24"/>
                <w:szCs w:val="24"/>
              </w:rPr>
            </w:pPr>
          </w:p>
          <w:p w14:paraId="001C5BFC" w14:textId="77777777" w:rsidR="00D80314" w:rsidRPr="00D80314" w:rsidRDefault="00D80314" w:rsidP="00D80314">
            <w:pPr>
              <w:rPr>
                <w:rFonts w:ascii="Times New Roman" w:hAnsi="Times New Roman"/>
                <w:b/>
                <w:bCs/>
                <w:sz w:val="24"/>
                <w:szCs w:val="24"/>
              </w:rPr>
            </w:pPr>
            <w:r w:rsidRPr="00D80314">
              <w:rPr>
                <w:rFonts w:ascii="Times New Roman" w:hAnsi="Times New Roman"/>
                <w:b/>
                <w:bCs/>
                <w:sz w:val="24"/>
                <w:szCs w:val="24"/>
              </w:rPr>
              <w:t>23 Managing financial risks</w:t>
            </w:r>
          </w:p>
          <w:p w14:paraId="5B018F03" w14:textId="77777777" w:rsidR="00D80314" w:rsidRPr="00D80314" w:rsidRDefault="00D80314" w:rsidP="00D80314">
            <w:pPr>
              <w:rPr>
                <w:rFonts w:ascii="Times New Roman" w:hAnsi="Times New Roman"/>
                <w:sz w:val="24"/>
                <w:szCs w:val="24"/>
              </w:rPr>
            </w:pPr>
            <w:r w:rsidRPr="00D80314">
              <w:rPr>
                <w:rFonts w:ascii="Times New Roman" w:hAnsi="Times New Roman"/>
                <w:sz w:val="24"/>
                <w:szCs w:val="24"/>
              </w:rPr>
              <w:t>The risks that you have identified for your financial forecast are:</w:t>
            </w:r>
          </w:p>
          <w:p w14:paraId="65D85655" w14:textId="77777777" w:rsidR="00D80314" w:rsidRPr="00D80314" w:rsidRDefault="00D80314" w:rsidP="00D80314">
            <w:pPr>
              <w:rPr>
                <w:rFonts w:ascii="Times New Roman" w:hAnsi="Times New Roman"/>
                <w:sz w:val="24"/>
                <w:szCs w:val="24"/>
              </w:rPr>
            </w:pPr>
            <w:r w:rsidRPr="00D80314">
              <w:rPr>
                <w:rFonts w:ascii="Times New Roman" w:hAnsi="Times New Roman"/>
                <w:sz w:val="24"/>
                <w:szCs w:val="24"/>
              </w:rPr>
              <w:t>The identified financial risks for Bribe Hotel &amp; Restaurant's financial forecast include:</w:t>
            </w:r>
          </w:p>
          <w:p w14:paraId="3774E6DA" w14:textId="77777777" w:rsidR="00D80314" w:rsidRPr="00D80314" w:rsidRDefault="00D80314" w:rsidP="00D80314">
            <w:pPr>
              <w:rPr>
                <w:rFonts w:ascii="Times New Roman" w:hAnsi="Times New Roman"/>
                <w:sz w:val="24"/>
                <w:szCs w:val="24"/>
              </w:rPr>
            </w:pPr>
          </w:p>
          <w:p w14:paraId="1AC90939" w14:textId="77777777" w:rsidR="00D80314" w:rsidRPr="00D80314" w:rsidRDefault="00D80314" w:rsidP="00D80314">
            <w:pPr>
              <w:rPr>
                <w:rFonts w:ascii="Times New Roman" w:hAnsi="Times New Roman"/>
                <w:sz w:val="24"/>
                <w:szCs w:val="24"/>
              </w:rPr>
            </w:pPr>
            <w:r w:rsidRPr="00D80314">
              <w:rPr>
                <w:rFonts w:ascii="Times New Roman" w:hAnsi="Times New Roman"/>
                <w:sz w:val="24"/>
                <w:szCs w:val="24"/>
              </w:rPr>
              <w:t>•</w:t>
            </w:r>
            <w:r w:rsidRPr="00D80314">
              <w:rPr>
                <w:rFonts w:ascii="Times New Roman" w:hAnsi="Times New Roman"/>
                <w:sz w:val="24"/>
                <w:szCs w:val="24"/>
              </w:rPr>
              <w:tab/>
              <w:t>Lower-than-forecasted sales: There is a risk that the actual sales revenue generated by the hotel may fall short of the projected sales figures. This could occur due to factors such as economic downturns, changes in consumer preferences, increased competition, or external events impacting travel and tourism.</w:t>
            </w:r>
          </w:p>
          <w:p w14:paraId="2D7382E2" w14:textId="77777777" w:rsidR="00D80314" w:rsidRPr="00D80314" w:rsidRDefault="00D80314" w:rsidP="00D80314">
            <w:pPr>
              <w:rPr>
                <w:rFonts w:ascii="Times New Roman" w:hAnsi="Times New Roman"/>
                <w:sz w:val="24"/>
                <w:szCs w:val="24"/>
              </w:rPr>
            </w:pPr>
          </w:p>
          <w:p w14:paraId="4370F443" w14:textId="77777777" w:rsidR="00D80314" w:rsidRPr="00D80314" w:rsidRDefault="00D80314" w:rsidP="00D80314">
            <w:pPr>
              <w:rPr>
                <w:rFonts w:ascii="Times New Roman" w:hAnsi="Times New Roman"/>
                <w:sz w:val="24"/>
                <w:szCs w:val="24"/>
              </w:rPr>
            </w:pPr>
            <w:r w:rsidRPr="00D80314">
              <w:rPr>
                <w:rFonts w:ascii="Times New Roman" w:hAnsi="Times New Roman"/>
                <w:sz w:val="24"/>
                <w:szCs w:val="24"/>
              </w:rPr>
              <w:t>•</w:t>
            </w:r>
            <w:r w:rsidRPr="00D80314">
              <w:rPr>
                <w:rFonts w:ascii="Times New Roman" w:hAnsi="Times New Roman"/>
                <w:sz w:val="24"/>
                <w:szCs w:val="24"/>
              </w:rPr>
              <w:tab/>
              <w:t>Delay in obtaining start-up finance: There is a risk that the process of securing start-up financing may take longer than initially anticipated. Delays in obtaining funding could result from factors such as challenges in securing loans or investments, lengthy approval processes, or changes in financial market conditions.</w:t>
            </w:r>
          </w:p>
          <w:p w14:paraId="5F579836" w14:textId="77777777" w:rsidR="00D80314" w:rsidRPr="00D80314" w:rsidRDefault="00D80314" w:rsidP="00D80314">
            <w:pPr>
              <w:rPr>
                <w:rFonts w:ascii="Times New Roman" w:hAnsi="Times New Roman"/>
                <w:sz w:val="24"/>
                <w:szCs w:val="24"/>
              </w:rPr>
            </w:pPr>
          </w:p>
          <w:p w14:paraId="3DEF4812" w14:textId="3E7742B5" w:rsidR="00ED2C77" w:rsidRDefault="00D80314" w:rsidP="00D80314">
            <w:pPr>
              <w:rPr>
                <w:rFonts w:ascii="Times New Roman" w:hAnsi="Times New Roman"/>
                <w:sz w:val="24"/>
                <w:szCs w:val="24"/>
              </w:rPr>
            </w:pPr>
            <w:r w:rsidRPr="00D80314">
              <w:rPr>
                <w:rFonts w:ascii="Times New Roman" w:hAnsi="Times New Roman"/>
                <w:sz w:val="24"/>
                <w:szCs w:val="24"/>
              </w:rPr>
              <w:t>These risks have the potential to adversely affect the financial performance and viability of Bribe Hotel &amp; Restaurant, impacting its ability to meet financial obligations, fund operations, and achieve profitability. It is essential to proactively identify and address these risks to mitigate their impact and ensure the long-term success of the business.</w:t>
            </w:r>
          </w:p>
          <w:p w14:paraId="13FF9C94" w14:textId="49A79AED" w:rsidR="00ED2C77" w:rsidRDefault="00ED2C77">
            <w:pPr>
              <w:rPr>
                <w:rFonts w:ascii="Times New Roman" w:hAnsi="Times New Roman"/>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50269B41" w14:textId="77777777" w:rsidR="0070645F" w:rsidRDefault="0070645F">
            <w:pPr>
              <w:pStyle w:val="NoSpacing"/>
              <w:rPr>
                <w:rFonts w:ascii="Times New Roman" w:hAnsi="Times New Roman"/>
                <w:sz w:val="24"/>
                <w:szCs w:val="24"/>
              </w:rPr>
            </w:pPr>
          </w:p>
        </w:tc>
      </w:tr>
      <w:tr w:rsidR="0070645F" w14:paraId="03B79030" w14:textId="77777777" w:rsidTr="00E341BC">
        <w:trPr>
          <w:gridAfter w:val="1"/>
          <w:wAfter w:w="16" w:type="pct"/>
          <w:trHeight w:val="302"/>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F11921B" w14:textId="77777777" w:rsidR="0070645F" w:rsidRDefault="0070645F">
            <w:pPr>
              <w:pStyle w:val="NoSpacing"/>
              <w:rPr>
                <w:rFonts w:ascii="Times New Roman" w:hAnsi="Times New Roman"/>
                <w:sz w:val="24"/>
                <w:szCs w:val="24"/>
              </w:rPr>
            </w:pPr>
          </w:p>
        </w:tc>
        <w:tc>
          <w:tcPr>
            <w:tcW w:w="4546" w:type="pct"/>
            <w:gridSpan w:val="2"/>
            <w:vMerge w:val="restart"/>
            <w:tcBorders>
              <w:top w:val="nil"/>
              <w:left w:val="single" w:sz="4" w:space="0" w:color="DBE5F1"/>
              <w:right w:val="single" w:sz="4" w:space="0" w:color="DBE5F1"/>
            </w:tcBorders>
            <w:shd w:val="clear" w:color="auto" w:fill="auto"/>
          </w:tcPr>
          <w:p w14:paraId="78FBCC5B" w14:textId="77777777" w:rsidR="00D80314" w:rsidRPr="00D80314" w:rsidRDefault="00D80314" w:rsidP="00D80314">
            <w:pPr>
              <w:rPr>
                <w:rFonts w:ascii="Times New Roman" w:hAnsi="Times New Roman"/>
                <w:b/>
                <w:sz w:val="24"/>
                <w:szCs w:val="24"/>
              </w:rPr>
            </w:pPr>
            <w:r w:rsidRPr="00D80314">
              <w:rPr>
                <w:rFonts w:ascii="Times New Roman" w:hAnsi="Times New Roman"/>
                <w:b/>
                <w:sz w:val="24"/>
                <w:szCs w:val="24"/>
              </w:rPr>
              <w:t>How you will minimise their impact:</w:t>
            </w:r>
          </w:p>
          <w:p w14:paraId="6EDBC939" w14:textId="77777777" w:rsidR="00D80314" w:rsidRPr="00D80314" w:rsidRDefault="00D80314" w:rsidP="00D80314">
            <w:pPr>
              <w:rPr>
                <w:rFonts w:ascii="Times New Roman" w:hAnsi="Times New Roman"/>
                <w:bCs/>
                <w:sz w:val="24"/>
                <w:szCs w:val="24"/>
              </w:rPr>
            </w:pPr>
            <w:r w:rsidRPr="00D80314">
              <w:rPr>
                <w:rFonts w:ascii="Times New Roman" w:hAnsi="Times New Roman"/>
                <w:bCs/>
                <w:sz w:val="24"/>
                <w:szCs w:val="24"/>
              </w:rPr>
              <w:t>Delay in obtaining start-up finance:</w:t>
            </w:r>
          </w:p>
          <w:p w14:paraId="00C38DD1" w14:textId="77777777" w:rsidR="00D80314" w:rsidRPr="00D80314" w:rsidRDefault="00D80314" w:rsidP="00D80314">
            <w:pPr>
              <w:rPr>
                <w:rFonts w:ascii="Times New Roman" w:hAnsi="Times New Roman"/>
                <w:bCs/>
                <w:sz w:val="24"/>
                <w:szCs w:val="24"/>
              </w:rPr>
            </w:pPr>
            <w:r w:rsidRPr="00D80314">
              <w:rPr>
                <w:rFonts w:ascii="Times New Roman" w:hAnsi="Times New Roman"/>
                <w:bCs/>
                <w:sz w:val="24"/>
                <w:szCs w:val="24"/>
              </w:rPr>
              <w:t>a. Start the financing process well in advance of the required funding date to allow for potential delays and ensure that there is sufficient time to explore alternative financing options if needed.</w:t>
            </w:r>
          </w:p>
          <w:p w14:paraId="69243303" w14:textId="77777777" w:rsidR="00D80314" w:rsidRPr="00D80314" w:rsidRDefault="00D80314" w:rsidP="00D80314">
            <w:pPr>
              <w:rPr>
                <w:rFonts w:ascii="Times New Roman" w:hAnsi="Times New Roman"/>
                <w:bCs/>
                <w:sz w:val="24"/>
                <w:szCs w:val="24"/>
              </w:rPr>
            </w:pPr>
            <w:r w:rsidRPr="00D80314">
              <w:rPr>
                <w:rFonts w:ascii="Times New Roman" w:hAnsi="Times New Roman"/>
                <w:bCs/>
                <w:sz w:val="24"/>
                <w:szCs w:val="24"/>
              </w:rPr>
              <w:t>b. Maintain open communication with potential lenders or investors throughout the funding process to address any concerns or obstacles promptly and proactively.</w:t>
            </w:r>
          </w:p>
          <w:p w14:paraId="2CC5DAC0" w14:textId="77777777" w:rsidR="00D80314" w:rsidRPr="00D80314" w:rsidRDefault="00D80314" w:rsidP="00D80314">
            <w:pPr>
              <w:rPr>
                <w:rFonts w:ascii="Times New Roman" w:hAnsi="Times New Roman"/>
                <w:bCs/>
                <w:sz w:val="24"/>
                <w:szCs w:val="24"/>
              </w:rPr>
            </w:pPr>
            <w:r w:rsidRPr="00D80314">
              <w:rPr>
                <w:rFonts w:ascii="Times New Roman" w:hAnsi="Times New Roman"/>
                <w:bCs/>
                <w:sz w:val="24"/>
                <w:szCs w:val="24"/>
              </w:rPr>
              <w:t>c. Prepare a comprehensive and well-documented business plan and financial projections to present to potential financiers, demonstrating the viability and potential return on investment of the hotel.</w:t>
            </w:r>
          </w:p>
          <w:p w14:paraId="3D65C2D4" w14:textId="77777777" w:rsidR="00D80314" w:rsidRPr="00D80314" w:rsidRDefault="00D80314" w:rsidP="00D80314">
            <w:pPr>
              <w:rPr>
                <w:rFonts w:ascii="Times New Roman" w:hAnsi="Times New Roman"/>
                <w:bCs/>
                <w:sz w:val="24"/>
                <w:szCs w:val="24"/>
              </w:rPr>
            </w:pPr>
            <w:r w:rsidRPr="00D80314">
              <w:rPr>
                <w:rFonts w:ascii="Times New Roman" w:hAnsi="Times New Roman"/>
                <w:bCs/>
                <w:sz w:val="24"/>
                <w:szCs w:val="24"/>
              </w:rPr>
              <w:t>d. Explore multiple sources of funding, including traditional bank loans, venture capital, angel investors, crowdfunding, or government grants, to diversify financing options and mitigate the risk of reliance on a single source.</w:t>
            </w:r>
          </w:p>
          <w:p w14:paraId="03F01902" w14:textId="77777777" w:rsidR="00D80314" w:rsidRPr="00D80314" w:rsidRDefault="00D80314" w:rsidP="00D80314">
            <w:pPr>
              <w:rPr>
                <w:rFonts w:ascii="Times New Roman" w:hAnsi="Times New Roman"/>
                <w:bCs/>
                <w:sz w:val="24"/>
                <w:szCs w:val="24"/>
              </w:rPr>
            </w:pPr>
            <w:r w:rsidRPr="00D80314">
              <w:rPr>
                <w:rFonts w:ascii="Times New Roman" w:hAnsi="Times New Roman"/>
                <w:bCs/>
                <w:sz w:val="24"/>
                <w:szCs w:val="24"/>
              </w:rPr>
              <w:t>e. Maintain financial discipline and contingency planning by establishing a cash reserve to cover unexpected expenses or delays in obtaining financing, ensuring that the hotel can continue operations without significant disruption.</w:t>
            </w:r>
          </w:p>
          <w:p w14:paraId="2CFC1AF9" w14:textId="77777777" w:rsidR="00D80314" w:rsidRPr="00D80314" w:rsidRDefault="00D80314" w:rsidP="00D80314">
            <w:pPr>
              <w:rPr>
                <w:rFonts w:ascii="Times New Roman" w:hAnsi="Times New Roman"/>
                <w:bCs/>
                <w:sz w:val="24"/>
                <w:szCs w:val="24"/>
              </w:rPr>
            </w:pPr>
          </w:p>
          <w:p w14:paraId="57B75A84" w14:textId="5EA3939A" w:rsidR="00962A8B" w:rsidRPr="00D80314" w:rsidRDefault="00D80314" w:rsidP="00D80314">
            <w:pPr>
              <w:rPr>
                <w:rFonts w:ascii="Times New Roman" w:hAnsi="Times New Roman"/>
                <w:bCs/>
                <w:sz w:val="24"/>
                <w:szCs w:val="24"/>
              </w:rPr>
            </w:pPr>
            <w:r w:rsidRPr="00D80314">
              <w:rPr>
                <w:rFonts w:ascii="Times New Roman" w:hAnsi="Times New Roman"/>
                <w:bCs/>
                <w:sz w:val="24"/>
                <w:szCs w:val="24"/>
              </w:rPr>
              <w:t>By implementing these proactive measures, Bribe Hotel &amp; Restaurant can minimize the impact of financial risks, maintain financial stability, and enhance its resilience to external challenges, ultimately supporting the achievement of its business objectives and long-term success.</w:t>
            </w:r>
          </w:p>
          <w:p w14:paraId="60A2CD64" w14:textId="60AE4E91" w:rsidR="003677FF" w:rsidRDefault="003677FF" w:rsidP="003677FF"/>
          <w:p w14:paraId="2E60D528" w14:textId="77777777" w:rsidR="0040283C" w:rsidRDefault="0040283C" w:rsidP="0040283C"/>
          <w:p w14:paraId="00DEE252" w14:textId="19676380" w:rsidR="0040283C" w:rsidRPr="0040283C" w:rsidRDefault="0040283C" w:rsidP="0040283C"/>
        </w:tc>
        <w:tc>
          <w:tcPr>
            <w:tcW w:w="17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19D1EE9" w14:textId="77777777" w:rsidR="0070645F" w:rsidRDefault="0070645F">
            <w:pPr>
              <w:pStyle w:val="NoSpacing"/>
              <w:rPr>
                <w:rFonts w:ascii="Times New Roman" w:hAnsi="Times New Roman"/>
                <w:sz w:val="24"/>
                <w:szCs w:val="24"/>
              </w:rPr>
            </w:pPr>
          </w:p>
        </w:tc>
      </w:tr>
      <w:tr w:rsidR="0070645F" w14:paraId="2F70A35C" w14:textId="77777777" w:rsidTr="00E341BC">
        <w:trPr>
          <w:gridAfter w:val="1"/>
          <w:wAfter w:w="16" w:type="pct"/>
          <w:trHeight w:val="514"/>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3423419D" w14:textId="77777777" w:rsidR="0070645F" w:rsidRDefault="0070645F">
            <w:pPr>
              <w:pStyle w:val="NoSpacing"/>
              <w:rPr>
                <w:rFonts w:ascii="Times New Roman" w:hAnsi="Times New Roman"/>
                <w:sz w:val="24"/>
                <w:szCs w:val="24"/>
              </w:rPr>
            </w:pPr>
          </w:p>
        </w:tc>
        <w:tc>
          <w:tcPr>
            <w:tcW w:w="4546" w:type="pct"/>
            <w:gridSpan w:val="2"/>
            <w:vMerge/>
            <w:tcBorders>
              <w:left w:val="single" w:sz="4" w:space="0" w:color="DBE5F1"/>
              <w:right w:val="single" w:sz="4" w:space="0" w:color="DBE5F1"/>
            </w:tcBorders>
            <w:shd w:val="clear" w:color="auto" w:fill="auto"/>
            <w:vAlign w:val="center"/>
          </w:tcPr>
          <w:p w14:paraId="4798E9C4" w14:textId="77777777" w:rsidR="0070645F" w:rsidRDefault="0070645F">
            <w:pPr>
              <w:pStyle w:val="NoSpacing"/>
              <w:rPr>
                <w:rFonts w:ascii="Times New Roman" w:hAnsi="Times New Roman"/>
                <w:sz w:val="24"/>
                <w:szCs w:val="24"/>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504CDABF" w14:textId="77777777" w:rsidR="0070645F" w:rsidRDefault="0070645F">
            <w:pPr>
              <w:pStyle w:val="NoSpacing"/>
              <w:rPr>
                <w:rFonts w:ascii="Times New Roman" w:hAnsi="Times New Roman"/>
                <w:sz w:val="24"/>
                <w:szCs w:val="24"/>
              </w:rPr>
            </w:pPr>
          </w:p>
        </w:tc>
      </w:tr>
      <w:tr w:rsidR="0070645F" w14:paraId="6C7C1961" w14:textId="77777777" w:rsidTr="00E341BC">
        <w:trPr>
          <w:gridAfter w:val="1"/>
          <w:wAfter w:w="16" w:type="pct"/>
          <w:trHeight w:val="329"/>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0F37CF53" w14:textId="77777777" w:rsidR="0070645F" w:rsidRDefault="0070645F">
            <w:pPr>
              <w:pStyle w:val="NoSpacing"/>
              <w:rPr>
                <w:rFonts w:ascii="Times New Roman" w:hAnsi="Times New Roman"/>
                <w:sz w:val="24"/>
                <w:szCs w:val="24"/>
              </w:rPr>
            </w:pPr>
          </w:p>
        </w:tc>
        <w:tc>
          <w:tcPr>
            <w:tcW w:w="4546" w:type="pct"/>
            <w:gridSpan w:val="2"/>
            <w:vMerge/>
            <w:tcBorders>
              <w:left w:val="single" w:sz="4" w:space="0" w:color="DBE5F1"/>
              <w:right w:val="single" w:sz="4" w:space="0" w:color="DBE5F1"/>
            </w:tcBorders>
            <w:shd w:val="clear" w:color="auto" w:fill="auto"/>
          </w:tcPr>
          <w:p w14:paraId="6B1960E4" w14:textId="77777777" w:rsidR="0070645F" w:rsidRDefault="0070645F">
            <w:pPr>
              <w:pStyle w:val="NoSpacing"/>
              <w:rPr>
                <w:rFonts w:ascii="Times New Roman" w:hAnsi="Times New Roman"/>
                <w:sz w:val="24"/>
                <w:szCs w:val="24"/>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47A6FE71" w14:textId="77777777" w:rsidR="0070645F" w:rsidRDefault="0070645F">
            <w:pPr>
              <w:pStyle w:val="NoSpacing"/>
              <w:rPr>
                <w:rFonts w:ascii="Times New Roman" w:hAnsi="Times New Roman"/>
                <w:sz w:val="24"/>
                <w:szCs w:val="24"/>
              </w:rPr>
            </w:pPr>
          </w:p>
        </w:tc>
      </w:tr>
      <w:tr w:rsidR="0070645F" w14:paraId="469FAE3A" w14:textId="77777777" w:rsidTr="00E341BC">
        <w:trPr>
          <w:gridAfter w:val="1"/>
          <w:wAfter w:w="16" w:type="pct"/>
          <w:trHeight w:val="1942"/>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FE68064" w14:textId="77777777" w:rsidR="0070645F" w:rsidRDefault="0070645F">
            <w:pPr>
              <w:pStyle w:val="NoSpacing"/>
              <w:rPr>
                <w:rFonts w:ascii="Times New Roman" w:hAnsi="Times New Roman"/>
                <w:sz w:val="24"/>
                <w:szCs w:val="24"/>
              </w:rPr>
            </w:pPr>
          </w:p>
        </w:tc>
        <w:tc>
          <w:tcPr>
            <w:tcW w:w="4546" w:type="pct"/>
            <w:gridSpan w:val="2"/>
            <w:vMerge/>
            <w:tcBorders>
              <w:left w:val="single" w:sz="4" w:space="0" w:color="DBE5F1"/>
              <w:bottom w:val="single" w:sz="4" w:space="0" w:color="DBE5F1"/>
              <w:right w:val="single" w:sz="4" w:space="0" w:color="DBE5F1"/>
            </w:tcBorders>
            <w:shd w:val="clear" w:color="auto" w:fill="auto"/>
          </w:tcPr>
          <w:p w14:paraId="78D87ABB" w14:textId="77777777" w:rsidR="0070645F" w:rsidRDefault="0070645F">
            <w:pPr>
              <w:pStyle w:val="NoSpacing"/>
              <w:rPr>
                <w:rFonts w:ascii="Times New Roman" w:hAnsi="Times New Roman"/>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23E94242" w14:textId="77777777" w:rsidR="0070645F" w:rsidRDefault="0070645F">
            <w:pPr>
              <w:pStyle w:val="NoSpacing"/>
              <w:rPr>
                <w:rFonts w:ascii="Times New Roman" w:hAnsi="Times New Roman"/>
                <w:sz w:val="24"/>
                <w:szCs w:val="24"/>
              </w:rPr>
            </w:pPr>
          </w:p>
        </w:tc>
      </w:tr>
      <w:tr w:rsidR="0070645F" w14:paraId="35E5A7F8" w14:textId="77777777" w:rsidTr="00E341BC">
        <w:trPr>
          <w:gridAfter w:val="1"/>
          <w:wAfter w:w="16" w:type="pct"/>
          <w:trHeight w:val="95"/>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76EBAF26" w14:textId="77777777" w:rsidR="0070645F" w:rsidRDefault="0070645F">
            <w:pPr>
              <w:pStyle w:val="NoSpacing"/>
              <w:rPr>
                <w:rFonts w:ascii="Times New Roman" w:hAnsi="Times New Roman"/>
                <w:sz w:val="24"/>
                <w:szCs w:val="24"/>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4AAB3AF7" w14:textId="77777777" w:rsidR="0070645F" w:rsidRDefault="0070645F">
            <w:pPr>
              <w:pStyle w:val="NoSpacing"/>
              <w:rPr>
                <w:rFonts w:ascii="Times New Roman" w:hAnsi="Times New Roman"/>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260200CE" w14:textId="77777777" w:rsidR="0070645F" w:rsidRDefault="0070645F">
            <w:pPr>
              <w:pStyle w:val="NoSpacing"/>
              <w:rPr>
                <w:rFonts w:ascii="Times New Roman" w:hAnsi="Times New Roman"/>
                <w:sz w:val="24"/>
                <w:szCs w:val="24"/>
              </w:rPr>
            </w:pPr>
          </w:p>
        </w:tc>
      </w:tr>
      <w:tr w:rsidR="0070645F" w14:paraId="6C3213A6" w14:textId="77777777" w:rsidTr="00E341BC">
        <w:trPr>
          <w:gridAfter w:val="1"/>
          <w:wAfter w:w="16" w:type="pct"/>
          <w:trHeight w:val="95"/>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669935C" w14:textId="77777777" w:rsidR="0070645F" w:rsidRDefault="0070645F">
            <w:pPr>
              <w:pStyle w:val="NoSpacing"/>
              <w:rPr>
                <w:rFonts w:ascii="Times New Roman" w:hAnsi="Times New Roman"/>
                <w:sz w:val="24"/>
                <w:szCs w:val="24"/>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5B470816" w14:textId="77777777" w:rsidR="0070645F" w:rsidRDefault="0070645F">
            <w:pPr>
              <w:pStyle w:val="NoSpacing"/>
              <w:rPr>
                <w:rFonts w:ascii="Times New Roman" w:hAnsi="Times New Roman"/>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4F0E21C3" w14:textId="77777777" w:rsidR="0070645F" w:rsidRDefault="0070645F">
            <w:pPr>
              <w:pStyle w:val="NoSpacing"/>
              <w:rPr>
                <w:rFonts w:ascii="Times New Roman" w:hAnsi="Times New Roman"/>
                <w:sz w:val="24"/>
                <w:szCs w:val="24"/>
              </w:rPr>
            </w:pPr>
          </w:p>
        </w:tc>
      </w:tr>
    </w:tbl>
    <w:p w14:paraId="37FC88DA" w14:textId="77777777" w:rsidR="0060364D" w:rsidRDefault="0060364D">
      <w:pPr>
        <w:spacing w:after="0"/>
        <w:rPr>
          <w:rFonts w:ascii="Times New Roman" w:hAnsi="Times New Roman"/>
          <w:vanish/>
          <w:sz w:val="24"/>
          <w:szCs w:val="24"/>
        </w:rPr>
      </w:pPr>
    </w:p>
    <w:p w14:paraId="4B057A25" w14:textId="77777777" w:rsidR="0070645F" w:rsidRDefault="0070645F">
      <w:pPr>
        <w:rPr>
          <w:rFonts w:ascii="Times New Roman" w:hAnsi="Times New Roman"/>
          <w:sz w:val="24"/>
          <w:szCs w:val="24"/>
        </w:rPr>
        <w:sectPr w:rsidR="0070645F">
          <w:pgSz w:w="11906" w:h="16838"/>
          <w:pgMar w:top="720" w:right="720" w:bottom="720" w:left="720" w:header="708" w:footer="708" w:gutter="0"/>
          <w:cols w:space="708"/>
          <w:formProt w:val="0"/>
          <w:docGrid w:linePitch="360"/>
        </w:sectPr>
      </w:pPr>
    </w:p>
    <w:bookmarkEnd w:id="0"/>
    <w:tbl>
      <w:tblPr>
        <w:tblpPr w:leftFromText="180" w:rightFromText="180" w:vertAnchor="text" w:horzAnchor="margin" w:tblpY="-725"/>
        <w:tblW w:w="157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2672"/>
        <w:gridCol w:w="567"/>
        <w:gridCol w:w="612"/>
        <w:gridCol w:w="10649"/>
        <w:gridCol w:w="45"/>
        <w:gridCol w:w="22"/>
        <w:gridCol w:w="567"/>
      </w:tblGrid>
      <w:tr w:rsidR="0070645F" w14:paraId="6317A7F1" w14:textId="77777777" w:rsidTr="008806A1">
        <w:trPr>
          <w:trHeight w:val="20"/>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2C2BB436" w14:textId="77777777" w:rsidR="0070645F" w:rsidRDefault="0070645F" w:rsidP="008806A1">
            <w:pPr>
              <w:pStyle w:val="NoSpacing"/>
              <w:rPr>
                <w:rFonts w:ascii="Times New Roman" w:hAnsi="Times New Roman"/>
                <w:sz w:val="24"/>
                <w:szCs w:val="24"/>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23AD3C22" w14:textId="77777777" w:rsidR="0070645F" w:rsidRDefault="0070645F" w:rsidP="008806A1">
            <w:pPr>
              <w:pStyle w:val="NoSpacing"/>
              <w:rPr>
                <w:rFonts w:ascii="Times New Roman" w:hAnsi="Times New Roman"/>
                <w:sz w:val="24"/>
                <w:szCs w:val="24"/>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47E8A6E3" w14:textId="77777777" w:rsidR="0070645F" w:rsidRDefault="0070645F" w:rsidP="008806A1">
            <w:pPr>
              <w:pStyle w:val="NoSpacing"/>
              <w:rPr>
                <w:rFonts w:ascii="Times New Roman" w:hAnsi="Times New Roman"/>
                <w:sz w:val="24"/>
                <w:szCs w:val="24"/>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435737B1" w14:textId="77777777" w:rsidR="0070645F" w:rsidRDefault="0070645F" w:rsidP="008806A1">
            <w:pPr>
              <w:pStyle w:val="NoSpacing"/>
              <w:rPr>
                <w:rFonts w:ascii="Times New Roman" w:hAnsi="Times New Roman"/>
                <w:sz w:val="24"/>
                <w:szCs w:val="24"/>
              </w:rPr>
            </w:pPr>
          </w:p>
        </w:tc>
        <w:tc>
          <w:tcPr>
            <w:tcW w:w="10716" w:type="dxa"/>
            <w:gridSpan w:val="3"/>
            <w:tcBorders>
              <w:top w:val="single" w:sz="2" w:space="0" w:color="DBE5F1"/>
              <w:left w:val="single" w:sz="2" w:space="0" w:color="DBE5F1"/>
              <w:bottom w:val="single" w:sz="2" w:space="0" w:color="DBE5F1"/>
              <w:right w:val="single" w:sz="2" w:space="0" w:color="DBE5F1"/>
            </w:tcBorders>
            <w:shd w:val="clear" w:color="auto" w:fill="DBE5F1"/>
          </w:tcPr>
          <w:p w14:paraId="04006A5B" w14:textId="77777777" w:rsidR="0070645F" w:rsidRDefault="0070645F" w:rsidP="008806A1">
            <w:pPr>
              <w:pStyle w:val="NoSpacing"/>
              <w:rPr>
                <w:rFonts w:ascii="Times New Roman" w:hAnsi="Times New Roman"/>
                <w:sz w:val="24"/>
                <w:szCs w:val="24"/>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1EFCCB80" w14:textId="77777777" w:rsidR="0070645F" w:rsidRDefault="0070645F" w:rsidP="008806A1">
            <w:pPr>
              <w:pStyle w:val="NoSpacing"/>
              <w:rPr>
                <w:rFonts w:ascii="Times New Roman" w:hAnsi="Times New Roman"/>
                <w:sz w:val="24"/>
                <w:szCs w:val="24"/>
              </w:rPr>
            </w:pPr>
          </w:p>
        </w:tc>
      </w:tr>
      <w:tr w:rsidR="00074EFC" w14:paraId="2585E2C0" w14:textId="77777777" w:rsidTr="00AC1F98">
        <w:trPr>
          <w:trHeight w:val="562"/>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1D92BC78" w14:textId="77777777" w:rsidR="00074EFC" w:rsidRDefault="00074EFC" w:rsidP="00074EFC">
            <w:pPr>
              <w:pStyle w:val="NoSpacing"/>
              <w:rPr>
                <w:rFonts w:ascii="Times New Roman" w:hAnsi="Times New Roman"/>
                <w:sz w:val="24"/>
                <w:szCs w:val="24"/>
              </w:rPr>
            </w:pPr>
          </w:p>
        </w:tc>
        <w:tc>
          <w:tcPr>
            <w:tcW w:w="14545" w:type="dxa"/>
            <w:gridSpan w:val="5"/>
            <w:tcBorders>
              <w:top w:val="single" w:sz="4" w:space="0" w:color="DBE5F1"/>
              <w:left w:val="single" w:sz="4" w:space="0" w:color="DBE5F1"/>
              <w:bottom w:val="nil"/>
              <w:right w:val="single" w:sz="4" w:space="0" w:color="DBE5F1"/>
            </w:tcBorders>
            <w:shd w:val="clear" w:color="auto" w:fill="auto"/>
          </w:tcPr>
          <w:p w14:paraId="31584776" w14:textId="4BF5598E" w:rsidR="00074EFC" w:rsidRDefault="00074EFC" w:rsidP="009930E5">
            <w:pPr>
              <w:ind w:hanging="2"/>
              <w:rPr>
                <w:rFonts w:ascii="Times New Roman" w:hAnsi="Times New Roman"/>
                <w:b/>
                <w:sz w:val="24"/>
                <w:szCs w:val="24"/>
              </w:rPr>
            </w:pPr>
            <w:r w:rsidRPr="00C915E7">
              <w:rPr>
                <w:sz w:val="24"/>
                <w:szCs w:val="24"/>
              </w:rPr>
              <w:t>24 Cash flow forecast</w:t>
            </w:r>
          </w:p>
          <w:p w14:paraId="5D6FC35C" w14:textId="77777777" w:rsidR="009930E5" w:rsidRDefault="009930E5" w:rsidP="00074EFC">
            <w:pPr>
              <w:pStyle w:val="NoSpacing"/>
              <w:rPr>
                <w:rFonts w:ascii="Times New Roman" w:hAnsi="Times New Roman"/>
                <w:b/>
                <w:sz w:val="24"/>
                <w:szCs w:val="24"/>
              </w:rPr>
            </w:pPr>
          </w:p>
          <w:p w14:paraId="542DD357" w14:textId="22BA3AD5" w:rsidR="009930E5" w:rsidRPr="003D2897" w:rsidRDefault="009930E5" w:rsidP="00074EFC">
            <w:pPr>
              <w:pStyle w:val="NoSpacing"/>
              <w:rPr>
                <w:rFonts w:ascii="Times New Roman" w:hAnsi="Times New Roman"/>
                <w:b/>
                <w:sz w:val="24"/>
                <w:szCs w:val="24"/>
              </w:rPr>
            </w:pPr>
          </w:p>
        </w:tc>
        <w:tc>
          <w:tcPr>
            <w:tcW w:w="589" w:type="dxa"/>
            <w:gridSpan w:val="2"/>
            <w:tcBorders>
              <w:top w:val="single" w:sz="2" w:space="0" w:color="DBE5F1"/>
              <w:left w:val="single" w:sz="2" w:space="0" w:color="DBE5F1"/>
              <w:bottom w:val="single" w:sz="2" w:space="0" w:color="DBE5F1"/>
              <w:right w:val="single" w:sz="2" w:space="0" w:color="DBE5F1"/>
            </w:tcBorders>
            <w:shd w:val="clear" w:color="auto" w:fill="DBE5F1"/>
          </w:tcPr>
          <w:p w14:paraId="7D118E1D" w14:textId="77777777" w:rsidR="00074EFC" w:rsidRDefault="00074EFC" w:rsidP="00074EFC">
            <w:pPr>
              <w:pStyle w:val="NoSpacing"/>
              <w:rPr>
                <w:rFonts w:ascii="Times New Roman" w:hAnsi="Times New Roman"/>
                <w:sz w:val="24"/>
                <w:szCs w:val="24"/>
              </w:rPr>
            </w:pPr>
          </w:p>
        </w:tc>
      </w:tr>
      <w:tr w:rsidR="00074EFC" w14:paraId="278012F9" w14:textId="77777777" w:rsidTr="008806A1">
        <w:trPr>
          <w:trHeight w:val="2161"/>
        </w:trPr>
        <w:tc>
          <w:tcPr>
            <w:tcW w:w="567" w:type="dxa"/>
            <w:tcBorders>
              <w:top w:val="single" w:sz="2" w:space="0" w:color="DBE5F1"/>
              <w:left w:val="single" w:sz="4" w:space="0" w:color="DBE5F1"/>
              <w:bottom w:val="single" w:sz="4" w:space="0" w:color="DBE5F1"/>
              <w:right w:val="single" w:sz="4" w:space="0" w:color="DBE5F1"/>
            </w:tcBorders>
            <w:shd w:val="clear" w:color="auto" w:fill="DBE5F1"/>
          </w:tcPr>
          <w:p w14:paraId="1C58AF1A" w14:textId="77777777" w:rsidR="00074EFC" w:rsidRDefault="00074EFC" w:rsidP="00074EFC">
            <w:pPr>
              <w:pStyle w:val="NoSpacing"/>
              <w:rPr>
                <w:rFonts w:ascii="Times New Roman" w:hAnsi="Times New Roman"/>
                <w:sz w:val="24"/>
                <w:szCs w:val="24"/>
              </w:rPr>
            </w:pPr>
          </w:p>
        </w:tc>
        <w:tc>
          <w:tcPr>
            <w:tcW w:w="14545" w:type="dxa"/>
            <w:gridSpan w:val="5"/>
            <w:vMerge w:val="restart"/>
            <w:tcBorders>
              <w:top w:val="nil"/>
              <w:left w:val="single" w:sz="4" w:space="0" w:color="DBE5F1"/>
              <w:bottom w:val="nil"/>
              <w:right w:val="single" w:sz="4" w:space="0" w:color="DBE5F1"/>
            </w:tcBorders>
            <w:shd w:val="clear" w:color="auto" w:fill="auto"/>
          </w:tcPr>
          <w:p w14:paraId="73A1AF9F" w14:textId="77777777" w:rsidR="00074EFC" w:rsidRPr="00C915E7" w:rsidRDefault="00074EFC" w:rsidP="00074EFC">
            <w:pPr>
              <w:pBdr>
                <w:top w:val="nil"/>
                <w:left w:val="nil"/>
                <w:bottom w:val="nil"/>
                <w:right w:val="nil"/>
                <w:between w:val="nil"/>
              </w:pBdr>
              <w:spacing w:line="360" w:lineRule="auto"/>
              <w:rPr>
                <w:b/>
                <w:sz w:val="24"/>
                <w:szCs w:val="24"/>
              </w:rPr>
            </w:pPr>
            <w:r w:rsidRPr="00C915E7">
              <w:rPr>
                <w:b/>
                <w:noProof/>
                <w:sz w:val="24"/>
                <w:szCs w:val="24"/>
              </w:rPr>
              <w:drawing>
                <wp:inline distT="0" distB="0" distL="0" distR="0" wp14:anchorId="5F4BD251" wp14:editId="5D5188EB">
                  <wp:extent cx="9015204" cy="4789250"/>
                  <wp:effectExtent l="0" t="0" r="0" b="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9051824" cy="4808704"/>
                          </a:xfrm>
                          <a:prstGeom prst="rect">
                            <a:avLst/>
                          </a:prstGeom>
                        </pic:spPr>
                      </pic:pic>
                    </a:graphicData>
                  </a:graphic>
                </wp:inline>
              </w:drawing>
            </w:r>
          </w:p>
          <w:p w14:paraId="1CDB68FE" w14:textId="77777777" w:rsidR="00074EFC" w:rsidRPr="00C915E7" w:rsidRDefault="00074EFC" w:rsidP="00074EFC">
            <w:pPr>
              <w:pBdr>
                <w:top w:val="nil"/>
                <w:left w:val="nil"/>
                <w:bottom w:val="nil"/>
                <w:right w:val="nil"/>
                <w:between w:val="nil"/>
              </w:pBdr>
              <w:spacing w:line="360" w:lineRule="auto"/>
              <w:rPr>
                <w:b/>
                <w:sz w:val="24"/>
                <w:szCs w:val="24"/>
              </w:rPr>
            </w:pPr>
            <w:r w:rsidRPr="00C915E7">
              <w:rPr>
                <w:b/>
                <w:noProof/>
                <w:sz w:val="24"/>
                <w:szCs w:val="24"/>
              </w:rPr>
              <w:lastRenderedPageBreak/>
              <w:drawing>
                <wp:inline distT="0" distB="0" distL="0" distR="0" wp14:anchorId="26EE237A" wp14:editId="18D3B9FE">
                  <wp:extent cx="9210675" cy="4912995"/>
                  <wp:effectExtent l="0" t="0" r="9525" b="1905"/>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9210675" cy="4912995"/>
                          </a:xfrm>
                          <a:prstGeom prst="rect">
                            <a:avLst/>
                          </a:prstGeom>
                        </pic:spPr>
                      </pic:pic>
                    </a:graphicData>
                  </a:graphic>
                </wp:inline>
              </w:drawing>
            </w:r>
          </w:p>
          <w:p w14:paraId="285796FD" w14:textId="77777777" w:rsidR="00074EFC" w:rsidRPr="00C915E7" w:rsidRDefault="00074EFC" w:rsidP="00074EFC">
            <w:pPr>
              <w:pBdr>
                <w:top w:val="nil"/>
                <w:left w:val="nil"/>
                <w:bottom w:val="nil"/>
                <w:right w:val="nil"/>
                <w:between w:val="nil"/>
              </w:pBdr>
              <w:spacing w:line="360" w:lineRule="auto"/>
              <w:rPr>
                <w:b/>
                <w:sz w:val="24"/>
                <w:szCs w:val="24"/>
              </w:rPr>
            </w:pPr>
          </w:p>
          <w:p w14:paraId="43484306" w14:textId="77777777" w:rsidR="00074EFC" w:rsidRPr="00C915E7" w:rsidRDefault="00074EFC" w:rsidP="00074EFC">
            <w:pPr>
              <w:pBdr>
                <w:top w:val="nil"/>
                <w:left w:val="nil"/>
                <w:bottom w:val="nil"/>
                <w:right w:val="nil"/>
                <w:between w:val="nil"/>
              </w:pBdr>
              <w:spacing w:line="360" w:lineRule="auto"/>
              <w:rPr>
                <w:b/>
                <w:sz w:val="24"/>
                <w:szCs w:val="24"/>
              </w:rPr>
            </w:pPr>
            <w:r w:rsidRPr="00C915E7">
              <w:rPr>
                <w:b/>
                <w:sz w:val="24"/>
                <w:szCs w:val="24"/>
              </w:rPr>
              <w:t>Second 6 months</w:t>
            </w:r>
          </w:p>
          <w:p w14:paraId="46401239" w14:textId="77777777" w:rsidR="00074EFC" w:rsidRPr="00C915E7" w:rsidRDefault="00074EFC" w:rsidP="00074EFC">
            <w:pPr>
              <w:pBdr>
                <w:top w:val="nil"/>
                <w:left w:val="nil"/>
                <w:bottom w:val="nil"/>
                <w:right w:val="nil"/>
                <w:between w:val="nil"/>
              </w:pBdr>
              <w:spacing w:line="360" w:lineRule="auto"/>
              <w:rPr>
                <w:b/>
                <w:noProof/>
                <w:sz w:val="24"/>
                <w:szCs w:val="24"/>
              </w:rPr>
            </w:pPr>
          </w:p>
          <w:p w14:paraId="2307F4C4" w14:textId="77777777" w:rsidR="00074EFC" w:rsidRPr="00C915E7" w:rsidRDefault="00074EFC" w:rsidP="00074EFC">
            <w:pPr>
              <w:pBdr>
                <w:top w:val="nil"/>
                <w:left w:val="nil"/>
                <w:bottom w:val="nil"/>
                <w:right w:val="nil"/>
                <w:between w:val="nil"/>
              </w:pBdr>
              <w:spacing w:line="360" w:lineRule="auto"/>
              <w:rPr>
                <w:b/>
                <w:sz w:val="24"/>
                <w:szCs w:val="24"/>
              </w:rPr>
            </w:pPr>
            <w:r w:rsidRPr="00C915E7">
              <w:rPr>
                <w:b/>
                <w:noProof/>
                <w:sz w:val="24"/>
                <w:szCs w:val="24"/>
              </w:rPr>
              <w:drawing>
                <wp:inline distT="0" distB="0" distL="0" distR="0" wp14:anchorId="0D93015F" wp14:editId="5BA8408C">
                  <wp:extent cx="9258300" cy="4912995"/>
                  <wp:effectExtent l="0" t="0" r="0" b="1905"/>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9258300" cy="4912995"/>
                          </a:xfrm>
                          <a:prstGeom prst="rect">
                            <a:avLst/>
                          </a:prstGeom>
                        </pic:spPr>
                      </pic:pic>
                    </a:graphicData>
                  </a:graphic>
                </wp:inline>
              </w:drawing>
            </w:r>
          </w:p>
          <w:p w14:paraId="0345D7CD" w14:textId="77777777" w:rsidR="00074EFC" w:rsidRPr="00C915E7" w:rsidRDefault="00074EFC" w:rsidP="00074EFC">
            <w:pPr>
              <w:pBdr>
                <w:top w:val="nil"/>
                <w:left w:val="nil"/>
                <w:bottom w:val="nil"/>
                <w:right w:val="nil"/>
                <w:between w:val="nil"/>
              </w:pBdr>
              <w:spacing w:line="360" w:lineRule="auto"/>
              <w:rPr>
                <w:b/>
                <w:sz w:val="24"/>
                <w:szCs w:val="24"/>
              </w:rPr>
            </w:pPr>
            <w:r w:rsidRPr="00C915E7">
              <w:rPr>
                <w:b/>
                <w:noProof/>
                <w:sz w:val="24"/>
                <w:szCs w:val="24"/>
              </w:rPr>
              <w:lastRenderedPageBreak/>
              <w:drawing>
                <wp:inline distT="0" distB="0" distL="0" distR="0" wp14:anchorId="60C12D0C" wp14:editId="6DEA1EAA">
                  <wp:extent cx="9248140" cy="4912995"/>
                  <wp:effectExtent l="0" t="0" r="0" b="1905"/>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9248140" cy="4912995"/>
                          </a:xfrm>
                          <a:prstGeom prst="rect">
                            <a:avLst/>
                          </a:prstGeom>
                        </pic:spPr>
                      </pic:pic>
                    </a:graphicData>
                  </a:graphic>
                </wp:inline>
              </w:drawing>
            </w:r>
          </w:p>
          <w:p w14:paraId="297489B9" w14:textId="1E797B4D" w:rsidR="00074EFC" w:rsidRDefault="00074EFC" w:rsidP="00074EFC">
            <w:pPr>
              <w:pBdr>
                <w:top w:val="nil"/>
                <w:left w:val="nil"/>
                <w:bottom w:val="nil"/>
                <w:right w:val="nil"/>
                <w:between w:val="nil"/>
              </w:pBdr>
              <w:spacing w:line="360" w:lineRule="auto"/>
              <w:rPr>
                <w:b/>
                <w:sz w:val="24"/>
                <w:szCs w:val="24"/>
              </w:rPr>
            </w:pPr>
          </w:p>
          <w:p w14:paraId="357BEB40" w14:textId="77777777" w:rsidR="009930E5" w:rsidRPr="00C915E7" w:rsidRDefault="009930E5" w:rsidP="00074EFC">
            <w:pPr>
              <w:pBdr>
                <w:top w:val="nil"/>
                <w:left w:val="nil"/>
                <w:bottom w:val="nil"/>
                <w:right w:val="nil"/>
                <w:between w:val="nil"/>
              </w:pBdr>
              <w:spacing w:line="360" w:lineRule="auto"/>
              <w:rPr>
                <w:b/>
                <w:sz w:val="24"/>
                <w:szCs w:val="24"/>
              </w:rPr>
            </w:pPr>
          </w:p>
          <w:p w14:paraId="07F3CB8F" w14:textId="6DFCCB84" w:rsidR="002648E0" w:rsidRPr="00C915E7" w:rsidRDefault="00074EFC" w:rsidP="00074EFC">
            <w:pPr>
              <w:pBdr>
                <w:top w:val="nil"/>
                <w:left w:val="nil"/>
                <w:bottom w:val="nil"/>
                <w:right w:val="nil"/>
                <w:between w:val="nil"/>
              </w:pBdr>
              <w:spacing w:line="360" w:lineRule="auto"/>
              <w:rPr>
                <w:b/>
                <w:sz w:val="24"/>
                <w:szCs w:val="24"/>
              </w:rPr>
            </w:pPr>
            <w:r w:rsidRPr="00C915E7">
              <w:rPr>
                <w:b/>
                <w:sz w:val="24"/>
                <w:szCs w:val="24"/>
              </w:rPr>
              <w:lastRenderedPageBreak/>
              <w:t>Summary</w:t>
            </w:r>
          </w:p>
          <w:tbl>
            <w:tblPr>
              <w:tblW w:w="13740" w:type="dxa"/>
              <w:tblLayout w:type="fixed"/>
              <w:tblLook w:val="04A0" w:firstRow="1" w:lastRow="0" w:firstColumn="1" w:lastColumn="0" w:noHBand="0" w:noVBand="1"/>
            </w:tblPr>
            <w:tblGrid>
              <w:gridCol w:w="3940"/>
              <w:gridCol w:w="1051"/>
              <w:gridCol w:w="909"/>
              <w:gridCol w:w="1051"/>
              <w:gridCol w:w="909"/>
              <w:gridCol w:w="1051"/>
              <w:gridCol w:w="909"/>
              <w:gridCol w:w="1051"/>
              <w:gridCol w:w="909"/>
              <w:gridCol w:w="980"/>
              <w:gridCol w:w="980"/>
            </w:tblGrid>
            <w:tr w:rsidR="00074EFC" w:rsidRPr="00C915E7" w14:paraId="11619419" w14:textId="77777777" w:rsidTr="00283ECC">
              <w:trPr>
                <w:trHeight w:val="288"/>
              </w:trPr>
              <w:tc>
                <w:tcPr>
                  <w:tcW w:w="3940" w:type="dxa"/>
                  <w:tcBorders>
                    <w:top w:val="nil"/>
                    <w:left w:val="nil"/>
                    <w:bottom w:val="nil"/>
                    <w:right w:val="nil"/>
                  </w:tcBorders>
                  <w:shd w:val="clear" w:color="auto" w:fill="auto"/>
                  <w:noWrap/>
                  <w:vAlign w:val="bottom"/>
                  <w:hideMark/>
                </w:tcPr>
                <w:p w14:paraId="486E4DA0" w14:textId="77777777" w:rsidR="00074EFC" w:rsidRPr="00C915E7" w:rsidRDefault="00074EFC" w:rsidP="0069783F">
                  <w:pPr>
                    <w:framePr w:hSpace="180" w:wrap="around" w:vAnchor="text" w:hAnchor="margin" w:y="-725"/>
                    <w:spacing w:after="0" w:line="240" w:lineRule="auto"/>
                    <w:rPr>
                      <w:sz w:val="24"/>
                      <w:szCs w:val="24"/>
                      <w:lang w:eastAsia="en-GB"/>
                    </w:rPr>
                  </w:pPr>
                </w:p>
              </w:tc>
              <w:tc>
                <w:tcPr>
                  <w:tcW w:w="1960" w:type="dxa"/>
                  <w:gridSpan w:val="2"/>
                  <w:tcBorders>
                    <w:top w:val="single" w:sz="4" w:space="0" w:color="969696"/>
                    <w:left w:val="single" w:sz="4" w:space="0" w:color="969696"/>
                    <w:bottom w:val="single" w:sz="4" w:space="0" w:color="969696"/>
                    <w:right w:val="single" w:sz="4" w:space="0" w:color="969696"/>
                  </w:tcBorders>
                  <w:shd w:val="clear" w:color="auto" w:fill="auto"/>
                  <w:noWrap/>
                  <w:vAlign w:val="bottom"/>
                  <w:hideMark/>
                </w:tcPr>
                <w:p w14:paraId="4AA4C638" w14:textId="77777777" w:rsidR="00074EFC" w:rsidRPr="00C915E7" w:rsidRDefault="00074EFC" w:rsidP="0069783F">
                  <w:pPr>
                    <w:framePr w:hSpace="180" w:wrap="around" w:vAnchor="text" w:hAnchor="margin" w:y="-725"/>
                    <w:spacing w:after="0" w:line="240" w:lineRule="auto"/>
                    <w:jc w:val="center"/>
                    <w:rPr>
                      <w:b/>
                      <w:bCs/>
                      <w:color w:val="000000"/>
                      <w:sz w:val="24"/>
                      <w:szCs w:val="24"/>
                      <w:lang w:eastAsia="en-GB"/>
                    </w:rPr>
                  </w:pPr>
                  <w:r w:rsidRPr="00C915E7">
                    <w:rPr>
                      <w:b/>
                      <w:bCs/>
                      <w:color w:val="000000"/>
                      <w:sz w:val="24"/>
                      <w:szCs w:val="24"/>
                      <w:lang w:eastAsia="en-GB"/>
                    </w:rPr>
                    <w:t>Q1</w:t>
                  </w:r>
                </w:p>
              </w:tc>
              <w:tc>
                <w:tcPr>
                  <w:tcW w:w="1960" w:type="dxa"/>
                  <w:gridSpan w:val="2"/>
                  <w:tcBorders>
                    <w:top w:val="single" w:sz="4" w:space="0" w:color="969696"/>
                    <w:left w:val="nil"/>
                    <w:bottom w:val="single" w:sz="4" w:space="0" w:color="969696"/>
                    <w:right w:val="single" w:sz="4" w:space="0" w:color="969696"/>
                  </w:tcBorders>
                  <w:shd w:val="clear" w:color="auto" w:fill="auto"/>
                  <w:noWrap/>
                  <w:vAlign w:val="bottom"/>
                  <w:hideMark/>
                </w:tcPr>
                <w:p w14:paraId="2E553D0B" w14:textId="77777777" w:rsidR="00074EFC" w:rsidRPr="00C915E7" w:rsidRDefault="00074EFC" w:rsidP="0069783F">
                  <w:pPr>
                    <w:framePr w:hSpace="180" w:wrap="around" w:vAnchor="text" w:hAnchor="margin" w:y="-725"/>
                    <w:spacing w:after="0" w:line="240" w:lineRule="auto"/>
                    <w:jc w:val="center"/>
                    <w:rPr>
                      <w:b/>
                      <w:bCs/>
                      <w:color w:val="000000"/>
                      <w:sz w:val="24"/>
                      <w:szCs w:val="24"/>
                      <w:lang w:eastAsia="en-GB"/>
                    </w:rPr>
                  </w:pPr>
                  <w:r w:rsidRPr="00C915E7">
                    <w:rPr>
                      <w:b/>
                      <w:bCs/>
                      <w:color w:val="000000"/>
                      <w:sz w:val="24"/>
                      <w:szCs w:val="24"/>
                      <w:lang w:eastAsia="en-GB"/>
                    </w:rPr>
                    <w:t>Q2</w:t>
                  </w:r>
                </w:p>
              </w:tc>
              <w:tc>
                <w:tcPr>
                  <w:tcW w:w="1960" w:type="dxa"/>
                  <w:gridSpan w:val="2"/>
                  <w:tcBorders>
                    <w:top w:val="single" w:sz="4" w:space="0" w:color="969696"/>
                    <w:left w:val="nil"/>
                    <w:bottom w:val="single" w:sz="4" w:space="0" w:color="969696"/>
                    <w:right w:val="single" w:sz="4" w:space="0" w:color="969696"/>
                  </w:tcBorders>
                  <w:shd w:val="clear" w:color="auto" w:fill="auto"/>
                  <w:noWrap/>
                  <w:vAlign w:val="bottom"/>
                  <w:hideMark/>
                </w:tcPr>
                <w:p w14:paraId="17139BA7" w14:textId="77777777" w:rsidR="00074EFC" w:rsidRPr="00C915E7" w:rsidRDefault="00074EFC" w:rsidP="0069783F">
                  <w:pPr>
                    <w:framePr w:hSpace="180" w:wrap="around" w:vAnchor="text" w:hAnchor="margin" w:y="-725"/>
                    <w:spacing w:after="0" w:line="240" w:lineRule="auto"/>
                    <w:jc w:val="center"/>
                    <w:rPr>
                      <w:b/>
                      <w:bCs/>
                      <w:color w:val="000000"/>
                      <w:sz w:val="24"/>
                      <w:szCs w:val="24"/>
                      <w:lang w:eastAsia="en-GB"/>
                    </w:rPr>
                  </w:pPr>
                  <w:r w:rsidRPr="00C915E7">
                    <w:rPr>
                      <w:b/>
                      <w:bCs/>
                      <w:color w:val="000000"/>
                      <w:sz w:val="24"/>
                      <w:szCs w:val="24"/>
                      <w:lang w:eastAsia="en-GB"/>
                    </w:rPr>
                    <w:t>Q3</w:t>
                  </w:r>
                </w:p>
              </w:tc>
              <w:tc>
                <w:tcPr>
                  <w:tcW w:w="1960" w:type="dxa"/>
                  <w:gridSpan w:val="2"/>
                  <w:tcBorders>
                    <w:top w:val="single" w:sz="4" w:space="0" w:color="969696"/>
                    <w:left w:val="nil"/>
                    <w:bottom w:val="single" w:sz="4" w:space="0" w:color="969696"/>
                    <w:right w:val="single" w:sz="4" w:space="0" w:color="969696"/>
                  </w:tcBorders>
                  <w:shd w:val="clear" w:color="auto" w:fill="auto"/>
                  <w:noWrap/>
                  <w:vAlign w:val="bottom"/>
                  <w:hideMark/>
                </w:tcPr>
                <w:p w14:paraId="6647022C" w14:textId="77777777" w:rsidR="00074EFC" w:rsidRPr="00C915E7" w:rsidRDefault="00074EFC" w:rsidP="0069783F">
                  <w:pPr>
                    <w:framePr w:hSpace="180" w:wrap="around" w:vAnchor="text" w:hAnchor="margin" w:y="-725"/>
                    <w:spacing w:after="0" w:line="240" w:lineRule="auto"/>
                    <w:jc w:val="center"/>
                    <w:rPr>
                      <w:b/>
                      <w:bCs/>
                      <w:color w:val="000000"/>
                      <w:sz w:val="24"/>
                      <w:szCs w:val="24"/>
                      <w:lang w:eastAsia="en-GB"/>
                    </w:rPr>
                  </w:pPr>
                  <w:r w:rsidRPr="00C915E7">
                    <w:rPr>
                      <w:b/>
                      <w:bCs/>
                      <w:color w:val="000000"/>
                      <w:sz w:val="24"/>
                      <w:szCs w:val="24"/>
                      <w:lang w:eastAsia="en-GB"/>
                    </w:rPr>
                    <w:t>Q4</w:t>
                  </w:r>
                </w:p>
              </w:tc>
              <w:tc>
                <w:tcPr>
                  <w:tcW w:w="1960" w:type="dxa"/>
                  <w:gridSpan w:val="2"/>
                  <w:tcBorders>
                    <w:top w:val="single" w:sz="4" w:space="0" w:color="969696"/>
                    <w:left w:val="nil"/>
                    <w:bottom w:val="single" w:sz="4" w:space="0" w:color="969696"/>
                    <w:right w:val="single" w:sz="4" w:space="0" w:color="969696"/>
                  </w:tcBorders>
                  <w:shd w:val="clear" w:color="auto" w:fill="auto"/>
                  <w:noWrap/>
                  <w:vAlign w:val="bottom"/>
                  <w:hideMark/>
                </w:tcPr>
                <w:p w14:paraId="4D2B4E24" w14:textId="77777777" w:rsidR="00074EFC" w:rsidRPr="00C915E7" w:rsidRDefault="00074EFC" w:rsidP="0069783F">
                  <w:pPr>
                    <w:framePr w:hSpace="180" w:wrap="around" w:vAnchor="text" w:hAnchor="margin" w:y="-725"/>
                    <w:spacing w:after="0" w:line="240" w:lineRule="auto"/>
                    <w:jc w:val="center"/>
                    <w:rPr>
                      <w:b/>
                      <w:bCs/>
                      <w:color w:val="000000"/>
                      <w:sz w:val="24"/>
                      <w:szCs w:val="24"/>
                      <w:lang w:eastAsia="en-GB"/>
                    </w:rPr>
                  </w:pPr>
                  <w:r w:rsidRPr="00C915E7">
                    <w:rPr>
                      <w:b/>
                      <w:bCs/>
                      <w:color w:val="000000"/>
                      <w:sz w:val="24"/>
                      <w:szCs w:val="24"/>
                      <w:lang w:eastAsia="en-GB"/>
                    </w:rPr>
                    <w:t>Y1 Total</w:t>
                  </w:r>
                </w:p>
              </w:tc>
            </w:tr>
            <w:tr w:rsidR="00074EFC" w:rsidRPr="00C915E7" w14:paraId="4780A94A" w14:textId="77777777" w:rsidTr="00283ECC">
              <w:trPr>
                <w:trHeight w:val="315"/>
              </w:trPr>
              <w:tc>
                <w:tcPr>
                  <w:tcW w:w="3940" w:type="dxa"/>
                  <w:tcBorders>
                    <w:top w:val="single" w:sz="4" w:space="0" w:color="969696"/>
                    <w:left w:val="single" w:sz="4" w:space="0" w:color="969696"/>
                    <w:bottom w:val="single" w:sz="4" w:space="0" w:color="969696"/>
                    <w:right w:val="single" w:sz="4" w:space="0" w:color="969696"/>
                  </w:tcBorders>
                  <w:shd w:val="clear" w:color="FFFFFF" w:fill="FFFFFF"/>
                  <w:noWrap/>
                  <w:vAlign w:val="bottom"/>
                  <w:hideMark/>
                </w:tcPr>
                <w:p w14:paraId="677B2E77" w14:textId="77777777" w:rsidR="00074EFC" w:rsidRPr="00C915E7" w:rsidRDefault="00074EFC" w:rsidP="0069783F">
                  <w:pPr>
                    <w:framePr w:hSpace="180" w:wrap="around" w:vAnchor="text" w:hAnchor="margin" w:y="-725"/>
                    <w:spacing w:after="0" w:line="240" w:lineRule="auto"/>
                    <w:rPr>
                      <w:b/>
                      <w:bCs/>
                      <w:color w:val="000000"/>
                      <w:sz w:val="24"/>
                      <w:szCs w:val="24"/>
                      <w:lang w:eastAsia="en-GB"/>
                    </w:rPr>
                  </w:pPr>
                  <w:r w:rsidRPr="00C915E7">
                    <w:rPr>
                      <w:b/>
                      <w:bCs/>
                      <w:color w:val="000000"/>
                      <w:sz w:val="24"/>
                      <w:szCs w:val="24"/>
                      <w:lang w:eastAsia="en-GB"/>
                    </w:rPr>
                    <w:t>INCOME</w:t>
                  </w:r>
                </w:p>
              </w:tc>
              <w:tc>
                <w:tcPr>
                  <w:tcW w:w="1051" w:type="dxa"/>
                  <w:tcBorders>
                    <w:top w:val="nil"/>
                    <w:left w:val="nil"/>
                    <w:bottom w:val="single" w:sz="4" w:space="0" w:color="969696"/>
                    <w:right w:val="single" w:sz="4" w:space="0" w:color="969696"/>
                  </w:tcBorders>
                  <w:shd w:val="clear" w:color="CCFFFF" w:fill="CCFFFF"/>
                  <w:noWrap/>
                  <w:vAlign w:val="bottom"/>
                  <w:hideMark/>
                </w:tcPr>
                <w:p w14:paraId="7BB26B96" w14:textId="77777777" w:rsidR="00074EFC" w:rsidRPr="00C915E7" w:rsidRDefault="00074EFC" w:rsidP="0069783F">
                  <w:pPr>
                    <w:framePr w:hSpace="180" w:wrap="around" w:vAnchor="text" w:hAnchor="margin" w:y="-725"/>
                    <w:spacing w:after="0" w:line="240" w:lineRule="auto"/>
                    <w:jc w:val="center"/>
                    <w:rPr>
                      <w:b/>
                      <w:bCs/>
                      <w:color w:val="000000"/>
                      <w:sz w:val="24"/>
                      <w:szCs w:val="24"/>
                      <w:lang w:eastAsia="en-GB"/>
                    </w:rPr>
                  </w:pPr>
                  <w:r w:rsidRPr="00C915E7">
                    <w:rPr>
                      <w:b/>
                      <w:bCs/>
                      <w:color w:val="000000"/>
                      <w:sz w:val="24"/>
                      <w:szCs w:val="24"/>
                      <w:lang w:eastAsia="en-GB"/>
                    </w:rPr>
                    <w:t>Forecast</w:t>
                  </w:r>
                </w:p>
              </w:tc>
              <w:tc>
                <w:tcPr>
                  <w:tcW w:w="909" w:type="dxa"/>
                  <w:tcBorders>
                    <w:top w:val="nil"/>
                    <w:left w:val="nil"/>
                    <w:bottom w:val="single" w:sz="4" w:space="0" w:color="969696"/>
                    <w:right w:val="single" w:sz="4" w:space="0" w:color="969696"/>
                  </w:tcBorders>
                  <w:shd w:val="clear" w:color="auto" w:fill="auto"/>
                  <w:noWrap/>
                  <w:vAlign w:val="bottom"/>
                  <w:hideMark/>
                </w:tcPr>
                <w:p w14:paraId="06D649F7" w14:textId="77777777" w:rsidR="00074EFC" w:rsidRPr="00C915E7" w:rsidRDefault="00074EFC" w:rsidP="0069783F">
                  <w:pPr>
                    <w:framePr w:hSpace="180" w:wrap="around" w:vAnchor="text" w:hAnchor="margin" w:y="-725"/>
                    <w:spacing w:after="0" w:line="240" w:lineRule="auto"/>
                    <w:jc w:val="center"/>
                    <w:rPr>
                      <w:b/>
                      <w:bCs/>
                      <w:color w:val="000000"/>
                      <w:sz w:val="24"/>
                      <w:szCs w:val="24"/>
                      <w:lang w:eastAsia="en-GB"/>
                    </w:rPr>
                  </w:pPr>
                  <w:r w:rsidRPr="00C915E7">
                    <w:rPr>
                      <w:b/>
                      <w:bCs/>
                      <w:color w:val="000000"/>
                      <w:sz w:val="24"/>
                      <w:szCs w:val="24"/>
                      <w:lang w:eastAsia="en-GB"/>
                    </w:rPr>
                    <w:t>Actual</w:t>
                  </w:r>
                </w:p>
              </w:tc>
              <w:tc>
                <w:tcPr>
                  <w:tcW w:w="1051" w:type="dxa"/>
                  <w:tcBorders>
                    <w:top w:val="nil"/>
                    <w:left w:val="nil"/>
                    <w:bottom w:val="single" w:sz="4" w:space="0" w:color="969696"/>
                    <w:right w:val="single" w:sz="4" w:space="0" w:color="969696"/>
                  </w:tcBorders>
                  <w:shd w:val="clear" w:color="CCFFFF" w:fill="CCFFFF"/>
                  <w:noWrap/>
                  <w:vAlign w:val="bottom"/>
                  <w:hideMark/>
                </w:tcPr>
                <w:p w14:paraId="65E02E91" w14:textId="77777777" w:rsidR="00074EFC" w:rsidRPr="00C915E7" w:rsidRDefault="00074EFC" w:rsidP="0069783F">
                  <w:pPr>
                    <w:framePr w:hSpace="180" w:wrap="around" w:vAnchor="text" w:hAnchor="margin" w:y="-725"/>
                    <w:spacing w:after="0" w:line="240" w:lineRule="auto"/>
                    <w:jc w:val="center"/>
                    <w:rPr>
                      <w:b/>
                      <w:bCs/>
                      <w:color w:val="000000"/>
                      <w:sz w:val="24"/>
                      <w:szCs w:val="24"/>
                      <w:lang w:eastAsia="en-GB"/>
                    </w:rPr>
                  </w:pPr>
                  <w:r w:rsidRPr="00C915E7">
                    <w:rPr>
                      <w:b/>
                      <w:bCs/>
                      <w:color w:val="000000"/>
                      <w:sz w:val="24"/>
                      <w:szCs w:val="24"/>
                      <w:lang w:eastAsia="en-GB"/>
                    </w:rPr>
                    <w:t>Forecast</w:t>
                  </w:r>
                </w:p>
              </w:tc>
              <w:tc>
                <w:tcPr>
                  <w:tcW w:w="909" w:type="dxa"/>
                  <w:tcBorders>
                    <w:top w:val="nil"/>
                    <w:left w:val="nil"/>
                    <w:bottom w:val="single" w:sz="4" w:space="0" w:color="969696"/>
                    <w:right w:val="single" w:sz="4" w:space="0" w:color="969696"/>
                  </w:tcBorders>
                  <w:shd w:val="clear" w:color="auto" w:fill="auto"/>
                  <w:noWrap/>
                  <w:vAlign w:val="bottom"/>
                  <w:hideMark/>
                </w:tcPr>
                <w:p w14:paraId="64676676" w14:textId="77777777" w:rsidR="00074EFC" w:rsidRPr="00C915E7" w:rsidRDefault="00074EFC" w:rsidP="0069783F">
                  <w:pPr>
                    <w:framePr w:hSpace="180" w:wrap="around" w:vAnchor="text" w:hAnchor="margin" w:y="-725"/>
                    <w:spacing w:after="0" w:line="240" w:lineRule="auto"/>
                    <w:jc w:val="center"/>
                    <w:rPr>
                      <w:b/>
                      <w:bCs/>
                      <w:color w:val="000000"/>
                      <w:sz w:val="24"/>
                      <w:szCs w:val="24"/>
                      <w:lang w:eastAsia="en-GB"/>
                    </w:rPr>
                  </w:pPr>
                  <w:r w:rsidRPr="00C915E7">
                    <w:rPr>
                      <w:b/>
                      <w:bCs/>
                      <w:color w:val="000000"/>
                      <w:sz w:val="24"/>
                      <w:szCs w:val="24"/>
                      <w:lang w:eastAsia="en-GB"/>
                    </w:rPr>
                    <w:t>Actual</w:t>
                  </w:r>
                </w:p>
              </w:tc>
              <w:tc>
                <w:tcPr>
                  <w:tcW w:w="1051" w:type="dxa"/>
                  <w:tcBorders>
                    <w:top w:val="nil"/>
                    <w:left w:val="nil"/>
                    <w:bottom w:val="single" w:sz="4" w:space="0" w:color="969696"/>
                    <w:right w:val="single" w:sz="4" w:space="0" w:color="969696"/>
                  </w:tcBorders>
                  <w:shd w:val="clear" w:color="CCFFFF" w:fill="CCFFFF"/>
                  <w:noWrap/>
                  <w:vAlign w:val="bottom"/>
                  <w:hideMark/>
                </w:tcPr>
                <w:p w14:paraId="6DD2AB62" w14:textId="77777777" w:rsidR="00074EFC" w:rsidRPr="00C915E7" w:rsidRDefault="00074EFC" w:rsidP="0069783F">
                  <w:pPr>
                    <w:framePr w:hSpace="180" w:wrap="around" w:vAnchor="text" w:hAnchor="margin" w:y="-725"/>
                    <w:spacing w:after="0" w:line="240" w:lineRule="auto"/>
                    <w:jc w:val="center"/>
                    <w:rPr>
                      <w:b/>
                      <w:bCs/>
                      <w:color w:val="000000"/>
                      <w:sz w:val="24"/>
                      <w:szCs w:val="24"/>
                      <w:lang w:eastAsia="en-GB"/>
                    </w:rPr>
                  </w:pPr>
                  <w:r w:rsidRPr="00C915E7">
                    <w:rPr>
                      <w:b/>
                      <w:bCs/>
                      <w:color w:val="000000"/>
                      <w:sz w:val="24"/>
                      <w:szCs w:val="24"/>
                      <w:lang w:eastAsia="en-GB"/>
                    </w:rPr>
                    <w:t>Forecast</w:t>
                  </w:r>
                </w:p>
              </w:tc>
              <w:tc>
                <w:tcPr>
                  <w:tcW w:w="909" w:type="dxa"/>
                  <w:tcBorders>
                    <w:top w:val="nil"/>
                    <w:left w:val="nil"/>
                    <w:bottom w:val="single" w:sz="4" w:space="0" w:color="969696"/>
                    <w:right w:val="single" w:sz="4" w:space="0" w:color="969696"/>
                  </w:tcBorders>
                  <w:shd w:val="clear" w:color="auto" w:fill="auto"/>
                  <w:noWrap/>
                  <w:vAlign w:val="bottom"/>
                  <w:hideMark/>
                </w:tcPr>
                <w:p w14:paraId="4605CBBB" w14:textId="77777777" w:rsidR="00074EFC" w:rsidRPr="00C915E7" w:rsidRDefault="00074EFC" w:rsidP="0069783F">
                  <w:pPr>
                    <w:framePr w:hSpace="180" w:wrap="around" w:vAnchor="text" w:hAnchor="margin" w:y="-725"/>
                    <w:spacing w:after="0" w:line="240" w:lineRule="auto"/>
                    <w:jc w:val="center"/>
                    <w:rPr>
                      <w:b/>
                      <w:bCs/>
                      <w:color w:val="000000"/>
                      <w:sz w:val="24"/>
                      <w:szCs w:val="24"/>
                      <w:lang w:eastAsia="en-GB"/>
                    </w:rPr>
                  </w:pPr>
                  <w:r w:rsidRPr="00C915E7">
                    <w:rPr>
                      <w:b/>
                      <w:bCs/>
                      <w:color w:val="000000"/>
                      <w:sz w:val="24"/>
                      <w:szCs w:val="24"/>
                      <w:lang w:eastAsia="en-GB"/>
                    </w:rPr>
                    <w:t>Actual</w:t>
                  </w:r>
                </w:p>
              </w:tc>
              <w:tc>
                <w:tcPr>
                  <w:tcW w:w="1051" w:type="dxa"/>
                  <w:tcBorders>
                    <w:top w:val="nil"/>
                    <w:left w:val="nil"/>
                    <w:bottom w:val="single" w:sz="4" w:space="0" w:color="969696"/>
                    <w:right w:val="single" w:sz="4" w:space="0" w:color="969696"/>
                  </w:tcBorders>
                  <w:shd w:val="clear" w:color="CCFFFF" w:fill="CCFFFF"/>
                  <w:noWrap/>
                  <w:vAlign w:val="bottom"/>
                  <w:hideMark/>
                </w:tcPr>
                <w:p w14:paraId="6765ABF5" w14:textId="77777777" w:rsidR="00074EFC" w:rsidRPr="00C915E7" w:rsidRDefault="00074EFC" w:rsidP="0069783F">
                  <w:pPr>
                    <w:framePr w:hSpace="180" w:wrap="around" w:vAnchor="text" w:hAnchor="margin" w:y="-725"/>
                    <w:spacing w:after="0" w:line="240" w:lineRule="auto"/>
                    <w:jc w:val="center"/>
                    <w:rPr>
                      <w:b/>
                      <w:bCs/>
                      <w:color w:val="000000"/>
                      <w:sz w:val="24"/>
                      <w:szCs w:val="24"/>
                      <w:lang w:eastAsia="en-GB"/>
                    </w:rPr>
                  </w:pPr>
                  <w:r w:rsidRPr="00C915E7">
                    <w:rPr>
                      <w:b/>
                      <w:bCs/>
                      <w:color w:val="000000"/>
                      <w:sz w:val="24"/>
                      <w:szCs w:val="24"/>
                      <w:lang w:eastAsia="en-GB"/>
                    </w:rPr>
                    <w:t>Forecast</w:t>
                  </w:r>
                </w:p>
              </w:tc>
              <w:tc>
                <w:tcPr>
                  <w:tcW w:w="909" w:type="dxa"/>
                  <w:tcBorders>
                    <w:top w:val="nil"/>
                    <w:left w:val="nil"/>
                    <w:bottom w:val="single" w:sz="4" w:space="0" w:color="969696"/>
                    <w:right w:val="single" w:sz="4" w:space="0" w:color="969696"/>
                  </w:tcBorders>
                  <w:shd w:val="clear" w:color="auto" w:fill="auto"/>
                  <w:noWrap/>
                  <w:vAlign w:val="bottom"/>
                  <w:hideMark/>
                </w:tcPr>
                <w:p w14:paraId="4282CCD7" w14:textId="77777777" w:rsidR="00074EFC" w:rsidRPr="00C915E7" w:rsidRDefault="00074EFC" w:rsidP="0069783F">
                  <w:pPr>
                    <w:framePr w:hSpace="180" w:wrap="around" w:vAnchor="text" w:hAnchor="margin" w:y="-725"/>
                    <w:spacing w:after="0" w:line="240" w:lineRule="auto"/>
                    <w:jc w:val="center"/>
                    <w:rPr>
                      <w:b/>
                      <w:bCs/>
                      <w:color w:val="000000"/>
                      <w:sz w:val="24"/>
                      <w:szCs w:val="24"/>
                      <w:lang w:eastAsia="en-GB"/>
                    </w:rPr>
                  </w:pPr>
                  <w:r w:rsidRPr="00C915E7">
                    <w:rPr>
                      <w:b/>
                      <w:bCs/>
                      <w:color w:val="000000"/>
                      <w:sz w:val="24"/>
                      <w:szCs w:val="24"/>
                      <w:lang w:eastAsia="en-GB"/>
                    </w:rPr>
                    <w:t>Actual</w:t>
                  </w:r>
                </w:p>
              </w:tc>
              <w:tc>
                <w:tcPr>
                  <w:tcW w:w="980" w:type="dxa"/>
                  <w:tcBorders>
                    <w:top w:val="nil"/>
                    <w:left w:val="nil"/>
                    <w:bottom w:val="single" w:sz="4" w:space="0" w:color="969696"/>
                    <w:right w:val="single" w:sz="4" w:space="0" w:color="969696"/>
                  </w:tcBorders>
                  <w:shd w:val="clear" w:color="CCFFFF" w:fill="CCFFFF"/>
                  <w:noWrap/>
                  <w:vAlign w:val="bottom"/>
                  <w:hideMark/>
                </w:tcPr>
                <w:p w14:paraId="2EF93118" w14:textId="77777777" w:rsidR="00074EFC" w:rsidRPr="00C915E7" w:rsidRDefault="00074EFC" w:rsidP="0069783F">
                  <w:pPr>
                    <w:framePr w:hSpace="180" w:wrap="around" w:vAnchor="text" w:hAnchor="margin" w:y="-725"/>
                    <w:spacing w:after="0" w:line="240" w:lineRule="auto"/>
                    <w:jc w:val="center"/>
                    <w:rPr>
                      <w:b/>
                      <w:bCs/>
                      <w:color w:val="000000"/>
                      <w:sz w:val="24"/>
                      <w:szCs w:val="24"/>
                      <w:lang w:eastAsia="en-GB"/>
                    </w:rPr>
                  </w:pPr>
                  <w:r w:rsidRPr="00C915E7">
                    <w:rPr>
                      <w:b/>
                      <w:bCs/>
                      <w:color w:val="000000"/>
                      <w:sz w:val="24"/>
                      <w:szCs w:val="24"/>
                      <w:lang w:eastAsia="en-GB"/>
                    </w:rPr>
                    <w:t>Forecast</w:t>
                  </w:r>
                </w:p>
              </w:tc>
              <w:tc>
                <w:tcPr>
                  <w:tcW w:w="980" w:type="dxa"/>
                  <w:tcBorders>
                    <w:top w:val="nil"/>
                    <w:left w:val="nil"/>
                    <w:bottom w:val="single" w:sz="4" w:space="0" w:color="969696"/>
                    <w:right w:val="single" w:sz="4" w:space="0" w:color="969696"/>
                  </w:tcBorders>
                  <w:shd w:val="clear" w:color="auto" w:fill="auto"/>
                  <w:noWrap/>
                  <w:vAlign w:val="bottom"/>
                  <w:hideMark/>
                </w:tcPr>
                <w:p w14:paraId="28DD2928" w14:textId="77777777" w:rsidR="00074EFC" w:rsidRPr="00C915E7" w:rsidRDefault="00074EFC" w:rsidP="0069783F">
                  <w:pPr>
                    <w:framePr w:hSpace="180" w:wrap="around" w:vAnchor="text" w:hAnchor="margin" w:y="-725"/>
                    <w:spacing w:after="0" w:line="240" w:lineRule="auto"/>
                    <w:jc w:val="center"/>
                    <w:rPr>
                      <w:b/>
                      <w:bCs/>
                      <w:color w:val="000000"/>
                      <w:sz w:val="24"/>
                      <w:szCs w:val="24"/>
                      <w:lang w:eastAsia="en-GB"/>
                    </w:rPr>
                  </w:pPr>
                  <w:r w:rsidRPr="00C915E7">
                    <w:rPr>
                      <w:b/>
                      <w:bCs/>
                      <w:color w:val="000000"/>
                      <w:sz w:val="24"/>
                      <w:szCs w:val="24"/>
                      <w:lang w:eastAsia="en-GB"/>
                    </w:rPr>
                    <w:t>Actual</w:t>
                  </w:r>
                </w:p>
              </w:tc>
            </w:tr>
            <w:tr w:rsidR="00074EFC" w:rsidRPr="00C915E7" w14:paraId="28BB9A8A" w14:textId="77777777" w:rsidTr="00283ECC">
              <w:trPr>
                <w:trHeight w:val="315"/>
              </w:trPr>
              <w:tc>
                <w:tcPr>
                  <w:tcW w:w="3940" w:type="dxa"/>
                  <w:tcBorders>
                    <w:top w:val="nil"/>
                    <w:left w:val="single" w:sz="4" w:space="0" w:color="969696"/>
                    <w:bottom w:val="single" w:sz="4" w:space="0" w:color="969696"/>
                    <w:right w:val="single" w:sz="4" w:space="0" w:color="969696"/>
                  </w:tcBorders>
                  <w:shd w:val="clear" w:color="FFFFFF" w:fill="FFFFFF"/>
                  <w:noWrap/>
                  <w:vAlign w:val="bottom"/>
                  <w:hideMark/>
                </w:tcPr>
                <w:p w14:paraId="2DEB59D8" w14:textId="77777777" w:rsidR="00074EFC" w:rsidRPr="00C915E7" w:rsidRDefault="00074EFC" w:rsidP="0069783F">
                  <w:pPr>
                    <w:framePr w:hSpace="180" w:wrap="around" w:vAnchor="text" w:hAnchor="margin" w:y="-725"/>
                    <w:spacing w:after="0" w:line="240" w:lineRule="auto"/>
                    <w:rPr>
                      <w:color w:val="000000"/>
                      <w:sz w:val="24"/>
                      <w:szCs w:val="24"/>
                      <w:lang w:eastAsia="en-GB"/>
                    </w:rPr>
                  </w:pPr>
                  <w:r w:rsidRPr="00C915E7">
                    <w:rPr>
                      <w:color w:val="000000"/>
                      <w:sz w:val="24"/>
                      <w:szCs w:val="24"/>
                      <w:lang w:eastAsia="en-GB"/>
                    </w:rPr>
                    <w:t>Cash from sales (incl. VAT)</w:t>
                  </w:r>
                </w:p>
              </w:tc>
              <w:tc>
                <w:tcPr>
                  <w:tcW w:w="1051" w:type="dxa"/>
                  <w:tcBorders>
                    <w:top w:val="nil"/>
                    <w:left w:val="nil"/>
                    <w:bottom w:val="single" w:sz="4" w:space="0" w:color="969696"/>
                    <w:right w:val="single" w:sz="4" w:space="0" w:color="969696"/>
                  </w:tcBorders>
                  <w:shd w:val="clear" w:color="CCFFFF" w:fill="CCFFFF"/>
                  <w:noWrap/>
                  <w:vAlign w:val="bottom"/>
                  <w:hideMark/>
                </w:tcPr>
                <w:p w14:paraId="38E284C4" w14:textId="5FA4CC9B" w:rsidR="00074EFC" w:rsidRPr="00C915E7" w:rsidRDefault="00A627EE" w:rsidP="0069783F">
                  <w:pPr>
                    <w:framePr w:hSpace="180" w:wrap="around" w:vAnchor="text" w:hAnchor="margin" w:y="-725"/>
                    <w:spacing w:after="0" w:line="240" w:lineRule="auto"/>
                    <w:jc w:val="right"/>
                    <w:rPr>
                      <w:color w:val="000000"/>
                      <w:sz w:val="24"/>
                      <w:szCs w:val="24"/>
                      <w:lang w:eastAsia="en-GB"/>
                    </w:rPr>
                  </w:pPr>
                  <w:r>
                    <w:rPr>
                      <w:color w:val="000000"/>
                      <w:sz w:val="24"/>
                      <w:szCs w:val="24"/>
                      <w:lang w:eastAsia="en-GB"/>
                    </w:rPr>
                    <w:t>178,00</w:t>
                  </w:r>
                </w:p>
              </w:tc>
              <w:tc>
                <w:tcPr>
                  <w:tcW w:w="909" w:type="dxa"/>
                  <w:tcBorders>
                    <w:top w:val="nil"/>
                    <w:left w:val="nil"/>
                    <w:bottom w:val="single" w:sz="4" w:space="0" w:color="969696"/>
                    <w:right w:val="single" w:sz="4" w:space="0" w:color="969696"/>
                  </w:tcBorders>
                  <w:shd w:val="clear" w:color="auto" w:fill="auto"/>
                  <w:noWrap/>
                  <w:vAlign w:val="bottom"/>
                  <w:hideMark/>
                </w:tcPr>
                <w:p w14:paraId="650C301D"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155,000</w:t>
                  </w:r>
                </w:p>
              </w:tc>
              <w:tc>
                <w:tcPr>
                  <w:tcW w:w="1051" w:type="dxa"/>
                  <w:tcBorders>
                    <w:top w:val="nil"/>
                    <w:left w:val="nil"/>
                    <w:bottom w:val="single" w:sz="4" w:space="0" w:color="969696"/>
                    <w:right w:val="single" w:sz="4" w:space="0" w:color="969696"/>
                  </w:tcBorders>
                  <w:shd w:val="clear" w:color="CCFFFF" w:fill="CCFFFF"/>
                  <w:noWrap/>
                  <w:vAlign w:val="bottom"/>
                  <w:hideMark/>
                </w:tcPr>
                <w:p w14:paraId="1F9EAB5E"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179,999</w:t>
                  </w:r>
                </w:p>
              </w:tc>
              <w:tc>
                <w:tcPr>
                  <w:tcW w:w="909" w:type="dxa"/>
                  <w:tcBorders>
                    <w:top w:val="nil"/>
                    <w:left w:val="nil"/>
                    <w:bottom w:val="single" w:sz="4" w:space="0" w:color="969696"/>
                    <w:right w:val="single" w:sz="4" w:space="0" w:color="969696"/>
                  </w:tcBorders>
                  <w:shd w:val="clear" w:color="auto" w:fill="auto"/>
                  <w:noWrap/>
                  <w:vAlign w:val="bottom"/>
                  <w:hideMark/>
                </w:tcPr>
                <w:p w14:paraId="2520FF08"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192,000</w:t>
                  </w:r>
                </w:p>
              </w:tc>
              <w:tc>
                <w:tcPr>
                  <w:tcW w:w="1051" w:type="dxa"/>
                  <w:tcBorders>
                    <w:top w:val="nil"/>
                    <w:left w:val="nil"/>
                    <w:bottom w:val="single" w:sz="4" w:space="0" w:color="969696"/>
                    <w:right w:val="single" w:sz="4" w:space="0" w:color="969696"/>
                  </w:tcBorders>
                  <w:shd w:val="clear" w:color="CCFFFF" w:fill="CCFFFF"/>
                  <w:noWrap/>
                  <w:vAlign w:val="bottom"/>
                  <w:hideMark/>
                </w:tcPr>
                <w:p w14:paraId="7DE48D20"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102,000</w:t>
                  </w:r>
                </w:p>
              </w:tc>
              <w:tc>
                <w:tcPr>
                  <w:tcW w:w="909" w:type="dxa"/>
                  <w:tcBorders>
                    <w:top w:val="nil"/>
                    <w:left w:val="nil"/>
                    <w:bottom w:val="single" w:sz="4" w:space="0" w:color="969696"/>
                    <w:right w:val="single" w:sz="4" w:space="0" w:color="969696"/>
                  </w:tcBorders>
                  <w:shd w:val="clear" w:color="auto" w:fill="auto"/>
                  <w:noWrap/>
                  <w:vAlign w:val="bottom"/>
                  <w:hideMark/>
                </w:tcPr>
                <w:p w14:paraId="4406FFCF"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110,000</w:t>
                  </w:r>
                </w:p>
              </w:tc>
              <w:tc>
                <w:tcPr>
                  <w:tcW w:w="1051" w:type="dxa"/>
                  <w:tcBorders>
                    <w:top w:val="nil"/>
                    <w:left w:val="nil"/>
                    <w:bottom w:val="single" w:sz="4" w:space="0" w:color="969696"/>
                    <w:right w:val="single" w:sz="4" w:space="0" w:color="969696"/>
                  </w:tcBorders>
                  <w:shd w:val="clear" w:color="CCFFFF" w:fill="CCFFFF"/>
                  <w:noWrap/>
                  <w:vAlign w:val="bottom"/>
                  <w:hideMark/>
                </w:tcPr>
                <w:p w14:paraId="5B90735A"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165,000</w:t>
                  </w:r>
                </w:p>
              </w:tc>
              <w:tc>
                <w:tcPr>
                  <w:tcW w:w="909" w:type="dxa"/>
                  <w:tcBorders>
                    <w:top w:val="nil"/>
                    <w:left w:val="nil"/>
                    <w:bottom w:val="single" w:sz="4" w:space="0" w:color="969696"/>
                    <w:right w:val="single" w:sz="4" w:space="0" w:color="969696"/>
                  </w:tcBorders>
                  <w:shd w:val="clear" w:color="auto" w:fill="auto"/>
                  <w:noWrap/>
                  <w:vAlign w:val="bottom"/>
                  <w:hideMark/>
                </w:tcPr>
                <w:p w14:paraId="4FA624A7"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145,000</w:t>
                  </w:r>
                </w:p>
              </w:tc>
              <w:tc>
                <w:tcPr>
                  <w:tcW w:w="980" w:type="dxa"/>
                  <w:tcBorders>
                    <w:top w:val="nil"/>
                    <w:left w:val="nil"/>
                    <w:bottom w:val="single" w:sz="4" w:space="0" w:color="969696"/>
                    <w:right w:val="single" w:sz="4" w:space="0" w:color="969696"/>
                  </w:tcBorders>
                  <w:shd w:val="clear" w:color="CCFFFF" w:fill="CCFFFF"/>
                  <w:noWrap/>
                  <w:vAlign w:val="bottom"/>
                  <w:hideMark/>
                </w:tcPr>
                <w:p w14:paraId="33D8F628"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586,999</w:t>
                  </w:r>
                </w:p>
              </w:tc>
              <w:tc>
                <w:tcPr>
                  <w:tcW w:w="980" w:type="dxa"/>
                  <w:tcBorders>
                    <w:top w:val="nil"/>
                    <w:left w:val="nil"/>
                    <w:bottom w:val="single" w:sz="4" w:space="0" w:color="969696"/>
                    <w:right w:val="single" w:sz="4" w:space="0" w:color="969696"/>
                  </w:tcBorders>
                  <w:shd w:val="clear" w:color="auto" w:fill="auto"/>
                  <w:noWrap/>
                  <w:vAlign w:val="bottom"/>
                  <w:hideMark/>
                </w:tcPr>
                <w:p w14:paraId="25682E0E"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602,000</w:t>
                  </w:r>
                </w:p>
              </w:tc>
            </w:tr>
            <w:tr w:rsidR="00074EFC" w:rsidRPr="00C915E7" w14:paraId="645DD40F" w14:textId="77777777" w:rsidTr="00283ECC">
              <w:trPr>
                <w:trHeight w:val="315"/>
              </w:trPr>
              <w:tc>
                <w:tcPr>
                  <w:tcW w:w="3940" w:type="dxa"/>
                  <w:tcBorders>
                    <w:top w:val="nil"/>
                    <w:left w:val="single" w:sz="4" w:space="0" w:color="969696"/>
                    <w:bottom w:val="single" w:sz="4" w:space="0" w:color="969696"/>
                    <w:right w:val="single" w:sz="4" w:space="0" w:color="969696"/>
                  </w:tcBorders>
                  <w:shd w:val="clear" w:color="FFFFFF" w:fill="FFFFFF"/>
                  <w:noWrap/>
                  <w:vAlign w:val="bottom"/>
                  <w:hideMark/>
                </w:tcPr>
                <w:p w14:paraId="4024769A" w14:textId="77777777" w:rsidR="00074EFC" w:rsidRPr="00C915E7" w:rsidRDefault="00074EFC" w:rsidP="0069783F">
                  <w:pPr>
                    <w:framePr w:hSpace="180" w:wrap="around" w:vAnchor="text" w:hAnchor="margin" w:y="-725"/>
                    <w:spacing w:after="0" w:line="240" w:lineRule="auto"/>
                    <w:rPr>
                      <w:color w:val="000000"/>
                      <w:sz w:val="24"/>
                      <w:szCs w:val="24"/>
                      <w:lang w:eastAsia="en-GB"/>
                    </w:rPr>
                  </w:pPr>
                  <w:r w:rsidRPr="00C915E7">
                    <w:rPr>
                      <w:color w:val="000000"/>
                      <w:sz w:val="24"/>
                      <w:szCs w:val="24"/>
                      <w:lang w:eastAsia="en-GB"/>
                    </w:rPr>
                    <w:t>Cash received from debtors</w:t>
                  </w:r>
                </w:p>
              </w:tc>
              <w:tc>
                <w:tcPr>
                  <w:tcW w:w="1051" w:type="dxa"/>
                  <w:tcBorders>
                    <w:top w:val="nil"/>
                    <w:left w:val="nil"/>
                    <w:bottom w:val="single" w:sz="4" w:space="0" w:color="969696"/>
                    <w:right w:val="single" w:sz="4" w:space="0" w:color="969696"/>
                  </w:tcBorders>
                  <w:shd w:val="clear" w:color="CCFFFF" w:fill="CCFFFF"/>
                  <w:noWrap/>
                  <w:vAlign w:val="bottom"/>
                  <w:hideMark/>
                </w:tcPr>
                <w:p w14:paraId="51E6BCF3" w14:textId="12AB9757" w:rsidR="00074EFC" w:rsidRPr="00C915E7" w:rsidRDefault="00A627EE" w:rsidP="0069783F">
                  <w:pPr>
                    <w:framePr w:hSpace="180" w:wrap="around" w:vAnchor="text" w:hAnchor="margin" w:y="-725"/>
                    <w:spacing w:after="0" w:line="240" w:lineRule="auto"/>
                    <w:jc w:val="right"/>
                    <w:rPr>
                      <w:color w:val="000000"/>
                      <w:sz w:val="24"/>
                      <w:szCs w:val="24"/>
                      <w:lang w:eastAsia="en-GB"/>
                    </w:rPr>
                  </w:pPr>
                  <w:r>
                    <w:rPr>
                      <w:color w:val="000000"/>
                      <w:sz w:val="24"/>
                      <w:szCs w:val="24"/>
                      <w:lang w:eastAsia="en-GB"/>
                    </w:rPr>
                    <w:t>72,00</w:t>
                  </w:r>
                </w:p>
              </w:tc>
              <w:tc>
                <w:tcPr>
                  <w:tcW w:w="909" w:type="dxa"/>
                  <w:tcBorders>
                    <w:top w:val="nil"/>
                    <w:left w:val="nil"/>
                    <w:bottom w:val="single" w:sz="4" w:space="0" w:color="969696"/>
                    <w:right w:val="single" w:sz="4" w:space="0" w:color="969696"/>
                  </w:tcBorders>
                  <w:shd w:val="clear" w:color="auto" w:fill="auto"/>
                  <w:noWrap/>
                  <w:vAlign w:val="bottom"/>
                  <w:hideMark/>
                </w:tcPr>
                <w:p w14:paraId="1BEB894D"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123,000</w:t>
                  </w:r>
                </w:p>
              </w:tc>
              <w:tc>
                <w:tcPr>
                  <w:tcW w:w="1051" w:type="dxa"/>
                  <w:tcBorders>
                    <w:top w:val="nil"/>
                    <w:left w:val="nil"/>
                    <w:bottom w:val="single" w:sz="4" w:space="0" w:color="969696"/>
                    <w:right w:val="single" w:sz="4" w:space="0" w:color="969696"/>
                  </w:tcBorders>
                  <w:shd w:val="clear" w:color="CCFFFF" w:fill="CCFFFF"/>
                  <w:noWrap/>
                  <w:vAlign w:val="bottom"/>
                  <w:hideMark/>
                </w:tcPr>
                <w:p w14:paraId="35FF0C57"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170,555</w:t>
                  </w:r>
                </w:p>
              </w:tc>
              <w:tc>
                <w:tcPr>
                  <w:tcW w:w="909" w:type="dxa"/>
                  <w:tcBorders>
                    <w:top w:val="nil"/>
                    <w:left w:val="nil"/>
                    <w:bottom w:val="single" w:sz="4" w:space="0" w:color="969696"/>
                    <w:right w:val="single" w:sz="4" w:space="0" w:color="969696"/>
                  </w:tcBorders>
                  <w:shd w:val="clear" w:color="auto" w:fill="auto"/>
                  <w:noWrap/>
                  <w:vAlign w:val="bottom"/>
                  <w:hideMark/>
                </w:tcPr>
                <w:p w14:paraId="14893662"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190,888</w:t>
                  </w:r>
                </w:p>
              </w:tc>
              <w:tc>
                <w:tcPr>
                  <w:tcW w:w="1051" w:type="dxa"/>
                  <w:tcBorders>
                    <w:top w:val="nil"/>
                    <w:left w:val="nil"/>
                    <w:bottom w:val="single" w:sz="4" w:space="0" w:color="969696"/>
                    <w:right w:val="single" w:sz="4" w:space="0" w:color="969696"/>
                  </w:tcBorders>
                  <w:shd w:val="clear" w:color="CCFFFF" w:fill="CCFFFF"/>
                  <w:noWrap/>
                  <w:vAlign w:val="bottom"/>
                  <w:hideMark/>
                </w:tcPr>
                <w:p w14:paraId="6EF7F9BB"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83,000</w:t>
                  </w:r>
                </w:p>
              </w:tc>
              <w:tc>
                <w:tcPr>
                  <w:tcW w:w="909" w:type="dxa"/>
                  <w:tcBorders>
                    <w:top w:val="nil"/>
                    <w:left w:val="nil"/>
                    <w:bottom w:val="single" w:sz="4" w:space="0" w:color="969696"/>
                    <w:right w:val="single" w:sz="4" w:space="0" w:color="969696"/>
                  </w:tcBorders>
                  <w:shd w:val="clear" w:color="auto" w:fill="auto"/>
                  <w:noWrap/>
                  <w:vAlign w:val="bottom"/>
                  <w:hideMark/>
                </w:tcPr>
                <w:p w14:paraId="3A347A9D"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85,000</w:t>
                  </w:r>
                </w:p>
              </w:tc>
              <w:tc>
                <w:tcPr>
                  <w:tcW w:w="1051" w:type="dxa"/>
                  <w:tcBorders>
                    <w:top w:val="nil"/>
                    <w:left w:val="nil"/>
                    <w:bottom w:val="single" w:sz="4" w:space="0" w:color="969696"/>
                    <w:right w:val="single" w:sz="4" w:space="0" w:color="969696"/>
                  </w:tcBorders>
                  <w:shd w:val="clear" w:color="CCFFFF" w:fill="CCFFFF"/>
                  <w:noWrap/>
                  <w:vAlign w:val="bottom"/>
                  <w:hideMark/>
                </w:tcPr>
                <w:p w14:paraId="0A50A04C"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158,888</w:t>
                  </w:r>
                </w:p>
              </w:tc>
              <w:tc>
                <w:tcPr>
                  <w:tcW w:w="909" w:type="dxa"/>
                  <w:tcBorders>
                    <w:top w:val="nil"/>
                    <w:left w:val="nil"/>
                    <w:bottom w:val="single" w:sz="4" w:space="0" w:color="969696"/>
                    <w:right w:val="single" w:sz="4" w:space="0" w:color="969696"/>
                  </w:tcBorders>
                  <w:shd w:val="clear" w:color="auto" w:fill="auto"/>
                  <w:noWrap/>
                  <w:vAlign w:val="bottom"/>
                  <w:hideMark/>
                </w:tcPr>
                <w:p w14:paraId="52222D1E"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138,888</w:t>
                  </w:r>
                </w:p>
              </w:tc>
              <w:tc>
                <w:tcPr>
                  <w:tcW w:w="980" w:type="dxa"/>
                  <w:tcBorders>
                    <w:top w:val="nil"/>
                    <w:left w:val="nil"/>
                    <w:bottom w:val="single" w:sz="4" w:space="0" w:color="969696"/>
                    <w:right w:val="single" w:sz="4" w:space="0" w:color="969696"/>
                  </w:tcBorders>
                  <w:shd w:val="clear" w:color="CCFFFF" w:fill="CCFFFF"/>
                  <w:noWrap/>
                  <w:vAlign w:val="bottom"/>
                  <w:hideMark/>
                </w:tcPr>
                <w:p w14:paraId="0429C9DE"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522,443</w:t>
                  </w:r>
                </w:p>
              </w:tc>
              <w:tc>
                <w:tcPr>
                  <w:tcW w:w="980" w:type="dxa"/>
                  <w:tcBorders>
                    <w:top w:val="nil"/>
                    <w:left w:val="nil"/>
                    <w:bottom w:val="single" w:sz="4" w:space="0" w:color="969696"/>
                    <w:right w:val="single" w:sz="4" w:space="0" w:color="969696"/>
                  </w:tcBorders>
                  <w:shd w:val="clear" w:color="auto" w:fill="auto"/>
                  <w:noWrap/>
                  <w:vAlign w:val="bottom"/>
                  <w:hideMark/>
                </w:tcPr>
                <w:p w14:paraId="523207B0"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537,776</w:t>
                  </w:r>
                </w:p>
              </w:tc>
            </w:tr>
            <w:tr w:rsidR="00074EFC" w:rsidRPr="00C915E7" w14:paraId="1F7DF5CD" w14:textId="77777777" w:rsidTr="00283ECC">
              <w:trPr>
                <w:trHeight w:val="315"/>
              </w:trPr>
              <w:tc>
                <w:tcPr>
                  <w:tcW w:w="3940" w:type="dxa"/>
                  <w:tcBorders>
                    <w:top w:val="nil"/>
                    <w:left w:val="single" w:sz="4" w:space="0" w:color="969696"/>
                    <w:bottom w:val="single" w:sz="4" w:space="0" w:color="969696"/>
                    <w:right w:val="single" w:sz="4" w:space="0" w:color="969696"/>
                  </w:tcBorders>
                  <w:shd w:val="clear" w:color="FFFFFF" w:fill="FFFFFF"/>
                  <w:noWrap/>
                  <w:vAlign w:val="bottom"/>
                  <w:hideMark/>
                </w:tcPr>
                <w:p w14:paraId="7E9D3D94" w14:textId="77777777" w:rsidR="00074EFC" w:rsidRPr="00C915E7" w:rsidRDefault="00074EFC" w:rsidP="0069783F">
                  <w:pPr>
                    <w:framePr w:hSpace="180" w:wrap="around" w:vAnchor="text" w:hAnchor="margin" w:y="-725"/>
                    <w:spacing w:after="0" w:line="240" w:lineRule="auto"/>
                    <w:rPr>
                      <w:color w:val="000000"/>
                      <w:sz w:val="24"/>
                      <w:szCs w:val="24"/>
                      <w:lang w:eastAsia="en-GB"/>
                    </w:rPr>
                  </w:pPr>
                  <w:r w:rsidRPr="00C915E7">
                    <w:rPr>
                      <w:color w:val="000000"/>
                      <w:sz w:val="24"/>
                      <w:szCs w:val="24"/>
                      <w:lang w:eastAsia="en-GB"/>
                    </w:rPr>
                    <w:t>Capital/loans received</w:t>
                  </w:r>
                </w:p>
              </w:tc>
              <w:tc>
                <w:tcPr>
                  <w:tcW w:w="1051" w:type="dxa"/>
                  <w:tcBorders>
                    <w:top w:val="nil"/>
                    <w:left w:val="nil"/>
                    <w:bottom w:val="single" w:sz="4" w:space="0" w:color="969696"/>
                    <w:right w:val="single" w:sz="4" w:space="0" w:color="969696"/>
                  </w:tcBorders>
                  <w:shd w:val="clear" w:color="CCFFFF" w:fill="CCFFFF"/>
                  <w:noWrap/>
                  <w:vAlign w:val="bottom"/>
                  <w:hideMark/>
                </w:tcPr>
                <w:p w14:paraId="715059D0"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232,000</w:t>
                  </w:r>
                </w:p>
              </w:tc>
              <w:tc>
                <w:tcPr>
                  <w:tcW w:w="909" w:type="dxa"/>
                  <w:tcBorders>
                    <w:top w:val="nil"/>
                    <w:left w:val="nil"/>
                    <w:bottom w:val="single" w:sz="4" w:space="0" w:color="969696"/>
                    <w:right w:val="single" w:sz="4" w:space="0" w:color="969696"/>
                  </w:tcBorders>
                  <w:shd w:val="clear" w:color="auto" w:fill="auto"/>
                  <w:noWrap/>
                  <w:vAlign w:val="bottom"/>
                  <w:hideMark/>
                </w:tcPr>
                <w:p w14:paraId="329274ED"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250,000</w:t>
                  </w:r>
                </w:p>
              </w:tc>
              <w:tc>
                <w:tcPr>
                  <w:tcW w:w="1051" w:type="dxa"/>
                  <w:tcBorders>
                    <w:top w:val="nil"/>
                    <w:left w:val="nil"/>
                    <w:bottom w:val="single" w:sz="4" w:space="0" w:color="969696"/>
                    <w:right w:val="single" w:sz="4" w:space="0" w:color="969696"/>
                  </w:tcBorders>
                  <w:shd w:val="clear" w:color="CCFFFF" w:fill="CCFFFF"/>
                  <w:noWrap/>
                  <w:vAlign w:val="bottom"/>
                  <w:hideMark/>
                </w:tcPr>
                <w:p w14:paraId="379C8562"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276,888</w:t>
                  </w:r>
                </w:p>
              </w:tc>
              <w:tc>
                <w:tcPr>
                  <w:tcW w:w="909" w:type="dxa"/>
                  <w:tcBorders>
                    <w:top w:val="nil"/>
                    <w:left w:val="nil"/>
                    <w:bottom w:val="single" w:sz="4" w:space="0" w:color="969696"/>
                    <w:right w:val="single" w:sz="4" w:space="0" w:color="969696"/>
                  </w:tcBorders>
                  <w:shd w:val="clear" w:color="auto" w:fill="auto"/>
                  <w:noWrap/>
                  <w:vAlign w:val="bottom"/>
                  <w:hideMark/>
                </w:tcPr>
                <w:p w14:paraId="0AB5DFEA"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298,999</w:t>
                  </w:r>
                </w:p>
              </w:tc>
              <w:tc>
                <w:tcPr>
                  <w:tcW w:w="1051" w:type="dxa"/>
                  <w:tcBorders>
                    <w:top w:val="nil"/>
                    <w:left w:val="nil"/>
                    <w:bottom w:val="single" w:sz="4" w:space="0" w:color="969696"/>
                    <w:right w:val="single" w:sz="4" w:space="0" w:color="969696"/>
                  </w:tcBorders>
                  <w:shd w:val="clear" w:color="CCFFFF" w:fill="CCFFFF"/>
                  <w:noWrap/>
                  <w:vAlign w:val="bottom"/>
                  <w:hideMark/>
                </w:tcPr>
                <w:p w14:paraId="7E5BC947"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175,000</w:t>
                  </w:r>
                </w:p>
              </w:tc>
              <w:tc>
                <w:tcPr>
                  <w:tcW w:w="909" w:type="dxa"/>
                  <w:tcBorders>
                    <w:top w:val="nil"/>
                    <w:left w:val="nil"/>
                    <w:bottom w:val="single" w:sz="4" w:space="0" w:color="969696"/>
                    <w:right w:val="single" w:sz="4" w:space="0" w:color="969696"/>
                  </w:tcBorders>
                  <w:shd w:val="clear" w:color="auto" w:fill="auto"/>
                  <w:noWrap/>
                  <w:vAlign w:val="bottom"/>
                  <w:hideMark/>
                </w:tcPr>
                <w:p w14:paraId="2245AE9E"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175,000</w:t>
                  </w:r>
                </w:p>
              </w:tc>
              <w:tc>
                <w:tcPr>
                  <w:tcW w:w="1051" w:type="dxa"/>
                  <w:tcBorders>
                    <w:top w:val="nil"/>
                    <w:left w:val="nil"/>
                    <w:bottom w:val="single" w:sz="4" w:space="0" w:color="969696"/>
                    <w:right w:val="single" w:sz="4" w:space="0" w:color="969696"/>
                  </w:tcBorders>
                  <w:shd w:val="clear" w:color="CCFFFF" w:fill="CCFFFF"/>
                  <w:noWrap/>
                  <w:vAlign w:val="bottom"/>
                  <w:hideMark/>
                </w:tcPr>
                <w:p w14:paraId="6648A6C2"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255,999</w:t>
                  </w:r>
                </w:p>
              </w:tc>
              <w:tc>
                <w:tcPr>
                  <w:tcW w:w="909" w:type="dxa"/>
                  <w:tcBorders>
                    <w:top w:val="nil"/>
                    <w:left w:val="nil"/>
                    <w:bottom w:val="single" w:sz="4" w:space="0" w:color="969696"/>
                    <w:right w:val="single" w:sz="4" w:space="0" w:color="969696"/>
                  </w:tcBorders>
                  <w:shd w:val="clear" w:color="auto" w:fill="auto"/>
                  <w:noWrap/>
                  <w:vAlign w:val="bottom"/>
                  <w:hideMark/>
                </w:tcPr>
                <w:p w14:paraId="0C3245A2"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232,999</w:t>
                  </w:r>
                </w:p>
              </w:tc>
              <w:tc>
                <w:tcPr>
                  <w:tcW w:w="980" w:type="dxa"/>
                  <w:tcBorders>
                    <w:top w:val="nil"/>
                    <w:left w:val="nil"/>
                    <w:bottom w:val="single" w:sz="4" w:space="0" w:color="969696"/>
                    <w:right w:val="single" w:sz="4" w:space="0" w:color="969696"/>
                  </w:tcBorders>
                  <w:shd w:val="clear" w:color="CCFFFF" w:fill="CCFFFF"/>
                  <w:noWrap/>
                  <w:vAlign w:val="bottom"/>
                  <w:hideMark/>
                </w:tcPr>
                <w:p w14:paraId="7FA61391"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939,887</w:t>
                  </w:r>
                </w:p>
              </w:tc>
              <w:tc>
                <w:tcPr>
                  <w:tcW w:w="980" w:type="dxa"/>
                  <w:tcBorders>
                    <w:top w:val="nil"/>
                    <w:left w:val="nil"/>
                    <w:bottom w:val="single" w:sz="4" w:space="0" w:color="969696"/>
                    <w:right w:val="single" w:sz="4" w:space="0" w:color="969696"/>
                  </w:tcBorders>
                  <w:shd w:val="clear" w:color="auto" w:fill="auto"/>
                  <w:noWrap/>
                  <w:vAlign w:val="bottom"/>
                  <w:hideMark/>
                </w:tcPr>
                <w:p w14:paraId="214998F7"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956,998</w:t>
                  </w:r>
                </w:p>
              </w:tc>
            </w:tr>
            <w:tr w:rsidR="00074EFC" w:rsidRPr="00C915E7" w14:paraId="762A5096" w14:textId="77777777" w:rsidTr="00283ECC">
              <w:trPr>
                <w:trHeight w:val="315"/>
              </w:trPr>
              <w:tc>
                <w:tcPr>
                  <w:tcW w:w="3940" w:type="dxa"/>
                  <w:tcBorders>
                    <w:top w:val="nil"/>
                    <w:left w:val="single" w:sz="4" w:space="0" w:color="969696"/>
                    <w:bottom w:val="single" w:sz="4" w:space="0" w:color="969696"/>
                    <w:right w:val="single" w:sz="4" w:space="0" w:color="969696"/>
                  </w:tcBorders>
                  <w:shd w:val="clear" w:color="FFFFFF" w:fill="FFFFFF"/>
                  <w:noWrap/>
                  <w:vAlign w:val="bottom"/>
                  <w:hideMark/>
                </w:tcPr>
                <w:p w14:paraId="3E4B8A8C" w14:textId="77777777" w:rsidR="00074EFC" w:rsidRPr="00C915E7" w:rsidRDefault="00074EFC" w:rsidP="0069783F">
                  <w:pPr>
                    <w:framePr w:hSpace="180" w:wrap="around" w:vAnchor="text" w:hAnchor="margin" w:y="-725"/>
                    <w:spacing w:after="0" w:line="240" w:lineRule="auto"/>
                    <w:rPr>
                      <w:color w:val="000000"/>
                      <w:sz w:val="24"/>
                      <w:szCs w:val="24"/>
                      <w:lang w:eastAsia="en-GB"/>
                    </w:rPr>
                  </w:pPr>
                  <w:r w:rsidRPr="00C915E7">
                    <w:rPr>
                      <w:color w:val="000000"/>
                      <w:sz w:val="24"/>
                      <w:szCs w:val="24"/>
                      <w:lang w:eastAsia="en-GB"/>
                    </w:rPr>
                    <w:t xml:space="preserve">Investments </w:t>
                  </w:r>
                  <w:r>
                    <w:rPr>
                      <w:color w:val="000000"/>
                      <w:sz w:val="24"/>
                      <w:szCs w:val="24"/>
                      <w:lang w:eastAsia="en-GB"/>
                    </w:rPr>
                    <w:t>received</w:t>
                  </w:r>
                  <w:r w:rsidRPr="00C915E7">
                    <w:rPr>
                      <w:color w:val="000000"/>
                      <w:sz w:val="24"/>
                      <w:szCs w:val="24"/>
                      <w:lang w:eastAsia="en-GB"/>
                    </w:rPr>
                    <w:t xml:space="preserve"> </w:t>
                  </w:r>
                </w:p>
              </w:tc>
              <w:tc>
                <w:tcPr>
                  <w:tcW w:w="1051" w:type="dxa"/>
                  <w:tcBorders>
                    <w:top w:val="nil"/>
                    <w:left w:val="nil"/>
                    <w:bottom w:val="single" w:sz="4" w:space="0" w:color="969696"/>
                    <w:right w:val="single" w:sz="4" w:space="0" w:color="969696"/>
                  </w:tcBorders>
                  <w:shd w:val="clear" w:color="CCFFFF" w:fill="CCFFFF"/>
                  <w:noWrap/>
                  <w:vAlign w:val="bottom"/>
                  <w:hideMark/>
                </w:tcPr>
                <w:p w14:paraId="730EE4DD"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68,000</w:t>
                  </w:r>
                </w:p>
              </w:tc>
              <w:tc>
                <w:tcPr>
                  <w:tcW w:w="909" w:type="dxa"/>
                  <w:tcBorders>
                    <w:top w:val="nil"/>
                    <w:left w:val="nil"/>
                    <w:bottom w:val="single" w:sz="4" w:space="0" w:color="969696"/>
                    <w:right w:val="single" w:sz="4" w:space="0" w:color="969696"/>
                  </w:tcBorders>
                  <w:shd w:val="clear" w:color="auto" w:fill="auto"/>
                  <w:noWrap/>
                  <w:vAlign w:val="bottom"/>
                  <w:hideMark/>
                </w:tcPr>
                <w:p w14:paraId="1D6EE17B"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92,000</w:t>
                  </w:r>
                </w:p>
              </w:tc>
              <w:tc>
                <w:tcPr>
                  <w:tcW w:w="1051" w:type="dxa"/>
                  <w:tcBorders>
                    <w:top w:val="nil"/>
                    <w:left w:val="nil"/>
                    <w:bottom w:val="single" w:sz="4" w:space="0" w:color="969696"/>
                    <w:right w:val="single" w:sz="4" w:space="0" w:color="969696"/>
                  </w:tcBorders>
                  <w:shd w:val="clear" w:color="CCFFFF" w:fill="CCFFFF"/>
                  <w:noWrap/>
                  <w:vAlign w:val="bottom"/>
                  <w:hideMark/>
                </w:tcPr>
                <w:p w14:paraId="41CCF470"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159,555</w:t>
                  </w:r>
                </w:p>
              </w:tc>
              <w:tc>
                <w:tcPr>
                  <w:tcW w:w="909" w:type="dxa"/>
                  <w:tcBorders>
                    <w:top w:val="nil"/>
                    <w:left w:val="nil"/>
                    <w:bottom w:val="single" w:sz="4" w:space="0" w:color="969696"/>
                    <w:right w:val="single" w:sz="4" w:space="0" w:color="969696"/>
                  </w:tcBorders>
                  <w:shd w:val="clear" w:color="auto" w:fill="auto"/>
                  <w:noWrap/>
                  <w:vAlign w:val="bottom"/>
                  <w:hideMark/>
                </w:tcPr>
                <w:p w14:paraId="6ECA54D6"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175,000</w:t>
                  </w:r>
                </w:p>
              </w:tc>
              <w:tc>
                <w:tcPr>
                  <w:tcW w:w="1051" w:type="dxa"/>
                  <w:tcBorders>
                    <w:top w:val="nil"/>
                    <w:left w:val="nil"/>
                    <w:bottom w:val="single" w:sz="4" w:space="0" w:color="969696"/>
                    <w:right w:val="single" w:sz="4" w:space="0" w:color="969696"/>
                  </w:tcBorders>
                  <w:shd w:val="clear" w:color="CCFFFF" w:fill="CCFFFF"/>
                  <w:noWrap/>
                  <w:vAlign w:val="bottom"/>
                  <w:hideMark/>
                </w:tcPr>
                <w:p w14:paraId="63258203"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52,000</w:t>
                  </w:r>
                </w:p>
              </w:tc>
              <w:tc>
                <w:tcPr>
                  <w:tcW w:w="909" w:type="dxa"/>
                  <w:tcBorders>
                    <w:top w:val="nil"/>
                    <w:left w:val="nil"/>
                    <w:bottom w:val="single" w:sz="4" w:space="0" w:color="969696"/>
                    <w:right w:val="single" w:sz="4" w:space="0" w:color="969696"/>
                  </w:tcBorders>
                  <w:shd w:val="clear" w:color="auto" w:fill="auto"/>
                  <w:noWrap/>
                  <w:vAlign w:val="bottom"/>
                  <w:hideMark/>
                </w:tcPr>
                <w:p w14:paraId="30F99910"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55,000</w:t>
                  </w:r>
                </w:p>
              </w:tc>
              <w:tc>
                <w:tcPr>
                  <w:tcW w:w="1051" w:type="dxa"/>
                  <w:tcBorders>
                    <w:top w:val="nil"/>
                    <w:left w:val="nil"/>
                    <w:bottom w:val="single" w:sz="4" w:space="0" w:color="969696"/>
                    <w:right w:val="single" w:sz="4" w:space="0" w:color="969696"/>
                  </w:tcBorders>
                  <w:shd w:val="clear" w:color="CCFFFF" w:fill="CCFFFF"/>
                  <w:noWrap/>
                  <w:vAlign w:val="bottom"/>
                  <w:hideMark/>
                </w:tcPr>
                <w:p w14:paraId="7271CAD5"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144,000</w:t>
                  </w:r>
                </w:p>
              </w:tc>
              <w:tc>
                <w:tcPr>
                  <w:tcW w:w="909" w:type="dxa"/>
                  <w:tcBorders>
                    <w:top w:val="nil"/>
                    <w:left w:val="nil"/>
                    <w:bottom w:val="single" w:sz="4" w:space="0" w:color="969696"/>
                    <w:right w:val="single" w:sz="4" w:space="0" w:color="969696"/>
                  </w:tcBorders>
                  <w:shd w:val="clear" w:color="auto" w:fill="auto"/>
                  <w:noWrap/>
                  <w:vAlign w:val="bottom"/>
                  <w:hideMark/>
                </w:tcPr>
                <w:p w14:paraId="127F4D49"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117,000</w:t>
                  </w:r>
                </w:p>
              </w:tc>
              <w:tc>
                <w:tcPr>
                  <w:tcW w:w="980" w:type="dxa"/>
                  <w:tcBorders>
                    <w:top w:val="nil"/>
                    <w:left w:val="nil"/>
                    <w:bottom w:val="single" w:sz="4" w:space="0" w:color="969696"/>
                    <w:right w:val="single" w:sz="4" w:space="0" w:color="969696"/>
                  </w:tcBorders>
                  <w:shd w:val="clear" w:color="CCFFFF" w:fill="CCFFFF"/>
                  <w:noWrap/>
                  <w:vAlign w:val="bottom"/>
                  <w:hideMark/>
                </w:tcPr>
                <w:p w14:paraId="38C49F65"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423,555</w:t>
                  </w:r>
                </w:p>
              </w:tc>
              <w:tc>
                <w:tcPr>
                  <w:tcW w:w="980" w:type="dxa"/>
                  <w:tcBorders>
                    <w:top w:val="nil"/>
                    <w:left w:val="nil"/>
                    <w:bottom w:val="single" w:sz="4" w:space="0" w:color="969696"/>
                    <w:right w:val="single" w:sz="4" w:space="0" w:color="969696"/>
                  </w:tcBorders>
                  <w:shd w:val="clear" w:color="auto" w:fill="auto"/>
                  <w:noWrap/>
                  <w:vAlign w:val="bottom"/>
                  <w:hideMark/>
                </w:tcPr>
                <w:p w14:paraId="6A23B02B"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439,000</w:t>
                  </w:r>
                </w:p>
              </w:tc>
            </w:tr>
            <w:tr w:rsidR="00074EFC" w:rsidRPr="00C915E7" w14:paraId="222D7722" w14:textId="77777777" w:rsidTr="00283ECC">
              <w:trPr>
                <w:trHeight w:val="315"/>
              </w:trPr>
              <w:tc>
                <w:tcPr>
                  <w:tcW w:w="3940" w:type="dxa"/>
                  <w:tcBorders>
                    <w:top w:val="nil"/>
                    <w:left w:val="single" w:sz="4" w:space="0" w:color="969696"/>
                    <w:bottom w:val="single" w:sz="4" w:space="0" w:color="969696"/>
                    <w:right w:val="single" w:sz="4" w:space="0" w:color="969696"/>
                  </w:tcBorders>
                  <w:shd w:val="clear" w:color="FFFFFF" w:fill="FFFFFF"/>
                  <w:noWrap/>
                  <w:vAlign w:val="bottom"/>
                  <w:hideMark/>
                </w:tcPr>
                <w:p w14:paraId="50628B12" w14:textId="77777777" w:rsidR="00074EFC" w:rsidRPr="00C915E7" w:rsidRDefault="00074EFC" w:rsidP="0069783F">
                  <w:pPr>
                    <w:framePr w:hSpace="180" w:wrap="around" w:vAnchor="text" w:hAnchor="margin" w:y="-725"/>
                    <w:spacing w:after="0" w:line="240" w:lineRule="auto"/>
                    <w:jc w:val="right"/>
                    <w:rPr>
                      <w:b/>
                      <w:bCs/>
                      <w:color w:val="000000"/>
                      <w:sz w:val="24"/>
                      <w:szCs w:val="24"/>
                      <w:lang w:eastAsia="en-GB"/>
                    </w:rPr>
                  </w:pPr>
                  <w:r w:rsidRPr="00C915E7">
                    <w:rPr>
                      <w:b/>
                      <w:bCs/>
                      <w:color w:val="000000"/>
                      <w:sz w:val="24"/>
                      <w:szCs w:val="24"/>
                      <w:lang w:eastAsia="en-GB"/>
                    </w:rPr>
                    <w:t>TOTAL £</w:t>
                  </w:r>
                </w:p>
              </w:tc>
              <w:tc>
                <w:tcPr>
                  <w:tcW w:w="1051" w:type="dxa"/>
                  <w:tcBorders>
                    <w:top w:val="nil"/>
                    <w:left w:val="nil"/>
                    <w:bottom w:val="single" w:sz="4" w:space="0" w:color="969696"/>
                    <w:right w:val="single" w:sz="4" w:space="0" w:color="969696"/>
                  </w:tcBorders>
                  <w:shd w:val="clear" w:color="CCFFFF" w:fill="CCFFFF"/>
                  <w:noWrap/>
                  <w:vAlign w:val="bottom"/>
                  <w:hideMark/>
                </w:tcPr>
                <w:p w14:paraId="6F7DFFB0" w14:textId="77777777" w:rsidR="00074EFC" w:rsidRPr="00C915E7" w:rsidRDefault="00074EFC" w:rsidP="0069783F">
                  <w:pPr>
                    <w:framePr w:hSpace="180" w:wrap="around" w:vAnchor="text" w:hAnchor="margin" w:y="-725"/>
                    <w:spacing w:after="0" w:line="240" w:lineRule="auto"/>
                    <w:jc w:val="right"/>
                    <w:rPr>
                      <w:b/>
                      <w:bCs/>
                      <w:color w:val="000000"/>
                      <w:sz w:val="24"/>
                      <w:szCs w:val="24"/>
                      <w:lang w:eastAsia="en-GB"/>
                    </w:rPr>
                  </w:pPr>
                  <w:r w:rsidRPr="00C915E7">
                    <w:rPr>
                      <w:b/>
                      <w:bCs/>
                      <w:color w:val="000000"/>
                      <w:sz w:val="24"/>
                      <w:szCs w:val="24"/>
                      <w:lang w:eastAsia="en-GB"/>
                    </w:rPr>
                    <w:t>550,000</w:t>
                  </w:r>
                </w:p>
              </w:tc>
              <w:tc>
                <w:tcPr>
                  <w:tcW w:w="909" w:type="dxa"/>
                  <w:tcBorders>
                    <w:top w:val="nil"/>
                    <w:left w:val="nil"/>
                    <w:bottom w:val="single" w:sz="4" w:space="0" w:color="969696"/>
                    <w:right w:val="single" w:sz="4" w:space="0" w:color="969696"/>
                  </w:tcBorders>
                  <w:shd w:val="clear" w:color="auto" w:fill="auto"/>
                  <w:noWrap/>
                  <w:vAlign w:val="bottom"/>
                  <w:hideMark/>
                </w:tcPr>
                <w:p w14:paraId="4FC6EE16" w14:textId="77777777" w:rsidR="00074EFC" w:rsidRPr="00C915E7" w:rsidRDefault="00074EFC" w:rsidP="0069783F">
                  <w:pPr>
                    <w:framePr w:hSpace="180" w:wrap="around" w:vAnchor="text" w:hAnchor="margin" w:y="-725"/>
                    <w:spacing w:after="0" w:line="240" w:lineRule="auto"/>
                    <w:jc w:val="right"/>
                    <w:rPr>
                      <w:b/>
                      <w:bCs/>
                      <w:color w:val="000000"/>
                      <w:sz w:val="24"/>
                      <w:szCs w:val="24"/>
                      <w:lang w:eastAsia="en-GB"/>
                    </w:rPr>
                  </w:pPr>
                  <w:r w:rsidRPr="00C915E7">
                    <w:rPr>
                      <w:b/>
                      <w:bCs/>
                      <w:color w:val="000000"/>
                      <w:sz w:val="24"/>
                      <w:szCs w:val="24"/>
                      <w:lang w:eastAsia="en-GB"/>
                    </w:rPr>
                    <w:t>620,000</w:t>
                  </w:r>
                </w:p>
              </w:tc>
              <w:tc>
                <w:tcPr>
                  <w:tcW w:w="1051" w:type="dxa"/>
                  <w:tcBorders>
                    <w:top w:val="nil"/>
                    <w:left w:val="nil"/>
                    <w:bottom w:val="single" w:sz="4" w:space="0" w:color="969696"/>
                    <w:right w:val="single" w:sz="4" w:space="0" w:color="969696"/>
                  </w:tcBorders>
                  <w:shd w:val="clear" w:color="CCFFFF" w:fill="CCFFFF"/>
                  <w:noWrap/>
                  <w:vAlign w:val="bottom"/>
                  <w:hideMark/>
                </w:tcPr>
                <w:p w14:paraId="1DA8923E" w14:textId="77777777" w:rsidR="00074EFC" w:rsidRPr="00C915E7" w:rsidRDefault="00074EFC" w:rsidP="0069783F">
                  <w:pPr>
                    <w:framePr w:hSpace="180" w:wrap="around" w:vAnchor="text" w:hAnchor="margin" w:y="-725"/>
                    <w:spacing w:after="0" w:line="240" w:lineRule="auto"/>
                    <w:jc w:val="right"/>
                    <w:rPr>
                      <w:b/>
                      <w:bCs/>
                      <w:color w:val="000000"/>
                      <w:sz w:val="24"/>
                      <w:szCs w:val="24"/>
                      <w:lang w:eastAsia="en-GB"/>
                    </w:rPr>
                  </w:pPr>
                  <w:r w:rsidRPr="00C915E7">
                    <w:rPr>
                      <w:b/>
                      <w:bCs/>
                      <w:color w:val="000000"/>
                      <w:sz w:val="24"/>
                      <w:szCs w:val="24"/>
                      <w:lang w:eastAsia="en-GB"/>
                    </w:rPr>
                    <w:t>786,997</w:t>
                  </w:r>
                </w:p>
              </w:tc>
              <w:tc>
                <w:tcPr>
                  <w:tcW w:w="909" w:type="dxa"/>
                  <w:tcBorders>
                    <w:top w:val="nil"/>
                    <w:left w:val="nil"/>
                    <w:bottom w:val="single" w:sz="4" w:space="0" w:color="969696"/>
                    <w:right w:val="single" w:sz="4" w:space="0" w:color="969696"/>
                  </w:tcBorders>
                  <w:shd w:val="clear" w:color="auto" w:fill="auto"/>
                  <w:noWrap/>
                  <w:vAlign w:val="bottom"/>
                  <w:hideMark/>
                </w:tcPr>
                <w:p w14:paraId="66FF1C9A" w14:textId="77777777" w:rsidR="00074EFC" w:rsidRPr="00C915E7" w:rsidRDefault="00074EFC" w:rsidP="0069783F">
                  <w:pPr>
                    <w:framePr w:hSpace="180" w:wrap="around" w:vAnchor="text" w:hAnchor="margin" w:y="-725"/>
                    <w:spacing w:after="0" w:line="240" w:lineRule="auto"/>
                    <w:jc w:val="right"/>
                    <w:rPr>
                      <w:b/>
                      <w:bCs/>
                      <w:color w:val="000000"/>
                      <w:sz w:val="24"/>
                      <w:szCs w:val="24"/>
                      <w:lang w:eastAsia="en-GB"/>
                    </w:rPr>
                  </w:pPr>
                  <w:r w:rsidRPr="00C915E7">
                    <w:rPr>
                      <w:b/>
                      <w:bCs/>
                      <w:color w:val="000000"/>
                      <w:sz w:val="24"/>
                      <w:szCs w:val="24"/>
                      <w:lang w:eastAsia="en-GB"/>
                    </w:rPr>
                    <w:t>856,887</w:t>
                  </w:r>
                </w:p>
              </w:tc>
              <w:tc>
                <w:tcPr>
                  <w:tcW w:w="1051" w:type="dxa"/>
                  <w:tcBorders>
                    <w:top w:val="nil"/>
                    <w:left w:val="nil"/>
                    <w:bottom w:val="single" w:sz="4" w:space="0" w:color="969696"/>
                    <w:right w:val="single" w:sz="4" w:space="0" w:color="969696"/>
                  </w:tcBorders>
                  <w:shd w:val="clear" w:color="CCFFFF" w:fill="CCFFFF"/>
                  <w:noWrap/>
                  <w:vAlign w:val="bottom"/>
                  <w:hideMark/>
                </w:tcPr>
                <w:p w14:paraId="63F9361B" w14:textId="77777777" w:rsidR="00074EFC" w:rsidRPr="00C915E7" w:rsidRDefault="00074EFC" w:rsidP="0069783F">
                  <w:pPr>
                    <w:framePr w:hSpace="180" w:wrap="around" w:vAnchor="text" w:hAnchor="margin" w:y="-725"/>
                    <w:spacing w:after="0" w:line="240" w:lineRule="auto"/>
                    <w:jc w:val="right"/>
                    <w:rPr>
                      <w:b/>
                      <w:bCs/>
                      <w:color w:val="000000"/>
                      <w:sz w:val="24"/>
                      <w:szCs w:val="24"/>
                      <w:lang w:eastAsia="en-GB"/>
                    </w:rPr>
                  </w:pPr>
                  <w:r w:rsidRPr="00C915E7">
                    <w:rPr>
                      <w:b/>
                      <w:bCs/>
                      <w:color w:val="000000"/>
                      <w:sz w:val="24"/>
                      <w:szCs w:val="24"/>
                      <w:lang w:eastAsia="en-GB"/>
                    </w:rPr>
                    <w:t>412,000</w:t>
                  </w:r>
                </w:p>
              </w:tc>
              <w:tc>
                <w:tcPr>
                  <w:tcW w:w="909" w:type="dxa"/>
                  <w:tcBorders>
                    <w:top w:val="nil"/>
                    <w:left w:val="nil"/>
                    <w:bottom w:val="single" w:sz="4" w:space="0" w:color="969696"/>
                    <w:right w:val="single" w:sz="4" w:space="0" w:color="969696"/>
                  </w:tcBorders>
                  <w:shd w:val="clear" w:color="auto" w:fill="auto"/>
                  <w:noWrap/>
                  <w:vAlign w:val="bottom"/>
                  <w:hideMark/>
                </w:tcPr>
                <w:p w14:paraId="6A9D94CE" w14:textId="77777777" w:rsidR="00074EFC" w:rsidRPr="00C915E7" w:rsidRDefault="00074EFC" w:rsidP="0069783F">
                  <w:pPr>
                    <w:framePr w:hSpace="180" w:wrap="around" w:vAnchor="text" w:hAnchor="margin" w:y="-725"/>
                    <w:spacing w:after="0" w:line="240" w:lineRule="auto"/>
                    <w:jc w:val="right"/>
                    <w:rPr>
                      <w:b/>
                      <w:bCs/>
                      <w:color w:val="000000"/>
                      <w:sz w:val="24"/>
                      <w:szCs w:val="24"/>
                      <w:lang w:eastAsia="en-GB"/>
                    </w:rPr>
                  </w:pPr>
                  <w:r w:rsidRPr="00C915E7">
                    <w:rPr>
                      <w:b/>
                      <w:bCs/>
                      <w:color w:val="000000"/>
                      <w:sz w:val="24"/>
                      <w:szCs w:val="24"/>
                      <w:lang w:eastAsia="en-GB"/>
                    </w:rPr>
                    <w:t>425,000</w:t>
                  </w:r>
                </w:p>
              </w:tc>
              <w:tc>
                <w:tcPr>
                  <w:tcW w:w="1051" w:type="dxa"/>
                  <w:tcBorders>
                    <w:top w:val="nil"/>
                    <w:left w:val="nil"/>
                    <w:bottom w:val="single" w:sz="4" w:space="0" w:color="969696"/>
                    <w:right w:val="single" w:sz="4" w:space="0" w:color="969696"/>
                  </w:tcBorders>
                  <w:shd w:val="clear" w:color="CCFFFF" w:fill="CCFFFF"/>
                  <w:noWrap/>
                  <w:vAlign w:val="bottom"/>
                  <w:hideMark/>
                </w:tcPr>
                <w:p w14:paraId="3A628B5D" w14:textId="77777777" w:rsidR="00074EFC" w:rsidRPr="00C915E7" w:rsidRDefault="00074EFC" w:rsidP="0069783F">
                  <w:pPr>
                    <w:framePr w:hSpace="180" w:wrap="around" w:vAnchor="text" w:hAnchor="margin" w:y="-725"/>
                    <w:spacing w:after="0" w:line="240" w:lineRule="auto"/>
                    <w:jc w:val="right"/>
                    <w:rPr>
                      <w:b/>
                      <w:bCs/>
                      <w:color w:val="000000"/>
                      <w:sz w:val="24"/>
                      <w:szCs w:val="24"/>
                      <w:lang w:eastAsia="en-GB"/>
                    </w:rPr>
                  </w:pPr>
                  <w:r w:rsidRPr="00C915E7">
                    <w:rPr>
                      <w:b/>
                      <w:bCs/>
                      <w:color w:val="000000"/>
                      <w:sz w:val="24"/>
                      <w:szCs w:val="24"/>
                      <w:lang w:eastAsia="en-GB"/>
                    </w:rPr>
                    <w:t>723,887</w:t>
                  </w:r>
                </w:p>
              </w:tc>
              <w:tc>
                <w:tcPr>
                  <w:tcW w:w="909" w:type="dxa"/>
                  <w:tcBorders>
                    <w:top w:val="nil"/>
                    <w:left w:val="nil"/>
                    <w:bottom w:val="single" w:sz="4" w:space="0" w:color="969696"/>
                    <w:right w:val="single" w:sz="4" w:space="0" w:color="969696"/>
                  </w:tcBorders>
                  <w:shd w:val="clear" w:color="auto" w:fill="auto"/>
                  <w:noWrap/>
                  <w:vAlign w:val="bottom"/>
                  <w:hideMark/>
                </w:tcPr>
                <w:p w14:paraId="7189312B" w14:textId="77777777" w:rsidR="00074EFC" w:rsidRPr="00C915E7" w:rsidRDefault="00074EFC" w:rsidP="0069783F">
                  <w:pPr>
                    <w:framePr w:hSpace="180" w:wrap="around" w:vAnchor="text" w:hAnchor="margin" w:y="-725"/>
                    <w:spacing w:after="0" w:line="240" w:lineRule="auto"/>
                    <w:jc w:val="right"/>
                    <w:rPr>
                      <w:b/>
                      <w:bCs/>
                      <w:color w:val="000000"/>
                      <w:sz w:val="24"/>
                      <w:szCs w:val="24"/>
                      <w:lang w:eastAsia="en-GB"/>
                    </w:rPr>
                  </w:pPr>
                  <w:r w:rsidRPr="00C915E7">
                    <w:rPr>
                      <w:b/>
                      <w:bCs/>
                      <w:color w:val="000000"/>
                      <w:sz w:val="24"/>
                      <w:szCs w:val="24"/>
                      <w:lang w:eastAsia="en-GB"/>
                    </w:rPr>
                    <w:t>633,887</w:t>
                  </w:r>
                </w:p>
              </w:tc>
              <w:tc>
                <w:tcPr>
                  <w:tcW w:w="980" w:type="dxa"/>
                  <w:tcBorders>
                    <w:top w:val="nil"/>
                    <w:left w:val="nil"/>
                    <w:bottom w:val="single" w:sz="4" w:space="0" w:color="969696"/>
                    <w:right w:val="single" w:sz="4" w:space="0" w:color="969696"/>
                  </w:tcBorders>
                  <w:shd w:val="clear" w:color="CCFFFF" w:fill="CCFFFF"/>
                  <w:noWrap/>
                  <w:vAlign w:val="bottom"/>
                  <w:hideMark/>
                </w:tcPr>
                <w:p w14:paraId="37303C47" w14:textId="77777777" w:rsidR="00074EFC" w:rsidRPr="00C915E7" w:rsidRDefault="00074EFC" w:rsidP="0069783F">
                  <w:pPr>
                    <w:framePr w:hSpace="180" w:wrap="around" w:vAnchor="text" w:hAnchor="margin" w:y="-725"/>
                    <w:spacing w:after="0" w:line="240" w:lineRule="auto"/>
                    <w:jc w:val="right"/>
                    <w:rPr>
                      <w:b/>
                      <w:bCs/>
                      <w:color w:val="000000"/>
                      <w:sz w:val="24"/>
                      <w:szCs w:val="24"/>
                      <w:lang w:eastAsia="en-GB"/>
                    </w:rPr>
                  </w:pPr>
                  <w:r w:rsidRPr="00C915E7">
                    <w:rPr>
                      <w:b/>
                      <w:bCs/>
                      <w:color w:val="000000"/>
                      <w:sz w:val="24"/>
                      <w:szCs w:val="24"/>
                      <w:lang w:eastAsia="en-GB"/>
                    </w:rPr>
                    <w:t>2,472,884</w:t>
                  </w:r>
                </w:p>
              </w:tc>
              <w:tc>
                <w:tcPr>
                  <w:tcW w:w="980" w:type="dxa"/>
                  <w:tcBorders>
                    <w:top w:val="nil"/>
                    <w:left w:val="nil"/>
                    <w:bottom w:val="single" w:sz="4" w:space="0" w:color="969696"/>
                    <w:right w:val="single" w:sz="4" w:space="0" w:color="969696"/>
                  </w:tcBorders>
                  <w:shd w:val="clear" w:color="auto" w:fill="auto"/>
                  <w:noWrap/>
                  <w:vAlign w:val="bottom"/>
                  <w:hideMark/>
                </w:tcPr>
                <w:p w14:paraId="50853ACC" w14:textId="77777777" w:rsidR="00074EFC" w:rsidRPr="00C915E7" w:rsidRDefault="00074EFC" w:rsidP="0069783F">
                  <w:pPr>
                    <w:framePr w:hSpace="180" w:wrap="around" w:vAnchor="text" w:hAnchor="margin" w:y="-725"/>
                    <w:spacing w:after="0" w:line="240" w:lineRule="auto"/>
                    <w:jc w:val="right"/>
                    <w:rPr>
                      <w:b/>
                      <w:bCs/>
                      <w:color w:val="000000"/>
                      <w:sz w:val="24"/>
                      <w:szCs w:val="24"/>
                      <w:lang w:eastAsia="en-GB"/>
                    </w:rPr>
                  </w:pPr>
                  <w:r w:rsidRPr="00C915E7">
                    <w:rPr>
                      <w:b/>
                      <w:bCs/>
                      <w:color w:val="000000"/>
                      <w:sz w:val="24"/>
                      <w:szCs w:val="24"/>
                      <w:lang w:eastAsia="en-GB"/>
                    </w:rPr>
                    <w:t>2,535,774</w:t>
                  </w:r>
                </w:p>
              </w:tc>
            </w:tr>
            <w:tr w:rsidR="00074EFC" w:rsidRPr="00C915E7" w14:paraId="1EF23CEF" w14:textId="77777777" w:rsidTr="00283ECC">
              <w:trPr>
                <w:trHeight w:val="315"/>
              </w:trPr>
              <w:tc>
                <w:tcPr>
                  <w:tcW w:w="3940" w:type="dxa"/>
                  <w:tcBorders>
                    <w:top w:val="nil"/>
                    <w:left w:val="single" w:sz="4" w:space="0" w:color="000000"/>
                    <w:bottom w:val="nil"/>
                    <w:right w:val="nil"/>
                  </w:tcBorders>
                  <w:shd w:val="clear" w:color="FFFFFF" w:fill="FFFFFF"/>
                  <w:noWrap/>
                  <w:vAlign w:val="bottom"/>
                  <w:hideMark/>
                </w:tcPr>
                <w:p w14:paraId="454010B8" w14:textId="77777777" w:rsidR="00074EFC" w:rsidRPr="00C915E7" w:rsidRDefault="00074EFC" w:rsidP="0069783F">
                  <w:pPr>
                    <w:framePr w:hSpace="180" w:wrap="around" w:vAnchor="text" w:hAnchor="margin" w:y="-725"/>
                    <w:spacing w:after="0" w:line="240" w:lineRule="auto"/>
                    <w:rPr>
                      <w:b/>
                      <w:bCs/>
                      <w:color w:val="000000"/>
                      <w:sz w:val="24"/>
                      <w:szCs w:val="24"/>
                      <w:lang w:eastAsia="en-GB"/>
                    </w:rPr>
                  </w:pPr>
                  <w:r w:rsidRPr="00C915E7">
                    <w:rPr>
                      <w:b/>
                      <w:bCs/>
                      <w:color w:val="000000"/>
                      <w:sz w:val="24"/>
                      <w:szCs w:val="24"/>
                      <w:lang w:eastAsia="en-GB"/>
                    </w:rPr>
                    <w:t>EXPENDITURE</w:t>
                  </w:r>
                </w:p>
              </w:tc>
              <w:tc>
                <w:tcPr>
                  <w:tcW w:w="1051" w:type="dxa"/>
                  <w:tcBorders>
                    <w:top w:val="nil"/>
                    <w:left w:val="nil"/>
                    <w:bottom w:val="nil"/>
                    <w:right w:val="nil"/>
                  </w:tcBorders>
                  <w:shd w:val="clear" w:color="auto" w:fill="auto"/>
                  <w:noWrap/>
                  <w:vAlign w:val="bottom"/>
                  <w:hideMark/>
                </w:tcPr>
                <w:p w14:paraId="45CE339E" w14:textId="77777777" w:rsidR="00074EFC" w:rsidRPr="00C915E7" w:rsidRDefault="00074EFC" w:rsidP="0069783F">
                  <w:pPr>
                    <w:framePr w:hSpace="180" w:wrap="around" w:vAnchor="text" w:hAnchor="margin" w:y="-725"/>
                    <w:spacing w:after="0" w:line="240" w:lineRule="auto"/>
                    <w:rPr>
                      <w:b/>
                      <w:bCs/>
                      <w:color w:val="000000"/>
                      <w:sz w:val="24"/>
                      <w:szCs w:val="24"/>
                      <w:lang w:eastAsia="en-GB"/>
                    </w:rPr>
                  </w:pPr>
                </w:p>
              </w:tc>
              <w:tc>
                <w:tcPr>
                  <w:tcW w:w="909" w:type="dxa"/>
                  <w:tcBorders>
                    <w:top w:val="nil"/>
                    <w:left w:val="nil"/>
                    <w:bottom w:val="nil"/>
                    <w:right w:val="nil"/>
                  </w:tcBorders>
                  <w:shd w:val="clear" w:color="auto" w:fill="auto"/>
                  <w:noWrap/>
                  <w:vAlign w:val="bottom"/>
                  <w:hideMark/>
                </w:tcPr>
                <w:p w14:paraId="129F06E6" w14:textId="77777777" w:rsidR="00074EFC" w:rsidRPr="00C915E7" w:rsidRDefault="00074EFC" w:rsidP="0069783F">
                  <w:pPr>
                    <w:framePr w:hSpace="180" w:wrap="around" w:vAnchor="text" w:hAnchor="margin" w:y="-725"/>
                    <w:spacing w:after="0" w:line="240" w:lineRule="auto"/>
                    <w:rPr>
                      <w:sz w:val="24"/>
                      <w:szCs w:val="24"/>
                      <w:lang w:eastAsia="en-GB"/>
                    </w:rPr>
                  </w:pPr>
                </w:p>
              </w:tc>
              <w:tc>
                <w:tcPr>
                  <w:tcW w:w="1051" w:type="dxa"/>
                  <w:tcBorders>
                    <w:top w:val="nil"/>
                    <w:left w:val="nil"/>
                    <w:bottom w:val="nil"/>
                    <w:right w:val="nil"/>
                  </w:tcBorders>
                  <w:shd w:val="clear" w:color="auto" w:fill="auto"/>
                  <w:noWrap/>
                  <w:vAlign w:val="bottom"/>
                  <w:hideMark/>
                </w:tcPr>
                <w:p w14:paraId="79D85881" w14:textId="77777777" w:rsidR="00074EFC" w:rsidRPr="00C915E7" w:rsidRDefault="00074EFC" w:rsidP="0069783F">
                  <w:pPr>
                    <w:framePr w:hSpace="180" w:wrap="around" w:vAnchor="text" w:hAnchor="margin" w:y="-725"/>
                    <w:spacing w:after="0" w:line="240" w:lineRule="auto"/>
                    <w:rPr>
                      <w:sz w:val="24"/>
                      <w:szCs w:val="24"/>
                      <w:lang w:eastAsia="en-GB"/>
                    </w:rPr>
                  </w:pPr>
                </w:p>
              </w:tc>
              <w:tc>
                <w:tcPr>
                  <w:tcW w:w="909" w:type="dxa"/>
                  <w:tcBorders>
                    <w:top w:val="nil"/>
                    <w:left w:val="nil"/>
                    <w:bottom w:val="nil"/>
                    <w:right w:val="nil"/>
                  </w:tcBorders>
                  <w:shd w:val="clear" w:color="auto" w:fill="auto"/>
                  <w:noWrap/>
                  <w:vAlign w:val="bottom"/>
                  <w:hideMark/>
                </w:tcPr>
                <w:p w14:paraId="7BC83A7B" w14:textId="77777777" w:rsidR="00074EFC" w:rsidRPr="00C915E7" w:rsidRDefault="00074EFC" w:rsidP="0069783F">
                  <w:pPr>
                    <w:framePr w:hSpace="180" w:wrap="around" w:vAnchor="text" w:hAnchor="margin" w:y="-725"/>
                    <w:spacing w:after="0" w:line="240" w:lineRule="auto"/>
                    <w:rPr>
                      <w:sz w:val="24"/>
                      <w:szCs w:val="24"/>
                      <w:lang w:eastAsia="en-GB"/>
                    </w:rPr>
                  </w:pPr>
                </w:p>
              </w:tc>
              <w:tc>
                <w:tcPr>
                  <w:tcW w:w="1051" w:type="dxa"/>
                  <w:tcBorders>
                    <w:top w:val="nil"/>
                    <w:left w:val="nil"/>
                    <w:bottom w:val="nil"/>
                    <w:right w:val="nil"/>
                  </w:tcBorders>
                  <w:shd w:val="clear" w:color="auto" w:fill="auto"/>
                  <w:noWrap/>
                  <w:vAlign w:val="bottom"/>
                  <w:hideMark/>
                </w:tcPr>
                <w:p w14:paraId="4B7876FF" w14:textId="77777777" w:rsidR="00074EFC" w:rsidRPr="00C915E7" w:rsidRDefault="00074EFC" w:rsidP="0069783F">
                  <w:pPr>
                    <w:framePr w:hSpace="180" w:wrap="around" w:vAnchor="text" w:hAnchor="margin" w:y="-725"/>
                    <w:spacing w:after="0" w:line="240" w:lineRule="auto"/>
                    <w:rPr>
                      <w:sz w:val="24"/>
                      <w:szCs w:val="24"/>
                      <w:lang w:eastAsia="en-GB"/>
                    </w:rPr>
                  </w:pPr>
                </w:p>
              </w:tc>
              <w:tc>
                <w:tcPr>
                  <w:tcW w:w="909" w:type="dxa"/>
                  <w:tcBorders>
                    <w:top w:val="nil"/>
                    <w:left w:val="nil"/>
                    <w:bottom w:val="nil"/>
                    <w:right w:val="nil"/>
                  </w:tcBorders>
                  <w:shd w:val="clear" w:color="auto" w:fill="auto"/>
                  <w:noWrap/>
                  <w:vAlign w:val="bottom"/>
                  <w:hideMark/>
                </w:tcPr>
                <w:p w14:paraId="6779E748" w14:textId="77777777" w:rsidR="00074EFC" w:rsidRPr="00C915E7" w:rsidRDefault="00074EFC" w:rsidP="0069783F">
                  <w:pPr>
                    <w:framePr w:hSpace="180" w:wrap="around" w:vAnchor="text" w:hAnchor="margin" w:y="-725"/>
                    <w:spacing w:after="0" w:line="240" w:lineRule="auto"/>
                    <w:rPr>
                      <w:sz w:val="24"/>
                      <w:szCs w:val="24"/>
                      <w:lang w:eastAsia="en-GB"/>
                    </w:rPr>
                  </w:pPr>
                </w:p>
              </w:tc>
              <w:tc>
                <w:tcPr>
                  <w:tcW w:w="1051" w:type="dxa"/>
                  <w:tcBorders>
                    <w:top w:val="nil"/>
                    <w:left w:val="nil"/>
                    <w:bottom w:val="nil"/>
                    <w:right w:val="nil"/>
                  </w:tcBorders>
                  <w:shd w:val="clear" w:color="auto" w:fill="auto"/>
                  <w:noWrap/>
                  <w:vAlign w:val="bottom"/>
                  <w:hideMark/>
                </w:tcPr>
                <w:p w14:paraId="4AAA9C68" w14:textId="77777777" w:rsidR="00074EFC" w:rsidRPr="00C915E7" w:rsidRDefault="00074EFC" w:rsidP="0069783F">
                  <w:pPr>
                    <w:framePr w:hSpace="180" w:wrap="around" w:vAnchor="text" w:hAnchor="margin" w:y="-725"/>
                    <w:spacing w:after="0" w:line="240" w:lineRule="auto"/>
                    <w:rPr>
                      <w:sz w:val="24"/>
                      <w:szCs w:val="24"/>
                      <w:lang w:eastAsia="en-GB"/>
                    </w:rPr>
                  </w:pPr>
                </w:p>
              </w:tc>
              <w:tc>
                <w:tcPr>
                  <w:tcW w:w="909" w:type="dxa"/>
                  <w:tcBorders>
                    <w:top w:val="nil"/>
                    <w:left w:val="nil"/>
                    <w:bottom w:val="nil"/>
                    <w:right w:val="nil"/>
                  </w:tcBorders>
                  <w:shd w:val="clear" w:color="auto" w:fill="auto"/>
                  <w:noWrap/>
                  <w:vAlign w:val="bottom"/>
                  <w:hideMark/>
                </w:tcPr>
                <w:p w14:paraId="0E3F272A" w14:textId="77777777" w:rsidR="00074EFC" w:rsidRPr="00C915E7" w:rsidRDefault="00074EFC" w:rsidP="0069783F">
                  <w:pPr>
                    <w:framePr w:hSpace="180" w:wrap="around" w:vAnchor="text" w:hAnchor="margin" w:y="-725"/>
                    <w:spacing w:after="0" w:line="240" w:lineRule="auto"/>
                    <w:rPr>
                      <w:sz w:val="24"/>
                      <w:szCs w:val="24"/>
                      <w:lang w:eastAsia="en-GB"/>
                    </w:rPr>
                  </w:pPr>
                </w:p>
              </w:tc>
              <w:tc>
                <w:tcPr>
                  <w:tcW w:w="980" w:type="dxa"/>
                  <w:tcBorders>
                    <w:top w:val="nil"/>
                    <w:left w:val="nil"/>
                    <w:bottom w:val="nil"/>
                    <w:right w:val="nil"/>
                  </w:tcBorders>
                  <w:shd w:val="clear" w:color="auto" w:fill="auto"/>
                  <w:noWrap/>
                  <w:vAlign w:val="bottom"/>
                  <w:hideMark/>
                </w:tcPr>
                <w:p w14:paraId="27CE2085" w14:textId="77777777" w:rsidR="00074EFC" w:rsidRPr="00C915E7" w:rsidRDefault="00074EFC" w:rsidP="0069783F">
                  <w:pPr>
                    <w:framePr w:hSpace="180" w:wrap="around" w:vAnchor="text" w:hAnchor="margin" w:y="-725"/>
                    <w:spacing w:after="0" w:line="240" w:lineRule="auto"/>
                    <w:rPr>
                      <w:sz w:val="24"/>
                      <w:szCs w:val="24"/>
                      <w:lang w:eastAsia="en-GB"/>
                    </w:rPr>
                  </w:pPr>
                </w:p>
              </w:tc>
              <w:tc>
                <w:tcPr>
                  <w:tcW w:w="980" w:type="dxa"/>
                  <w:tcBorders>
                    <w:top w:val="nil"/>
                    <w:left w:val="nil"/>
                    <w:bottom w:val="nil"/>
                    <w:right w:val="nil"/>
                  </w:tcBorders>
                  <w:shd w:val="clear" w:color="auto" w:fill="auto"/>
                  <w:noWrap/>
                  <w:vAlign w:val="bottom"/>
                  <w:hideMark/>
                </w:tcPr>
                <w:p w14:paraId="29C252E1" w14:textId="77777777" w:rsidR="00074EFC" w:rsidRPr="00C915E7" w:rsidRDefault="00074EFC" w:rsidP="0069783F">
                  <w:pPr>
                    <w:framePr w:hSpace="180" w:wrap="around" w:vAnchor="text" w:hAnchor="margin" w:y="-725"/>
                    <w:spacing w:after="0" w:line="240" w:lineRule="auto"/>
                    <w:rPr>
                      <w:sz w:val="24"/>
                      <w:szCs w:val="24"/>
                      <w:lang w:eastAsia="en-GB"/>
                    </w:rPr>
                  </w:pPr>
                </w:p>
              </w:tc>
            </w:tr>
            <w:tr w:rsidR="00074EFC" w:rsidRPr="00C915E7" w14:paraId="57C54CCE" w14:textId="77777777" w:rsidTr="00283ECC">
              <w:trPr>
                <w:trHeight w:val="315"/>
              </w:trPr>
              <w:tc>
                <w:tcPr>
                  <w:tcW w:w="3940" w:type="dxa"/>
                  <w:tcBorders>
                    <w:top w:val="single" w:sz="4" w:space="0" w:color="969696"/>
                    <w:left w:val="single" w:sz="4" w:space="0" w:color="969696"/>
                    <w:bottom w:val="single" w:sz="4" w:space="0" w:color="969696"/>
                    <w:right w:val="single" w:sz="4" w:space="0" w:color="969696"/>
                  </w:tcBorders>
                  <w:shd w:val="clear" w:color="FFFFFF" w:fill="FFFFFF"/>
                  <w:noWrap/>
                  <w:vAlign w:val="bottom"/>
                  <w:hideMark/>
                </w:tcPr>
                <w:p w14:paraId="4E186355" w14:textId="77777777" w:rsidR="00074EFC" w:rsidRPr="00C915E7" w:rsidRDefault="00074EFC" w:rsidP="0069783F">
                  <w:pPr>
                    <w:framePr w:hSpace="180" w:wrap="around" w:vAnchor="text" w:hAnchor="margin" w:y="-725"/>
                    <w:spacing w:after="0" w:line="240" w:lineRule="auto"/>
                    <w:rPr>
                      <w:color w:val="000000"/>
                      <w:sz w:val="24"/>
                      <w:szCs w:val="24"/>
                      <w:lang w:eastAsia="en-GB"/>
                    </w:rPr>
                  </w:pPr>
                  <w:r w:rsidRPr="00C915E7">
                    <w:rPr>
                      <w:color w:val="000000"/>
                      <w:sz w:val="24"/>
                      <w:szCs w:val="24"/>
                      <w:lang w:eastAsia="en-GB"/>
                    </w:rPr>
                    <w:t>Wages to staff (incl. PAYE &amp; NI)</w:t>
                  </w:r>
                </w:p>
              </w:tc>
              <w:tc>
                <w:tcPr>
                  <w:tcW w:w="1051" w:type="dxa"/>
                  <w:tcBorders>
                    <w:top w:val="single" w:sz="4" w:space="0" w:color="969696"/>
                    <w:left w:val="nil"/>
                    <w:bottom w:val="single" w:sz="4" w:space="0" w:color="969696"/>
                    <w:right w:val="single" w:sz="4" w:space="0" w:color="969696"/>
                  </w:tcBorders>
                  <w:shd w:val="clear" w:color="CCFFFF" w:fill="CCFFFF"/>
                  <w:noWrap/>
                  <w:vAlign w:val="bottom"/>
                  <w:hideMark/>
                </w:tcPr>
                <w:p w14:paraId="18A78ACC"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59,000</w:t>
                  </w:r>
                </w:p>
              </w:tc>
              <w:tc>
                <w:tcPr>
                  <w:tcW w:w="909" w:type="dxa"/>
                  <w:tcBorders>
                    <w:top w:val="single" w:sz="4" w:space="0" w:color="969696"/>
                    <w:left w:val="nil"/>
                    <w:bottom w:val="single" w:sz="4" w:space="0" w:color="969696"/>
                    <w:right w:val="single" w:sz="4" w:space="0" w:color="969696"/>
                  </w:tcBorders>
                  <w:shd w:val="clear" w:color="auto" w:fill="auto"/>
                  <w:noWrap/>
                  <w:vAlign w:val="bottom"/>
                  <w:hideMark/>
                </w:tcPr>
                <w:p w14:paraId="6E84828F"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67,155</w:t>
                  </w:r>
                </w:p>
              </w:tc>
              <w:tc>
                <w:tcPr>
                  <w:tcW w:w="1051" w:type="dxa"/>
                  <w:tcBorders>
                    <w:top w:val="single" w:sz="4" w:space="0" w:color="969696"/>
                    <w:left w:val="nil"/>
                    <w:bottom w:val="single" w:sz="4" w:space="0" w:color="969696"/>
                    <w:right w:val="single" w:sz="4" w:space="0" w:color="969696"/>
                  </w:tcBorders>
                  <w:shd w:val="clear" w:color="CCFFFF" w:fill="CCFFFF"/>
                  <w:noWrap/>
                  <w:vAlign w:val="bottom"/>
                  <w:hideMark/>
                </w:tcPr>
                <w:p w14:paraId="6C91889B"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118,000</w:t>
                  </w:r>
                </w:p>
              </w:tc>
              <w:tc>
                <w:tcPr>
                  <w:tcW w:w="909" w:type="dxa"/>
                  <w:tcBorders>
                    <w:top w:val="single" w:sz="4" w:space="0" w:color="969696"/>
                    <w:left w:val="nil"/>
                    <w:bottom w:val="single" w:sz="4" w:space="0" w:color="969696"/>
                    <w:right w:val="single" w:sz="4" w:space="0" w:color="969696"/>
                  </w:tcBorders>
                  <w:shd w:val="clear" w:color="auto" w:fill="auto"/>
                  <w:noWrap/>
                  <w:vAlign w:val="bottom"/>
                  <w:hideMark/>
                </w:tcPr>
                <w:p w14:paraId="26328870"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134,000</w:t>
                  </w:r>
                </w:p>
              </w:tc>
              <w:tc>
                <w:tcPr>
                  <w:tcW w:w="1051" w:type="dxa"/>
                  <w:tcBorders>
                    <w:top w:val="single" w:sz="4" w:space="0" w:color="969696"/>
                    <w:left w:val="nil"/>
                    <w:bottom w:val="single" w:sz="4" w:space="0" w:color="969696"/>
                    <w:right w:val="single" w:sz="4" w:space="0" w:color="969696"/>
                  </w:tcBorders>
                  <w:shd w:val="clear" w:color="CCFFFF" w:fill="CCFFFF"/>
                  <w:noWrap/>
                  <w:vAlign w:val="bottom"/>
                  <w:hideMark/>
                </w:tcPr>
                <w:p w14:paraId="7BA8FA57"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41,100</w:t>
                  </w:r>
                </w:p>
              </w:tc>
              <w:tc>
                <w:tcPr>
                  <w:tcW w:w="909" w:type="dxa"/>
                  <w:tcBorders>
                    <w:top w:val="single" w:sz="4" w:space="0" w:color="969696"/>
                    <w:left w:val="nil"/>
                    <w:bottom w:val="single" w:sz="4" w:space="0" w:color="969696"/>
                    <w:right w:val="single" w:sz="4" w:space="0" w:color="969696"/>
                  </w:tcBorders>
                  <w:shd w:val="clear" w:color="auto" w:fill="auto"/>
                  <w:noWrap/>
                  <w:vAlign w:val="bottom"/>
                  <w:hideMark/>
                </w:tcPr>
                <w:p w14:paraId="1C98CAA7"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31,110</w:t>
                  </w:r>
                </w:p>
              </w:tc>
              <w:tc>
                <w:tcPr>
                  <w:tcW w:w="1051" w:type="dxa"/>
                  <w:tcBorders>
                    <w:top w:val="single" w:sz="4" w:space="0" w:color="969696"/>
                    <w:left w:val="nil"/>
                    <w:bottom w:val="single" w:sz="4" w:space="0" w:color="969696"/>
                    <w:right w:val="single" w:sz="4" w:space="0" w:color="969696"/>
                  </w:tcBorders>
                  <w:shd w:val="clear" w:color="CCFFFF" w:fill="CCFFFF"/>
                  <w:noWrap/>
                  <w:vAlign w:val="bottom"/>
                  <w:hideMark/>
                </w:tcPr>
                <w:p w14:paraId="2CA323A3"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112,000</w:t>
                  </w:r>
                </w:p>
              </w:tc>
              <w:tc>
                <w:tcPr>
                  <w:tcW w:w="909" w:type="dxa"/>
                  <w:tcBorders>
                    <w:top w:val="single" w:sz="4" w:space="0" w:color="969696"/>
                    <w:left w:val="nil"/>
                    <w:bottom w:val="single" w:sz="4" w:space="0" w:color="969696"/>
                    <w:right w:val="single" w:sz="4" w:space="0" w:color="969696"/>
                  </w:tcBorders>
                  <w:shd w:val="clear" w:color="auto" w:fill="auto"/>
                  <w:noWrap/>
                  <w:vAlign w:val="bottom"/>
                  <w:hideMark/>
                </w:tcPr>
                <w:p w14:paraId="099AFC2F"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87,000</w:t>
                  </w:r>
                </w:p>
              </w:tc>
              <w:tc>
                <w:tcPr>
                  <w:tcW w:w="980" w:type="dxa"/>
                  <w:tcBorders>
                    <w:top w:val="single" w:sz="4" w:space="0" w:color="969696"/>
                    <w:left w:val="nil"/>
                    <w:bottom w:val="single" w:sz="4" w:space="0" w:color="969696"/>
                    <w:right w:val="single" w:sz="4" w:space="0" w:color="969696"/>
                  </w:tcBorders>
                  <w:shd w:val="clear" w:color="CCFFFF" w:fill="CCFFFF"/>
                  <w:noWrap/>
                  <w:vAlign w:val="bottom"/>
                  <w:hideMark/>
                </w:tcPr>
                <w:p w14:paraId="19C953FE"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330,100</w:t>
                  </w:r>
                </w:p>
              </w:tc>
              <w:tc>
                <w:tcPr>
                  <w:tcW w:w="980" w:type="dxa"/>
                  <w:tcBorders>
                    <w:top w:val="single" w:sz="4" w:space="0" w:color="969696"/>
                    <w:left w:val="nil"/>
                    <w:bottom w:val="single" w:sz="4" w:space="0" w:color="969696"/>
                    <w:right w:val="single" w:sz="4" w:space="0" w:color="969696"/>
                  </w:tcBorders>
                  <w:shd w:val="clear" w:color="auto" w:fill="auto"/>
                  <w:noWrap/>
                  <w:vAlign w:val="bottom"/>
                  <w:hideMark/>
                </w:tcPr>
                <w:p w14:paraId="5BA80499"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319,265</w:t>
                  </w:r>
                </w:p>
              </w:tc>
            </w:tr>
            <w:tr w:rsidR="00074EFC" w:rsidRPr="00C915E7" w14:paraId="0DB566D2" w14:textId="77777777" w:rsidTr="00283ECC">
              <w:trPr>
                <w:trHeight w:val="315"/>
              </w:trPr>
              <w:tc>
                <w:tcPr>
                  <w:tcW w:w="3940" w:type="dxa"/>
                  <w:tcBorders>
                    <w:top w:val="nil"/>
                    <w:left w:val="single" w:sz="4" w:space="0" w:color="969696"/>
                    <w:bottom w:val="single" w:sz="4" w:space="0" w:color="969696"/>
                    <w:right w:val="single" w:sz="4" w:space="0" w:color="969696"/>
                  </w:tcBorders>
                  <w:shd w:val="clear" w:color="FFFFFF" w:fill="FFFFFF"/>
                  <w:noWrap/>
                  <w:vAlign w:val="bottom"/>
                  <w:hideMark/>
                </w:tcPr>
                <w:p w14:paraId="472051E7" w14:textId="77777777" w:rsidR="00074EFC" w:rsidRPr="00C915E7" w:rsidRDefault="00074EFC" w:rsidP="0069783F">
                  <w:pPr>
                    <w:framePr w:hSpace="180" w:wrap="around" w:vAnchor="text" w:hAnchor="margin" w:y="-725"/>
                    <w:spacing w:after="0" w:line="240" w:lineRule="auto"/>
                    <w:rPr>
                      <w:color w:val="000000"/>
                      <w:sz w:val="24"/>
                      <w:szCs w:val="24"/>
                      <w:lang w:eastAsia="en-GB"/>
                    </w:rPr>
                  </w:pPr>
                  <w:r w:rsidRPr="00C915E7">
                    <w:rPr>
                      <w:color w:val="000000"/>
                      <w:sz w:val="24"/>
                      <w:szCs w:val="24"/>
                      <w:lang w:eastAsia="en-GB"/>
                    </w:rPr>
                    <w:t>Premises (rent, rates &amp; utilities)</w:t>
                  </w:r>
                </w:p>
              </w:tc>
              <w:tc>
                <w:tcPr>
                  <w:tcW w:w="1051" w:type="dxa"/>
                  <w:tcBorders>
                    <w:top w:val="nil"/>
                    <w:left w:val="nil"/>
                    <w:bottom w:val="single" w:sz="4" w:space="0" w:color="969696"/>
                    <w:right w:val="single" w:sz="4" w:space="0" w:color="969696"/>
                  </w:tcBorders>
                  <w:shd w:val="clear" w:color="CCFFFF" w:fill="CCFFFF"/>
                  <w:noWrap/>
                  <w:vAlign w:val="bottom"/>
                  <w:hideMark/>
                </w:tcPr>
                <w:p w14:paraId="3DF2E74E"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9,850</w:t>
                  </w:r>
                </w:p>
              </w:tc>
              <w:tc>
                <w:tcPr>
                  <w:tcW w:w="909" w:type="dxa"/>
                  <w:tcBorders>
                    <w:top w:val="nil"/>
                    <w:left w:val="nil"/>
                    <w:bottom w:val="single" w:sz="4" w:space="0" w:color="969696"/>
                    <w:right w:val="single" w:sz="4" w:space="0" w:color="969696"/>
                  </w:tcBorders>
                  <w:shd w:val="clear" w:color="auto" w:fill="auto"/>
                  <w:noWrap/>
                  <w:vAlign w:val="bottom"/>
                  <w:hideMark/>
                </w:tcPr>
                <w:p w14:paraId="2AA073C1"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10,510</w:t>
                  </w:r>
                </w:p>
              </w:tc>
              <w:tc>
                <w:tcPr>
                  <w:tcW w:w="1051" w:type="dxa"/>
                  <w:tcBorders>
                    <w:top w:val="nil"/>
                    <w:left w:val="nil"/>
                    <w:bottom w:val="single" w:sz="4" w:space="0" w:color="969696"/>
                    <w:right w:val="single" w:sz="4" w:space="0" w:color="969696"/>
                  </w:tcBorders>
                  <w:shd w:val="clear" w:color="CCFFFF" w:fill="CCFFFF"/>
                  <w:noWrap/>
                  <w:vAlign w:val="bottom"/>
                  <w:hideMark/>
                </w:tcPr>
                <w:p w14:paraId="68857379"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11,300</w:t>
                  </w:r>
                </w:p>
              </w:tc>
              <w:tc>
                <w:tcPr>
                  <w:tcW w:w="909" w:type="dxa"/>
                  <w:tcBorders>
                    <w:top w:val="nil"/>
                    <w:left w:val="nil"/>
                    <w:bottom w:val="single" w:sz="4" w:space="0" w:color="969696"/>
                    <w:right w:val="single" w:sz="4" w:space="0" w:color="969696"/>
                  </w:tcBorders>
                  <w:shd w:val="clear" w:color="auto" w:fill="auto"/>
                  <w:noWrap/>
                  <w:vAlign w:val="bottom"/>
                  <w:hideMark/>
                </w:tcPr>
                <w:p w14:paraId="62ABEA48"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11,600</w:t>
                  </w:r>
                </w:p>
              </w:tc>
              <w:tc>
                <w:tcPr>
                  <w:tcW w:w="1051" w:type="dxa"/>
                  <w:tcBorders>
                    <w:top w:val="nil"/>
                    <w:left w:val="nil"/>
                    <w:bottom w:val="single" w:sz="4" w:space="0" w:color="969696"/>
                    <w:right w:val="single" w:sz="4" w:space="0" w:color="969696"/>
                  </w:tcBorders>
                  <w:shd w:val="clear" w:color="CCFFFF" w:fill="CCFFFF"/>
                  <w:noWrap/>
                  <w:vAlign w:val="bottom"/>
                  <w:hideMark/>
                </w:tcPr>
                <w:p w14:paraId="7847B9A0"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7,800</w:t>
                  </w:r>
                </w:p>
              </w:tc>
              <w:tc>
                <w:tcPr>
                  <w:tcW w:w="909" w:type="dxa"/>
                  <w:tcBorders>
                    <w:top w:val="nil"/>
                    <w:left w:val="nil"/>
                    <w:bottom w:val="single" w:sz="4" w:space="0" w:color="969696"/>
                    <w:right w:val="single" w:sz="4" w:space="0" w:color="969696"/>
                  </w:tcBorders>
                  <w:shd w:val="clear" w:color="auto" w:fill="auto"/>
                  <w:noWrap/>
                  <w:vAlign w:val="bottom"/>
                  <w:hideMark/>
                </w:tcPr>
                <w:p w14:paraId="72A9176C"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7,720</w:t>
                  </w:r>
                </w:p>
              </w:tc>
              <w:tc>
                <w:tcPr>
                  <w:tcW w:w="1051" w:type="dxa"/>
                  <w:tcBorders>
                    <w:top w:val="nil"/>
                    <w:left w:val="nil"/>
                    <w:bottom w:val="single" w:sz="4" w:space="0" w:color="969696"/>
                    <w:right w:val="single" w:sz="4" w:space="0" w:color="969696"/>
                  </w:tcBorders>
                  <w:shd w:val="clear" w:color="CCFFFF" w:fill="CCFFFF"/>
                  <w:noWrap/>
                  <w:vAlign w:val="bottom"/>
                  <w:hideMark/>
                </w:tcPr>
                <w:p w14:paraId="5BF48471"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11,200</w:t>
                  </w:r>
                </w:p>
              </w:tc>
              <w:tc>
                <w:tcPr>
                  <w:tcW w:w="909" w:type="dxa"/>
                  <w:tcBorders>
                    <w:top w:val="nil"/>
                    <w:left w:val="nil"/>
                    <w:bottom w:val="single" w:sz="4" w:space="0" w:color="969696"/>
                    <w:right w:val="single" w:sz="4" w:space="0" w:color="969696"/>
                  </w:tcBorders>
                  <w:shd w:val="clear" w:color="auto" w:fill="auto"/>
                  <w:noWrap/>
                  <w:vAlign w:val="bottom"/>
                  <w:hideMark/>
                </w:tcPr>
                <w:p w14:paraId="4E89C6C8"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10,200</w:t>
                  </w:r>
                </w:p>
              </w:tc>
              <w:tc>
                <w:tcPr>
                  <w:tcW w:w="980" w:type="dxa"/>
                  <w:tcBorders>
                    <w:top w:val="nil"/>
                    <w:left w:val="nil"/>
                    <w:bottom w:val="single" w:sz="4" w:space="0" w:color="969696"/>
                    <w:right w:val="single" w:sz="4" w:space="0" w:color="969696"/>
                  </w:tcBorders>
                  <w:shd w:val="clear" w:color="CCFFFF" w:fill="CCFFFF"/>
                  <w:noWrap/>
                  <w:vAlign w:val="bottom"/>
                  <w:hideMark/>
                </w:tcPr>
                <w:p w14:paraId="169BB76F"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40,150</w:t>
                  </w:r>
                </w:p>
              </w:tc>
              <w:tc>
                <w:tcPr>
                  <w:tcW w:w="980" w:type="dxa"/>
                  <w:tcBorders>
                    <w:top w:val="nil"/>
                    <w:left w:val="nil"/>
                    <w:bottom w:val="single" w:sz="4" w:space="0" w:color="969696"/>
                    <w:right w:val="single" w:sz="4" w:space="0" w:color="969696"/>
                  </w:tcBorders>
                  <w:shd w:val="clear" w:color="auto" w:fill="auto"/>
                  <w:noWrap/>
                  <w:vAlign w:val="bottom"/>
                  <w:hideMark/>
                </w:tcPr>
                <w:p w14:paraId="6ED8C974"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40,030</w:t>
                  </w:r>
                </w:p>
              </w:tc>
            </w:tr>
            <w:tr w:rsidR="00074EFC" w:rsidRPr="00C915E7" w14:paraId="4D58488D" w14:textId="77777777" w:rsidTr="00283ECC">
              <w:trPr>
                <w:trHeight w:val="315"/>
              </w:trPr>
              <w:tc>
                <w:tcPr>
                  <w:tcW w:w="3940" w:type="dxa"/>
                  <w:tcBorders>
                    <w:top w:val="nil"/>
                    <w:left w:val="single" w:sz="4" w:space="0" w:color="969696"/>
                    <w:bottom w:val="single" w:sz="4" w:space="0" w:color="969696"/>
                    <w:right w:val="single" w:sz="4" w:space="0" w:color="969696"/>
                  </w:tcBorders>
                  <w:shd w:val="clear" w:color="FFFFFF" w:fill="FFFFFF"/>
                  <w:noWrap/>
                  <w:vAlign w:val="bottom"/>
                  <w:hideMark/>
                </w:tcPr>
                <w:p w14:paraId="03364D8D" w14:textId="77777777" w:rsidR="00074EFC" w:rsidRPr="00C915E7" w:rsidRDefault="00074EFC" w:rsidP="0069783F">
                  <w:pPr>
                    <w:framePr w:hSpace="180" w:wrap="around" w:vAnchor="text" w:hAnchor="margin" w:y="-725"/>
                    <w:spacing w:after="0" w:line="240" w:lineRule="auto"/>
                    <w:rPr>
                      <w:color w:val="000000"/>
                      <w:sz w:val="24"/>
                      <w:szCs w:val="24"/>
                      <w:lang w:eastAsia="en-GB"/>
                    </w:rPr>
                  </w:pPr>
                  <w:r w:rsidRPr="00C915E7">
                    <w:rPr>
                      <w:color w:val="000000"/>
                      <w:sz w:val="24"/>
                      <w:szCs w:val="24"/>
                      <w:lang w:eastAsia="en-GB"/>
                    </w:rPr>
                    <w:t>Telephone &amp; Broadband</w:t>
                  </w:r>
                </w:p>
              </w:tc>
              <w:tc>
                <w:tcPr>
                  <w:tcW w:w="1051" w:type="dxa"/>
                  <w:tcBorders>
                    <w:top w:val="nil"/>
                    <w:left w:val="nil"/>
                    <w:bottom w:val="single" w:sz="4" w:space="0" w:color="969696"/>
                    <w:right w:val="single" w:sz="4" w:space="0" w:color="969696"/>
                  </w:tcBorders>
                  <w:shd w:val="clear" w:color="CCFFFF" w:fill="CCFFFF"/>
                  <w:noWrap/>
                  <w:vAlign w:val="bottom"/>
                  <w:hideMark/>
                </w:tcPr>
                <w:p w14:paraId="5549C3BB"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1,200</w:t>
                  </w:r>
                </w:p>
              </w:tc>
              <w:tc>
                <w:tcPr>
                  <w:tcW w:w="909" w:type="dxa"/>
                  <w:tcBorders>
                    <w:top w:val="nil"/>
                    <w:left w:val="nil"/>
                    <w:bottom w:val="single" w:sz="4" w:space="0" w:color="969696"/>
                    <w:right w:val="single" w:sz="4" w:space="0" w:color="969696"/>
                  </w:tcBorders>
                  <w:shd w:val="clear" w:color="auto" w:fill="auto"/>
                  <w:noWrap/>
                  <w:vAlign w:val="bottom"/>
                  <w:hideMark/>
                </w:tcPr>
                <w:p w14:paraId="09E6CEE8"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1,318</w:t>
                  </w:r>
                </w:p>
              </w:tc>
              <w:tc>
                <w:tcPr>
                  <w:tcW w:w="1051" w:type="dxa"/>
                  <w:tcBorders>
                    <w:top w:val="nil"/>
                    <w:left w:val="nil"/>
                    <w:bottom w:val="single" w:sz="4" w:space="0" w:color="969696"/>
                    <w:right w:val="single" w:sz="4" w:space="0" w:color="969696"/>
                  </w:tcBorders>
                  <w:shd w:val="clear" w:color="CCFFFF" w:fill="CCFFFF"/>
                  <w:noWrap/>
                  <w:vAlign w:val="bottom"/>
                  <w:hideMark/>
                </w:tcPr>
                <w:p w14:paraId="769C48F5"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993</w:t>
                  </w:r>
                </w:p>
              </w:tc>
              <w:tc>
                <w:tcPr>
                  <w:tcW w:w="909" w:type="dxa"/>
                  <w:tcBorders>
                    <w:top w:val="nil"/>
                    <w:left w:val="nil"/>
                    <w:bottom w:val="single" w:sz="4" w:space="0" w:color="969696"/>
                    <w:right w:val="single" w:sz="4" w:space="0" w:color="969696"/>
                  </w:tcBorders>
                  <w:shd w:val="clear" w:color="auto" w:fill="auto"/>
                  <w:noWrap/>
                  <w:vAlign w:val="bottom"/>
                  <w:hideMark/>
                </w:tcPr>
                <w:p w14:paraId="64A7E56C"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1,038</w:t>
                  </w:r>
                </w:p>
              </w:tc>
              <w:tc>
                <w:tcPr>
                  <w:tcW w:w="1051" w:type="dxa"/>
                  <w:tcBorders>
                    <w:top w:val="nil"/>
                    <w:left w:val="nil"/>
                    <w:bottom w:val="single" w:sz="4" w:space="0" w:color="969696"/>
                    <w:right w:val="single" w:sz="4" w:space="0" w:color="969696"/>
                  </w:tcBorders>
                  <w:shd w:val="clear" w:color="CCFFFF" w:fill="CCFFFF"/>
                  <w:noWrap/>
                  <w:vAlign w:val="bottom"/>
                  <w:hideMark/>
                </w:tcPr>
                <w:p w14:paraId="18195B58"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1,000</w:t>
                  </w:r>
                </w:p>
              </w:tc>
              <w:tc>
                <w:tcPr>
                  <w:tcW w:w="909" w:type="dxa"/>
                  <w:tcBorders>
                    <w:top w:val="nil"/>
                    <w:left w:val="nil"/>
                    <w:bottom w:val="single" w:sz="4" w:space="0" w:color="969696"/>
                    <w:right w:val="single" w:sz="4" w:space="0" w:color="969696"/>
                  </w:tcBorders>
                  <w:shd w:val="clear" w:color="auto" w:fill="auto"/>
                  <w:noWrap/>
                  <w:vAlign w:val="bottom"/>
                  <w:hideMark/>
                </w:tcPr>
                <w:p w14:paraId="1FD20328"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860</w:t>
                  </w:r>
                </w:p>
              </w:tc>
              <w:tc>
                <w:tcPr>
                  <w:tcW w:w="1051" w:type="dxa"/>
                  <w:tcBorders>
                    <w:top w:val="nil"/>
                    <w:left w:val="nil"/>
                    <w:bottom w:val="single" w:sz="4" w:space="0" w:color="969696"/>
                    <w:right w:val="single" w:sz="4" w:space="0" w:color="969696"/>
                  </w:tcBorders>
                  <w:shd w:val="clear" w:color="CCFFFF" w:fill="CCFFFF"/>
                  <w:noWrap/>
                  <w:vAlign w:val="bottom"/>
                  <w:hideMark/>
                </w:tcPr>
                <w:p w14:paraId="56CFD43F"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1,050</w:t>
                  </w:r>
                </w:p>
              </w:tc>
              <w:tc>
                <w:tcPr>
                  <w:tcW w:w="909" w:type="dxa"/>
                  <w:tcBorders>
                    <w:top w:val="nil"/>
                    <w:left w:val="nil"/>
                    <w:bottom w:val="single" w:sz="4" w:space="0" w:color="969696"/>
                    <w:right w:val="single" w:sz="4" w:space="0" w:color="969696"/>
                  </w:tcBorders>
                  <w:shd w:val="clear" w:color="auto" w:fill="auto"/>
                  <w:noWrap/>
                  <w:vAlign w:val="bottom"/>
                  <w:hideMark/>
                </w:tcPr>
                <w:p w14:paraId="7E0E4FFF"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1,000</w:t>
                  </w:r>
                </w:p>
              </w:tc>
              <w:tc>
                <w:tcPr>
                  <w:tcW w:w="980" w:type="dxa"/>
                  <w:tcBorders>
                    <w:top w:val="nil"/>
                    <w:left w:val="nil"/>
                    <w:bottom w:val="single" w:sz="4" w:space="0" w:color="969696"/>
                    <w:right w:val="single" w:sz="4" w:space="0" w:color="969696"/>
                  </w:tcBorders>
                  <w:shd w:val="clear" w:color="CCFFFF" w:fill="CCFFFF"/>
                  <w:noWrap/>
                  <w:vAlign w:val="bottom"/>
                  <w:hideMark/>
                </w:tcPr>
                <w:p w14:paraId="061FE50C"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4,243</w:t>
                  </w:r>
                </w:p>
              </w:tc>
              <w:tc>
                <w:tcPr>
                  <w:tcW w:w="980" w:type="dxa"/>
                  <w:tcBorders>
                    <w:top w:val="nil"/>
                    <w:left w:val="nil"/>
                    <w:bottom w:val="single" w:sz="4" w:space="0" w:color="969696"/>
                    <w:right w:val="single" w:sz="4" w:space="0" w:color="969696"/>
                  </w:tcBorders>
                  <w:shd w:val="clear" w:color="auto" w:fill="auto"/>
                  <w:noWrap/>
                  <w:vAlign w:val="bottom"/>
                  <w:hideMark/>
                </w:tcPr>
                <w:p w14:paraId="10A2B722"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4,216</w:t>
                  </w:r>
                </w:p>
              </w:tc>
            </w:tr>
            <w:tr w:rsidR="00074EFC" w:rsidRPr="00C915E7" w14:paraId="6288452A" w14:textId="77777777" w:rsidTr="00283ECC">
              <w:trPr>
                <w:trHeight w:val="315"/>
              </w:trPr>
              <w:tc>
                <w:tcPr>
                  <w:tcW w:w="3940" w:type="dxa"/>
                  <w:tcBorders>
                    <w:top w:val="nil"/>
                    <w:left w:val="single" w:sz="4" w:space="0" w:color="969696"/>
                    <w:bottom w:val="single" w:sz="4" w:space="0" w:color="969696"/>
                    <w:right w:val="single" w:sz="4" w:space="0" w:color="969696"/>
                  </w:tcBorders>
                  <w:shd w:val="clear" w:color="FFFFFF" w:fill="FFFFFF"/>
                  <w:noWrap/>
                  <w:vAlign w:val="bottom"/>
                  <w:hideMark/>
                </w:tcPr>
                <w:p w14:paraId="4EE421B6" w14:textId="77777777" w:rsidR="00074EFC" w:rsidRPr="00C915E7" w:rsidRDefault="00074EFC" w:rsidP="0069783F">
                  <w:pPr>
                    <w:framePr w:hSpace="180" w:wrap="around" w:vAnchor="text" w:hAnchor="margin" w:y="-725"/>
                    <w:spacing w:after="0" w:line="240" w:lineRule="auto"/>
                    <w:rPr>
                      <w:color w:val="000000"/>
                      <w:sz w:val="24"/>
                      <w:szCs w:val="24"/>
                      <w:lang w:eastAsia="en-GB"/>
                    </w:rPr>
                  </w:pPr>
                  <w:r w:rsidRPr="00C915E7">
                    <w:rPr>
                      <w:color w:val="000000"/>
                      <w:sz w:val="24"/>
                      <w:szCs w:val="24"/>
                      <w:lang w:eastAsia="en-GB"/>
                    </w:rPr>
                    <w:t>Printing, post &amp; stationery</w:t>
                  </w:r>
                </w:p>
              </w:tc>
              <w:tc>
                <w:tcPr>
                  <w:tcW w:w="1051" w:type="dxa"/>
                  <w:tcBorders>
                    <w:top w:val="nil"/>
                    <w:left w:val="nil"/>
                    <w:bottom w:val="single" w:sz="4" w:space="0" w:color="969696"/>
                    <w:right w:val="single" w:sz="4" w:space="0" w:color="969696"/>
                  </w:tcBorders>
                  <w:shd w:val="clear" w:color="CCFFFF" w:fill="CCFFFF"/>
                  <w:noWrap/>
                  <w:vAlign w:val="bottom"/>
                  <w:hideMark/>
                </w:tcPr>
                <w:p w14:paraId="20EE30D0"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552</w:t>
                  </w:r>
                </w:p>
              </w:tc>
              <w:tc>
                <w:tcPr>
                  <w:tcW w:w="909" w:type="dxa"/>
                  <w:tcBorders>
                    <w:top w:val="nil"/>
                    <w:left w:val="nil"/>
                    <w:bottom w:val="single" w:sz="4" w:space="0" w:color="969696"/>
                    <w:right w:val="single" w:sz="4" w:space="0" w:color="969696"/>
                  </w:tcBorders>
                  <w:shd w:val="clear" w:color="auto" w:fill="auto"/>
                  <w:noWrap/>
                  <w:vAlign w:val="bottom"/>
                  <w:hideMark/>
                </w:tcPr>
                <w:p w14:paraId="6CD37267"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662</w:t>
                  </w:r>
                </w:p>
              </w:tc>
              <w:tc>
                <w:tcPr>
                  <w:tcW w:w="1051" w:type="dxa"/>
                  <w:tcBorders>
                    <w:top w:val="nil"/>
                    <w:left w:val="nil"/>
                    <w:bottom w:val="single" w:sz="4" w:space="0" w:color="969696"/>
                    <w:right w:val="single" w:sz="4" w:space="0" w:color="969696"/>
                  </w:tcBorders>
                  <w:shd w:val="clear" w:color="CCFFFF" w:fill="CCFFFF"/>
                  <w:noWrap/>
                  <w:vAlign w:val="bottom"/>
                  <w:hideMark/>
                </w:tcPr>
                <w:p w14:paraId="06D8C744"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629</w:t>
                  </w:r>
                </w:p>
              </w:tc>
              <w:tc>
                <w:tcPr>
                  <w:tcW w:w="909" w:type="dxa"/>
                  <w:tcBorders>
                    <w:top w:val="nil"/>
                    <w:left w:val="nil"/>
                    <w:bottom w:val="single" w:sz="4" w:space="0" w:color="969696"/>
                    <w:right w:val="single" w:sz="4" w:space="0" w:color="969696"/>
                  </w:tcBorders>
                  <w:shd w:val="clear" w:color="auto" w:fill="auto"/>
                  <w:noWrap/>
                  <w:vAlign w:val="bottom"/>
                  <w:hideMark/>
                </w:tcPr>
                <w:p w14:paraId="45613A45"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649</w:t>
                  </w:r>
                </w:p>
              </w:tc>
              <w:tc>
                <w:tcPr>
                  <w:tcW w:w="1051" w:type="dxa"/>
                  <w:tcBorders>
                    <w:top w:val="nil"/>
                    <w:left w:val="nil"/>
                    <w:bottom w:val="single" w:sz="4" w:space="0" w:color="969696"/>
                    <w:right w:val="single" w:sz="4" w:space="0" w:color="969696"/>
                  </w:tcBorders>
                  <w:shd w:val="clear" w:color="CCFFFF" w:fill="CCFFFF"/>
                  <w:noWrap/>
                  <w:vAlign w:val="bottom"/>
                  <w:hideMark/>
                </w:tcPr>
                <w:p w14:paraId="3E05363E"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498</w:t>
                  </w:r>
                </w:p>
              </w:tc>
              <w:tc>
                <w:tcPr>
                  <w:tcW w:w="909" w:type="dxa"/>
                  <w:tcBorders>
                    <w:top w:val="nil"/>
                    <w:left w:val="nil"/>
                    <w:bottom w:val="single" w:sz="4" w:space="0" w:color="969696"/>
                    <w:right w:val="single" w:sz="4" w:space="0" w:color="969696"/>
                  </w:tcBorders>
                  <w:shd w:val="clear" w:color="auto" w:fill="auto"/>
                  <w:noWrap/>
                  <w:vAlign w:val="bottom"/>
                  <w:hideMark/>
                </w:tcPr>
                <w:p w14:paraId="68FEC5CF"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493</w:t>
                  </w:r>
                </w:p>
              </w:tc>
              <w:tc>
                <w:tcPr>
                  <w:tcW w:w="1051" w:type="dxa"/>
                  <w:tcBorders>
                    <w:top w:val="nil"/>
                    <w:left w:val="nil"/>
                    <w:bottom w:val="single" w:sz="4" w:space="0" w:color="969696"/>
                    <w:right w:val="single" w:sz="4" w:space="0" w:color="969696"/>
                  </w:tcBorders>
                  <w:shd w:val="clear" w:color="CCFFFF" w:fill="CCFFFF"/>
                  <w:noWrap/>
                  <w:vAlign w:val="bottom"/>
                  <w:hideMark/>
                </w:tcPr>
                <w:p w14:paraId="10F77583"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578</w:t>
                  </w:r>
                </w:p>
              </w:tc>
              <w:tc>
                <w:tcPr>
                  <w:tcW w:w="909" w:type="dxa"/>
                  <w:tcBorders>
                    <w:top w:val="nil"/>
                    <w:left w:val="nil"/>
                    <w:bottom w:val="single" w:sz="4" w:space="0" w:color="969696"/>
                    <w:right w:val="single" w:sz="4" w:space="0" w:color="969696"/>
                  </w:tcBorders>
                  <w:shd w:val="clear" w:color="auto" w:fill="auto"/>
                  <w:noWrap/>
                  <w:vAlign w:val="bottom"/>
                  <w:hideMark/>
                </w:tcPr>
                <w:p w14:paraId="0063D7DE"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544</w:t>
                  </w:r>
                </w:p>
              </w:tc>
              <w:tc>
                <w:tcPr>
                  <w:tcW w:w="980" w:type="dxa"/>
                  <w:tcBorders>
                    <w:top w:val="nil"/>
                    <w:left w:val="nil"/>
                    <w:bottom w:val="single" w:sz="4" w:space="0" w:color="969696"/>
                    <w:right w:val="single" w:sz="4" w:space="0" w:color="969696"/>
                  </w:tcBorders>
                  <w:shd w:val="clear" w:color="CCFFFF" w:fill="CCFFFF"/>
                  <w:noWrap/>
                  <w:vAlign w:val="bottom"/>
                  <w:hideMark/>
                </w:tcPr>
                <w:p w14:paraId="115D18BF"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2,257</w:t>
                  </w:r>
                </w:p>
              </w:tc>
              <w:tc>
                <w:tcPr>
                  <w:tcW w:w="980" w:type="dxa"/>
                  <w:tcBorders>
                    <w:top w:val="nil"/>
                    <w:left w:val="nil"/>
                    <w:bottom w:val="single" w:sz="4" w:space="0" w:color="969696"/>
                    <w:right w:val="single" w:sz="4" w:space="0" w:color="969696"/>
                  </w:tcBorders>
                  <w:shd w:val="clear" w:color="auto" w:fill="auto"/>
                  <w:noWrap/>
                  <w:vAlign w:val="bottom"/>
                  <w:hideMark/>
                </w:tcPr>
                <w:p w14:paraId="3B8B1A99"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2,348</w:t>
                  </w:r>
                </w:p>
              </w:tc>
            </w:tr>
            <w:tr w:rsidR="00074EFC" w:rsidRPr="00C915E7" w14:paraId="75C617C5" w14:textId="77777777" w:rsidTr="00283ECC">
              <w:trPr>
                <w:trHeight w:val="315"/>
              </w:trPr>
              <w:tc>
                <w:tcPr>
                  <w:tcW w:w="3940" w:type="dxa"/>
                  <w:tcBorders>
                    <w:top w:val="nil"/>
                    <w:left w:val="single" w:sz="4" w:space="0" w:color="969696"/>
                    <w:bottom w:val="single" w:sz="4" w:space="0" w:color="969696"/>
                    <w:right w:val="single" w:sz="4" w:space="0" w:color="969696"/>
                  </w:tcBorders>
                  <w:shd w:val="clear" w:color="FFFFFF" w:fill="FFFFFF"/>
                  <w:noWrap/>
                  <w:vAlign w:val="bottom"/>
                  <w:hideMark/>
                </w:tcPr>
                <w:p w14:paraId="20D249A8" w14:textId="77777777" w:rsidR="00074EFC" w:rsidRPr="00C915E7" w:rsidRDefault="00074EFC" w:rsidP="0069783F">
                  <w:pPr>
                    <w:framePr w:hSpace="180" w:wrap="around" w:vAnchor="text" w:hAnchor="margin" w:y="-725"/>
                    <w:spacing w:after="0" w:line="240" w:lineRule="auto"/>
                    <w:rPr>
                      <w:color w:val="000000"/>
                      <w:sz w:val="24"/>
                      <w:szCs w:val="24"/>
                      <w:lang w:eastAsia="en-GB"/>
                    </w:rPr>
                  </w:pPr>
                  <w:r w:rsidRPr="00C915E7">
                    <w:rPr>
                      <w:color w:val="000000"/>
                      <w:sz w:val="24"/>
                      <w:szCs w:val="24"/>
                      <w:lang w:eastAsia="en-GB"/>
                    </w:rPr>
                    <w:t>Advertising &amp; promotion</w:t>
                  </w:r>
                </w:p>
              </w:tc>
              <w:tc>
                <w:tcPr>
                  <w:tcW w:w="1051" w:type="dxa"/>
                  <w:tcBorders>
                    <w:top w:val="nil"/>
                    <w:left w:val="nil"/>
                    <w:bottom w:val="single" w:sz="4" w:space="0" w:color="969696"/>
                    <w:right w:val="single" w:sz="4" w:space="0" w:color="969696"/>
                  </w:tcBorders>
                  <w:shd w:val="clear" w:color="CCFFFF" w:fill="CCFFFF"/>
                  <w:noWrap/>
                  <w:vAlign w:val="bottom"/>
                  <w:hideMark/>
                </w:tcPr>
                <w:p w14:paraId="3E606D00"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440</w:t>
                  </w:r>
                </w:p>
              </w:tc>
              <w:tc>
                <w:tcPr>
                  <w:tcW w:w="909" w:type="dxa"/>
                  <w:tcBorders>
                    <w:top w:val="nil"/>
                    <w:left w:val="nil"/>
                    <w:bottom w:val="single" w:sz="4" w:space="0" w:color="969696"/>
                    <w:right w:val="single" w:sz="4" w:space="0" w:color="969696"/>
                  </w:tcBorders>
                  <w:shd w:val="clear" w:color="auto" w:fill="auto"/>
                  <w:noWrap/>
                  <w:vAlign w:val="bottom"/>
                  <w:hideMark/>
                </w:tcPr>
                <w:p w14:paraId="144270F8"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466</w:t>
                  </w:r>
                </w:p>
              </w:tc>
              <w:tc>
                <w:tcPr>
                  <w:tcW w:w="1051" w:type="dxa"/>
                  <w:tcBorders>
                    <w:top w:val="nil"/>
                    <w:left w:val="nil"/>
                    <w:bottom w:val="single" w:sz="4" w:space="0" w:color="969696"/>
                    <w:right w:val="single" w:sz="4" w:space="0" w:color="969696"/>
                  </w:tcBorders>
                  <w:shd w:val="clear" w:color="CCFFFF" w:fill="CCFFFF"/>
                  <w:noWrap/>
                  <w:vAlign w:val="bottom"/>
                  <w:hideMark/>
                </w:tcPr>
                <w:p w14:paraId="53F49702"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710</w:t>
                  </w:r>
                </w:p>
              </w:tc>
              <w:tc>
                <w:tcPr>
                  <w:tcW w:w="909" w:type="dxa"/>
                  <w:tcBorders>
                    <w:top w:val="nil"/>
                    <w:left w:val="nil"/>
                    <w:bottom w:val="single" w:sz="4" w:space="0" w:color="969696"/>
                    <w:right w:val="single" w:sz="4" w:space="0" w:color="969696"/>
                  </w:tcBorders>
                  <w:shd w:val="clear" w:color="auto" w:fill="auto"/>
                  <w:noWrap/>
                  <w:vAlign w:val="bottom"/>
                  <w:hideMark/>
                </w:tcPr>
                <w:p w14:paraId="69521B6A"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790</w:t>
                  </w:r>
                </w:p>
              </w:tc>
              <w:tc>
                <w:tcPr>
                  <w:tcW w:w="1051" w:type="dxa"/>
                  <w:tcBorders>
                    <w:top w:val="nil"/>
                    <w:left w:val="nil"/>
                    <w:bottom w:val="single" w:sz="4" w:space="0" w:color="969696"/>
                    <w:right w:val="single" w:sz="4" w:space="0" w:color="969696"/>
                  </w:tcBorders>
                  <w:shd w:val="clear" w:color="CCFFFF" w:fill="CCFFFF"/>
                  <w:noWrap/>
                  <w:vAlign w:val="bottom"/>
                  <w:hideMark/>
                </w:tcPr>
                <w:p w14:paraId="0DF29CBC"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320</w:t>
                  </w:r>
                </w:p>
              </w:tc>
              <w:tc>
                <w:tcPr>
                  <w:tcW w:w="909" w:type="dxa"/>
                  <w:tcBorders>
                    <w:top w:val="nil"/>
                    <w:left w:val="nil"/>
                    <w:bottom w:val="single" w:sz="4" w:space="0" w:color="969696"/>
                    <w:right w:val="single" w:sz="4" w:space="0" w:color="969696"/>
                  </w:tcBorders>
                  <w:shd w:val="clear" w:color="auto" w:fill="auto"/>
                  <w:noWrap/>
                  <w:vAlign w:val="bottom"/>
                  <w:hideMark/>
                </w:tcPr>
                <w:p w14:paraId="2F738900"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320</w:t>
                  </w:r>
                </w:p>
              </w:tc>
              <w:tc>
                <w:tcPr>
                  <w:tcW w:w="1051" w:type="dxa"/>
                  <w:tcBorders>
                    <w:top w:val="nil"/>
                    <w:left w:val="nil"/>
                    <w:bottom w:val="single" w:sz="4" w:space="0" w:color="969696"/>
                    <w:right w:val="single" w:sz="4" w:space="0" w:color="969696"/>
                  </w:tcBorders>
                  <w:shd w:val="clear" w:color="CCFFFF" w:fill="CCFFFF"/>
                  <w:noWrap/>
                  <w:vAlign w:val="bottom"/>
                  <w:hideMark/>
                </w:tcPr>
                <w:p w14:paraId="7E5BA162"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626</w:t>
                  </w:r>
                </w:p>
              </w:tc>
              <w:tc>
                <w:tcPr>
                  <w:tcW w:w="909" w:type="dxa"/>
                  <w:tcBorders>
                    <w:top w:val="nil"/>
                    <w:left w:val="nil"/>
                    <w:bottom w:val="single" w:sz="4" w:space="0" w:color="969696"/>
                    <w:right w:val="single" w:sz="4" w:space="0" w:color="969696"/>
                  </w:tcBorders>
                  <w:shd w:val="clear" w:color="auto" w:fill="auto"/>
                  <w:noWrap/>
                  <w:vAlign w:val="bottom"/>
                  <w:hideMark/>
                </w:tcPr>
                <w:p w14:paraId="1C4B2B62"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538</w:t>
                  </w:r>
                </w:p>
              </w:tc>
              <w:tc>
                <w:tcPr>
                  <w:tcW w:w="980" w:type="dxa"/>
                  <w:tcBorders>
                    <w:top w:val="nil"/>
                    <w:left w:val="nil"/>
                    <w:bottom w:val="single" w:sz="4" w:space="0" w:color="969696"/>
                    <w:right w:val="single" w:sz="4" w:space="0" w:color="969696"/>
                  </w:tcBorders>
                  <w:shd w:val="clear" w:color="CCFFFF" w:fill="CCFFFF"/>
                  <w:noWrap/>
                  <w:vAlign w:val="bottom"/>
                  <w:hideMark/>
                </w:tcPr>
                <w:p w14:paraId="0ACC0EF8"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2,096</w:t>
                  </w:r>
                </w:p>
              </w:tc>
              <w:tc>
                <w:tcPr>
                  <w:tcW w:w="980" w:type="dxa"/>
                  <w:tcBorders>
                    <w:top w:val="nil"/>
                    <w:left w:val="nil"/>
                    <w:bottom w:val="single" w:sz="4" w:space="0" w:color="969696"/>
                    <w:right w:val="single" w:sz="4" w:space="0" w:color="969696"/>
                  </w:tcBorders>
                  <w:shd w:val="clear" w:color="auto" w:fill="auto"/>
                  <w:noWrap/>
                  <w:vAlign w:val="bottom"/>
                  <w:hideMark/>
                </w:tcPr>
                <w:p w14:paraId="5166F4B1"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2,114</w:t>
                  </w:r>
                </w:p>
              </w:tc>
            </w:tr>
            <w:tr w:rsidR="00074EFC" w:rsidRPr="00C915E7" w14:paraId="1A118AC4" w14:textId="77777777" w:rsidTr="00283ECC">
              <w:trPr>
                <w:trHeight w:val="315"/>
              </w:trPr>
              <w:tc>
                <w:tcPr>
                  <w:tcW w:w="3940" w:type="dxa"/>
                  <w:tcBorders>
                    <w:top w:val="nil"/>
                    <w:left w:val="single" w:sz="4" w:space="0" w:color="969696"/>
                    <w:bottom w:val="single" w:sz="4" w:space="0" w:color="969696"/>
                    <w:right w:val="single" w:sz="4" w:space="0" w:color="969696"/>
                  </w:tcBorders>
                  <w:shd w:val="clear" w:color="FFFFFF" w:fill="FFFFFF"/>
                  <w:noWrap/>
                  <w:vAlign w:val="bottom"/>
                  <w:hideMark/>
                </w:tcPr>
                <w:p w14:paraId="4B8AC8DE" w14:textId="77777777" w:rsidR="00074EFC" w:rsidRPr="00C915E7" w:rsidRDefault="00074EFC" w:rsidP="0069783F">
                  <w:pPr>
                    <w:framePr w:hSpace="180" w:wrap="around" w:vAnchor="text" w:hAnchor="margin" w:y="-725"/>
                    <w:spacing w:after="0" w:line="240" w:lineRule="auto"/>
                    <w:rPr>
                      <w:color w:val="000000"/>
                      <w:sz w:val="24"/>
                      <w:szCs w:val="24"/>
                      <w:lang w:eastAsia="en-GB"/>
                    </w:rPr>
                  </w:pPr>
                  <w:r w:rsidRPr="00C915E7">
                    <w:rPr>
                      <w:color w:val="000000"/>
                      <w:sz w:val="24"/>
                      <w:szCs w:val="24"/>
                      <w:lang w:eastAsia="en-GB"/>
                    </w:rPr>
                    <w:t>Bank charges</w:t>
                  </w:r>
                </w:p>
              </w:tc>
              <w:tc>
                <w:tcPr>
                  <w:tcW w:w="1051" w:type="dxa"/>
                  <w:tcBorders>
                    <w:top w:val="nil"/>
                    <w:left w:val="nil"/>
                    <w:bottom w:val="single" w:sz="4" w:space="0" w:color="969696"/>
                    <w:right w:val="single" w:sz="4" w:space="0" w:color="969696"/>
                  </w:tcBorders>
                  <w:shd w:val="clear" w:color="CCFFFF" w:fill="CCFFFF"/>
                  <w:noWrap/>
                  <w:vAlign w:val="bottom"/>
                  <w:hideMark/>
                </w:tcPr>
                <w:p w14:paraId="2648C07F"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510</w:t>
                  </w:r>
                </w:p>
              </w:tc>
              <w:tc>
                <w:tcPr>
                  <w:tcW w:w="909" w:type="dxa"/>
                  <w:tcBorders>
                    <w:top w:val="nil"/>
                    <w:left w:val="nil"/>
                    <w:bottom w:val="single" w:sz="4" w:space="0" w:color="969696"/>
                    <w:right w:val="single" w:sz="4" w:space="0" w:color="969696"/>
                  </w:tcBorders>
                  <w:shd w:val="clear" w:color="auto" w:fill="auto"/>
                  <w:noWrap/>
                  <w:vAlign w:val="bottom"/>
                  <w:hideMark/>
                </w:tcPr>
                <w:p w14:paraId="500D856D"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566</w:t>
                  </w:r>
                </w:p>
              </w:tc>
              <w:tc>
                <w:tcPr>
                  <w:tcW w:w="1051" w:type="dxa"/>
                  <w:tcBorders>
                    <w:top w:val="nil"/>
                    <w:left w:val="nil"/>
                    <w:bottom w:val="single" w:sz="4" w:space="0" w:color="969696"/>
                    <w:right w:val="single" w:sz="4" w:space="0" w:color="969696"/>
                  </w:tcBorders>
                  <w:shd w:val="clear" w:color="CCFFFF" w:fill="CCFFFF"/>
                  <w:noWrap/>
                  <w:vAlign w:val="bottom"/>
                  <w:hideMark/>
                </w:tcPr>
                <w:p w14:paraId="31C496C4"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782</w:t>
                  </w:r>
                </w:p>
              </w:tc>
              <w:tc>
                <w:tcPr>
                  <w:tcW w:w="909" w:type="dxa"/>
                  <w:tcBorders>
                    <w:top w:val="nil"/>
                    <w:left w:val="nil"/>
                    <w:bottom w:val="single" w:sz="4" w:space="0" w:color="969696"/>
                    <w:right w:val="single" w:sz="4" w:space="0" w:color="969696"/>
                  </w:tcBorders>
                  <w:shd w:val="clear" w:color="auto" w:fill="auto"/>
                  <w:noWrap/>
                  <w:vAlign w:val="bottom"/>
                  <w:hideMark/>
                </w:tcPr>
                <w:p w14:paraId="5DD8B3D2"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870</w:t>
                  </w:r>
                </w:p>
              </w:tc>
              <w:tc>
                <w:tcPr>
                  <w:tcW w:w="1051" w:type="dxa"/>
                  <w:tcBorders>
                    <w:top w:val="nil"/>
                    <w:left w:val="nil"/>
                    <w:bottom w:val="single" w:sz="4" w:space="0" w:color="969696"/>
                    <w:right w:val="single" w:sz="4" w:space="0" w:color="969696"/>
                  </w:tcBorders>
                  <w:shd w:val="clear" w:color="CCFFFF" w:fill="CCFFFF"/>
                  <w:noWrap/>
                  <w:vAlign w:val="bottom"/>
                  <w:hideMark/>
                </w:tcPr>
                <w:p w14:paraId="5D77583A"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380</w:t>
                  </w:r>
                </w:p>
              </w:tc>
              <w:tc>
                <w:tcPr>
                  <w:tcW w:w="909" w:type="dxa"/>
                  <w:tcBorders>
                    <w:top w:val="nil"/>
                    <w:left w:val="nil"/>
                    <w:bottom w:val="single" w:sz="4" w:space="0" w:color="969696"/>
                    <w:right w:val="single" w:sz="4" w:space="0" w:color="969696"/>
                  </w:tcBorders>
                  <w:shd w:val="clear" w:color="auto" w:fill="auto"/>
                  <w:noWrap/>
                  <w:vAlign w:val="bottom"/>
                  <w:hideMark/>
                </w:tcPr>
                <w:p w14:paraId="46809A36"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322</w:t>
                  </w:r>
                </w:p>
              </w:tc>
              <w:tc>
                <w:tcPr>
                  <w:tcW w:w="1051" w:type="dxa"/>
                  <w:tcBorders>
                    <w:top w:val="nil"/>
                    <w:left w:val="nil"/>
                    <w:bottom w:val="single" w:sz="4" w:space="0" w:color="969696"/>
                    <w:right w:val="single" w:sz="4" w:space="0" w:color="969696"/>
                  </w:tcBorders>
                  <w:shd w:val="clear" w:color="CCFFFF" w:fill="CCFFFF"/>
                  <w:noWrap/>
                  <w:vAlign w:val="bottom"/>
                  <w:hideMark/>
                </w:tcPr>
                <w:p w14:paraId="4EA8EE18"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694</w:t>
                  </w:r>
                </w:p>
              </w:tc>
              <w:tc>
                <w:tcPr>
                  <w:tcW w:w="909" w:type="dxa"/>
                  <w:tcBorders>
                    <w:top w:val="nil"/>
                    <w:left w:val="nil"/>
                    <w:bottom w:val="single" w:sz="4" w:space="0" w:color="969696"/>
                    <w:right w:val="single" w:sz="4" w:space="0" w:color="969696"/>
                  </w:tcBorders>
                  <w:shd w:val="clear" w:color="auto" w:fill="auto"/>
                  <w:noWrap/>
                  <w:vAlign w:val="bottom"/>
                  <w:hideMark/>
                </w:tcPr>
                <w:p w14:paraId="41C2FED0"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572</w:t>
                  </w:r>
                </w:p>
              </w:tc>
              <w:tc>
                <w:tcPr>
                  <w:tcW w:w="980" w:type="dxa"/>
                  <w:tcBorders>
                    <w:top w:val="nil"/>
                    <w:left w:val="nil"/>
                    <w:bottom w:val="single" w:sz="4" w:space="0" w:color="969696"/>
                    <w:right w:val="single" w:sz="4" w:space="0" w:color="969696"/>
                  </w:tcBorders>
                  <w:shd w:val="clear" w:color="CCFFFF" w:fill="CCFFFF"/>
                  <w:noWrap/>
                  <w:vAlign w:val="bottom"/>
                  <w:hideMark/>
                </w:tcPr>
                <w:p w14:paraId="70B64135"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2,366</w:t>
                  </w:r>
                </w:p>
              </w:tc>
              <w:tc>
                <w:tcPr>
                  <w:tcW w:w="980" w:type="dxa"/>
                  <w:tcBorders>
                    <w:top w:val="nil"/>
                    <w:left w:val="nil"/>
                    <w:bottom w:val="single" w:sz="4" w:space="0" w:color="969696"/>
                    <w:right w:val="single" w:sz="4" w:space="0" w:color="969696"/>
                  </w:tcBorders>
                  <w:shd w:val="clear" w:color="auto" w:fill="auto"/>
                  <w:noWrap/>
                  <w:vAlign w:val="bottom"/>
                  <w:hideMark/>
                </w:tcPr>
                <w:p w14:paraId="1AF091AE"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2,330</w:t>
                  </w:r>
                </w:p>
              </w:tc>
            </w:tr>
            <w:tr w:rsidR="00074EFC" w:rsidRPr="00C915E7" w14:paraId="3365587A" w14:textId="77777777" w:rsidTr="00283ECC">
              <w:trPr>
                <w:trHeight w:val="315"/>
              </w:trPr>
              <w:tc>
                <w:tcPr>
                  <w:tcW w:w="3940" w:type="dxa"/>
                  <w:tcBorders>
                    <w:top w:val="nil"/>
                    <w:left w:val="single" w:sz="4" w:space="0" w:color="969696"/>
                    <w:bottom w:val="single" w:sz="4" w:space="0" w:color="969696"/>
                    <w:right w:val="single" w:sz="4" w:space="0" w:color="969696"/>
                  </w:tcBorders>
                  <w:shd w:val="clear" w:color="FFFFFF" w:fill="FFFFFF"/>
                  <w:noWrap/>
                  <w:vAlign w:val="bottom"/>
                  <w:hideMark/>
                </w:tcPr>
                <w:p w14:paraId="2E0550C7" w14:textId="77777777" w:rsidR="00074EFC" w:rsidRPr="00C915E7" w:rsidRDefault="00074EFC" w:rsidP="0069783F">
                  <w:pPr>
                    <w:framePr w:hSpace="180" w:wrap="around" w:vAnchor="text" w:hAnchor="margin" w:y="-725"/>
                    <w:spacing w:after="0" w:line="240" w:lineRule="auto"/>
                    <w:rPr>
                      <w:color w:val="000000"/>
                      <w:sz w:val="24"/>
                      <w:szCs w:val="24"/>
                      <w:lang w:eastAsia="en-GB"/>
                    </w:rPr>
                  </w:pPr>
                  <w:r w:rsidRPr="00C915E7">
                    <w:rPr>
                      <w:color w:val="000000"/>
                      <w:sz w:val="24"/>
                      <w:szCs w:val="24"/>
                      <w:lang w:eastAsia="en-GB"/>
                    </w:rPr>
                    <w:t>Professional fees</w:t>
                  </w:r>
                </w:p>
              </w:tc>
              <w:tc>
                <w:tcPr>
                  <w:tcW w:w="1051" w:type="dxa"/>
                  <w:tcBorders>
                    <w:top w:val="nil"/>
                    <w:left w:val="nil"/>
                    <w:bottom w:val="single" w:sz="4" w:space="0" w:color="969696"/>
                    <w:right w:val="single" w:sz="4" w:space="0" w:color="969696"/>
                  </w:tcBorders>
                  <w:shd w:val="clear" w:color="CCFFFF" w:fill="CCFFFF"/>
                  <w:noWrap/>
                  <w:vAlign w:val="bottom"/>
                  <w:hideMark/>
                </w:tcPr>
                <w:p w14:paraId="1CF8B863"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1,500</w:t>
                  </w:r>
                </w:p>
              </w:tc>
              <w:tc>
                <w:tcPr>
                  <w:tcW w:w="909" w:type="dxa"/>
                  <w:tcBorders>
                    <w:top w:val="nil"/>
                    <w:left w:val="nil"/>
                    <w:bottom w:val="single" w:sz="4" w:space="0" w:color="969696"/>
                    <w:right w:val="single" w:sz="4" w:space="0" w:color="969696"/>
                  </w:tcBorders>
                  <w:shd w:val="clear" w:color="auto" w:fill="auto"/>
                  <w:noWrap/>
                  <w:vAlign w:val="bottom"/>
                  <w:hideMark/>
                </w:tcPr>
                <w:p w14:paraId="0CC67C7E"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1,910</w:t>
                  </w:r>
                </w:p>
              </w:tc>
              <w:tc>
                <w:tcPr>
                  <w:tcW w:w="1051" w:type="dxa"/>
                  <w:tcBorders>
                    <w:top w:val="nil"/>
                    <w:left w:val="nil"/>
                    <w:bottom w:val="single" w:sz="4" w:space="0" w:color="969696"/>
                    <w:right w:val="single" w:sz="4" w:space="0" w:color="969696"/>
                  </w:tcBorders>
                  <w:shd w:val="clear" w:color="CCFFFF" w:fill="CCFFFF"/>
                  <w:noWrap/>
                  <w:vAlign w:val="bottom"/>
                  <w:hideMark/>
                </w:tcPr>
                <w:p w14:paraId="35A2AF09"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11,340</w:t>
                  </w:r>
                </w:p>
              </w:tc>
              <w:tc>
                <w:tcPr>
                  <w:tcW w:w="909" w:type="dxa"/>
                  <w:tcBorders>
                    <w:top w:val="nil"/>
                    <w:left w:val="nil"/>
                    <w:bottom w:val="single" w:sz="4" w:space="0" w:color="969696"/>
                    <w:right w:val="single" w:sz="4" w:space="0" w:color="969696"/>
                  </w:tcBorders>
                  <w:shd w:val="clear" w:color="auto" w:fill="auto"/>
                  <w:noWrap/>
                  <w:vAlign w:val="bottom"/>
                  <w:hideMark/>
                </w:tcPr>
                <w:p w14:paraId="3D21CE20"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2,400</w:t>
                  </w:r>
                </w:p>
              </w:tc>
              <w:tc>
                <w:tcPr>
                  <w:tcW w:w="1051" w:type="dxa"/>
                  <w:tcBorders>
                    <w:top w:val="nil"/>
                    <w:left w:val="nil"/>
                    <w:bottom w:val="single" w:sz="4" w:space="0" w:color="969696"/>
                    <w:right w:val="single" w:sz="4" w:space="0" w:color="969696"/>
                  </w:tcBorders>
                  <w:shd w:val="clear" w:color="CCFFFF" w:fill="CCFFFF"/>
                  <w:noWrap/>
                  <w:vAlign w:val="bottom"/>
                  <w:hideMark/>
                </w:tcPr>
                <w:p w14:paraId="54ED8401"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1,150</w:t>
                  </w:r>
                </w:p>
              </w:tc>
              <w:tc>
                <w:tcPr>
                  <w:tcW w:w="909" w:type="dxa"/>
                  <w:tcBorders>
                    <w:top w:val="nil"/>
                    <w:left w:val="nil"/>
                    <w:bottom w:val="single" w:sz="4" w:space="0" w:color="969696"/>
                    <w:right w:val="single" w:sz="4" w:space="0" w:color="969696"/>
                  </w:tcBorders>
                  <w:shd w:val="clear" w:color="auto" w:fill="auto"/>
                  <w:noWrap/>
                  <w:vAlign w:val="bottom"/>
                  <w:hideMark/>
                </w:tcPr>
                <w:p w14:paraId="36EE0729"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1,140</w:t>
                  </w:r>
                </w:p>
              </w:tc>
              <w:tc>
                <w:tcPr>
                  <w:tcW w:w="1051" w:type="dxa"/>
                  <w:tcBorders>
                    <w:top w:val="nil"/>
                    <w:left w:val="nil"/>
                    <w:bottom w:val="single" w:sz="4" w:space="0" w:color="969696"/>
                    <w:right w:val="single" w:sz="4" w:space="0" w:color="969696"/>
                  </w:tcBorders>
                  <w:shd w:val="clear" w:color="CCFFFF" w:fill="CCFFFF"/>
                  <w:noWrap/>
                  <w:vAlign w:val="bottom"/>
                  <w:hideMark/>
                </w:tcPr>
                <w:p w14:paraId="64957FD7"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2,100</w:t>
                  </w:r>
                </w:p>
              </w:tc>
              <w:tc>
                <w:tcPr>
                  <w:tcW w:w="909" w:type="dxa"/>
                  <w:tcBorders>
                    <w:top w:val="nil"/>
                    <w:left w:val="nil"/>
                    <w:bottom w:val="single" w:sz="4" w:space="0" w:color="969696"/>
                    <w:right w:val="single" w:sz="4" w:space="0" w:color="969696"/>
                  </w:tcBorders>
                  <w:shd w:val="clear" w:color="auto" w:fill="auto"/>
                  <w:noWrap/>
                  <w:vAlign w:val="bottom"/>
                  <w:hideMark/>
                </w:tcPr>
                <w:p w14:paraId="5656540A"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1,750</w:t>
                  </w:r>
                </w:p>
              </w:tc>
              <w:tc>
                <w:tcPr>
                  <w:tcW w:w="980" w:type="dxa"/>
                  <w:tcBorders>
                    <w:top w:val="nil"/>
                    <w:left w:val="nil"/>
                    <w:bottom w:val="single" w:sz="4" w:space="0" w:color="969696"/>
                    <w:right w:val="single" w:sz="4" w:space="0" w:color="969696"/>
                  </w:tcBorders>
                  <w:shd w:val="clear" w:color="CCFFFF" w:fill="CCFFFF"/>
                  <w:noWrap/>
                  <w:vAlign w:val="bottom"/>
                  <w:hideMark/>
                </w:tcPr>
                <w:p w14:paraId="48E2E3EA"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16,090</w:t>
                  </w:r>
                </w:p>
              </w:tc>
              <w:tc>
                <w:tcPr>
                  <w:tcW w:w="980" w:type="dxa"/>
                  <w:tcBorders>
                    <w:top w:val="nil"/>
                    <w:left w:val="nil"/>
                    <w:bottom w:val="single" w:sz="4" w:space="0" w:color="969696"/>
                    <w:right w:val="single" w:sz="4" w:space="0" w:color="969696"/>
                  </w:tcBorders>
                  <w:shd w:val="clear" w:color="auto" w:fill="auto"/>
                  <w:noWrap/>
                  <w:vAlign w:val="bottom"/>
                  <w:hideMark/>
                </w:tcPr>
                <w:p w14:paraId="434E7182"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7,200</w:t>
                  </w:r>
                </w:p>
              </w:tc>
            </w:tr>
            <w:tr w:rsidR="00074EFC" w:rsidRPr="00C915E7" w14:paraId="5D590E65" w14:textId="77777777" w:rsidTr="00283ECC">
              <w:trPr>
                <w:trHeight w:val="315"/>
              </w:trPr>
              <w:tc>
                <w:tcPr>
                  <w:tcW w:w="3940" w:type="dxa"/>
                  <w:tcBorders>
                    <w:top w:val="nil"/>
                    <w:left w:val="single" w:sz="4" w:space="0" w:color="969696"/>
                    <w:bottom w:val="single" w:sz="4" w:space="0" w:color="969696"/>
                    <w:right w:val="single" w:sz="4" w:space="0" w:color="969696"/>
                  </w:tcBorders>
                  <w:shd w:val="clear" w:color="FFFFFF" w:fill="FFFFFF"/>
                  <w:noWrap/>
                  <w:vAlign w:val="bottom"/>
                  <w:hideMark/>
                </w:tcPr>
                <w:p w14:paraId="52000867" w14:textId="77777777" w:rsidR="00074EFC" w:rsidRPr="00C915E7" w:rsidRDefault="00074EFC" w:rsidP="0069783F">
                  <w:pPr>
                    <w:framePr w:hSpace="180" w:wrap="around" w:vAnchor="text" w:hAnchor="margin" w:y="-725"/>
                    <w:spacing w:after="0" w:line="240" w:lineRule="auto"/>
                    <w:rPr>
                      <w:color w:val="000000"/>
                      <w:sz w:val="24"/>
                      <w:szCs w:val="24"/>
                      <w:lang w:eastAsia="en-GB"/>
                    </w:rPr>
                  </w:pPr>
                  <w:r w:rsidRPr="00C915E7">
                    <w:rPr>
                      <w:color w:val="000000"/>
                      <w:sz w:val="24"/>
                      <w:szCs w:val="24"/>
                      <w:lang w:eastAsia="en-GB"/>
                    </w:rPr>
                    <w:t>Insurances</w:t>
                  </w:r>
                </w:p>
              </w:tc>
              <w:tc>
                <w:tcPr>
                  <w:tcW w:w="1051" w:type="dxa"/>
                  <w:tcBorders>
                    <w:top w:val="nil"/>
                    <w:left w:val="nil"/>
                    <w:bottom w:val="single" w:sz="4" w:space="0" w:color="969696"/>
                    <w:right w:val="single" w:sz="4" w:space="0" w:color="969696"/>
                  </w:tcBorders>
                  <w:shd w:val="clear" w:color="CCFFFF" w:fill="CCFFFF"/>
                  <w:noWrap/>
                  <w:vAlign w:val="bottom"/>
                  <w:hideMark/>
                </w:tcPr>
                <w:p w14:paraId="664F2737"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260</w:t>
                  </w:r>
                </w:p>
              </w:tc>
              <w:tc>
                <w:tcPr>
                  <w:tcW w:w="909" w:type="dxa"/>
                  <w:tcBorders>
                    <w:top w:val="nil"/>
                    <w:left w:val="nil"/>
                    <w:bottom w:val="single" w:sz="4" w:space="0" w:color="969696"/>
                    <w:right w:val="single" w:sz="4" w:space="0" w:color="969696"/>
                  </w:tcBorders>
                  <w:shd w:val="clear" w:color="auto" w:fill="auto"/>
                  <w:noWrap/>
                  <w:vAlign w:val="bottom"/>
                  <w:hideMark/>
                </w:tcPr>
                <w:p w14:paraId="05A053FB"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288</w:t>
                  </w:r>
                </w:p>
              </w:tc>
              <w:tc>
                <w:tcPr>
                  <w:tcW w:w="1051" w:type="dxa"/>
                  <w:tcBorders>
                    <w:top w:val="nil"/>
                    <w:left w:val="nil"/>
                    <w:bottom w:val="single" w:sz="4" w:space="0" w:color="969696"/>
                    <w:right w:val="single" w:sz="4" w:space="0" w:color="969696"/>
                  </w:tcBorders>
                  <w:shd w:val="clear" w:color="CCFFFF" w:fill="CCFFFF"/>
                  <w:noWrap/>
                  <w:vAlign w:val="bottom"/>
                  <w:hideMark/>
                </w:tcPr>
                <w:p w14:paraId="72C28658"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771</w:t>
                  </w:r>
                </w:p>
              </w:tc>
              <w:tc>
                <w:tcPr>
                  <w:tcW w:w="909" w:type="dxa"/>
                  <w:tcBorders>
                    <w:top w:val="nil"/>
                    <w:left w:val="nil"/>
                    <w:bottom w:val="single" w:sz="4" w:space="0" w:color="969696"/>
                    <w:right w:val="single" w:sz="4" w:space="0" w:color="969696"/>
                  </w:tcBorders>
                  <w:shd w:val="clear" w:color="auto" w:fill="auto"/>
                  <w:noWrap/>
                  <w:vAlign w:val="bottom"/>
                  <w:hideMark/>
                </w:tcPr>
                <w:p w14:paraId="2BA8C6B8"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1,029</w:t>
                  </w:r>
                </w:p>
              </w:tc>
              <w:tc>
                <w:tcPr>
                  <w:tcW w:w="1051" w:type="dxa"/>
                  <w:tcBorders>
                    <w:top w:val="nil"/>
                    <w:left w:val="nil"/>
                    <w:bottom w:val="single" w:sz="4" w:space="0" w:color="969696"/>
                    <w:right w:val="single" w:sz="4" w:space="0" w:color="969696"/>
                  </w:tcBorders>
                  <w:shd w:val="clear" w:color="CCFFFF" w:fill="CCFFFF"/>
                  <w:noWrap/>
                  <w:vAlign w:val="bottom"/>
                  <w:hideMark/>
                </w:tcPr>
                <w:p w14:paraId="04DC584A"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188</w:t>
                  </w:r>
                </w:p>
              </w:tc>
              <w:tc>
                <w:tcPr>
                  <w:tcW w:w="909" w:type="dxa"/>
                  <w:tcBorders>
                    <w:top w:val="nil"/>
                    <w:left w:val="nil"/>
                    <w:bottom w:val="single" w:sz="4" w:space="0" w:color="969696"/>
                    <w:right w:val="single" w:sz="4" w:space="0" w:color="969696"/>
                  </w:tcBorders>
                  <w:shd w:val="clear" w:color="auto" w:fill="auto"/>
                  <w:noWrap/>
                  <w:vAlign w:val="bottom"/>
                  <w:hideMark/>
                </w:tcPr>
                <w:p w14:paraId="1433C163"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185</w:t>
                  </w:r>
                </w:p>
              </w:tc>
              <w:tc>
                <w:tcPr>
                  <w:tcW w:w="1051" w:type="dxa"/>
                  <w:tcBorders>
                    <w:top w:val="nil"/>
                    <w:left w:val="nil"/>
                    <w:bottom w:val="single" w:sz="4" w:space="0" w:color="969696"/>
                    <w:right w:val="single" w:sz="4" w:space="0" w:color="969696"/>
                  </w:tcBorders>
                  <w:shd w:val="clear" w:color="CCFFFF" w:fill="CCFFFF"/>
                  <w:noWrap/>
                  <w:vAlign w:val="bottom"/>
                  <w:hideMark/>
                </w:tcPr>
                <w:p w14:paraId="208EB6C7"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521</w:t>
                  </w:r>
                </w:p>
              </w:tc>
              <w:tc>
                <w:tcPr>
                  <w:tcW w:w="909" w:type="dxa"/>
                  <w:tcBorders>
                    <w:top w:val="nil"/>
                    <w:left w:val="nil"/>
                    <w:bottom w:val="single" w:sz="4" w:space="0" w:color="969696"/>
                    <w:right w:val="single" w:sz="4" w:space="0" w:color="969696"/>
                  </w:tcBorders>
                  <w:shd w:val="clear" w:color="auto" w:fill="auto"/>
                  <w:noWrap/>
                  <w:vAlign w:val="bottom"/>
                  <w:hideMark/>
                </w:tcPr>
                <w:p w14:paraId="1E06B288"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465</w:t>
                  </w:r>
                </w:p>
              </w:tc>
              <w:tc>
                <w:tcPr>
                  <w:tcW w:w="980" w:type="dxa"/>
                  <w:tcBorders>
                    <w:top w:val="nil"/>
                    <w:left w:val="nil"/>
                    <w:bottom w:val="single" w:sz="4" w:space="0" w:color="969696"/>
                    <w:right w:val="single" w:sz="4" w:space="0" w:color="969696"/>
                  </w:tcBorders>
                  <w:shd w:val="clear" w:color="CCFFFF" w:fill="CCFFFF"/>
                  <w:noWrap/>
                  <w:vAlign w:val="bottom"/>
                  <w:hideMark/>
                </w:tcPr>
                <w:p w14:paraId="01FBD4C4"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1,740</w:t>
                  </w:r>
                </w:p>
              </w:tc>
              <w:tc>
                <w:tcPr>
                  <w:tcW w:w="980" w:type="dxa"/>
                  <w:tcBorders>
                    <w:top w:val="nil"/>
                    <w:left w:val="nil"/>
                    <w:bottom w:val="single" w:sz="4" w:space="0" w:color="969696"/>
                    <w:right w:val="single" w:sz="4" w:space="0" w:color="969696"/>
                  </w:tcBorders>
                  <w:shd w:val="clear" w:color="auto" w:fill="auto"/>
                  <w:noWrap/>
                  <w:vAlign w:val="bottom"/>
                  <w:hideMark/>
                </w:tcPr>
                <w:p w14:paraId="351E1003"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1,967</w:t>
                  </w:r>
                </w:p>
              </w:tc>
            </w:tr>
            <w:tr w:rsidR="00074EFC" w:rsidRPr="00C915E7" w14:paraId="089F147E" w14:textId="77777777" w:rsidTr="00283ECC">
              <w:trPr>
                <w:trHeight w:val="315"/>
              </w:trPr>
              <w:tc>
                <w:tcPr>
                  <w:tcW w:w="3940" w:type="dxa"/>
                  <w:tcBorders>
                    <w:top w:val="nil"/>
                    <w:left w:val="single" w:sz="4" w:space="0" w:color="969696"/>
                    <w:bottom w:val="single" w:sz="4" w:space="0" w:color="969696"/>
                    <w:right w:val="single" w:sz="4" w:space="0" w:color="969696"/>
                  </w:tcBorders>
                  <w:shd w:val="clear" w:color="FFFFFF" w:fill="FFFFFF"/>
                  <w:noWrap/>
                  <w:vAlign w:val="bottom"/>
                  <w:hideMark/>
                </w:tcPr>
                <w:p w14:paraId="3C8A183A" w14:textId="77777777" w:rsidR="00074EFC" w:rsidRPr="00C915E7" w:rsidRDefault="00074EFC" w:rsidP="0069783F">
                  <w:pPr>
                    <w:framePr w:hSpace="180" w:wrap="around" w:vAnchor="text" w:hAnchor="margin" w:y="-725"/>
                    <w:spacing w:after="0" w:line="240" w:lineRule="auto"/>
                    <w:rPr>
                      <w:color w:val="000000"/>
                      <w:sz w:val="24"/>
                      <w:szCs w:val="24"/>
                      <w:lang w:eastAsia="en-GB"/>
                    </w:rPr>
                  </w:pPr>
                  <w:r w:rsidRPr="00C915E7">
                    <w:rPr>
                      <w:color w:val="000000"/>
                      <w:sz w:val="24"/>
                      <w:szCs w:val="24"/>
                      <w:lang w:eastAsia="en-GB"/>
                    </w:rPr>
                    <w:t>Bank/HP</w:t>
                  </w:r>
                </w:p>
              </w:tc>
              <w:tc>
                <w:tcPr>
                  <w:tcW w:w="1051" w:type="dxa"/>
                  <w:tcBorders>
                    <w:top w:val="nil"/>
                    <w:left w:val="nil"/>
                    <w:bottom w:val="single" w:sz="4" w:space="0" w:color="969696"/>
                    <w:right w:val="single" w:sz="4" w:space="0" w:color="969696"/>
                  </w:tcBorders>
                  <w:shd w:val="clear" w:color="CCFFFF" w:fill="CCFFFF"/>
                  <w:noWrap/>
                  <w:vAlign w:val="bottom"/>
                  <w:hideMark/>
                </w:tcPr>
                <w:p w14:paraId="18D03341"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5,150</w:t>
                  </w:r>
                </w:p>
              </w:tc>
              <w:tc>
                <w:tcPr>
                  <w:tcW w:w="909" w:type="dxa"/>
                  <w:tcBorders>
                    <w:top w:val="nil"/>
                    <w:left w:val="nil"/>
                    <w:bottom w:val="single" w:sz="4" w:space="0" w:color="969696"/>
                    <w:right w:val="single" w:sz="4" w:space="0" w:color="969696"/>
                  </w:tcBorders>
                  <w:shd w:val="clear" w:color="auto" w:fill="auto"/>
                  <w:noWrap/>
                  <w:vAlign w:val="bottom"/>
                  <w:hideMark/>
                </w:tcPr>
                <w:p w14:paraId="064AF159"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5,650</w:t>
                  </w:r>
                </w:p>
              </w:tc>
              <w:tc>
                <w:tcPr>
                  <w:tcW w:w="1051" w:type="dxa"/>
                  <w:tcBorders>
                    <w:top w:val="nil"/>
                    <w:left w:val="nil"/>
                    <w:bottom w:val="single" w:sz="4" w:space="0" w:color="969696"/>
                    <w:right w:val="single" w:sz="4" w:space="0" w:color="969696"/>
                  </w:tcBorders>
                  <w:shd w:val="clear" w:color="CCFFFF" w:fill="CCFFFF"/>
                  <w:noWrap/>
                  <w:vAlign w:val="bottom"/>
                  <w:hideMark/>
                </w:tcPr>
                <w:p w14:paraId="0419A7AC"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5,660</w:t>
                  </w:r>
                </w:p>
              </w:tc>
              <w:tc>
                <w:tcPr>
                  <w:tcW w:w="909" w:type="dxa"/>
                  <w:tcBorders>
                    <w:top w:val="nil"/>
                    <w:left w:val="nil"/>
                    <w:bottom w:val="single" w:sz="4" w:space="0" w:color="969696"/>
                    <w:right w:val="single" w:sz="4" w:space="0" w:color="969696"/>
                  </w:tcBorders>
                  <w:shd w:val="clear" w:color="auto" w:fill="auto"/>
                  <w:noWrap/>
                  <w:vAlign w:val="bottom"/>
                  <w:hideMark/>
                </w:tcPr>
                <w:p w14:paraId="674217C5"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5,770</w:t>
                  </w:r>
                </w:p>
              </w:tc>
              <w:tc>
                <w:tcPr>
                  <w:tcW w:w="1051" w:type="dxa"/>
                  <w:tcBorders>
                    <w:top w:val="nil"/>
                    <w:left w:val="nil"/>
                    <w:bottom w:val="single" w:sz="4" w:space="0" w:color="969696"/>
                    <w:right w:val="single" w:sz="4" w:space="0" w:color="969696"/>
                  </w:tcBorders>
                  <w:shd w:val="clear" w:color="CCFFFF" w:fill="CCFFFF"/>
                  <w:noWrap/>
                  <w:vAlign w:val="bottom"/>
                  <w:hideMark/>
                </w:tcPr>
                <w:p w14:paraId="6D96D9CC"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3,750</w:t>
                  </w:r>
                </w:p>
              </w:tc>
              <w:tc>
                <w:tcPr>
                  <w:tcW w:w="909" w:type="dxa"/>
                  <w:tcBorders>
                    <w:top w:val="nil"/>
                    <w:left w:val="nil"/>
                    <w:bottom w:val="single" w:sz="4" w:space="0" w:color="969696"/>
                    <w:right w:val="single" w:sz="4" w:space="0" w:color="969696"/>
                  </w:tcBorders>
                  <w:shd w:val="clear" w:color="auto" w:fill="auto"/>
                  <w:noWrap/>
                  <w:vAlign w:val="bottom"/>
                  <w:hideMark/>
                </w:tcPr>
                <w:p w14:paraId="4F2E6344"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3,500</w:t>
                  </w:r>
                </w:p>
              </w:tc>
              <w:tc>
                <w:tcPr>
                  <w:tcW w:w="1051" w:type="dxa"/>
                  <w:tcBorders>
                    <w:top w:val="nil"/>
                    <w:left w:val="nil"/>
                    <w:bottom w:val="single" w:sz="4" w:space="0" w:color="969696"/>
                    <w:right w:val="single" w:sz="4" w:space="0" w:color="969696"/>
                  </w:tcBorders>
                  <w:shd w:val="clear" w:color="CCFFFF" w:fill="CCFFFF"/>
                  <w:noWrap/>
                  <w:vAlign w:val="bottom"/>
                  <w:hideMark/>
                </w:tcPr>
                <w:p w14:paraId="41A300CB"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5,500</w:t>
                  </w:r>
                </w:p>
              </w:tc>
              <w:tc>
                <w:tcPr>
                  <w:tcW w:w="909" w:type="dxa"/>
                  <w:tcBorders>
                    <w:top w:val="nil"/>
                    <w:left w:val="nil"/>
                    <w:bottom w:val="single" w:sz="4" w:space="0" w:color="969696"/>
                    <w:right w:val="single" w:sz="4" w:space="0" w:color="969696"/>
                  </w:tcBorders>
                  <w:shd w:val="clear" w:color="auto" w:fill="auto"/>
                  <w:noWrap/>
                  <w:vAlign w:val="bottom"/>
                  <w:hideMark/>
                </w:tcPr>
                <w:p w14:paraId="25624477"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4,800</w:t>
                  </w:r>
                </w:p>
              </w:tc>
              <w:tc>
                <w:tcPr>
                  <w:tcW w:w="980" w:type="dxa"/>
                  <w:tcBorders>
                    <w:top w:val="nil"/>
                    <w:left w:val="nil"/>
                    <w:bottom w:val="single" w:sz="4" w:space="0" w:color="969696"/>
                    <w:right w:val="single" w:sz="4" w:space="0" w:color="969696"/>
                  </w:tcBorders>
                  <w:shd w:val="clear" w:color="CCFFFF" w:fill="CCFFFF"/>
                  <w:noWrap/>
                  <w:vAlign w:val="bottom"/>
                  <w:hideMark/>
                </w:tcPr>
                <w:p w14:paraId="45E93F1B"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20,060</w:t>
                  </w:r>
                </w:p>
              </w:tc>
              <w:tc>
                <w:tcPr>
                  <w:tcW w:w="980" w:type="dxa"/>
                  <w:tcBorders>
                    <w:top w:val="nil"/>
                    <w:left w:val="nil"/>
                    <w:bottom w:val="single" w:sz="4" w:space="0" w:color="969696"/>
                    <w:right w:val="single" w:sz="4" w:space="0" w:color="969696"/>
                  </w:tcBorders>
                  <w:shd w:val="clear" w:color="auto" w:fill="auto"/>
                  <w:noWrap/>
                  <w:vAlign w:val="bottom"/>
                  <w:hideMark/>
                </w:tcPr>
                <w:p w14:paraId="2026B94A"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19,720</w:t>
                  </w:r>
                </w:p>
              </w:tc>
            </w:tr>
            <w:tr w:rsidR="00074EFC" w:rsidRPr="00C915E7" w14:paraId="017ED031" w14:textId="77777777" w:rsidTr="00283ECC">
              <w:trPr>
                <w:trHeight w:val="315"/>
              </w:trPr>
              <w:tc>
                <w:tcPr>
                  <w:tcW w:w="3940" w:type="dxa"/>
                  <w:tcBorders>
                    <w:top w:val="nil"/>
                    <w:left w:val="single" w:sz="4" w:space="0" w:color="969696"/>
                    <w:bottom w:val="single" w:sz="4" w:space="0" w:color="969696"/>
                    <w:right w:val="single" w:sz="4" w:space="0" w:color="969696"/>
                  </w:tcBorders>
                  <w:shd w:val="clear" w:color="FFFFFF" w:fill="FFFFFF"/>
                  <w:noWrap/>
                  <w:vAlign w:val="bottom"/>
                  <w:hideMark/>
                </w:tcPr>
                <w:p w14:paraId="59E1D99F" w14:textId="77777777" w:rsidR="00074EFC" w:rsidRPr="00C915E7" w:rsidRDefault="00074EFC" w:rsidP="0069783F">
                  <w:pPr>
                    <w:framePr w:hSpace="180" w:wrap="around" w:vAnchor="text" w:hAnchor="margin" w:y="-725"/>
                    <w:spacing w:after="0" w:line="240" w:lineRule="auto"/>
                    <w:rPr>
                      <w:color w:val="000000"/>
                      <w:sz w:val="24"/>
                      <w:szCs w:val="24"/>
                      <w:lang w:eastAsia="en-GB"/>
                    </w:rPr>
                  </w:pPr>
                  <w:r w:rsidRPr="00C915E7">
                    <w:rPr>
                      <w:color w:val="000000"/>
                      <w:sz w:val="24"/>
                      <w:szCs w:val="24"/>
                      <w:lang w:eastAsia="en-GB"/>
                    </w:rPr>
                    <w:t>Equipment &amp; vehicle leasing</w:t>
                  </w:r>
                </w:p>
              </w:tc>
              <w:tc>
                <w:tcPr>
                  <w:tcW w:w="1051" w:type="dxa"/>
                  <w:tcBorders>
                    <w:top w:val="nil"/>
                    <w:left w:val="nil"/>
                    <w:bottom w:val="single" w:sz="4" w:space="0" w:color="969696"/>
                    <w:right w:val="single" w:sz="4" w:space="0" w:color="969696"/>
                  </w:tcBorders>
                  <w:shd w:val="clear" w:color="CCFFFF" w:fill="CCFFFF"/>
                  <w:noWrap/>
                  <w:vAlign w:val="bottom"/>
                  <w:hideMark/>
                </w:tcPr>
                <w:p w14:paraId="48669D46"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1,116</w:t>
                  </w:r>
                </w:p>
              </w:tc>
              <w:tc>
                <w:tcPr>
                  <w:tcW w:w="909" w:type="dxa"/>
                  <w:tcBorders>
                    <w:top w:val="nil"/>
                    <w:left w:val="nil"/>
                    <w:bottom w:val="single" w:sz="4" w:space="0" w:color="969696"/>
                    <w:right w:val="single" w:sz="4" w:space="0" w:color="969696"/>
                  </w:tcBorders>
                  <w:shd w:val="clear" w:color="auto" w:fill="auto"/>
                  <w:noWrap/>
                  <w:vAlign w:val="bottom"/>
                  <w:hideMark/>
                </w:tcPr>
                <w:p w14:paraId="23AC7194"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1,264</w:t>
                  </w:r>
                </w:p>
              </w:tc>
              <w:tc>
                <w:tcPr>
                  <w:tcW w:w="1051" w:type="dxa"/>
                  <w:tcBorders>
                    <w:top w:val="nil"/>
                    <w:left w:val="nil"/>
                    <w:bottom w:val="single" w:sz="4" w:space="0" w:color="969696"/>
                    <w:right w:val="single" w:sz="4" w:space="0" w:color="969696"/>
                  </w:tcBorders>
                  <w:shd w:val="clear" w:color="CCFFFF" w:fill="CCFFFF"/>
                  <w:noWrap/>
                  <w:vAlign w:val="bottom"/>
                  <w:hideMark/>
                </w:tcPr>
                <w:p w14:paraId="298E0ADE"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1,605</w:t>
                  </w:r>
                </w:p>
              </w:tc>
              <w:tc>
                <w:tcPr>
                  <w:tcW w:w="909" w:type="dxa"/>
                  <w:tcBorders>
                    <w:top w:val="nil"/>
                    <w:left w:val="nil"/>
                    <w:bottom w:val="single" w:sz="4" w:space="0" w:color="969696"/>
                    <w:right w:val="single" w:sz="4" w:space="0" w:color="969696"/>
                  </w:tcBorders>
                  <w:shd w:val="clear" w:color="auto" w:fill="auto"/>
                  <w:noWrap/>
                  <w:vAlign w:val="bottom"/>
                  <w:hideMark/>
                </w:tcPr>
                <w:p w14:paraId="4943A0CB"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1,765</w:t>
                  </w:r>
                </w:p>
              </w:tc>
              <w:tc>
                <w:tcPr>
                  <w:tcW w:w="1051" w:type="dxa"/>
                  <w:tcBorders>
                    <w:top w:val="nil"/>
                    <w:left w:val="nil"/>
                    <w:bottom w:val="single" w:sz="4" w:space="0" w:color="969696"/>
                    <w:right w:val="single" w:sz="4" w:space="0" w:color="969696"/>
                  </w:tcBorders>
                  <w:shd w:val="clear" w:color="CCFFFF" w:fill="CCFFFF"/>
                  <w:noWrap/>
                  <w:vAlign w:val="bottom"/>
                  <w:hideMark/>
                </w:tcPr>
                <w:p w14:paraId="427C63C9"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855</w:t>
                  </w:r>
                </w:p>
              </w:tc>
              <w:tc>
                <w:tcPr>
                  <w:tcW w:w="909" w:type="dxa"/>
                  <w:tcBorders>
                    <w:top w:val="nil"/>
                    <w:left w:val="nil"/>
                    <w:bottom w:val="single" w:sz="4" w:space="0" w:color="969696"/>
                    <w:right w:val="single" w:sz="4" w:space="0" w:color="969696"/>
                  </w:tcBorders>
                  <w:shd w:val="clear" w:color="auto" w:fill="auto"/>
                  <w:noWrap/>
                  <w:vAlign w:val="bottom"/>
                  <w:hideMark/>
                </w:tcPr>
                <w:p w14:paraId="390D0045"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760</w:t>
                  </w:r>
                </w:p>
              </w:tc>
              <w:tc>
                <w:tcPr>
                  <w:tcW w:w="1051" w:type="dxa"/>
                  <w:tcBorders>
                    <w:top w:val="nil"/>
                    <w:left w:val="nil"/>
                    <w:bottom w:val="single" w:sz="4" w:space="0" w:color="969696"/>
                    <w:right w:val="single" w:sz="4" w:space="0" w:color="969696"/>
                  </w:tcBorders>
                  <w:shd w:val="clear" w:color="CCFFFF" w:fill="CCFFFF"/>
                  <w:noWrap/>
                  <w:vAlign w:val="bottom"/>
                  <w:hideMark/>
                </w:tcPr>
                <w:p w14:paraId="42D02046"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1,465</w:t>
                  </w:r>
                </w:p>
              </w:tc>
              <w:tc>
                <w:tcPr>
                  <w:tcW w:w="909" w:type="dxa"/>
                  <w:tcBorders>
                    <w:top w:val="nil"/>
                    <w:left w:val="nil"/>
                    <w:bottom w:val="single" w:sz="4" w:space="0" w:color="969696"/>
                    <w:right w:val="single" w:sz="4" w:space="0" w:color="969696"/>
                  </w:tcBorders>
                  <w:shd w:val="clear" w:color="auto" w:fill="auto"/>
                  <w:noWrap/>
                  <w:vAlign w:val="bottom"/>
                  <w:hideMark/>
                </w:tcPr>
                <w:p w14:paraId="4572E2AA"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1,260</w:t>
                  </w:r>
                </w:p>
              </w:tc>
              <w:tc>
                <w:tcPr>
                  <w:tcW w:w="980" w:type="dxa"/>
                  <w:tcBorders>
                    <w:top w:val="nil"/>
                    <w:left w:val="nil"/>
                    <w:bottom w:val="single" w:sz="4" w:space="0" w:color="969696"/>
                    <w:right w:val="single" w:sz="4" w:space="0" w:color="969696"/>
                  </w:tcBorders>
                  <w:shd w:val="clear" w:color="CCFFFF" w:fill="CCFFFF"/>
                  <w:noWrap/>
                  <w:vAlign w:val="bottom"/>
                  <w:hideMark/>
                </w:tcPr>
                <w:p w14:paraId="636E674D"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5,041</w:t>
                  </w:r>
                </w:p>
              </w:tc>
              <w:tc>
                <w:tcPr>
                  <w:tcW w:w="980" w:type="dxa"/>
                  <w:tcBorders>
                    <w:top w:val="nil"/>
                    <w:left w:val="nil"/>
                    <w:bottom w:val="single" w:sz="4" w:space="0" w:color="969696"/>
                    <w:right w:val="single" w:sz="4" w:space="0" w:color="969696"/>
                  </w:tcBorders>
                  <w:shd w:val="clear" w:color="auto" w:fill="auto"/>
                  <w:noWrap/>
                  <w:vAlign w:val="bottom"/>
                  <w:hideMark/>
                </w:tcPr>
                <w:p w14:paraId="1D7DE31F"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5,049</w:t>
                  </w:r>
                </w:p>
              </w:tc>
            </w:tr>
            <w:tr w:rsidR="00074EFC" w:rsidRPr="00C915E7" w14:paraId="2B082451" w14:textId="77777777" w:rsidTr="00283ECC">
              <w:trPr>
                <w:trHeight w:val="315"/>
              </w:trPr>
              <w:tc>
                <w:tcPr>
                  <w:tcW w:w="3940" w:type="dxa"/>
                  <w:tcBorders>
                    <w:top w:val="nil"/>
                    <w:left w:val="single" w:sz="4" w:space="0" w:color="969696"/>
                    <w:bottom w:val="single" w:sz="4" w:space="0" w:color="969696"/>
                    <w:right w:val="single" w:sz="4" w:space="0" w:color="969696"/>
                  </w:tcBorders>
                  <w:shd w:val="clear" w:color="FFFFFF" w:fill="FFFFFF"/>
                  <w:noWrap/>
                  <w:vAlign w:val="bottom"/>
                  <w:hideMark/>
                </w:tcPr>
                <w:p w14:paraId="7905968E" w14:textId="77777777" w:rsidR="00074EFC" w:rsidRPr="00C915E7" w:rsidRDefault="00074EFC" w:rsidP="0069783F">
                  <w:pPr>
                    <w:framePr w:hSpace="180" w:wrap="around" w:vAnchor="text" w:hAnchor="margin" w:y="-725"/>
                    <w:spacing w:after="0" w:line="240" w:lineRule="auto"/>
                    <w:rPr>
                      <w:color w:val="000000"/>
                      <w:sz w:val="24"/>
                      <w:szCs w:val="24"/>
                      <w:lang w:eastAsia="en-GB"/>
                    </w:rPr>
                  </w:pPr>
                  <w:r w:rsidRPr="00C915E7">
                    <w:rPr>
                      <w:color w:val="000000"/>
                      <w:sz w:val="24"/>
                      <w:szCs w:val="24"/>
                      <w:lang w:eastAsia="en-GB"/>
                    </w:rPr>
                    <w:t>Payments relating to variable costs</w:t>
                  </w:r>
                </w:p>
              </w:tc>
              <w:tc>
                <w:tcPr>
                  <w:tcW w:w="1051" w:type="dxa"/>
                  <w:tcBorders>
                    <w:top w:val="nil"/>
                    <w:left w:val="nil"/>
                    <w:bottom w:val="single" w:sz="4" w:space="0" w:color="969696"/>
                    <w:right w:val="single" w:sz="4" w:space="0" w:color="969696"/>
                  </w:tcBorders>
                  <w:shd w:val="clear" w:color="CCFFFF" w:fill="CCFFFF"/>
                  <w:noWrap/>
                  <w:vAlign w:val="bottom"/>
                  <w:hideMark/>
                </w:tcPr>
                <w:p w14:paraId="666DAC9D"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2,116</w:t>
                  </w:r>
                </w:p>
              </w:tc>
              <w:tc>
                <w:tcPr>
                  <w:tcW w:w="909" w:type="dxa"/>
                  <w:tcBorders>
                    <w:top w:val="nil"/>
                    <w:left w:val="nil"/>
                    <w:bottom w:val="single" w:sz="4" w:space="0" w:color="969696"/>
                    <w:right w:val="single" w:sz="4" w:space="0" w:color="969696"/>
                  </w:tcBorders>
                  <w:shd w:val="clear" w:color="auto" w:fill="auto"/>
                  <w:noWrap/>
                  <w:vAlign w:val="bottom"/>
                  <w:hideMark/>
                </w:tcPr>
                <w:p w14:paraId="1883DF20"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2,216</w:t>
                  </w:r>
                </w:p>
              </w:tc>
              <w:tc>
                <w:tcPr>
                  <w:tcW w:w="1051" w:type="dxa"/>
                  <w:tcBorders>
                    <w:top w:val="nil"/>
                    <w:left w:val="nil"/>
                    <w:bottom w:val="single" w:sz="4" w:space="0" w:color="969696"/>
                    <w:right w:val="single" w:sz="4" w:space="0" w:color="969696"/>
                  </w:tcBorders>
                  <w:shd w:val="clear" w:color="CCFFFF" w:fill="CCFFFF"/>
                  <w:noWrap/>
                  <w:vAlign w:val="bottom"/>
                  <w:hideMark/>
                </w:tcPr>
                <w:p w14:paraId="16138B2C"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2,100</w:t>
                  </w:r>
                </w:p>
              </w:tc>
              <w:tc>
                <w:tcPr>
                  <w:tcW w:w="909" w:type="dxa"/>
                  <w:tcBorders>
                    <w:top w:val="nil"/>
                    <w:left w:val="nil"/>
                    <w:bottom w:val="single" w:sz="4" w:space="0" w:color="969696"/>
                    <w:right w:val="single" w:sz="4" w:space="0" w:color="969696"/>
                  </w:tcBorders>
                  <w:shd w:val="clear" w:color="auto" w:fill="auto"/>
                  <w:noWrap/>
                  <w:vAlign w:val="bottom"/>
                  <w:hideMark/>
                </w:tcPr>
                <w:p w14:paraId="06CEC179"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2,155</w:t>
                  </w:r>
                </w:p>
              </w:tc>
              <w:tc>
                <w:tcPr>
                  <w:tcW w:w="1051" w:type="dxa"/>
                  <w:tcBorders>
                    <w:top w:val="nil"/>
                    <w:left w:val="nil"/>
                    <w:bottom w:val="single" w:sz="4" w:space="0" w:color="969696"/>
                    <w:right w:val="single" w:sz="4" w:space="0" w:color="969696"/>
                  </w:tcBorders>
                  <w:shd w:val="clear" w:color="CCFFFF" w:fill="CCFFFF"/>
                  <w:noWrap/>
                  <w:vAlign w:val="bottom"/>
                  <w:hideMark/>
                </w:tcPr>
                <w:p w14:paraId="44E0F20F"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1,776</w:t>
                  </w:r>
                </w:p>
              </w:tc>
              <w:tc>
                <w:tcPr>
                  <w:tcW w:w="909" w:type="dxa"/>
                  <w:tcBorders>
                    <w:top w:val="nil"/>
                    <w:left w:val="nil"/>
                    <w:bottom w:val="single" w:sz="4" w:space="0" w:color="969696"/>
                    <w:right w:val="single" w:sz="4" w:space="0" w:color="969696"/>
                  </w:tcBorders>
                  <w:shd w:val="clear" w:color="auto" w:fill="auto"/>
                  <w:noWrap/>
                  <w:vAlign w:val="bottom"/>
                  <w:hideMark/>
                </w:tcPr>
                <w:p w14:paraId="04B2FEA6"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1,655</w:t>
                  </w:r>
                </w:p>
              </w:tc>
              <w:tc>
                <w:tcPr>
                  <w:tcW w:w="1051" w:type="dxa"/>
                  <w:tcBorders>
                    <w:top w:val="nil"/>
                    <w:left w:val="nil"/>
                    <w:bottom w:val="single" w:sz="4" w:space="0" w:color="969696"/>
                    <w:right w:val="single" w:sz="4" w:space="0" w:color="969696"/>
                  </w:tcBorders>
                  <w:shd w:val="clear" w:color="CCFFFF" w:fill="CCFFFF"/>
                  <w:noWrap/>
                  <w:vAlign w:val="bottom"/>
                  <w:hideMark/>
                </w:tcPr>
                <w:p w14:paraId="61DFC792"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1,900</w:t>
                  </w:r>
                </w:p>
              </w:tc>
              <w:tc>
                <w:tcPr>
                  <w:tcW w:w="909" w:type="dxa"/>
                  <w:tcBorders>
                    <w:top w:val="nil"/>
                    <w:left w:val="nil"/>
                    <w:bottom w:val="single" w:sz="4" w:space="0" w:color="969696"/>
                    <w:right w:val="single" w:sz="4" w:space="0" w:color="969696"/>
                  </w:tcBorders>
                  <w:shd w:val="clear" w:color="auto" w:fill="auto"/>
                  <w:noWrap/>
                  <w:vAlign w:val="bottom"/>
                  <w:hideMark/>
                </w:tcPr>
                <w:p w14:paraId="60F81EC1"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1,855</w:t>
                  </w:r>
                </w:p>
              </w:tc>
              <w:tc>
                <w:tcPr>
                  <w:tcW w:w="980" w:type="dxa"/>
                  <w:tcBorders>
                    <w:top w:val="nil"/>
                    <w:left w:val="nil"/>
                    <w:bottom w:val="single" w:sz="4" w:space="0" w:color="969696"/>
                    <w:right w:val="single" w:sz="4" w:space="0" w:color="969696"/>
                  </w:tcBorders>
                  <w:shd w:val="clear" w:color="CCFFFF" w:fill="CCFFFF"/>
                  <w:noWrap/>
                  <w:vAlign w:val="bottom"/>
                  <w:hideMark/>
                </w:tcPr>
                <w:p w14:paraId="29C0AF7A"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7,892</w:t>
                  </w:r>
                </w:p>
              </w:tc>
              <w:tc>
                <w:tcPr>
                  <w:tcW w:w="980" w:type="dxa"/>
                  <w:tcBorders>
                    <w:top w:val="nil"/>
                    <w:left w:val="nil"/>
                    <w:bottom w:val="single" w:sz="4" w:space="0" w:color="969696"/>
                    <w:right w:val="single" w:sz="4" w:space="0" w:color="969696"/>
                  </w:tcBorders>
                  <w:shd w:val="clear" w:color="auto" w:fill="auto"/>
                  <w:noWrap/>
                  <w:vAlign w:val="bottom"/>
                  <w:hideMark/>
                </w:tcPr>
                <w:p w14:paraId="60189B3C"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7,881</w:t>
                  </w:r>
                </w:p>
              </w:tc>
            </w:tr>
            <w:tr w:rsidR="00074EFC" w:rsidRPr="00C915E7" w14:paraId="65897E11" w14:textId="77777777" w:rsidTr="00283ECC">
              <w:trPr>
                <w:trHeight w:val="315"/>
              </w:trPr>
              <w:tc>
                <w:tcPr>
                  <w:tcW w:w="3940" w:type="dxa"/>
                  <w:tcBorders>
                    <w:top w:val="nil"/>
                    <w:left w:val="single" w:sz="4" w:space="0" w:color="969696"/>
                    <w:bottom w:val="single" w:sz="4" w:space="0" w:color="969696"/>
                    <w:right w:val="single" w:sz="4" w:space="0" w:color="969696"/>
                  </w:tcBorders>
                  <w:shd w:val="clear" w:color="FFFFFF" w:fill="FFFFFF"/>
                  <w:noWrap/>
                  <w:vAlign w:val="bottom"/>
                  <w:hideMark/>
                </w:tcPr>
                <w:p w14:paraId="7265F0E5" w14:textId="77777777" w:rsidR="00074EFC" w:rsidRPr="00C915E7" w:rsidRDefault="00074EFC" w:rsidP="0069783F">
                  <w:pPr>
                    <w:framePr w:hSpace="180" w:wrap="around" w:vAnchor="text" w:hAnchor="margin" w:y="-725"/>
                    <w:spacing w:after="0" w:line="240" w:lineRule="auto"/>
                    <w:rPr>
                      <w:color w:val="000000"/>
                      <w:sz w:val="24"/>
                      <w:szCs w:val="24"/>
                      <w:lang w:eastAsia="en-GB"/>
                    </w:rPr>
                  </w:pPr>
                  <w:r w:rsidRPr="00C915E7">
                    <w:rPr>
                      <w:color w:val="000000"/>
                      <w:sz w:val="24"/>
                      <w:szCs w:val="24"/>
                      <w:lang w:eastAsia="en-GB"/>
                    </w:rPr>
                    <w:t>Capital Expenditure</w:t>
                  </w:r>
                </w:p>
              </w:tc>
              <w:tc>
                <w:tcPr>
                  <w:tcW w:w="1051" w:type="dxa"/>
                  <w:tcBorders>
                    <w:top w:val="nil"/>
                    <w:left w:val="nil"/>
                    <w:bottom w:val="single" w:sz="4" w:space="0" w:color="969696"/>
                    <w:right w:val="single" w:sz="4" w:space="0" w:color="969696"/>
                  </w:tcBorders>
                  <w:shd w:val="clear" w:color="CCFFFF" w:fill="CCFFFF"/>
                  <w:noWrap/>
                  <w:vAlign w:val="bottom"/>
                  <w:hideMark/>
                </w:tcPr>
                <w:p w14:paraId="4BD7673E"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1,304</w:t>
                  </w:r>
                </w:p>
              </w:tc>
              <w:tc>
                <w:tcPr>
                  <w:tcW w:w="909" w:type="dxa"/>
                  <w:tcBorders>
                    <w:top w:val="nil"/>
                    <w:left w:val="nil"/>
                    <w:bottom w:val="single" w:sz="4" w:space="0" w:color="969696"/>
                    <w:right w:val="single" w:sz="4" w:space="0" w:color="969696"/>
                  </w:tcBorders>
                  <w:shd w:val="clear" w:color="auto" w:fill="auto"/>
                  <w:noWrap/>
                  <w:vAlign w:val="bottom"/>
                  <w:hideMark/>
                </w:tcPr>
                <w:p w14:paraId="21A09EA6"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1,475</w:t>
                  </w:r>
                </w:p>
              </w:tc>
              <w:tc>
                <w:tcPr>
                  <w:tcW w:w="1051" w:type="dxa"/>
                  <w:tcBorders>
                    <w:top w:val="nil"/>
                    <w:left w:val="nil"/>
                    <w:bottom w:val="single" w:sz="4" w:space="0" w:color="969696"/>
                    <w:right w:val="single" w:sz="4" w:space="0" w:color="969696"/>
                  </w:tcBorders>
                  <w:shd w:val="clear" w:color="CCFFFF" w:fill="CCFFFF"/>
                  <w:noWrap/>
                  <w:vAlign w:val="bottom"/>
                  <w:hideMark/>
                </w:tcPr>
                <w:p w14:paraId="29F31A14"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2,232</w:t>
                  </w:r>
                </w:p>
              </w:tc>
              <w:tc>
                <w:tcPr>
                  <w:tcW w:w="909" w:type="dxa"/>
                  <w:tcBorders>
                    <w:top w:val="nil"/>
                    <w:left w:val="nil"/>
                    <w:bottom w:val="single" w:sz="4" w:space="0" w:color="969696"/>
                    <w:right w:val="single" w:sz="4" w:space="0" w:color="969696"/>
                  </w:tcBorders>
                  <w:shd w:val="clear" w:color="auto" w:fill="auto"/>
                  <w:noWrap/>
                  <w:vAlign w:val="bottom"/>
                  <w:hideMark/>
                </w:tcPr>
                <w:p w14:paraId="6E3C2796"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2,433</w:t>
                  </w:r>
                </w:p>
              </w:tc>
              <w:tc>
                <w:tcPr>
                  <w:tcW w:w="1051" w:type="dxa"/>
                  <w:tcBorders>
                    <w:top w:val="nil"/>
                    <w:left w:val="nil"/>
                    <w:bottom w:val="single" w:sz="4" w:space="0" w:color="969696"/>
                    <w:right w:val="single" w:sz="4" w:space="0" w:color="969696"/>
                  </w:tcBorders>
                  <w:shd w:val="clear" w:color="CCFFFF" w:fill="CCFFFF"/>
                  <w:noWrap/>
                  <w:vAlign w:val="bottom"/>
                  <w:hideMark/>
                </w:tcPr>
                <w:p w14:paraId="14C799C9"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910</w:t>
                  </w:r>
                </w:p>
              </w:tc>
              <w:tc>
                <w:tcPr>
                  <w:tcW w:w="909" w:type="dxa"/>
                  <w:tcBorders>
                    <w:top w:val="nil"/>
                    <w:left w:val="nil"/>
                    <w:bottom w:val="single" w:sz="4" w:space="0" w:color="969696"/>
                    <w:right w:val="single" w:sz="4" w:space="0" w:color="969696"/>
                  </w:tcBorders>
                  <w:shd w:val="clear" w:color="auto" w:fill="auto"/>
                  <w:noWrap/>
                  <w:vAlign w:val="bottom"/>
                  <w:hideMark/>
                </w:tcPr>
                <w:p w14:paraId="486363E6"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815</w:t>
                  </w:r>
                </w:p>
              </w:tc>
              <w:tc>
                <w:tcPr>
                  <w:tcW w:w="1051" w:type="dxa"/>
                  <w:tcBorders>
                    <w:top w:val="nil"/>
                    <w:left w:val="nil"/>
                    <w:bottom w:val="single" w:sz="4" w:space="0" w:color="969696"/>
                    <w:right w:val="single" w:sz="4" w:space="0" w:color="969696"/>
                  </w:tcBorders>
                  <w:shd w:val="clear" w:color="CCFFFF" w:fill="CCFFFF"/>
                  <w:noWrap/>
                  <w:vAlign w:val="bottom"/>
                  <w:hideMark/>
                </w:tcPr>
                <w:p w14:paraId="27FC4B05"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1,881</w:t>
                  </w:r>
                </w:p>
              </w:tc>
              <w:tc>
                <w:tcPr>
                  <w:tcW w:w="909" w:type="dxa"/>
                  <w:tcBorders>
                    <w:top w:val="nil"/>
                    <w:left w:val="nil"/>
                    <w:bottom w:val="single" w:sz="4" w:space="0" w:color="969696"/>
                    <w:right w:val="single" w:sz="4" w:space="0" w:color="969696"/>
                  </w:tcBorders>
                  <w:shd w:val="clear" w:color="auto" w:fill="auto"/>
                  <w:noWrap/>
                  <w:vAlign w:val="bottom"/>
                  <w:hideMark/>
                </w:tcPr>
                <w:p w14:paraId="14D6B7D7"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1,579</w:t>
                  </w:r>
                </w:p>
              </w:tc>
              <w:tc>
                <w:tcPr>
                  <w:tcW w:w="980" w:type="dxa"/>
                  <w:tcBorders>
                    <w:top w:val="nil"/>
                    <w:left w:val="nil"/>
                    <w:bottom w:val="single" w:sz="4" w:space="0" w:color="969696"/>
                    <w:right w:val="single" w:sz="4" w:space="0" w:color="969696"/>
                  </w:tcBorders>
                  <w:shd w:val="clear" w:color="CCFFFF" w:fill="CCFFFF"/>
                  <w:noWrap/>
                  <w:vAlign w:val="bottom"/>
                  <w:hideMark/>
                </w:tcPr>
                <w:p w14:paraId="0C576F5A"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6,327</w:t>
                  </w:r>
                </w:p>
              </w:tc>
              <w:tc>
                <w:tcPr>
                  <w:tcW w:w="980" w:type="dxa"/>
                  <w:tcBorders>
                    <w:top w:val="nil"/>
                    <w:left w:val="nil"/>
                    <w:bottom w:val="single" w:sz="4" w:space="0" w:color="969696"/>
                    <w:right w:val="single" w:sz="4" w:space="0" w:color="969696"/>
                  </w:tcBorders>
                  <w:shd w:val="clear" w:color="auto" w:fill="auto"/>
                  <w:noWrap/>
                  <w:vAlign w:val="bottom"/>
                  <w:hideMark/>
                </w:tcPr>
                <w:p w14:paraId="115784AC"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6,302</w:t>
                  </w:r>
                </w:p>
              </w:tc>
            </w:tr>
            <w:tr w:rsidR="00074EFC" w:rsidRPr="00C915E7" w14:paraId="41A23827" w14:textId="77777777" w:rsidTr="00283ECC">
              <w:trPr>
                <w:trHeight w:val="315"/>
              </w:trPr>
              <w:tc>
                <w:tcPr>
                  <w:tcW w:w="3940" w:type="dxa"/>
                  <w:tcBorders>
                    <w:top w:val="nil"/>
                    <w:left w:val="single" w:sz="4" w:space="0" w:color="969696"/>
                    <w:bottom w:val="single" w:sz="4" w:space="0" w:color="969696"/>
                    <w:right w:val="single" w:sz="4" w:space="0" w:color="969696"/>
                  </w:tcBorders>
                  <w:shd w:val="clear" w:color="FFFFFF" w:fill="FFFFFF"/>
                  <w:noWrap/>
                  <w:vAlign w:val="bottom"/>
                  <w:hideMark/>
                </w:tcPr>
                <w:p w14:paraId="66B64C3B" w14:textId="77777777" w:rsidR="00074EFC" w:rsidRPr="00C915E7" w:rsidRDefault="00074EFC" w:rsidP="0069783F">
                  <w:pPr>
                    <w:framePr w:hSpace="180" w:wrap="around" w:vAnchor="text" w:hAnchor="margin" w:y="-725"/>
                    <w:spacing w:after="0" w:line="240" w:lineRule="auto"/>
                    <w:rPr>
                      <w:color w:val="000000"/>
                      <w:sz w:val="24"/>
                      <w:szCs w:val="24"/>
                      <w:lang w:eastAsia="en-GB"/>
                    </w:rPr>
                  </w:pPr>
                  <w:r w:rsidRPr="00C915E7">
                    <w:rPr>
                      <w:color w:val="000000"/>
                      <w:sz w:val="24"/>
                      <w:szCs w:val="24"/>
                      <w:lang w:eastAsia="en-GB"/>
                    </w:rPr>
                    <w:t>Other Payments</w:t>
                  </w:r>
                </w:p>
              </w:tc>
              <w:tc>
                <w:tcPr>
                  <w:tcW w:w="1051" w:type="dxa"/>
                  <w:tcBorders>
                    <w:top w:val="nil"/>
                    <w:left w:val="nil"/>
                    <w:bottom w:val="single" w:sz="4" w:space="0" w:color="969696"/>
                    <w:right w:val="single" w:sz="4" w:space="0" w:color="969696"/>
                  </w:tcBorders>
                  <w:shd w:val="clear" w:color="CCFFFF" w:fill="CCFFFF"/>
                  <w:noWrap/>
                  <w:vAlign w:val="bottom"/>
                  <w:hideMark/>
                </w:tcPr>
                <w:p w14:paraId="7A976F83"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1,505</w:t>
                  </w:r>
                </w:p>
              </w:tc>
              <w:tc>
                <w:tcPr>
                  <w:tcW w:w="909" w:type="dxa"/>
                  <w:tcBorders>
                    <w:top w:val="nil"/>
                    <w:left w:val="nil"/>
                    <w:bottom w:val="single" w:sz="4" w:space="0" w:color="969696"/>
                    <w:right w:val="single" w:sz="4" w:space="0" w:color="969696"/>
                  </w:tcBorders>
                  <w:shd w:val="clear" w:color="auto" w:fill="auto"/>
                  <w:noWrap/>
                  <w:vAlign w:val="bottom"/>
                  <w:hideMark/>
                </w:tcPr>
                <w:p w14:paraId="1E9DED01"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1,586</w:t>
                  </w:r>
                </w:p>
              </w:tc>
              <w:tc>
                <w:tcPr>
                  <w:tcW w:w="1051" w:type="dxa"/>
                  <w:tcBorders>
                    <w:top w:val="nil"/>
                    <w:left w:val="nil"/>
                    <w:bottom w:val="single" w:sz="4" w:space="0" w:color="969696"/>
                    <w:right w:val="single" w:sz="4" w:space="0" w:color="969696"/>
                  </w:tcBorders>
                  <w:shd w:val="clear" w:color="CCFFFF" w:fill="CCFFFF"/>
                  <w:noWrap/>
                  <w:vAlign w:val="bottom"/>
                  <w:hideMark/>
                </w:tcPr>
                <w:p w14:paraId="2B99EEF2"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2,344</w:t>
                  </w:r>
                </w:p>
              </w:tc>
              <w:tc>
                <w:tcPr>
                  <w:tcW w:w="909" w:type="dxa"/>
                  <w:tcBorders>
                    <w:top w:val="nil"/>
                    <w:left w:val="nil"/>
                    <w:bottom w:val="single" w:sz="4" w:space="0" w:color="969696"/>
                    <w:right w:val="single" w:sz="4" w:space="0" w:color="969696"/>
                  </w:tcBorders>
                  <w:shd w:val="clear" w:color="auto" w:fill="auto"/>
                  <w:noWrap/>
                  <w:vAlign w:val="bottom"/>
                  <w:hideMark/>
                </w:tcPr>
                <w:p w14:paraId="4B707A80"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2,441</w:t>
                  </w:r>
                </w:p>
              </w:tc>
              <w:tc>
                <w:tcPr>
                  <w:tcW w:w="1051" w:type="dxa"/>
                  <w:tcBorders>
                    <w:top w:val="nil"/>
                    <w:left w:val="nil"/>
                    <w:bottom w:val="single" w:sz="4" w:space="0" w:color="969696"/>
                    <w:right w:val="single" w:sz="4" w:space="0" w:color="969696"/>
                  </w:tcBorders>
                  <w:shd w:val="clear" w:color="CCFFFF" w:fill="CCFFFF"/>
                  <w:noWrap/>
                  <w:vAlign w:val="bottom"/>
                  <w:hideMark/>
                </w:tcPr>
                <w:p w14:paraId="3518705E"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1,130</w:t>
                  </w:r>
                </w:p>
              </w:tc>
              <w:tc>
                <w:tcPr>
                  <w:tcW w:w="909" w:type="dxa"/>
                  <w:tcBorders>
                    <w:top w:val="nil"/>
                    <w:left w:val="nil"/>
                    <w:bottom w:val="single" w:sz="4" w:space="0" w:color="969696"/>
                    <w:right w:val="single" w:sz="4" w:space="0" w:color="969696"/>
                  </w:tcBorders>
                  <w:shd w:val="clear" w:color="auto" w:fill="auto"/>
                  <w:noWrap/>
                  <w:vAlign w:val="bottom"/>
                  <w:hideMark/>
                </w:tcPr>
                <w:p w14:paraId="059BA742"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1,087</w:t>
                  </w:r>
                </w:p>
              </w:tc>
              <w:tc>
                <w:tcPr>
                  <w:tcW w:w="1051" w:type="dxa"/>
                  <w:tcBorders>
                    <w:top w:val="nil"/>
                    <w:left w:val="nil"/>
                    <w:bottom w:val="single" w:sz="4" w:space="0" w:color="969696"/>
                    <w:right w:val="single" w:sz="4" w:space="0" w:color="969696"/>
                  </w:tcBorders>
                  <w:shd w:val="clear" w:color="CCFFFF" w:fill="CCFFFF"/>
                  <w:noWrap/>
                  <w:vAlign w:val="bottom"/>
                  <w:hideMark/>
                </w:tcPr>
                <w:p w14:paraId="3F6C520A"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2,330</w:t>
                  </w:r>
                </w:p>
              </w:tc>
              <w:tc>
                <w:tcPr>
                  <w:tcW w:w="909" w:type="dxa"/>
                  <w:tcBorders>
                    <w:top w:val="nil"/>
                    <w:left w:val="nil"/>
                    <w:bottom w:val="single" w:sz="4" w:space="0" w:color="969696"/>
                    <w:right w:val="single" w:sz="4" w:space="0" w:color="969696"/>
                  </w:tcBorders>
                  <w:shd w:val="clear" w:color="auto" w:fill="auto"/>
                  <w:noWrap/>
                  <w:vAlign w:val="bottom"/>
                  <w:hideMark/>
                </w:tcPr>
                <w:p w14:paraId="399412EA"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1,908</w:t>
                  </w:r>
                </w:p>
              </w:tc>
              <w:tc>
                <w:tcPr>
                  <w:tcW w:w="980" w:type="dxa"/>
                  <w:tcBorders>
                    <w:top w:val="nil"/>
                    <w:left w:val="nil"/>
                    <w:bottom w:val="single" w:sz="4" w:space="0" w:color="969696"/>
                    <w:right w:val="single" w:sz="4" w:space="0" w:color="969696"/>
                  </w:tcBorders>
                  <w:shd w:val="clear" w:color="CCFFFF" w:fill="CCFFFF"/>
                  <w:noWrap/>
                  <w:vAlign w:val="bottom"/>
                  <w:hideMark/>
                </w:tcPr>
                <w:p w14:paraId="00A66737"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7,309</w:t>
                  </w:r>
                </w:p>
              </w:tc>
              <w:tc>
                <w:tcPr>
                  <w:tcW w:w="980" w:type="dxa"/>
                  <w:tcBorders>
                    <w:top w:val="nil"/>
                    <w:left w:val="nil"/>
                    <w:bottom w:val="single" w:sz="4" w:space="0" w:color="969696"/>
                    <w:right w:val="single" w:sz="4" w:space="0" w:color="969696"/>
                  </w:tcBorders>
                  <w:shd w:val="clear" w:color="auto" w:fill="auto"/>
                  <w:noWrap/>
                  <w:vAlign w:val="bottom"/>
                  <w:hideMark/>
                </w:tcPr>
                <w:p w14:paraId="0AD2520B"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7,022</w:t>
                  </w:r>
                </w:p>
              </w:tc>
            </w:tr>
            <w:tr w:rsidR="00074EFC" w:rsidRPr="00C915E7" w14:paraId="45165B7A" w14:textId="77777777" w:rsidTr="00283ECC">
              <w:trPr>
                <w:trHeight w:val="315"/>
              </w:trPr>
              <w:tc>
                <w:tcPr>
                  <w:tcW w:w="3940" w:type="dxa"/>
                  <w:tcBorders>
                    <w:top w:val="nil"/>
                    <w:left w:val="single" w:sz="4" w:space="0" w:color="969696"/>
                    <w:bottom w:val="single" w:sz="4" w:space="0" w:color="969696"/>
                    <w:right w:val="single" w:sz="4" w:space="0" w:color="969696"/>
                  </w:tcBorders>
                  <w:shd w:val="clear" w:color="FFFFFF" w:fill="FFFFFF"/>
                  <w:noWrap/>
                  <w:vAlign w:val="bottom"/>
                  <w:hideMark/>
                </w:tcPr>
                <w:p w14:paraId="07511271" w14:textId="77777777" w:rsidR="00074EFC" w:rsidRPr="00C915E7" w:rsidRDefault="00074EFC" w:rsidP="0069783F">
                  <w:pPr>
                    <w:framePr w:hSpace="180" w:wrap="around" w:vAnchor="text" w:hAnchor="margin" w:y="-725"/>
                    <w:spacing w:after="0" w:line="240" w:lineRule="auto"/>
                    <w:rPr>
                      <w:color w:val="000000"/>
                      <w:sz w:val="24"/>
                      <w:szCs w:val="24"/>
                      <w:lang w:eastAsia="en-GB"/>
                    </w:rPr>
                  </w:pPr>
                  <w:r w:rsidRPr="00C915E7">
                    <w:rPr>
                      <w:color w:val="000000"/>
                      <w:sz w:val="24"/>
                      <w:szCs w:val="24"/>
                      <w:lang w:eastAsia="en-GB"/>
                    </w:rPr>
                    <w:t>VAT</w:t>
                  </w:r>
                </w:p>
              </w:tc>
              <w:tc>
                <w:tcPr>
                  <w:tcW w:w="1051" w:type="dxa"/>
                  <w:tcBorders>
                    <w:top w:val="nil"/>
                    <w:left w:val="nil"/>
                    <w:bottom w:val="single" w:sz="4" w:space="0" w:color="969696"/>
                    <w:right w:val="single" w:sz="4" w:space="0" w:color="969696"/>
                  </w:tcBorders>
                  <w:shd w:val="clear" w:color="CCFFFF" w:fill="CCFFFF"/>
                  <w:noWrap/>
                  <w:vAlign w:val="bottom"/>
                  <w:hideMark/>
                </w:tcPr>
                <w:p w14:paraId="4C3D21D0"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1,710</w:t>
                  </w:r>
                </w:p>
              </w:tc>
              <w:tc>
                <w:tcPr>
                  <w:tcW w:w="909" w:type="dxa"/>
                  <w:tcBorders>
                    <w:top w:val="nil"/>
                    <w:left w:val="nil"/>
                    <w:bottom w:val="single" w:sz="4" w:space="0" w:color="969696"/>
                    <w:right w:val="single" w:sz="4" w:space="0" w:color="969696"/>
                  </w:tcBorders>
                  <w:shd w:val="clear" w:color="auto" w:fill="auto"/>
                  <w:noWrap/>
                  <w:vAlign w:val="bottom"/>
                  <w:hideMark/>
                </w:tcPr>
                <w:p w14:paraId="6046FB35"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1,787</w:t>
                  </w:r>
                </w:p>
              </w:tc>
              <w:tc>
                <w:tcPr>
                  <w:tcW w:w="1051" w:type="dxa"/>
                  <w:tcBorders>
                    <w:top w:val="nil"/>
                    <w:left w:val="nil"/>
                    <w:bottom w:val="single" w:sz="4" w:space="0" w:color="969696"/>
                    <w:right w:val="single" w:sz="4" w:space="0" w:color="969696"/>
                  </w:tcBorders>
                  <w:shd w:val="clear" w:color="CCFFFF" w:fill="CCFFFF"/>
                  <w:noWrap/>
                  <w:vAlign w:val="bottom"/>
                  <w:hideMark/>
                </w:tcPr>
                <w:p w14:paraId="1E200782"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2,553</w:t>
                  </w:r>
                </w:p>
              </w:tc>
              <w:tc>
                <w:tcPr>
                  <w:tcW w:w="909" w:type="dxa"/>
                  <w:tcBorders>
                    <w:top w:val="nil"/>
                    <w:left w:val="nil"/>
                    <w:bottom w:val="single" w:sz="4" w:space="0" w:color="969696"/>
                    <w:right w:val="single" w:sz="4" w:space="0" w:color="969696"/>
                  </w:tcBorders>
                  <w:shd w:val="clear" w:color="auto" w:fill="auto"/>
                  <w:noWrap/>
                  <w:vAlign w:val="bottom"/>
                  <w:hideMark/>
                </w:tcPr>
                <w:p w14:paraId="4DCCC53E"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2,776</w:t>
                  </w:r>
                </w:p>
              </w:tc>
              <w:tc>
                <w:tcPr>
                  <w:tcW w:w="1051" w:type="dxa"/>
                  <w:tcBorders>
                    <w:top w:val="nil"/>
                    <w:left w:val="nil"/>
                    <w:bottom w:val="single" w:sz="4" w:space="0" w:color="969696"/>
                    <w:right w:val="single" w:sz="4" w:space="0" w:color="969696"/>
                  </w:tcBorders>
                  <w:shd w:val="clear" w:color="CCFFFF" w:fill="CCFFFF"/>
                  <w:noWrap/>
                  <w:vAlign w:val="bottom"/>
                  <w:hideMark/>
                </w:tcPr>
                <w:p w14:paraId="43B7AC25"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1,165</w:t>
                  </w:r>
                </w:p>
              </w:tc>
              <w:tc>
                <w:tcPr>
                  <w:tcW w:w="909" w:type="dxa"/>
                  <w:tcBorders>
                    <w:top w:val="nil"/>
                    <w:left w:val="nil"/>
                    <w:bottom w:val="single" w:sz="4" w:space="0" w:color="969696"/>
                    <w:right w:val="single" w:sz="4" w:space="0" w:color="969696"/>
                  </w:tcBorders>
                  <w:shd w:val="clear" w:color="auto" w:fill="auto"/>
                  <w:noWrap/>
                  <w:vAlign w:val="bottom"/>
                  <w:hideMark/>
                </w:tcPr>
                <w:p w14:paraId="7853F25C"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1,087</w:t>
                  </w:r>
                </w:p>
              </w:tc>
              <w:tc>
                <w:tcPr>
                  <w:tcW w:w="1051" w:type="dxa"/>
                  <w:tcBorders>
                    <w:top w:val="nil"/>
                    <w:left w:val="nil"/>
                    <w:bottom w:val="single" w:sz="4" w:space="0" w:color="969696"/>
                    <w:right w:val="single" w:sz="4" w:space="0" w:color="969696"/>
                  </w:tcBorders>
                  <w:shd w:val="clear" w:color="CCFFFF" w:fill="CCFFFF"/>
                  <w:noWrap/>
                  <w:vAlign w:val="bottom"/>
                  <w:hideMark/>
                </w:tcPr>
                <w:p w14:paraId="4785BB57"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2,442</w:t>
                  </w:r>
                </w:p>
              </w:tc>
              <w:tc>
                <w:tcPr>
                  <w:tcW w:w="909" w:type="dxa"/>
                  <w:tcBorders>
                    <w:top w:val="nil"/>
                    <w:left w:val="nil"/>
                    <w:bottom w:val="single" w:sz="4" w:space="0" w:color="969696"/>
                    <w:right w:val="single" w:sz="4" w:space="0" w:color="969696"/>
                  </w:tcBorders>
                  <w:shd w:val="clear" w:color="auto" w:fill="auto"/>
                  <w:noWrap/>
                  <w:vAlign w:val="bottom"/>
                  <w:hideMark/>
                </w:tcPr>
                <w:p w14:paraId="7070E5A0"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2,020</w:t>
                  </w:r>
                </w:p>
              </w:tc>
              <w:tc>
                <w:tcPr>
                  <w:tcW w:w="980" w:type="dxa"/>
                  <w:tcBorders>
                    <w:top w:val="nil"/>
                    <w:left w:val="nil"/>
                    <w:bottom w:val="single" w:sz="4" w:space="0" w:color="969696"/>
                    <w:right w:val="single" w:sz="4" w:space="0" w:color="969696"/>
                  </w:tcBorders>
                  <w:shd w:val="clear" w:color="CCFFFF" w:fill="CCFFFF"/>
                  <w:noWrap/>
                  <w:vAlign w:val="bottom"/>
                  <w:hideMark/>
                </w:tcPr>
                <w:p w14:paraId="36260FFB"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7,870</w:t>
                  </w:r>
                </w:p>
              </w:tc>
              <w:tc>
                <w:tcPr>
                  <w:tcW w:w="980" w:type="dxa"/>
                  <w:tcBorders>
                    <w:top w:val="nil"/>
                    <w:left w:val="nil"/>
                    <w:bottom w:val="single" w:sz="4" w:space="0" w:color="969696"/>
                    <w:right w:val="single" w:sz="4" w:space="0" w:color="969696"/>
                  </w:tcBorders>
                  <w:shd w:val="clear" w:color="auto" w:fill="auto"/>
                  <w:noWrap/>
                  <w:vAlign w:val="bottom"/>
                  <w:hideMark/>
                </w:tcPr>
                <w:p w14:paraId="6D3FD68A"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7,670</w:t>
                  </w:r>
                </w:p>
              </w:tc>
            </w:tr>
            <w:tr w:rsidR="00074EFC" w:rsidRPr="00C915E7" w14:paraId="16BE7454" w14:textId="77777777" w:rsidTr="00283ECC">
              <w:trPr>
                <w:trHeight w:val="315"/>
              </w:trPr>
              <w:tc>
                <w:tcPr>
                  <w:tcW w:w="3940" w:type="dxa"/>
                  <w:tcBorders>
                    <w:top w:val="nil"/>
                    <w:left w:val="single" w:sz="4" w:space="0" w:color="969696"/>
                    <w:bottom w:val="single" w:sz="4" w:space="0" w:color="969696"/>
                    <w:right w:val="single" w:sz="4" w:space="0" w:color="969696"/>
                  </w:tcBorders>
                  <w:shd w:val="clear" w:color="FFFFFF" w:fill="FFFFFF"/>
                  <w:noWrap/>
                  <w:vAlign w:val="bottom"/>
                  <w:hideMark/>
                </w:tcPr>
                <w:p w14:paraId="05C02E2B" w14:textId="77777777" w:rsidR="00074EFC" w:rsidRPr="00C915E7" w:rsidRDefault="00074EFC" w:rsidP="0069783F">
                  <w:pPr>
                    <w:framePr w:hSpace="180" w:wrap="around" w:vAnchor="text" w:hAnchor="margin" w:y="-725"/>
                    <w:spacing w:after="0" w:line="240" w:lineRule="auto"/>
                    <w:rPr>
                      <w:color w:val="000000"/>
                      <w:sz w:val="24"/>
                      <w:szCs w:val="24"/>
                      <w:lang w:eastAsia="en-GB"/>
                    </w:rPr>
                  </w:pPr>
                  <w:r w:rsidRPr="00C915E7">
                    <w:rPr>
                      <w:color w:val="000000"/>
                      <w:sz w:val="24"/>
                      <w:szCs w:val="24"/>
                      <w:lang w:eastAsia="en-GB"/>
                    </w:rPr>
                    <w:lastRenderedPageBreak/>
                    <w:t>Owner's wages/salary</w:t>
                  </w:r>
                </w:p>
              </w:tc>
              <w:tc>
                <w:tcPr>
                  <w:tcW w:w="1051" w:type="dxa"/>
                  <w:tcBorders>
                    <w:top w:val="nil"/>
                    <w:left w:val="nil"/>
                    <w:bottom w:val="single" w:sz="4" w:space="0" w:color="969696"/>
                    <w:right w:val="single" w:sz="4" w:space="0" w:color="969696"/>
                  </w:tcBorders>
                  <w:shd w:val="clear" w:color="CCFFFF" w:fill="CCFFFF"/>
                  <w:noWrap/>
                  <w:vAlign w:val="bottom"/>
                  <w:hideMark/>
                </w:tcPr>
                <w:p w14:paraId="38B7C8BD"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77,000</w:t>
                  </w:r>
                </w:p>
              </w:tc>
              <w:tc>
                <w:tcPr>
                  <w:tcW w:w="909" w:type="dxa"/>
                  <w:tcBorders>
                    <w:top w:val="nil"/>
                    <w:left w:val="nil"/>
                    <w:bottom w:val="single" w:sz="4" w:space="0" w:color="969696"/>
                    <w:right w:val="single" w:sz="4" w:space="0" w:color="969696"/>
                  </w:tcBorders>
                  <w:shd w:val="clear" w:color="auto" w:fill="auto"/>
                  <w:noWrap/>
                  <w:vAlign w:val="bottom"/>
                  <w:hideMark/>
                </w:tcPr>
                <w:p w14:paraId="7D9CDF6F"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74,277</w:t>
                  </w:r>
                </w:p>
              </w:tc>
              <w:tc>
                <w:tcPr>
                  <w:tcW w:w="1051" w:type="dxa"/>
                  <w:tcBorders>
                    <w:top w:val="nil"/>
                    <w:left w:val="nil"/>
                    <w:bottom w:val="single" w:sz="4" w:space="0" w:color="969696"/>
                    <w:right w:val="single" w:sz="4" w:space="0" w:color="969696"/>
                  </w:tcBorders>
                  <w:shd w:val="clear" w:color="CCFFFF" w:fill="CCFFFF"/>
                  <w:noWrap/>
                  <w:vAlign w:val="bottom"/>
                  <w:hideMark/>
                </w:tcPr>
                <w:p w14:paraId="0634B14B"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95,000</w:t>
                  </w:r>
                </w:p>
              </w:tc>
              <w:tc>
                <w:tcPr>
                  <w:tcW w:w="909" w:type="dxa"/>
                  <w:tcBorders>
                    <w:top w:val="nil"/>
                    <w:left w:val="nil"/>
                    <w:bottom w:val="single" w:sz="4" w:space="0" w:color="969696"/>
                    <w:right w:val="single" w:sz="4" w:space="0" w:color="969696"/>
                  </w:tcBorders>
                  <w:shd w:val="clear" w:color="auto" w:fill="auto"/>
                  <w:noWrap/>
                  <w:vAlign w:val="bottom"/>
                  <w:hideMark/>
                </w:tcPr>
                <w:p w14:paraId="2E824969"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104,000</w:t>
                  </w:r>
                </w:p>
              </w:tc>
              <w:tc>
                <w:tcPr>
                  <w:tcW w:w="1051" w:type="dxa"/>
                  <w:tcBorders>
                    <w:top w:val="nil"/>
                    <w:left w:val="nil"/>
                    <w:bottom w:val="single" w:sz="4" w:space="0" w:color="969696"/>
                    <w:right w:val="single" w:sz="4" w:space="0" w:color="969696"/>
                  </w:tcBorders>
                  <w:shd w:val="clear" w:color="CCFFFF" w:fill="CCFFFF"/>
                  <w:noWrap/>
                  <w:vAlign w:val="bottom"/>
                  <w:hideMark/>
                </w:tcPr>
                <w:p w14:paraId="57471FB4"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64,000</w:t>
                  </w:r>
                </w:p>
              </w:tc>
              <w:tc>
                <w:tcPr>
                  <w:tcW w:w="909" w:type="dxa"/>
                  <w:tcBorders>
                    <w:top w:val="nil"/>
                    <w:left w:val="nil"/>
                    <w:bottom w:val="single" w:sz="4" w:space="0" w:color="969696"/>
                    <w:right w:val="single" w:sz="4" w:space="0" w:color="969696"/>
                  </w:tcBorders>
                  <w:shd w:val="clear" w:color="auto" w:fill="auto"/>
                  <w:noWrap/>
                  <w:vAlign w:val="bottom"/>
                  <w:hideMark/>
                </w:tcPr>
                <w:p w14:paraId="5E981F12"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62,000</w:t>
                  </w:r>
                </w:p>
              </w:tc>
              <w:tc>
                <w:tcPr>
                  <w:tcW w:w="1051" w:type="dxa"/>
                  <w:tcBorders>
                    <w:top w:val="nil"/>
                    <w:left w:val="nil"/>
                    <w:bottom w:val="single" w:sz="4" w:space="0" w:color="969696"/>
                    <w:right w:val="single" w:sz="4" w:space="0" w:color="969696"/>
                  </w:tcBorders>
                  <w:shd w:val="clear" w:color="CCFFFF" w:fill="CCFFFF"/>
                  <w:noWrap/>
                  <w:vAlign w:val="bottom"/>
                  <w:hideMark/>
                </w:tcPr>
                <w:p w14:paraId="0CECD7D9"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89,000</w:t>
                  </w:r>
                </w:p>
              </w:tc>
              <w:tc>
                <w:tcPr>
                  <w:tcW w:w="909" w:type="dxa"/>
                  <w:tcBorders>
                    <w:top w:val="nil"/>
                    <w:left w:val="nil"/>
                    <w:bottom w:val="single" w:sz="4" w:space="0" w:color="969696"/>
                    <w:right w:val="single" w:sz="4" w:space="0" w:color="969696"/>
                  </w:tcBorders>
                  <w:shd w:val="clear" w:color="auto" w:fill="auto"/>
                  <w:noWrap/>
                  <w:vAlign w:val="bottom"/>
                  <w:hideMark/>
                </w:tcPr>
                <w:p w14:paraId="75215F4B"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82,000</w:t>
                  </w:r>
                </w:p>
              </w:tc>
              <w:tc>
                <w:tcPr>
                  <w:tcW w:w="980" w:type="dxa"/>
                  <w:tcBorders>
                    <w:top w:val="nil"/>
                    <w:left w:val="nil"/>
                    <w:bottom w:val="single" w:sz="4" w:space="0" w:color="969696"/>
                    <w:right w:val="single" w:sz="4" w:space="0" w:color="969696"/>
                  </w:tcBorders>
                  <w:shd w:val="clear" w:color="CCFFFF" w:fill="CCFFFF"/>
                  <w:noWrap/>
                  <w:vAlign w:val="bottom"/>
                  <w:hideMark/>
                </w:tcPr>
                <w:p w14:paraId="1C51BAAE"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325,000</w:t>
                  </w:r>
                </w:p>
              </w:tc>
              <w:tc>
                <w:tcPr>
                  <w:tcW w:w="980" w:type="dxa"/>
                  <w:tcBorders>
                    <w:top w:val="nil"/>
                    <w:left w:val="nil"/>
                    <w:bottom w:val="single" w:sz="4" w:space="0" w:color="969696"/>
                    <w:right w:val="single" w:sz="4" w:space="0" w:color="969696"/>
                  </w:tcBorders>
                  <w:shd w:val="clear" w:color="auto" w:fill="auto"/>
                  <w:noWrap/>
                  <w:vAlign w:val="bottom"/>
                  <w:hideMark/>
                </w:tcPr>
                <w:p w14:paraId="06737790"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322,277</w:t>
                  </w:r>
                </w:p>
              </w:tc>
            </w:tr>
            <w:tr w:rsidR="00074EFC" w:rsidRPr="00C915E7" w14:paraId="7FC7FFB7" w14:textId="77777777" w:rsidTr="00283ECC">
              <w:trPr>
                <w:trHeight w:val="315"/>
              </w:trPr>
              <w:tc>
                <w:tcPr>
                  <w:tcW w:w="3940" w:type="dxa"/>
                  <w:tcBorders>
                    <w:top w:val="nil"/>
                    <w:left w:val="single" w:sz="4" w:space="0" w:color="969696"/>
                    <w:bottom w:val="single" w:sz="4" w:space="0" w:color="969696"/>
                    <w:right w:val="single" w:sz="4" w:space="0" w:color="969696"/>
                  </w:tcBorders>
                  <w:shd w:val="clear" w:color="FFFFFF" w:fill="FFFFFF"/>
                  <w:noWrap/>
                  <w:vAlign w:val="bottom"/>
                  <w:hideMark/>
                </w:tcPr>
                <w:p w14:paraId="23818A04" w14:textId="77777777" w:rsidR="00074EFC" w:rsidRPr="00C915E7" w:rsidRDefault="00074EFC" w:rsidP="0069783F">
                  <w:pPr>
                    <w:framePr w:hSpace="180" w:wrap="around" w:vAnchor="text" w:hAnchor="margin" w:y="-725"/>
                    <w:spacing w:after="0" w:line="240" w:lineRule="auto"/>
                    <w:rPr>
                      <w:color w:val="000000"/>
                      <w:sz w:val="24"/>
                      <w:szCs w:val="24"/>
                      <w:lang w:eastAsia="en-GB"/>
                    </w:rPr>
                  </w:pPr>
                  <w:r w:rsidRPr="00C915E7">
                    <w:rPr>
                      <w:color w:val="000000"/>
                      <w:sz w:val="24"/>
                      <w:szCs w:val="24"/>
                      <w:lang w:eastAsia="en-GB"/>
                    </w:rPr>
                    <w:t>Owner's National Insurance</w:t>
                  </w:r>
                </w:p>
              </w:tc>
              <w:tc>
                <w:tcPr>
                  <w:tcW w:w="1051" w:type="dxa"/>
                  <w:tcBorders>
                    <w:top w:val="nil"/>
                    <w:left w:val="nil"/>
                    <w:bottom w:val="single" w:sz="4" w:space="0" w:color="969696"/>
                    <w:right w:val="single" w:sz="4" w:space="0" w:color="969696"/>
                  </w:tcBorders>
                  <w:shd w:val="clear" w:color="CCFFFF" w:fill="CCFFFF"/>
                  <w:noWrap/>
                  <w:vAlign w:val="bottom"/>
                  <w:hideMark/>
                </w:tcPr>
                <w:p w14:paraId="3B988A94"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23,887</w:t>
                  </w:r>
                </w:p>
              </w:tc>
              <w:tc>
                <w:tcPr>
                  <w:tcW w:w="909" w:type="dxa"/>
                  <w:tcBorders>
                    <w:top w:val="nil"/>
                    <w:left w:val="nil"/>
                    <w:bottom w:val="single" w:sz="4" w:space="0" w:color="969696"/>
                    <w:right w:val="single" w:sz="4" w:space="0" w:color="969696"/>
                  </w:tcBorders>
                  <w:shd w:val="clear" w:color="auto" w:fill="auto"/>
                  <w:noWrap/>
                  <w:vAlign w:val="bottom"/>
                  <w:hideMark/>
                </w:tcPr>
                <w:p w14:paraId="66092269"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24,415</w:t>
                  </w:r>
                </w:p>
              </w:tc>
              <w:tc>
                <w:tcPr>
                  <w:tcW w:w="1051" w:type="dxa"/>
                  <w:tcBorders>
                    <w:top w:val="nil"/>
                    <w:left w:val="nil"/>
                    <w:bottom w:val="single" w:sz="4" w:space="0" w:color="969696"/>
                    <w:right w:val="single" w:sz="4" w:space="0" w:color="969696"/>
                  </w:tcBorders>
                  <w:shd w:val="clear" w:color="CCFFFF" w:fill="CCFFFF"/>
                  <w:noWrap/>
                  <w:vAlign w:val="bottom"/>
                  <w:hideMark/>
                </w:tcPr>
                <w:p w14:paraId="0779FD66"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20,889</w:t>
                  </w:r>
                </w:p>
              </w:tc>
              <w:tc>
                <w:tcPr>
                  <w:tcW w:w="909" w:type="dxa"/>
                  <w:tcBorders>
                    <w:top w:val="nil"/>
                    <w:left w:val="nil"/>
                    <w:bottom w:val="single" w:sz="4" w:space="0" w:color="969696"/>
                    <w:right w:val="single" w:sz="4" w:space="0" w:color="969696"/>
                  </w:tcBorders>
                  <w:shd w:val="clear" w:color="auto" w:fill="auto"/>
                  <w:noWrap/>
                  <w:vAlign w:val="bottom"/>
                  <w:hideMark/>
                </w:tcPr>
                <w:p w14:paraId="6DFAF111"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20,887</w:t>
                  </w:r>
                </w:p>
              </w:tc>
              <w:tc>
                <w:tcPr>
                  <w:tcW w:w="1051" w:type="dxa"/>
                  <w:tcBorders>
                    <w:top w:val="nil"/>
                    <w:left w:val="nil"/>
                    <w:bottom w:val="single" w:sz="4" w:space="0" w:color="969696"/>
                    <w:right w:val="single" w:sz="4" w:space="0" w:color="969696"/>
                  </w:tcBorders>
                  <w:shd w:val="clear" w:color="CCFFFF" w:fill="CCFFFF"/>
                  <w:noWrap/>
                  <w:vAlign w:val="bottom"/>
                  <w:hideMark/>
                </w:tcPr>
                <w:p w14:paraId="4EFF1029"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17,660</w:t>
                  </w:r>
                </w:p>
              </w:tc>
              <w:tc>
                <w:tcPr>
                  <w:tcW w:w="909" w:type="dxa"/>
                  <w:tcBorders>
                    <w:top w:val="nil"/>
                    <w:left w:val="nil"/>
                    <w:bottom w:val="single" w:sz="4" w:space="0" w:color="969696"/>
                    <w:right w:val="single" w:sz="4" w:space="0" w:color="969696"/>
                  </w:tcBorders>
                  <w:shd w:val="clear" w:color="auto" w:fill="auto"/>
                  <w:noWrap/>
                  <w:vAlign w:val="bottom"/>
                  <w:hideMark/>
                </w:tcPr>
                <w:p w14:paraId="2A1BDFD2"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16,887</w:t>
                  </w:r>
                </w:p>
              </w:tc>
              <w:tc>
                <w:tcPr>
                  <w:tcW w:w="1051" w:type="dxa"/>
                  <w:tcBorders>
                    <w:top w:val="nil"/>
                    <w:left w:val="nil"/>
                    <w:bottom w:val="single" w:sz="4" w:space="0" w:color="969696"/>
                    <w:right w:val="single" w:sz="4" w:space="0" w:color="969696"/>
                  </w:tcBorders>
                  <w:shd w:val="clear" w:color="CCFFFF" w:fill="CCFFFF"/>
                  <w:noWrap/>
                  <w:vAlign w:val="bottom"/>
                  <w:hideMark/>
                </w:tcPr>
                <w:p w14:paraId="0A66367C"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21,110</w:t>
                  </w:r>
                </w:p>
              </w:tc>
              <w:tc>
                <w:tcPr>
                  <w:tcW w:w="909" w:type="dxa"/>
                  <w:tcBorders>
                    <w:top w:val="nil"/>
                    <w:left w:val="nil"/>
                    <w:bottom w:val="single" w:sz="4" w:space="0" w:color="969696"/>
                    <w:right w:val="single" w:sz="4" w:space="0" w:color="969696"/>
                  </w:tcBorders>
                  <w:shd w:val="clear" w:color="auto" w:fill="auto"/>
                  <w:noWrap/>
                  <w:vAlign w:val="bottom"/>
                  <w:hideMark/>
                </w:tcPr>
                <w:p w14:paraId="0E44F98F"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19,443</w:t>
                  </w:r>
                </w:p>
              </w:tc>
              <w:tc>
                <w:tcPr>
                  <w:tcW w:w="980" w:type="dxa"/>
                  <w:tcBorders>
                    <w:top w:val="nil"/>
                    <w:left w:val="nil"/>
                    <w:bottom w:val="single" w:sz="4" w:space="0" w:color="969696"/>
                    <w:right w:val="single" w:sz="4" w:space="0" w:color="969696"/>
                  </w:tcBorders>
                  <w:shd w:val="clear" w:color="CCFFFF" w:fill="CCFFFF"/>
                  <w:noWrap/>
                  <w:vAlign w:val="bottom"/>
                  <w:hideMark/>
                </w:tcPr>
                <w:p w14:paraId="07269382"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83,546</w:t>
                  </w:r>
                </w:p>
              </w:tc>
              <w:tc>
                <w:tcPr>
                  <w:tcW w:w="980" w:type="dxa"/>
                  <w:tcBorders>
                    <w:top w:val="nil"/>
                    <w:left w:val="nil"/>
                    <w:bottom w:val="single" w:sz="4" w:space="0" w:color="969696"/>
                    <w:right w:val="single" w:sz="4" w:space="0" w:color="969696"/>
                  </w:tcBorders>
                  <w:shd w:val="clear" w:color="auto" w:fill="auto"/>
                  <w:noWrap/>
                  <w:vAlign w:val="bottom"/>
                  <w:hideMark/>
                </w:tcPr>
                <w:p w14:paraId="6DF58A50"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81,632</w:t>
                  </w:r>
                </w:p>
              </w:tc>
            </w:tr>
            <w:tr w:rsidR="00074EFC" w:rsidRPr="00C915E7" w14:paraId="2E5CE5E3" w14:textId="77777777" w:rsidTr="00283ECC">
              <w:trPr>
                <w:trHeight w:val="315"/>
              </w:trPr>
              <w:tc>
                <w:tcPr>
                  <w:tcW w:w="3940" w:type="dxa"/>
                  <w:tcBorders>
                    <w:top w:val="nil"/>
                    <w:left w:val="single" w:sz="4" w:space="0" w:color="969696"/>
                    <w:bottom w:val="single" w:sz="4" w:space="0" w:color="969696"/>
                    <w:right w:val="single" w:sz="4" w:space="0" w:color="969696"/>
                  </w:tcBorders>
                  <w:shd w:val="clear" w:color="FFFFFF" w:fill="FFFFFF"/>
                  <w:noWrap/>
                  <w:vAlign w:val="bottom"/>
                  <w:hideMark/>
                </w:tcPr>
                <w:p w14:paraId="36AA1BF9" w14:textId="77777777" w:rsidR="00074EFC" w:rsidRPr="00C915E7" w:rsidRDefault="00074EFC" w:rsidP="0069783F">
                  <w:pPr>
                    <w:framePr w:hSpace="180" w:wrap="around" w:vAnchor="text" w:hAnchor="margin" w:y="-725"/>
                    <w:spacing w:after="0" w:line="240" w:lineRule="auto"/>
                    <w:rPr>
                      <w:color w:val="000000"/>
                      <w:sz w:val="24"/>
                      <w:szCs w:val="24"/>
                      <w:lang w:eastAsia="en-GB"/>
                    </w:rPr>
                  </w:pPr>
                  <w:r w:rsidRPr="00C915E7">
                    <w:rPr>
                      <w:color w:val="000000"/>
                      <w:sz w:val="24"/>
                      <w:szCs w:val="24"/>
                      <w:lang w:eastAsia="en-GB"/>
                    </w:rPr>
                    <w:t>Loan repayments (incl. interest)</w:t>
                  </w:r>
                </w:p>
              </w:tc>
              <w:tc>
                <w:tcPr>
                  <w:tcW w:w="1051" w:type="dxa"/>
                  <w:tcBorders>
                    <w:top w:val="nil"/>
                    <w:left w:val="nil"/>
                    <w:bottom w:val="single" w:sz="4" w:space="0" w:color="969696"/>
                    <w:right w:val="single" w:sz="4" w:space="0" w:color="969696"/>
                  </w:tcBorders>
                  <w:shd w:val="clear" w:color="CCFFFF" w:fill="CCFFFF"/>
                  <w:noWrap/>
                  <w:vAlign w:val="bottom"/>
                  <w:hideMark/>
                </w:tcPr>
                <w:p w14:paraId="36FFE91D"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123,000</w:t>
                  </w:r>
                </w:p>
              </w:tc>
              <w:tc>
                <w:tcPr>
                  <w:tcW w:w="909" w:type="dxa"/>
                  <w:tcBorders>
                    <w:top w:val="nil"/>
                    <w:left w:val="nil"/>
                    <w:bottom w:val="single" w:sz="4" w:space="0" w:color="969696"/>
                    <w:right w:val="single" w:sz="4" w:space="0" w:color="969696"/>
                  </w:tcBorders>
                  <w:shd w:val="clear" w:color="auto" w:fill="auto"/>
                  <w:noWrap/>
                  <w:vAlign w:val="bottom"/>
                  <w:hideMark/>
                </w:tcPr>
                <w:p w14:paraId="129EC638"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147,000</w:t>
                  </w:r>
                </w:p>
              </w:tc>
              <w:tc>
                <w:tcPr>
                  <w:tcW w:w="1051" w:type="dxa"/>
                  <w:tcBorders>
                    <w:top w:val="nil"/>
                    <w:left w:val="nil"/>
                    <w:bottom w:val="single" w:sz="4" w:space="0" w:color="969696"/>
                    <w:right w:val="single" w:sz="4" w:space="0" w:color="969696"/>
                  </w:tcBorders>
                  <w:shd w:val="clear" w:color="CCFFFF" w:fill="CCFFFF"/>
                  <w:noWrap/>
                  <w:vAlign w:val="bottom"/>
                  <w:hideMark/>
                </w:tcPr>
                <w:p w14:paraId="70270D29"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168,555</w:t>
                  </w:r>
                </w:p>
              </w:tc>
              <w:tc>
                <w:tcPr>
                  <w:tcW w:w="909" w:type="dxa"/>
                  <w:tcBorders>
                    <w:top w:val="nil"/>
                    <w:left w:val="nil"/>
                    <w:bottom w:val="single" w:sz="4" w:space="0" w:color="969696"/>
                    <w:right w:val="single" w:sz="4" w:space="0" w:color="969696"/>
                  </w:tcBorders>
                  <w:shd w:val="clear" w:color="auto" w:fill="auto"/>
                  <w:noWrap/>
                  <w:vAlign w:val="bottom"/>
                  <w:hideMark/>
                </w:tcPr>
                <w:p w14:paraId="2530CE4A"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185,000</w:t>
                  </w:r>
                </w:p>
              </w:tc>
              <w:tc>
                <w:tcPr>
                  <w:tcW w:w="1051" w:type="dxa"/>
                  <w:tcBorders>
                    <w:top w:val="nil"/>
                    <w:left w:val="nil"/>
                    <w:bottom w:val="single" w:sz="4" w:space="0" w:color="969696"/>
                    <w:right w:val="single" w:sz="4" w:space="0" w:color="969696"/>
                  </w:tcBorders>
                  <w:shd w:val="clear" w:color="CCFFFF" w:fill="CCFFFF"/>
                  <w:noWrap/>
                  <w:vAlign w:val="bottom"/>
                  <w:hideMark/>
                </w:tcPr>
                <w:p w14:paraId="5C66B20A"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80,000</w:t>
                  </w:r>
                </w:p>
              </w:tc>
              <w:tc>
                <w:tcPr>
                  <w:tcW w:w="909" w:type="dxa"/>
                  <w:tcBorders>
                    <w:top w:val="nil"/>
                    <w:left w:val="nil"/>
                    <w:bottom w:val="single" w:sz="4" w:space="0" w:color="969696"/>
                    <w:right w:val="single" w:sz="4" w:space="0" w:color="969696"/>
                  </w:tcBorders>
                  <w:shd w:val="clear" w:color="auto" w:fill="auto"/>
                  <w:noWrap/>
                  <w:vAlign w:val="bottom"/>
                  <w:hideMark/>
                </w:tcPr>
                <w:p w14:paraId="6AC91C92"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80,000</w:t>
                  </w:r>
                </w:p>
              </w:tc>
              <w:tc>
                <w:tcPr>
                  <w:tcW w:w="1051" w:type="dxa"/>
                  <w:tcBorders>
                    <w:top w:val="nil"/>
                    <w:left w:val="nil"/>
                    <w:bottom w:val="single" w:sz="4" w:space="0" w:color="969696"/>
                    <w:right w:val="single" w:sz="4" w:space="0" w:color="969696"/>
                  </w:tcBorders>
                  <w:shd w:val="clear" w:color="CCFFFF" w:fill="CCFFFF"/>
                  <w:noWrap/>
                  <w:vAlign w:val="bottom"/>
                  <w:hideMark/>
                </w:tcPr>
                <w:p w14:paraId="4059FF4E"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171,000</w:t>
                  </w:r>
                </w:p>
              </w:tc>
              <w:tc>
                <w:tcPr>
                  <w:tcW w:w="909" w:type="dxa"/>
                  <w:tcBorders>
                    <w:top w:val="nil"/>
                    <w:left w:val="nil"/>
                    <w:bottom w:val="single" w:sz="4" w:space="0" w:color="969696"/>
                    <w:right w:val="single" w:sz="4" w:space="0" w:color="969696"/>
                  </w:tcBorders>
                  <w:shd w:val="clear" w:color="auto" w:fill="auto"/>
                  <w:noWrap/>
                  <w:vAlign w:val="bottom"/>
                  <w:hideMark/>
                </w:tcPr>
                <w:p w14:paraId="57A42D53"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138,000</w:t>
                  </w:r>
                </w:p>
              </w:tc>
              <w:tc>
                <w:tcPr>
                  <w:tcW w:w="980" w:type="dxa"/>
                  <w:tcBorders>
                    <w:top w:val="nil"/>
                    <w:left w:val="nil"/>
                    <w:bottom w:val="single" w:sz="4" w:space="0" w:color="969696"/>
                    <w:right w:val="single" w:sz="4" w:space="0" w:color="969696"/>
                  </w:tcBorders>
                  <w:shd w:val="clear" w:color="CCFFFF" w:fill="CCFFFF"/>
                  <w:noWrap/>
                  <w:vAlign w:val="bottom"/>
                  <w:hideMark/>
                </w:tcPr>
                <w:p w14:paraId="506BA8C3"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542,555</w:t>
                  </w:r>
                </w:p>
              </w:tc>
              <w:tc>
                <w:tcPr>
                  <w:tcW w:w="980" w:type="dxa"/>
                  <w:tcBorders>
                    <w:top w:val="nil"/>
                    <w:left w:val="nil"/>
                    <w:bottom w:val="single" w:sz="4" w:space="0" w:color="969696"/>
                    <w:right w:val="single" w:sz="4" w:space="0" w:color="969696"/>
                  </w:tcBorders>
                  <w:shd w:val="clear" w:color="auto" w:fill="auto"/>
                  <w:noWrap/>
                  <w:vAlign w:val="bottom"/>
                  <w:hideMark/>
                </w:tcPr>
                <w:p w14:paraId="4D3611FD"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550,000</w:t>
                  </w:r>
                </w:p>
              </w:tc>
            </w:tr>
            <w:tr w:rsidR="00074EFC" w:rsidRPr="00C915E7" w14:paraId="04898090" w14:textId="77777777" w:rsidTr="00283ECC">
              <w:trPr>
                <w:trHeight w:val="315"/>
              </w:trPr>
              <w:tc>
                <w:tcPr>
                  <w:tcW w:w="3940" w:type="dxa"/>
                  <w:tcBorders>
                    <w:top w:val="nil"/>
                    <w:left w:val="single" w:sz="4" w:space="0" w:color="969696"/>
                    <w:bottom w:val="single" w:sz="4" w:space="0" w:color="969696"/>
                    <w:right w:val="single" w:sz="4" w:space="0" w:color="969696"/>
                  </w:tcBorders>
                  <w:shd w:val="clear" w:color="FFFFFF" w:fill="FFFFFF"/>
                  <w:noWrap/>
                  <w:vAlign w:val="bottom"/>
                  <w:hideMark/>
                </w:tcPr>
                <w:p w14:paraId="3CEBFA2D" w14:textId="77777777" w:rsidR="00074EFC" w:rsidRPr="00C915E7" w:rsidRDefault="00074EFC" w:rsidP="0069783F">
                  <w:pPr>
                    <w:framePr w:hSpace="180" w:wrap="around" w:vAnchor="text" w:hAnchor="margin" w:y="-725"/>
                    <w:spacing w:after="0" w:line="240" w:lineRule="auto"/>
                    <w:rPr>
                      <w:color w:val="000000"/>
                      <w:sz w:val="24"/>
                      <w:szCs w:val="24"/>
                      <w:lang w:eastAsia="en-GB"/>
                    </w:rPr>
                  </w:pPr>
                  <w:r w:rsidRPr="00C915E7">
                    <w:rPr>
                      <w:color w:val="000000"/>
                      <w:sz w:val="24"/>
                      <w:szCs w:val="24"/>
                      <w:lang w:eastAsia="en-GB"/>
                    </w:rPr>
                    <w:t>Stock</w:t>
                  </w:r>
                </w:p>
              </w:tc>
              <w:tc>
                <w:tcPr>
                  <w:tcW w:w="1051" w:type="dxa"/>
                  <w:tcBorders>
                    <w:top w:val="nil"/>
                    <w:left w:val="nil"/>
                    <w:bottom w:val="single" w:sz="4" w:space="0" w:color="969696"/>
                    <w:right w:val="single" w:sz="4" w:space="0" w:color="969696"/>
                  </w:tcBorders>
                  <w:shd w:val="clear" w:color="CCFFFF" w:fill="CCFFFF"/>
                  <w:noWrap/>
                  <w:vAlign w:val="bottom"/>
                  <w:hideMark/>
                </w:tcPr>
                <w:p w14:paraId="43E9597A"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257,095</w:t>
                  </w:r>
                </w:p>
              </w:tc>
              <w:tc>
                <w:tcPr>
                  <w:tcW w:w="909" w:type="dxa"/>
                  <w:tcBorders>
                    <w:top w:val="nil"/>
                    <w:left w:val="nil"/>
                    <w:bottom w:val="single" w:sz="4" w:space="0" w:color="969696"/>
                    <w:right w:val="single" w:sz="4" w:space="0" w:color="969696"/>
                  </w:tcBorders>
                  <w:shd w:val="clear" w:color="auto" w:fill="auto"/>
                  <w:noWrap/>
                  <w:vAlign w:val="bottom"/>
                  <w:hideMark/>
                </w:tcPr>
                <w:p w14:paraId="6A1A81F2"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263,270</w:t>
                  </w:r>
                </w:p>
              </w:tc>
              <w:tc>
                <w:tcPr>
                  <w:tcW w:w="1051" w:type="dxa"/>
                  <w:tcBorders>
                    <w:top w:val="nil"/>
                    <w:left w:val="nil"/>
                    <w:bottom w:val="single" w:sz="4" w:space="0" w:color="969696"/>
                    <w:right w:val="single" w:sz="4" w:space="0" w:color="969696"/>
                  </w:tcBorders>
                  <w:shd w:val="clear" w:color="CCFFFF" w:fill="CCFFFF"/>
                  <w:noWrap/>
                  <w:vAlign w:val="bottom"/>
                  <w:hideMark/>
                </w:tcPr>
                <w:p w14:paraId="15F81EF2"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227,211</w:t>
                  </w:r>
                </w:p>
              </w:tc>
              <w:tc>
                <w:tcPr>
                  <w:tcW w:w="909" w:type="dxa"/>
                  <w:tcBorders>
                    <w:top w:val="nil"/>
                    <w:left w:val="nil"/>
                    <w:bottom w:val="single" w:sz="4" w:space="0" w:color="969696"/>
                    <w:right w:val="single" w:sz="4" w:space="0" w:color="969696"/>
                  </w:tcBorders>
                  <w:shd w:val="clear" w:color="auto" w:fill="auto"/>
                  <w:noWrap/>
                  <w:vAlign w:val="bottom"/>
                  <w:hideMark/>
                </w:tcPr>
                <w:p w14:paraId="6AC7F152"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237,642</w:t>
                  </w:r>
                </w:p>
              </w:tc>
              <w:tc>
                <w:tcPr>
                  <w:tcW w:w="1051" w:type="dxa"/>
                  <w:tcBorders>
                    <w:top w:val="nil"/>
                    <w:left w:val="nil"/>
                    <w:bottom w:val="single" w:sz="4" w:space="0" w:color="969696"/>
                    <w:right w:val="single" w:sz="4" w:space="0" w:color="969696"/>
                  </w:tcBorders>
                  <w:shd w:val="clear" w:color="CCFFFF" w:fill="CCFFFF"/>
                  <w:noWrap/>
                  <w:vAlign w:val="bottom"/>
                  <w:hideMark/>
                </w:tcPr>
                <w:p w14:paraId="1381B49A"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194,797</w:t>
                  </w:r>
                </w:p>
              </w:tc>
              <w:tc>
                <w:tcPr>
                  <w:tcW w:w="909" w:type="dxa"/>
                  <w:tcBorders>
                    <w:top w:val="nil"/>
                    <w:left w:val="nil"/>
                    <w:bottom w:val="single" w:sz="4" w:space="0" w:color="969696"/>
                    <w:right w:val="single" w:sz="4" w:space="0" w:color="969696"/>
                  </w:tcBorders>
                  <w:shd w:val="clear" w:color="auto" w:fill="auto"/>
                  <w:noWrap/>
                  <w:vAlign w:val="bottom"/>
                  <w:hideMark/>
                </w:tcPr>
                <w:p w14:paraId="71FA3B4E"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194,352</w:t>
                  </w:r>
                </w:p>
              </w:tc>
              <w:tc>
                <w:tcPr>
                  <w:tcW w:w="1051" w:type="dxa"/>
                  <w:tcBorders>
                    <w:top w:val="nil"/>
                    <w:left w:val="nil"/>
                    <w:bottom w:val="single" w:sz="4" w:space="0" w:color="969696"/>
                    <w:right w:val="single" w:sz="4" w:space="0" w:color="969696"/>
                  </w:tcBorders>
                  <w:shd w:val="clear" w:color="CCFFFF" w:fill="CCFFFF"/>
                  <w:noWrap/>
                  <w:vAlign w:val="bottom"/>
                  <w:hideMark/>
                </w:tcPr>
                <w:p w14:paraId="27C2047E"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220,503</w:t>
                  </w:r>
                </w:p>
              </w:tc>
              <w:tc>
                <w:tcPr>
                  <w:tcW w:w="909" w:type="dxa"/>
                  <w:tcBorders>
                    <w:top w:val="nil"/>
                    <w:left w:val="nil"/>
                    <w:bottom w:val="single" w:sz="4" w:space="0" w:color="969696"/>
                    <w:right w:val="single" w:sz="4" w:space="0" w:color="969696"/>
                  </w:tcBorders>
                  <w:shd w:val="clear" w:color="auto" w:fill="auto"/>
                  <w:noWrap/>
                  <w:vAlign w:val="bottom"/>
                  <w:hideMark/>
                </w:tcPr>
                <w:p w14:paraId="593311A4"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213,147</w:t>
                  </w:r>
                </w:p>
              </w:tc>
              <w:tc>
                <w:tcPr>
                  <w:tcW w:w="980" w:type="dxa"/>
                  <w:tcBorders>
                    <w:top w:val="nil"/>
                    <w:left w:val="nil"/>
                    <w:bottom w:val="single" w:sz="4" w:space="0" w:color="969696"/>
                    <w:right w:val="single" w:sz="4" w:space="0" w:color="969696"/>
                  </w:tcBorders>
                  <w:shd w:val="clear" w:color="CCFFFF" w:fill="CCFFFF"/>
                  <w:noWrap/>
                  <w:vAlign w:val="bottom"/>
                  <w:hideMark/>
                </w:tcPr>
                <w:p w14:paraId="17389F71"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899,606</w:t>
                  </w:r>
                </w:p>
              </w:tc>
              <w:tc>
                <w:tcPr>
                  <w:tcW w:w="980" w:type="dxa"/>
                  <w:tcBorders>
                    <w:top w:val="nil"/>
                    <w:left w:val="nil"/>
                    <w:bottom w:val="single" w:sz="4" w:space="0" w:color="969696"/>
                    <w:right w:val="single" w:sz="4" w:space="0" w:color="969696"/>
                  </w:tcBorders>
                  <w:shd w:val="clear" w:color="auto" w:fill="auto"/>
                  <w:noWrap/>
                  <w:vAlign w:val="bottom"/>
                  <w:hideMark/>
                </w:tcPr>
                <w:p w14:paraId="724963E0"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908,411</w:t>
                  </w:r>
                </w:p>
              </w:tc>
            </w:tr>
            <w:tr w:rsidR="00074EFC" w:rsidRPr="00C915E7" w14:paraId="30F454E9" w14:textId="77777777" w:rsidTr="00283ECC">
              <w:trPr>
                <w:trHeight w:val="315"/>
              </w:trPr>
              <w:tc>
                <w:tcPr>
                  <w:tcW w:w="3940" w:type="dxa"/>
                  <w:tcBorders>
                    <w:top w:val="nil"/>
                    <w:left w:val="single" w:sz="4" w:space="0" w:color="969696"/>
                    <w:bottom w:val="single" w:sz="4" w:space="0" w:color="969696"/>
                    <w:right w:val="single" w:sz="4" w:space="0" w:color="969696"/>
                  </w:tcBorders>
                  <w:shd w:val="clear" w:color="FFFFFF" w:fill="FFFFFF"/>
                  <w:noWrap/>
                  <w:vAlign w:val="bottom"/>
                  <w:hideMark/>
                </w:tcPr>
                <w:p w14:paraId="2A15D547" w14:textId="77777777" w:rsidR="00074EFC" w:rsidRPr="00C915E7" w:rsidRDefault="00074EFC" w:rsidP="0069783F">
                  <w:pPr>
                    <w:framePr w:hSpace="180" w:wrap="around" w:vAnchor="text" w:hAnchor="margin" w:y="-725"/>
                    <w:spacing w:after="0" w:line="240" w:lineRule="auto"/>
                    <w:rPr>
                      <w:color w:val="000000"/>
                      <w:sz w:val="24"/>
                      <w:szCs w:val="24"/>
                      <w:lang w:eastAsia="en-GB"/>
                    </w:rPr>
                  </w:pPr>
                  <w:r w:rsidRPr="00C915E7">
                    <w:rPr>
                      <w:color w:val="000000"/>
                      <w:sz w:val="24"/>
                      <w:szCs w:val="24"/>
                      <w:lang w:eastAsia="en-GB"/>
                    </w:rPr>
                    <w:t>Consumables</w:t>
                  </w:r>
                </w:p>
              </w:tc>
              <w:tc>
                <w:tcPr>
                  <w:tcW w:w="1051" w:type="dxa"/>
                  <w:tcBorders>
                    <w:top w:val="nil"/>
                    <w:left w:val="nil"/>
                    <w:bottom w:val="single" w:sz="4" w:space="0" w:color="969696"/>
                    <w:right w:val="single" w:sz="4" w:space="0" w:color="969696"/>
                  </w:tcBorders>
                  <w:shd w:val="clear" w:color="CCFFFF" w:fill="CCFFFF"/>
                  <w:noWrap/>
                  <w:vAlign w:val="bottom"/>
                  <w:hideMark/>
                </w:tcPr>
                <w:p w14:paraId="22A3CAC7"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14,876</w:t>
                  </w:r>
                </w:p>
              </w:tc>
              <w:tc>
                <w:tcPr>
                  <w:tcW w:w="909" w:type="dxa"/>
                  <w:tcBorders>
                    <w:top w:val="nil"/>
                    <w:left w:val="nil"/>
                    <w:bottom w:val="single" w:sz="4" w:space="0" w:color="969696"/>
                    <w:right w:val="single" w:sz="4" w:space="0" w:color="969696"/>
                  </w:tcBorders>
                  <w:shd w:val="clear" w:color="auto" w:fill="auto"/>
                  <w:noWrap/>
                  <w:vAlign w:val="bottom"/>
                  <w:hideMark/>
                </w:tcPr>
                <w:p w14:paraId="00A700CD"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12,890</w:t>
                  </w:r>
                </w:p>
              </w:tc>
              <w:tc>
                <w:tcPr>
                  <w:tcW w:w="1051" w:type="dxa"/>
                  <w:tcBorders>
                    <w:top w:val="nil"/>
                    <w:left w:val="nil"/>
                    <w:bottom w:val="single" w:sz="4" w:space="0" w:color="969696"/>
                    <w:right w:val="single" w:sz="4" w:space="0" w:color="969696"/>
                  </w:tcBorders>
                  <w:shd w:val="clear" w:color="CCFFFF" w:fill="CCFFFF"/>
                  <w:noWrap/>
                  <w:vAlign w:val="bottom"/>
                  <w:hideMark/>
                </w:tcPr>
                <w:p w14:paraId="21D6570C"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19,819</w:t>
                  </w:r>
                </w:p>
              </w:tc>
              <w:tc>
                <w:tcPr>
                  <w:tcW w:w="909" w:type="dxa"/>
                  <w:tcBorders>
                    <w:top w:val="nil"/>
                    <w:left w:val="nil"/>
                    <w:bottom w:val="single" w:sz="4" w:space="0" w:color="969696"/>
                    <w:right w:val="single" w:sz="4" w:space="0" w:color="969696"/>
                  </w:tcBorders>
                  <w:shd w:val="clear" w:color="auto" w:fill="auto"/>
                  <w:noWrap/>
                  <w:vAlign w:val="bottom"/>
                  <w:hideMark/>
                </w:tcPr>
                <w:p w14:paraId="36D61F08"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21,443</w:t>
                  </w:r>
                </w:p>
              </w:tc>
              <w:tc>
                <w:tcPr>
                  <w:tcW w:w="1051" w:type="dxa"/>
                  <w:tcBorders>
                    <w:top w:val="nil"/>
                    <w:left w:val="nil"/>
                    <w:bottom w:val="single" w:sz="4" w:space="0" w:color="969696"/>
                    <w:right w:val="single" w:sz="4" w:space="0" w:color="969696"/>
                  </w:tcBorders>
                  <w:shd w:val="clear" w:color="CCFFFF" w:fill="CCFFFF"/>
                  <w:noWrap/>
                  <w:vAlign w:val="bottom"/>
                  <w:hideMark/>
                </w:tcPr>
                <w:p w14:paraId="4F7159AC"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10,445</w:t>
                  </w:r>
                </w:p>
              </w:tc>
              <w:tc>
                <w:tcPr>
                  <w:tcW w:w="909" w:type="dxa"/>
                  <w:tcBorders>
                    <w:top w:val="nil"/>
                    <w:left w:val="nil"/>
                    <w:bottom w:val="single" w:sz="4" w:space="0" w:color="969696"/>
                    <w:right w:val="single" w:sz="4" w:space="0" w:color="969696"/>
                  </w:tcBorders>
                  <w:shd w:val="clear" w:color="auto" w:fill="auto"/>
                  <w:noWrap/>
                  <w:vAlign w:val="bottom"/>
                  <w:hideMark/>
                </w:tcPr>
                <w:p w14:paraId="4A8A02E3"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8,326</w:t>
                  </w:r>
                </w:p>
              </w:tc>
              <w:tc>
                <w:tcPr>
                  <w:tcW w:w="1051" w:type="dxa"/>
                  <w:tcBorders>
                    <w:top w:val="nil"/>
                    <w:left w:val="nil"/>
                    <w:bottom w:val="single" w:sz="4" w:space="0" w:color="969696"/>
                    <w:right w:val="single" w:sz="4" w:space="0" w:color="969696"/>
                  </w:tcBorders>
                  <w:shd w:val="clear" w:color="CCFFFF" w:fill="CCFFFF"/>
                  <w:noWrap/>
                  <w:vAlign w:val="bottom"/>
                  <w:hideMark/>
                </w:tcPr>
                <w:p w14:paraId="2B9D8B6B"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14,584</w:t>
                  </w:r>
                </w:p>
              </w:tc>
              <w:tc>
                <w:tcPr>
                  <w:tcW w:w="909" w:type="dxa"/>
                  <w:tcBorders>
                    <w:top w:val="nil"/>
                    <w:left w:val="nil"/>
                    <w:bottom w:val="single" w:sz="4" w:space="0" w:color="969696"/>
                    <w:right w:val="single" w:sz="4" w:space="0" w:color="969696"/>
                  </w:tcBorders>
                  <w:shd w:val="clear" w:color="auto" w:fill="auto"/>
                  <w:noWrap/>
                  <w:vAlign w:val="bottom"/>
                  <w:hideMark/>
                </w:tcPr>
                <w:p w14:paraId="55FA5040"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13,586</w:t>
                  </w:r>
                </w:p>
              </w:tc>
              <w:tc>
                <w:tcPr>
                  <w:tcW w:w="980" w:type="dxa"/>
                  <w:tcBorders>
                    <w:top w:val="nil"/>
                    <w:left w:val="nil"/>
                    <w:bottom w:val="single" w:sz="4" w:space="0" w:color="969696"/>
                    <w:right w:val="single" w:sz="4" w:space="0" w:color="969696"/>
                  </w:tcBorders>
                  <w:shd w:val="clear" w:color="CCFFFF" w:fill="CCFFFF"/>
                  <w:noWrap/>
                  <w:vAlign w:val="bottom"/>
                  <w:hideMark/>
                </w:tcPr>
                <w:p w14:paraId="7EE592EB"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59,724</w:t>
                  </w:r>
                </w:p>
              </w:tc>
              <w:tc>
                <w:tcPr>
                  <w:tcW w:w="980" w:type="dxa"/>
                  <w:tcBorders>
                    <w:top w:val="nil"/>
                    <w:left w:val="nil"/>
                    <w:bottom w:val="single" w:sz="4" w:space="0" w:color="969696"/>
                    <w:right w:val="single" w:sz="4" w:space="0" w:color="969696"/>
                  </w:tcBorders>
                  <w:shd w:val="clear" w:color="auto" w:fill="auto"/>
                  <w:noWrap/>
                  <w:vAlign w:val="bottom"/>
                  <w:hideMark/>
                </w:tcPr>
                <w:p w14:paraId="4842423F"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56,245</w:t>
                  </w:r>
                </w:p>
              </w:tc>
            </w:tr>
            <w:tr w:rsidR="00074EFC" w:rsidRPr="00C915E7" w14:paraId="616DFFC3" w14:textId="77777777" w:rsidTr="00283ECC">
              <w:trPr>
                <w:trHeight w:val="315"/>
              </w:trPr>
              <w:tc>
                <w:tcPr>
                  <w:tcW w:w="3940" w:type="dxa"/>
                  <w:tcBorders>
                    <w:top w:val="nil"/>
                    <w:left w:val="single" w:sz="4" w:space="0" w:color="969696"/>
                    <w:bottom w:val="single" w:sz="4" w:space="0" w:color="969696"/>
                    <w:right w:val="single" w:sz="4" w:space="0" w:color="969696"/>
                  </w:tcBorders>
                  <w:shd w:val="clear" w:color="FFFFFF" w:fill="FFFFFF"/>
                  <w:noWrap/>
                  <w:vAlign w:val="bottom"/>
                  <w:hideMark/>
                </w:tcPr>
                <w:p w14:paraId="286A494F" w14:textId="77777777" w:rsidR="00074EFC" w:rsidRPr="00C915E7" w:rsidRDefault="00074EFC" w:rsidP="0069783F">
                  <w:pPr>
                    <w:framePr w:hSpace="180" w:wrap="around" w:vAnchor="text" w:hAnchor="margin" w:y="-725"/>
                    <w:spacing w:after="0" w:line="240" w:lineRule="auto"/>
                    <w:rPr>
                      <w:color w:val="000000"/>
                      <w:sz w:val="24"/>
                      <w:szCs w:val="24"/>
                      <w:lang w:eastAsia="en-GB"/>
                    </w:rPr>
                  </w:pPr>
                  <w:r w:rsidRPr="00C915E7">
                    <w:rPr>
                      <w:color w:val="000000"/>
                      <w:sz w:val="24"/>
                      <w:szCs w:val="24"/>
                      <w:lang w:eastAsia="en-GB"/>
                    </w:rPr>
                    <w:t xml:space="preserve">Renovation </w:t>
                  </w:r>
                </w:p>
              </w:tc>
              <w:tc>
                <w:tcPr>
                  <w:tcW w:w="1051" w:type="dxa"/>
                  <w:tcBorders>
                    <w:top w:val="nil"/>
                    <w:left w:val="nil"/>
                    <w:bottom w:val="single" w:sz="4" w:space="0" w:color="969696"/>
                    <w:right w:val="single" w:sz="4" w:space="0" w:color="969696"/>
                  </w:tcBorders>
                  <w:shd w:val="clear" w:color="CCFFFF" w:fill="CCFFFF"/>
                  <w:noWrap/>
                  <w:vAlign w:val="bottom"/>
                  <w:hideMark/>
                </w:tcPr>
                <w:p w14:paraId="108B2D4D"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11,832</w:t>
                  </w:r>
                </w:p>
              </w:tc>
              <w:tc>
                <w:tcPr>
                  <w:tcW w:w="909" w:type="dxa"/>
                  <w:tcBorders>
                    <w:top w:val="nil"/>
                    <w:left w:val="nil"/>
                    <w:bottom w:val="single" w:sz="4" w:space="0" w:color="969696"/>
                    <w:right w:val="single" w:sz="4" w:space="0" w:color="969696"/>
                  </w:tcBorders>
                  <w:shd w:val="clear" w:color="auto" w:fill="auto"/>
                  <w:noWrap/>
                  <w:vAlign w:val="bottom"/>
                  <w:hideMark/>
                </w:tcPr>
                <w:p w14:paraId="46558F08"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14,829</w:t>
                  </w:r>
                </w:p>
              </w:tc>
              <w:tc>
                <w:tcPr>
                  <w:tcW w:w="1051" w:type="dxa"/>
                  <w:tcBorders>
                    <w:top w:val="nil"/>
                    <w:left w:val="nil"/>
                    <w:bottom w:val="single" w:sz="4" w:space="0" w:color="969696"/>
                    <w:right w:val="single" w:sz="4" w:space="0" w:color="969696"/>
                  </w:tcBorders>
                  <w:shd w:val="clear" w:color="CCFFFF" w:fill="CCFFFF"/>
                  <w:noWrap/>
                  <w:vAlign w:val="bottom"/>
                  <w:hideMark/>
                </w:tcPr>
                <w:p w14:paraId="5B5CF840"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20,023</w:t>
                  </w:r>
                </w:p>
              </w:tc>
              <w:tc>
                <w:tcPr>
                  <w:tcW w:w="909" w:type="dxa"/>
                  <w:tcBorders>
                    <w:top w:val="nil"/>
                    <w:left w:val="nil"/>
                    <w:bottom w:val="single" w:sz="4" w:space="0" w:color="969696"/>
                    <w:right w:val="single" w:sz="4" w:space="0" w:color="969696"/>
                  </w:tcBorders>
                  <w:shd w:val="clear" w:color="auto" w:fill="auto"/>
                  <w:noWrap/>
                  <w:vAlign w:val="bottom"/>
                  <w:hideMark/>
                </w:tcPr>
                <w:p w14:paraId="18ACA0FE"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22,364</w:t>
                  </w:r>
                </w:p>
              </w:tc>
              <w:tc>
                <w:tcPr>
                  <w:tcW w:w="1051" w:type="dxa"/>
                  <w:tcBorders>
                    <w:top w:val="nil"/>
                    <w:left w:val="nil"/>
                    <w:bottom w:val="single" w:sz="4" w:space="0" w:color="969696"/>
                    <w:right w:val="single" w:sz="4" w:space="0" w:color="969696"/>
                  </w:tcBorders>
                  <w:shd w:val="clear" w:color="CCFFFF" w:fill="CCFFFF"/>
                  <w:noWrap/>
                  <w:vAlign w:val="bottom"/>
                  <w:hideMark/>
                </w:tcPr>
                <w:p w14:paraId="31A8FFC6"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6,920</w:t>
                  </w:r>
                </w:p>
              </w:tc>
              <w:tc>
                <w:tcPr>
                  <w:tcW w:w="909" w:type="dxa"/>
                  <w:tcBorders>
                    <w:top w:val="nil"/>
                    <w:left w:val="nil"/>
                    <w:bottom w:val="single" w:sz="4" w:space="0" w:color="969696"/>
                    <w:right w:val="single" w:sz="4" w:space="0" w:color="969696"/>
                  </w:tcBorders>
                  <w:shd w:val="clear" w:color="auto" w:fill="auto"/>
                  <w:noWrap/>
                  <w:vAlign w:val="bottom"/>
                  <w:hideMark/>
                </w:tcPr>
                <w:p w14:paraId="3B691E0E"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9,267</w:t>
                  </w:r>
                </w:p>
              </w:tc>
              <w:tc>
                <w:tcPr>
                  <w:tcW w:w="1051" w:type="dxa"/>
                  <w:tcBorders>
                    <w:top w:val="nil"/>
                    <w:left w:val="nil"/>
                    <w:bottom w:val="single" w:sz="4" w:space="0" w:color="969696"/>
                    <w:right w:val="single" w:sz="4" w:space="0" w:color="969696"/>
                  </w:tcBorders>
                  <w:shd w:val="clear" w:color="CCFFFF" w:fill="CCFFFF"/>
                  <w:noWrap/>
                  <w:vAlign w:val="bottom"/>
                  <w:hideMark/>
                </w:tcPr>
                <w:p w14:paraId="4AB2D1BB"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21,342</w:t>
                  </w:r>
                </w:p>
              </w:tc>
              <w:tc>
                <w:tcPr>
                  <w:tcW w:w="909" w:type="dxa"/>
                  <w:tcBorders>
                    <w:top w:val="nil"/>
                    <w:left w:val="nil"/>
                    <w:bottom w:val="single" w:sz="4" w:space="0" w:color="969696"/>
                    <w:right w:val="single" w:sz="4" w:space="0" w:color="969696"/>
                  </w:tcBorders>
                  <w:shd w:val="clear" w:color="auto" w:fill="auto"/>
                  <w:noWrap/>
                  <w:vAlign w:val="bottom"/>
                  <w:hideMark/>
                </w:tcPr>
                <w:p w14:paraId="4924DA2F"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16,908</w:t>
                  </w:r>
                </w:p>
              </w:tc>
              <w:tc>
                <w:tcPr>
                  <w:tcW w:w="980" w:type="dxa"/>
                  <w:tcBorders>
                    <w:top w:val="nil"/>
                    <w:left w:val="nil"/>
                    <w:bottom w:val="single" w:sz="4" w:space="0" w:color="969696"/>
                    <w:right w:val="single" w:sz="4" w:space="0" w:color="969696"/>
                  </w:tcBorders>
                  <w:shd w:val="clear" w:color="CCFFFF" w:fill="CCFFFF"/>
                  <w:noWrap/>
                  <w:vAlign w:val="bottom"/>
                  <w:hideMark/>
                </w:tcPr>
                <w:p w14:paraId="25D32274"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60,117</w:t>
                  </w:r>
                </w:p>
              </w:tc>
              <w:tc>
                <w:tcPr>
                  <w:tcW w:w="980" w:type="dxa"/>
                  <w:tcBorders>
                    <w:top w:val="nil"/>
                    <w:left w:val="nil"/>
                    <w:bottom w:val="single" w:sz="4" w:space="0" w:color="969696"/>
                    <w:right w:val="single" w:sz="4" w:space="0" w:color="969696"/>
                  </w:tcBorders>
                  <w:shd w:val="clear" w:color="auto" w:fill="auto"/>
                  <w:noWrap/>
                  <w:vAlign w:val="bottom"/>
                  <w:hideMark/>
                </w:tcPr>
                <w:p w14:paraId="2FDD8CC4"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63,368</w:t>
                  </w:r>
                </w:p>
              </w:tc>
            </w:tr>
            <w:tr w:rsidR="00074EFC" w:rsidRPr="00C915E7" w14:paraId="5EEA03EA" w14:textId="77777777" w:rsidTr="00283ECC">
              <w:trPr>
                <w:trHeight w:val="315"/>
              </w:trPr>
              <w:tc>
                <w:tcPr>
                  <w:tcW w:w="3940" w:type="dxa"/>
                  <w:tcBorders>
                    <w:top w:val="nil"/>
                    <w:left w:val="single" w:sz="4" w:space="0" w:color="969696"/>
                    <w:bottom w:val="single" w:sz="4" w:space="0" w:color="969696"/>
                    <w:right w:val="single" w:sz="4" w:space="0" w:color="969696"/>
                  </w:tcBorders>
                  <w:shd w:val="clear" w:color="FFFFFF" w:fill="FFFFFF"/>
                  <w:noWrap/>
                  <w:vAlign w:val="bottom"/>
                  <w:hideMark/>
                </w:tcPr>
                <w:p w14:paraId="53F9BD65" w14:textId="77777777" w:rsidR="00074EFC" w:rsidRPr="00C915E7" w:rsidRDefault="00074EFC" w:rsidP="0069783F">
                  <w:pPr>
                    <w:framePr w:hSpace="180" w:wrap="around" w:vAnchor="text" w:hAnchor="margin" w:y="-725"/>
                    <w:spacing w:after="0" w:line="240" w:lineRule="auto"/>
                    <w:rPr>
                      <w:color w:val="000000"/>
                      <w:sz w:val="24"/>
                      <w:szCs w:val="24"/>
                      <w:lang w:eastAsia="en-GB"/>
                    </w:rPr>
                  </w:pPr>
                  <w:r w:rsidRPr="00C915E7">
                    <w:rPr>
                      <w:color w:val="000000"/>
                      <w:sz w:val="24"/>
                      <w:szCs w:val="24"/>
                      <w:lang w:eastAsia="en-GB"/>
                    </w:rPr>
                    <w:t>Other</w:t>
                  </w:r>
                </w:p>
              </w:tc>
              <w:tc>
                <w:tcPr>
                  <w:tcW w:w="1051" w:type="dxa"/>
                  <w:tcBorders>
                    <w:top w:val="nil"/>
                    <w:left w:val="nil"/>
                    <w:bottom w:val="single" w:sz="4" w:space="0" w:color="969696"/>
                    <w:right w:val="single" w:sz="4" w:space="0" w:color="969696"/>
                  </w:tcBorders>
                  <w:shd w:val="clear" w:color="CCFFFF" w:fill="CCFFFF"/>
                  <w:noWrap/>
                  <w:vAlign w:val="bottom"/>
                  <w:hideMark/>
                </w:tcPr>
                <w:p w14:paraId="2EE3B890"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7,048</w:t>
                  </w:r>
                </w:p>
              </w:tc>
              <w:tc>
                <w:tcPr>
                  <w:tcW w:w="909" w:type="dxa"/>
                  <w:tcBorders>
                    <w:top w:val="nil"/>
                    <w:left w:val="nil"/>
                    <w:bottom w:val="single" w:sz="4" w:space="0" w:color="969696"/>
                    <w:right w:val="single" w:sz="4" w:space="0" w:color="969696"/>
                  </w:tcBorders>
                  <w:shd w:val="clear" w:color="auto" w:fill="auto"/>
                  <w:noWrap/>
                  <w:vAlign w:val="bottom"/>
                  <w:hideMark/>
                </w:tcPr>
                <w:p w14:paraId="712C433A"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7,513</w:t>
                  </w:r>
                </w:p>
              </w:tc>
              <w:tc>
                <w:tcPr>
                  <w:tcW w:w="1051" w:type="dxa"/>
                  <w:tcBorders>
                    <w:top w:val="nil"/>
                    <w:left w:val="nil"/>
                    <w:bottom w:val="single" w:sz="4" w:space="0" w:color="969696"/>
                    <w:right w:val="single" w:sz="4" w:space="0" w:color="969696"/>
                  </w:tcBorders>
                  <w:shd w:val="clear" w:color="CCFFFF" w:fill="CCFFFF"/>
                  <w:noWrap/>
                  <w:vAlign w:val="bottom"/>
                  <w:hideMark/>
                </w:tcPr>
                <w:p w14:paraId="4A1BFCE2"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9,213</w:t>
                  </w:r>
                </w:p>
              </w:tc>
              <w:tc>
                <w:tcPr>
                  <w:tcW w:w="909" w:type="dxa"/>
                  <w:tcBorders>
                    <w:top w:val="nil"/>
                    <w:left w:val="nil"/>
                    <w:bottom w:val="single" w:sz="4" w:space="0" w:color="969696"/>
                    <w:right w:val="single" w:sz="4" w:space="0" w:color="969696"/>
                  </w:tcBorders>
                  <w:shd w:val="clear" w:color="auto" w:fill="auto"/>
                  <w:noWrap/>
                  <w:vAlign w:val="bottom"/>
                  <w:hideMark/>
                </w:tcPr>
                <w:p w14:paraId="2EC14AD6"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10,094</w:t>
                  </w:r>
                </w:p>
              </w:tc>
              <w:tc>
                <w:tcPr>
                  <w:tcW w:w="1051" w:type="dxa"/>
                  <w:tcBorders>
                    <w:top w:val="nil"/>
                    <w:left w:val="nil"/>
                    <w:bottom w:val="single" w:sz="4" w:space="0" w:color="969696"/>
                    <w:right w:val="single" w:sz="4" w:space="0" w:color="969696"/>
                  </w:tcBorders>
                  <w:shd w:val="clear" w:color="CCFFFF" w:fill="CCFFFF"/>
                  <w:noWrap/>
                  <w:vAlign w:val="bottom"/>
                  <w:hideMark/>
                </w:tcPr>
                <w:p w14:paraId="4860BA53"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4,927</w:t>
                  </w:r>
                </w:p>
              </w:tc>
              <w:tc>
                <w:tcPr>
                  <w:tcW w:w="909" w:type="dxa"/>
                  <w:tcBorders>
                    <w:top w:val="nil"/>
                    <w:left w:val="nil"/>
                    <w:bottom w:val="single" w:sz="4" w:space="0" w:color="969696"/>
                    <w:right w:val="single" w:sz="4" w:space="0" w:color="969696"/>
                  </w:tcBorders>
                  <w:shd w:val="clear" w:color="auto" w:fill="auto"/>
                  <w:noWrap/>
                  <w:vAlign w:val="bottom"/>
                  <w:hideMark/>
                </w:tcPr>
                <w:p w14:paraId="41D8E00A"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3,725</w:t>
                  </w:r>
                </w:p>
              </w:tc>
              <w:tc>
                <w:tcPr>
                  <w:tcW w:w="1051" w:type="dxa"/>
                  <w:tcBorders>
                    <w:top w:val="nil"/>
                    <w:left w:val="nil"/>
                    <w:bottom w:val="single" w:sz="4" w:space="0" w:color="969696"/>
                    <w:right w:val="single" w:sz="4" w:space="0" w:color="969696"/>
                  </w:tcBorders>
                  <w:shd w:val="clear" w:color="CCFFFF" w:fill="CCFFFF"/>
                  <w:noWrap/>
                  <w:vAlign w:val="bottom"/>
                  <w:hideMark/>
                </w:tcPr>
                <w:p w14:paraId="3817A9F6"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9,317</w:t>
                  </w:r>
                </w:p>
              </w:tc>
              <w:tc>
                <w:tcPr>
                  <w:tcW w:w="909" w:type="dxa"/>
                  <w:tcBorders>
                    <w:top w:val="nil"/>
                    <w:left w:val="nil"/>
                    <w:bottom w:val="single" w:sz="4" w:space="0" w:color="969696"/>
                    <w:right w:val="single" w:sz="4" w:space="0" w:color="969696"/>
                  </w:tcBorders>
                  <w:shd w:val="clear" w:color="auto" w:fill="auto"/>
                  <w:noWrap/>
                  <w:vAlign w:val="bottom"/>
                  <w:hideMark/>
                </w:tcPr>
                <w:p w14:paraId="7EE02365"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7,623</w:t>
                  </w:r>
                </w:p>
              </w:tc>
              <w:tc>
                <w:tcPr>
                  <w:tcW w:w="980" w:type="dxa"/>
                  <w:tcBorders>
                    <w:top w:val="nil"/>
                    <w:left w:val="nil"/>
                    <w:bottom w:val="single" w:sz="4" w:space="0" w:color="969696"/>
                    <w:right w:val="single" w:sz="4" w:space="0" w:color="969696"/>
                  </w:tcBorders>
                  <w:shd w:val="clear" w:color="CCFFFF" w:fill="CCFFFF"/>
                  <w:noWrap/>
                  <w:vAlign w:val="bottom"/>
                  <w:hideMark/>
                </w:tcPr>
                <w:p w14:paraId="77BAE282"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30,505</w:t>
                  </w:r>
                </w:p>
              </w:tc>
              <w:tc>
                <w:tcPr>
                  <w:tcW w:w="980" w:type="dxa"/>
                  <w:tcBorders>
                    <w:top w:val="nil"/>
                    <w:left w:val="nil"/>
                    <w:bottom w:val="single" w:sz="4" w:space="0" w:color="969696"/>
                    <w:right w:val="single" w:sz="4" w:space="0" w:color="969696"/>
                  </w:tcBorders>
                  <w:shd w:val="clear" w:color="auto" w:fill="auto"/>
                  <w:noWrap/>
                  <w:vAlign w:val="bottom"/>
                  <w:hideMark/>
                </w:tcPr>
                <w:p w14:paraId="57908924"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28,955</w:t>
                  </w:r>
                </w:p>
              </w:tc>
            </w:tr>
            <w:tr w:rsidR="00074EFC" w:rsidRPr="00C915E7" w14:paraId="186DA87B" w14:textId="77777777" w:rsidTr="00283ECC">
              <w:trPr>
                <w:trHeight w:val="315"/>
              </w:trPr>
              <w:tc>
                <w:tcPr>
                  <w:tcW w:w="3940" w:type="dxa"/>
                  <w:tcBorders>
                    <w:top w:val="nil"/>
                    <w:left w:val="single" w:sz="4" w:space="0" w:color="969696"/>
                    <w:bottom w:val="single" w:sz="4" w:space="0" w:color="969696"/>
                    <w:right w:val="single" w:sz="4" w:space="0" w:color="969696"/>
                  </w:tcBorders>
                  <w:shd w:val="clear" w:color="FFFFFF" w:fill="FFFFFF"/>
                  <w:noWrap/>
                  <w:vAlign w:val="bottom"/>
                  <w:hideMark/>
                </w:tcPr>
                <w:p w14:paraId="52A5200B" w14:textId="77777777" w:rsidR="00074EFC" w:rsidRPr="00C915E7" w:rsidRDefault="00074EFC" w:rsidP="0069783F">
                  <w:pPr>
                    <w:framePr w:hSpace="180" w:wrap="around" w:vAnchor="text" w:hAnchor="margin" w:y="-725"/>
                    <w:spacing w:after="0" w:line="240" w:lineRule="auto"/>
                    <w:rPr>
                      <w:color w:val="000000"/>
                      <w:sz w:val="24"/>
                      <w:szCs w:val="24"/>
                      <w:lang w:eastAsia="en-GB"/>
                    </w:rPr>
                  </w:pPr>
                  <w:r w:rsidRPr="00C915E7">
                    <w:rPr>
                      <w:color w:val="000000"/>
                      <w:sz w:val="24"/>
                      <w:szCs w:val="24"/>
                      <w:lang w:eastAsia="en-GB"/>
                    </w:rPr>
                    <w:t>Other</w:t>
                  </w:r>
                </w:p>
              </w:tc>
              <w:tc>
                <w:tcPr>
                  <w:tcW w:w="1051" w:type="dxa"/>
                  <w:tcBorders>
                    <w:top w:val="nil"/>
                    <w:left w:val="nil"/>
                    <w:bottom w:val="single" w:sz="4" w:space="0" w:color="969696"/>
                    <w:right w:val="single" w:sz="4" w:space="0" w:color="969696"/>
                  </w:tcBorders>
                  <w:shd w:val="clear" w:color="CCFFFF" w:fill="CCFFFF"/>
                  <w:noWrap/>
                  <w:vAlign w:val="bottom"/>
                  <w:hideMark/>
                </w:tcPr>
                <w:p w14:paraId="23CB1F63"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4,800</w:t>
                  </w:r>
                </w:p>
              </w:tc>
              <w:tc>
                <w:tcPr>
                  <w:tcW w:w="909" w:type="dxa"/>
                  <w:tcBorders>
                    <w:top w:val="nil"/>
                    <w:left w:val="nil"/>
                    <w:bottom w:val="single" w:sz="4" w:space="0" w:color="969696"/>
                    <w:right w:val="single" w:sz="4" w:space="0" w:color="969696"/>
                  </w:tcBorders>
                  <w:shd w:val="clear" w:color="auto" w:fill="auto"/>
                  <w:noWrap/>
                  <w:vAlign w:val="bottom"/>
                  <w:hideMark/>
                </w:tcPr>
                <w:p w14:paraId="427FE731"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6,200</w:t>
                  </w:r>
                </w:p>
              </w:tc>
              <w:tc>
                <w:tcPr>
                  <w:tcW w:w="1051" w:type="dxa"/>
                  <w:tcBorders>
                    <w:top w:val="nil"/>
                    <w:left w:val="nil"/>
                    <w:bottom w:val="single" w:sz="4" w:space="0" w:color="969696"/>
                    <w:right w:val="single" w:sz="4" w:space="0" w:color="969696"/>
                  </w:tcBorders>
                  <w:shd w:val="clear" w:color="CCFFFF" w:fill="CCFFFF"/>
                  <w:noWrap/>
                  <w:vAlign w:val="bottom"/>
                  <w:hideMark/>
                </w:tcPr>
                <w:p w14:paraId="3FD50E8E"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7,400</w:t>
                  </w:r>
                </w:p>
              </w:tc>
              <w:tc>
                <w:tcPr>
                  <w:tcW w:w="909" w:type="dxa"/>
                  <w:tcBorders>
                    <w:top w:val="nil"/>
                    <w:left w:val="nil"/>
                    <w:bottom w:val="single" w:sz="4" w:space="0" w:color="969696"/>
                    <w:right w:val="single" w:sz="4" w:space="0" w:color="969696"/>
                  </w:tcBorders>
                  <w:shd w:val="clear" w:color="auto" w:fill="auto"/>
                  <w:noWrap/>
                  <w:vAlign w:val="bottom"/>
                  <w:hideMark/>
                </w:tcPr>
                <w:p w14:paraId="6B9C2990"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39,500</w:t>
                  </w:r>
                </w:p>
              </w:tc>
              <w:tc>
                <w:tcPr>
                  <w:tcW w:w="1051" w:type="dxa"/>
                  <w:tcBorders>
                    <w:top w:val="nil"/>
                    <w:left w:val="nil"/>
                    <w:bottom w:val="single" w:sz="4" w:space="0" w:color="969696"/>
                    <w:right w:val="single" w:sz="4" w:space="0" w:color="969696"/>
                  </w:tcBorders>
                  <w:shd w:val="clear" w:color="CCFFFF" w:fill="CCFFFF"/>
                  <w:noWrap/>
                  <w:vAlign w:val="bottom"/>
                  <w:hideMark/>
                </w:tcPr>
                <w:p w14:paraId="60F35A31"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4,500</w:t>
                  </w:r>
                </w:p>
              </w:tc>
              <w:tc>
                <w:tcPr>
                  <w:tcW w:w="909" w:type="dxa"/>
                  <w:tcBorders>
                    <w:top w:val="nil"/>
                    <w:left w:val="nil"/>
                    <w:bottom w:val="single" w:sz="4" w:space="0" w:color="969696"/>
                    <w:right w:val="single" w:sz="4" w:space="0" w:color="969696"/>
                  </w:tcBorders>
                  <w:shd w:val="clear" w:color="auto" w:fill="auto"/>
                  <w:noWrap/>
                  <w:vAlign w:val="bottom"/>
                  <w:hideMark/>
                </w:tcPr>
                <w:p w14:paraId="72D804C1"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4,300</w:t>
                  </w:r>
                </w:p>
              </w:tc>
              <w:tc>
                <w:tcPr>
                  <w:tcW w:w="1051" w:type="dxa"/>
                  <w:tcBorders>
                    <w:top w:val="nil"/>
                    <w:left w:val="nil"/>
                    <w:bottom w:val="single" w:sz="4" w:space="0" w:color="969696"/>
                    <w:right w:val="single" w:sz="4" w:space="0" w:color="969696"/>
                  </w:tcBorders>
                  <w:shd w:val="clear" w:color="CCFFFF" w:fill="CCFFFF"/>
                  <w:noWrap/>
                  <w:vAlign w:val="bottom"/>
                  <w:hideMark/>
                </w:tcPr>
                <w:p w14:paraId="643B6316"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6,500</w:t>
                  </w:r>
                </w:p>
              </w:tc>
              <w:tc>
                <w:tcPr>
                  <w:tcW w:w="909" w:type="dxa"/>
                  <w:tcBorders>
                    <w:top w:val="nil"/>
                    <w:left w:val="nil"/>
                    <w:bottom w:val="single" w:sz="4" w:space="0" w:color="969696"/>
                    <w:right w:val="single" w:sz="4" w:space="0" w:color="969696"/>
                  </w:tcBorders>
                  <w:shd w:val="clear" w:color="auto" w:fill="auto"/>
                  <w:noWrap/>
                  <w:vAlign w:val="bottom"/>
                  <w:hideMark/>
                </w:tcPr>
                <w:p w14:paraId="55553050"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6,000</w:t>
                  </w:r>
                </w:p>
              </w:tc>
              <w:tc>
                <w:tcPr>
                  <w:tcW w:w="980" w:type="dxa"/>
                  <w:tcBorders>
                    <w:top w:val="nil"/>
                    <w:left w:val="nil"/>
                    <w:bottom w:val="single" w:sz="4" w:space="0" w:color="969696"/>
                    <w:right w:val="single" w:sz="4" w:space="0" w:color="969696"/>
                  </w:tcBorders>
                  <w:shd w:val="clear" w:color="CCFFFF" w:fill="CCFFFF"/>
                  <w:noWrap/>
                  <w:vAlign w:val="bottom"/>
                  <w:hideMark/>
                </w:tcPr>
                <w:p w14:paraId="402B476D"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23,200</w:t>
                  </w:r>
                </w:p>
              </w:tc>
              <w:tc>
                <w:tcPr>
                  <w:tcW w:w="980" w:type="dxa"/>
                  <w:tcBorders>
                    <w:top w:val="nil"/>
                    <w:left w:val="nil"/>
                    <w:bottom w:val="single" w:sz="4" w:space="0" w:color="969696"/>
                    <w:right w:val="single" w:sz="4" w:space="0" w:color="969696"/>
                  </w:tcBorders>
                  <w:shd w:val="clear" w:color="auto" w:fill="auto"/>
                  <w:noWrap/>
                  <w:vAlign w:val="bottom"/>
                  <w:hideMark/>
                </w:tcPr>
                <w:p w14:paraId="575FFCAF" w14:textId="77777777" w:rsidR="00074EFC" w:rsidRPr="00C915E7" w:rsidRDefault="00074EFC" w:rsidP="0069783F">
                  <w:pPr>
                    <w:framePr w:hSpace="180" w:wrap="around" w:vAnchor="text" w:hAnchor="margin" w:y="-725"/>
                    <w:spacing w:after="0" w:line="240" w:lineRule="auto"/>
                    <w:jc w:val="right"/>
                    <w:rPr>
                      <w:color w:val="000000"/>
                      <w:sz w:val="24"/>
                      <w:szCs w:val="24"/>
                      <w:lang w:eastAsia="en-GB"/>
                    </w:rPr>
                  </w:pPr>
                  <w:r w:rsidRPr="00C915E7">
                    <w:rPr>
                      <w:color w:val="000000"/>
                      <w:sz w:val="24"/>
                      <w:szCs w:val="24"/>
                      <w:lang w:eastAsia="en-GB"/>
                    </w:rPr>
                    <w:t>56,000</w:t>
                  </w:r>
                </w:p>
              </w:tc>
            </w:tr>
            <w:tr w:rsidR="00074EFC" w:rsidRPr="00C915E7" w14:paraId="1FAD7076" w14:textId="77777777" w:rsidTr="00283ECC">
              <w:trPr>
                <w:trHeight w:val="315"/>
              </w:trPr>
              <w:tc>
                <w:tcPr>
                  <w:tcW w:w="3940" w:type="dxa"/>
                  <w:tcBorders>
                    <w:top w:val="nil"/>
                    <w:left w:val="single" w:sz="4" w:space="0" w:color="969696"/>
                    <w:bottom w:val="single" w:sz="4" w:space="0" w:color="969696"/>
                    <w:right w:val="single" w:sz="4" w:space="0" w:color="969696"/>
                  </w:tcBorders>
                  <w:shd w:val="clear" w:color="FFFFFF" w:fill="FFFFFF"/>
                  <w:noWrap/>
                  <w:vAlign w:val="bottom"/>
                  <w:hideMark/>
                </w:tcPr>
                <w:p w14:paraId="41E54788" w14:textId="77777777" w:rsidR="00074EFC" w:rsidRPr="00C915E7" w:rsidRDefault="00074EFC" w:rsidP="0069783F">
                  <w:pPr>
                    <w:framePr w:hSpace="180" w:wrap="around" w:vAnchor="text" w:hAnchor="margin" w:y="-725"/>
                    <w:spacing w:after="0" w:line="240" w:lineRule="auto"/>
                    <w:jc w:val="right"/>
                    <w:rPr>
                      <w:b/>
                      <w:bCs/>
                      <w:color w:val="000000"/>
                      <w:sz w:val="24"/>
                      <w:szCs w:val="24"/>
                      <w:lang w:eastAsia="en-GB"/>
                    </w:rPr>
                  </w:pPr>
                  <w:r w:rsidRPr="00C915E7">
                    <w:rPr>
                      <w:b/>
                      <w:bCs/>
                      <w:color w:val="000000"/>
                      <w:sz w:val="24"/>
                      <w:szCs w:val="24"/>
                      <w:lang w:eastAsia="en-GB"/>
                    </w:rPr>
                    <w:t>TOTAL £</w:t>
                  </w:r>
                </w:p>
              </w:tc>
              <w:tc>
                <w:tcPr>
                  <w:tcW w:w="1051" w:type="dxa"/>
                  <w:tcBorders>
                    <w:top w:val="nil"/>
                    <w:left w:val="nil"/>
                    <w:bottom w:val="single" w:sz="4" w:space="0" w:color="969696"/>
                    <w:right w:val="single" w:sz="4" w:space="0" w:color="969696"/>
                  </w:tcBorders>
                  <w:shd w:val="clear" w:color="CCFFFF" w:fill="CCFFFF"/>
                  <w:noWrap/>
                  <w:vAlign w:val="bottom"/>
                  <w:hideMark/>
                </w:tcPr>
                <w:p w14:paraId="13F605E0" w14:textId="77777777" w:rsidR="00074EFC" w:rsidRPr="00C915E7" w:rsidRDefault="00074EFC" w:rsidP="0069783F">
                  <w:pPr>
                    <w:framePr w:hSpace="180" w:wrap="around" w:vAnchor="text" w:hAnchor="margin" w:y="-725"/>
                    <w:spacing w:after="0" w:line="240" w:lineRule="auto"/>
                    <w:jc w:val="right"/>
                    <w:rPr>
                      <w:b/>
                      <w:bCs/>
                      <w:color w:val="000000"/>
                      <w:sz w:val="24"/>
                      <w:szCs w:val="24"/>
                      <w:lang w:eastAsia="en-GB"/>
                    </w:rPr>
                  </w:pPr>
                  <w:r w:rsidRPr="00C915E7">
                    <w:rPr>
                      <w:b/>
                      <w:bCs/>
                      <w:color w:val="000000"/>
                      <w:sz w:val="24"/>
                      <w:szCs w:val="24"/>
                      <w:lang w:eastAsia="en-GB"/>
                    </w:rPr>
                    <w:t>605,751</w:t>
                  </w:r>
                </w:p>
              </w:tc>
              <w:tc>
                <w:tcPr>
                  <w:tcW w:w="909" w:type="dxa"/>
                  <w:tcBorders>
                    <w:top w:val="nil"/>
                    <w:left w:val="nil"/>
                    <w:bottom w:val="single" w:sz="4" w:space="0" w:color="969696"/>
                    <w:right w:val="single" w:sz="4" w:space="0" w:color="969696"/>
                  </w:tcBorders>
                  <w:shd w:val="clear" w:color="auto" w:fill="auto"/>
                  <w:noWrap/>
                  <w:vAlign w:val="bottom"/>
                  <w:hideMark/>
                </w:tcPr>
                <w:p w14:paraId="604C1134" w14:textId="77777777" w:rsidR="00074EFC" w:rsidRPr="00C915E7" w:rsidRDefault="00074EFC" w:rsidP="0069783F">
                  <w:pPr>
                    <w:framePr w:hSpace="180" w:wrap="around" w:vAnchor="text" w:hAnchor="margin" w:y="-725"/>
                    <w:spacing w:after="0" w:line="240" w:lineRule="auto"/>
                    <w:jc w:val="right"/>
                    <w:rPr>
                      <w:b/>
                      <w:bCs/>
                      <w:color w:val="000000"/>
                      <w:sz w:val="24"/>
                      <w:szCs w:val="24"/>
                      <w:lang w:eastAsia="en-GB"/>
                    </w:rPr>
                  </w:pPr>
                  <w:r w:rsidRPr="00C915E7">
                    <w:rPr>
                      <w:b/>
                      <w:bCs/>
                      <w:color w:val="000000"/>
                      <w:sz w:val="24"/>
                      <w:szCs w:val="24"/>
                      <w:lang w:eastAsia="en-GB"/>
                    </w:rPr>
                    <w:t>647,247</w:t>
                  </w:r>
                </w:p>
              </w:tc>
              <w:tc>
                <w:tcPr>
                  <w:tcW w:w="1051" w:type="dxa"/>
                  <w:tcBorders>
                    <w:top w:val="nil"/>
                    <w:left w:val="nil"/>
                    <w:bottom w:val="single" w:sz="4" w:space="0" w:color="969696"/>
                    <w:right w:val="single" w:sz="4" w:space="0" w:color="969696"/>
                  </w:tcBorders>
                  <w:shd w:val="clear" w:color="CCFFFF" w:fill="CCFFFF"/>
                  <w:noWrap/>
                  <w:vAlign w:val="bottom"/>
                  <w:hideMark/>
                </w:tcPr>
                <w:p w14:paraId="613CE5E2" w14:textId="77777777" w:rsidR="00074EFC" w:rsidRPr="00C915E7" w:rsidRDefault="00074EFC" w:rsidP="0069783F">
                  <w:pPr>
                    <w:framePr w:hSpace="180" w:wrap="around" w:vAnchor="text" w:hAnchor="margin" w:y="-725"/>
                    <w:spacing w:after="0" w:line="240" w:lineRule="auto"/>
                    <w:jc w:val="right"/>
                    <w:rPr>
                      <w:b/>
                      <w:bCs/>
                      <w:color w:val="000000"/>
                      <w:sz w:val="24"/>
                      <w:szCs w:val="24"/>
                      <w:lang w:eastAsia="en-GB"/>
                    </w:rPr>
                  </w:pPr>
                  <w:r w:rsidRPr="00C915E7">
                    <w:rPr>
                      <w:b/>
                      <w:bCs/>
                      <w:color w:val="000000"/>
                      <w:sz w:val="24"/>
                      <w:szCs w:val="24"/>
                      <w:lang w:eastAsia="en-GB"/>
                    </w:rPr>
                    <w:t>729,129</w:t>
                  </w:r>
                </w:p>
              </w:tc>
              <w:tc>
                <w:tcPr>
                  <w:tcW w:w="909" w:type="dxa"/>
                  <w:tcBorders>
                    <w:top w:val="nil"/>
                    <w:left w:val="nil"/>
                    <w:bottom w:val="single" w:sz="4" w:space="0" w:color="969696"/>
                    <w:right w:val="single" w:sz="4" w:space="0" w:color="969696"/>
                  </w:tcBorders>
                  <w:shd w:val="clear" w:color="auto" w:fill="auto"/>
                  <w:noWrap/>
                  <w:vAlign w:val="bottom"/>
                  <w:hideMark/>
                </w:tcPr>
                <w:p w14:paraId="784C01D0" w14:textId="77777777" w:rsidR="00074EFC" w:rsidRPr="00C915E7" w:rsidRDefault="00074EFC" w:rsidP="0069783F">
                  <w:pPr>
                    <w:framePr w:hSpace="180" w:wrap="around" w:vAnchor="text" w:hAnchor="margin" w:y="-725"/>
                    <w:spacing w:after="0" w:line="240" w:lineRule="auto"/>
                    <w:jc w:val="right"/>
                    <w:rPr>
                      <w:b/>
                      <w:bCs/>
                      <w:color w:val="000000"/>
                      <w:sz w:val="24"/>
                      <w:szCs w:val="24"/>
                      <w:lang w:eastAsia="en-GB"/>
                    </w:rPr>
                  </w:pPr>
                  <w:r w:rsidRPr="00C915E7">
                    <w:rPr>
                      <w:b/>
                      <w:bCs/>
                      <w:color w:val="000000"/>
                      <w:sz w:val="24"/>
                      <w:szCs w:val="24"/>
                      <w:lang w:eastAsia="en-GB"/>
                    </w:rPr>
                    <w:t>810,646</w:t>
                  </w:r>
                </w:p>
              </w:tc>
              <w:tc>
                <w:tcPr>
                  <w:tcW w:w="1051" w:type="dxa"/>
                  <w:tcBorders>
                    <w:top w:val="nil"/>
                    <w:left w:val="nil"/>
                    <w:bottom w:val="single" w:sz="4" w:space="0" w:color="969696"/>
                    <w:right w:val="single" w:sz="4" w:space="0" w:color="969696"/>
                  </w:tcBorders>
                  <w:shd w:val="clear" w:color="CCFFFF" w:fill="CCFFFF"/>
                  <w:noWrap/>
                  <w:vAlign w:val="bottom"/>
                  <w:hideMark/>
                </w:tcPr>
                <w:p w14:paraId="16EE8C4A" w14:textId="77777777" w:rsidR="00074EFC" w:rsidRPr="00C915E7" w:rsidRDefault="00074EFC" w:rsidP="0069783F">
                  <w:pPr>
                    <w:framePr w:hSpace="180" w:wrap="around" w:vAnchor="text" w:hAnchor="margin" w:y="-725"/>
                    <w:spacing w:after="0" w:line="240" w:lineRule="auto"/>
                    <w:jc w:val="right"/>
                    <w:rPr>
                      <w:b/>
                      <w:bCs/>
                      <w:color w:val="000000"/>
                      <w:sz w:val="24"/>
                      <w:szCs w:val="24"/>
                      <w:lang w:eastAsia="en-GB"/>
                    </w:rPr>
                  </w:pPr>
                  <w:r w:rsidRPr="00C915E7">
                    <w:rPr>
                      <w:b/>
                      <w:bCs/>
                      <w:color w:val="000000"/>
                      <w:sz w:val="24"/>
                      <w:szCs w:val="24"/>
                      <w:lang w:eastAsia="en-GB"/>
                    </w:rPr>
                    <w:t>445,271</w:t>
                  </w:r>
                </w:p>
              </w:tc>
              <w:tc>
                <w:tcPr>
                  <w:tcW w:w="909" w:type="dxa"/>
                  <w:tcBorders>
                    <w:top w:val="nil"/>
                    <w:left w:val="nil"/>
                    <w:bottom w:val="single" w:sz="4" w:space="0" w:color="969696"/>
                    <w:right w:val="single" w:sz="4" w:space="0" w:color="969696"/>
                  </w:tcBorders>
                  <w:shd w:val="clear" w:color="auto" w:fill="auto"/>
                  <w:noWrap/>
                  <w:vAlign w:val="bottom"/>
                  <w:hideMark/>
                </w:tcPr>
                <w:p w14:paraId="5888B2F2" w14:textId="77777777" w:rsidR="00074EFC" w:rsidRPr="00C915E7" w:rsidRDefault="00074EFC" w:rsidP="0069783F">
                  <w:pPr>
                    <w:framePr w:hSpace="180" w:wrap="around" w:vAnchor="text" w:hAnchor="margin" w:y="-725"/>
                    <w:spacing w:after="0" w:line="240" w:lineRule="auto"/>
                    <w:jc w:val="right"/>
                    <w:rPr>
                      <w:b/>
                      <w:bCs/>
                      <w:color w:val="000000"/>
                      <w:sz w:val="24"/>
                      <w:szCs w:val="24"/>
                      <w:lang w:eastAsia="en-GB"/>
                    </w:rPr>
                  </w:pPr>
                  <w:r w:rsidRPr="00C915E7">
                    <w:rPr>
                      <w:b/>
                      <w:bCs/>
                      <w:color w:val="000000"/>
                      <w:sz w:val="24"/>
                      <w:szCs w:val="24"/>
                      <w:lang w:eastAsia="en-GB"/>
                    </w:rPr>
                    <w:t>429,911</w:t>
                  </w:r>
                </w:p>
              </w:tc>
              <w:tc>
                <w:tcPr>
                  <w:tcW w:w="1051" w:type="dxa"/>
                  <w:tcBorders>
                    <w:top w:val="nil"/>
                    <w:left w:val="nil"/>
                    <w:bottom w:val="single" w:sz="4" w:space="0" w:color="969696"/>
                    <w:right w:val="single" w:sz="4" w:space="0" w:color="969696"/>
                  </w:tcBorders>
                  <w:shd w:val="clear" w:color="CCFFFF" w:fill="CCFFFF"/>
                  <w:noWrap/>
                  <w:vAlign w:val="bottom"/>
                  <w:hideMark/>
                </w:tcPr>
                <w:p w14:paraId="0F45D35F" w14:textId="77777777" w:rsidR="00074EFC" w:rsidRPr="00C915E7" w:rsidRDefault="00074EFC" w:rsidP="0069783F">
                  <w:pPr>
                    <w:framePr w:hSpace="180" w:wrap="around" w:vAnchor="text" w:hAnchor="margin" w:y="-725"/>
                    <w:spacing w:after="0" w:line="240" w:lineRule="auto"/>
                    <w:jc w:val="right"/>
                    <w:rPr>
                      <w:b/>
                      <w:bCs/>
                      <w:color w:val="000000"/>
                      <w:sz w:val="24"/>
                      <w:szCs w:val="24"/>
                      <w:lang w:eastAsia="en-GB"/>
                    </w:rPr>
                  </w:pPr>
                  <w:r w:rsidRPr="00C915E7">
                    <w:rPr>
                      <w:b/>
                      <w:bCs/>
                      <w:color w:val="000000"/>
                      <w:sz w:val="24"/>
                      <w:szCs w:val="24"/>
                      <w:lang w:eastAsia="en-GB"/>
                    </w:rPr>
                    <w:t>697,643</w:t>
                  </w:r>
                </w:p>
              </w:tc>
              <w:tc>
                <w:tcPr>
                  <w:tcW w:w="909" w:type="dxa"/>
                  <w:tcBorders>
                    <w:top w:val="nil"/>
                    <w:left w:val="nil"/>
                    <w:bottom w:val="single" w:sz="4" w:space="0" w:color="969696"/>
                    <w:right w:val="single" w:sz="4" w:space="0" w:color="969696"/>
                  </w:tcBorders>
                  <w:shd w:val="clear" w:color="auto" w:fill="auto"/>
                  <w:noWrap/>
                  <w:vAlign w:val="bottom"/>
                  <w:hideMark/>
                </w:tcPr>
                <w:p w14:paraId="04CA94BE" w14:textId="77777777" w:rsidR="00074EFC" w:rsidRPr="00C915E7" w:rsidRDefault="00074EFC" w:rsidP="0069783F">
                  <w:pPr>
                    <w:framePr w:hSpace="180" w:wrap="around" w:vAnchor="text" w:hAnchor="margin" w:y="-725"/>
                    <w:spacing w:after="0" w:line="240" w:lineRule="auto"/>
                    <w:jc w:val="right"/>
                    <w:rPr>
                      <w:b/>
                      <w:bCs/>
                      <w:color w:val="000000"/>
                      <w:sz w:val="24"/>
                      <w:szCs w:val="24"/>
                      <w:lang w:eastAsia="en-GB"/>
                    </w:rPr>
                  </w:pPr>
                  <w:r w:rsidRPr="00C915E7">
                    <w:rPr>
                      <w:b/>
                      <w:bCs/>
                      <w:color w:val="000000"/>
                      <w:sz w:val="24"/>
                      <w:szCs w:val="24"/>
                      <w:lang w:eastAsia="en-GB"/>
                    </w:rPr>
                    <w:t>612,198</w:t>
                  </w:r>
                </w:p>
              </w:tc>
              <w:tc>
                <w:tcPr>
                  <w:tcW w:w="980" w:type="dxa"/>
                  <w:tcBorders>
                    <w:top w:val="nil"/>
                    <w:left w:val="nil"/>
                    <w:bottom w:val="single" w:sz="4" w:space="0" w:color="969696"/>
                    <w:right w:val="single" w:sz="4" w:space="0" w:color="969696"/>
                  </w:tcBorders>
                  <w:shd w:val="clear" w:color="CCFFFF" w:fill="CCFFFF"/>
                  <w:noWrap/>
                  <w:vAlign w:val="bottom"/>
                  <w:hideMark/>
                </w:tcPr>
                <w:p w14:paraId="6AB8FD76" w14:textId="77777777" w:rsidR="00074EFC" w:rsidRPr="00C915E7" w:rsidRDefault="00074EFC" w:rsidP="0069783F">
                  <w:pPr>
                    <w:framePr w:hSpace="180" w:wrap="around" w:vAnchor="text" w:hAnchor="margin" w:y="-725"/>
                    <w:spacing w:after="0" w:line="240" w:lineRule="auto"/>
                    <w:jc w:val="right"/>
                    <w:rPr>
                      <w:b/>
                      <w:bCs/>
                      <w:color w:val="000000"/>
                      <w:sz w:val="24"/>
                      <w:szCs w:val="24"/>
                      <w:lang w:eastAsia="en-GB"/>
                    </w:rPr>
                  </w:pPr>
                  <w:r w:rsidRPr="00C915E7">
                    <w:rPr>
                      <w:b/>
                      <w:bCs/>
                      <w:color w:val="000000"/>
                      <w:sz w:val="24"/>
                      <w:szCs w:val="24"/>
                      <w:lang w:eastAsia="en-GB"/>
                    </w:rPr>
                    <w:t>2,477,794</w:t>
                  </w:r>
                </w:p>
              </w:tc>
              <w:tc>
                <w:tcPr>
                  <w:tcW w:w="980" w:type="dxa"/>
                  <w:tcBorders>
                    <w:top w:val="nil"/>
                    <w:left w:val="nil"/>
                    <w:bottom w:val="single" w:sz="4" w:space="0" w:color="969696"/>
                    <w:right w:val="single" w:sz="4" w:space="0" w:color="969696"/>
                  </w:tcBorders>
                  <w:shd w:val="clear" w:color="auto" w:fill="auto"/>
                  <w:noWrap/>
                  <w:vAlign w:val="bottom"/>
                  <w:hideMark/>
                </w:tcPr>
                <w:p w14:paraId="55E079CC" w14:textId="77777777" w:rsidR="00074EFC" w:rsidRPr="00C915E7" w:rsidRDefault="00074EFC" w:rsidP="0069783F">
                  <w:pPr>
                    <w:framePr w:hSpace="180" w:wrap="around" w:vAnchor="text" w:hAnchor="margin" w:y="-725"/>
                    <w:spacing w:after="0" w:line="240" w:lineRule="auto"/>
                    <w:jc w:val="right"/>
                    <w:rPr>
                      <w:b/>
                      <w:bCs/>
                      <w:color w:val="000000"/>
                      <w:sz w:val="24"/>
                      <w:szCs w:val="24"/>
                      <w:lang w:eastAsia="en-GB"/>
                    </w:rPr>
                  </w:pPr>
                  <w:r w:rsidRPr="00C915E7">
                    <w:rPr>
                      <w:b/>
                      <w:bCs/>
                      <w:color w:val="000000"/>
                      <w:sz w:val="24"/>
                      <w:szCs w:val="24"/>
                      <w:lang w:eastAsia="en-GB"/>
                    </w:rPr>
                    <w:t>2,500,002</w:t>
                  </w:r>
                </w:p>
              </w:tc>
            </w:tr>
          </w:tbl>
          <w:p w14:paraId="74C5B208" w14:textId="78BE8565" w:rsidR="00074EFC" w:rsidRPr="00C915E7" w:rsidRDefault="00074EFC" w:rsidP="00074EFC">
            <w:pPr>
              <w:pBdr>
                <w:top w:val="nil"/>
                <w:left w:val="nil"/>
                <w:bottom w:val="nil"/>
                <w:right w:val="nil"/>
                <w:between w:val="nil"/>
              </w:pBdr>
              <w:spacing w:line="360" w:lineRule="auto"/>
              <w:rPr>
                <w:b/>
                <w:sz w:val="24"/>
                <w:szCs w:val="24"/>
              </w:rPr>
            </w:pPr>
          </w:p>
          <w:p w14:paraId="114239A3" w14:textId="1950509E" w:rsidR="00074EFC" w:rsidRDefault="00074EFC" w:rsidP="00074EFC">
            <w:pPr>
              <w:pStyle w:val="NoSpacing"/>
              <w:rPr>
                <w:rFonts w:ascii="Times New Roman" w:hAnsi="Times New Roman"/>
                <w:b/>
                <w:sz w:val="24"/>
                <w:szCs w:val="24"/>
              </w:rPr>
            </w:pPr>
          </w:p>
        </w:tc>
        <w:tc>
          <w:tcPr>
            <w:tcW w:w="589" w:type="dxa"/>
            <w:gridSpan w:val="2"/>
            <w:vMerge w:val="restart"/>
            <w:tcBorders>
              <w:top w:val="single" w:sz="4" w:space="0" w:color="DBE5F1"/>
              <w:left w:val="single" w:sz="4" w:space="0" w:color="DBE5F1"/>
              <w:bottom w:val="single" w:sz="4" w:space="0" w:color="DBE5F1"/>
              <w:right w:val="single" w:sz="4" w:space="0" w:color="DBE5F1"/>
            </w:tcBorders>
            <w:shd w:val="clear" w:color="auto" w:fill="DBE5F1"/>
          </w:tcPr>
          <w:p w14:paraId="34A9D6BE" w14:textId="77777777" w:rsidR="00074EFC" w:rsidRDefault="00074EFC" w:rsidP="00074EFC">
            <w:pPr>
              <w:pStyle w:val="NoSpacing"/>
              <w:rPr>
                <w:rFonts w:ascii="Times New Roman" w:hAnsi="Times New Roman"/>
                <w:sz w:val="24"/>
                <w:szCs w:val="24"/>
              </w:rPr>
            </w:pPr>
          </w:p>
          <w:p w14:paraId="729FF729" w14:textId="77777777" w:rsidR="00074EFC" w:rsidRDefault="00074EFC" w:rsidP="00074EFC">
            <w:pPr>
              <w:pStyle w:val="NoSpacing"/>
              <w:rPr>
                <w:rFonts w:ascii="Times New Roman" w:hAnsi="Times New Roman"/>
                <w:sz w:val="24"/>
                <w:szCs w:val="24"/>
              </w:rPr>
            </w:pPr>
          </w:p>
          <w:p w14:paraId="7DD9CC50" w14:textId="77777777" w:rsidR="00074EFC" w:rsidRDefault="00074EFC" w:rsidP="00074EFC">
            <w:pPr>
              <w:pStyle w:val="NoSpacing"/>
              <w:rPr>
                <w:rFonts w:ascii="Times New Roman" w:hAnsi="Times New Roman"/>
                <w:sz w:val="24"/>
                <w:szCs w:val="24"/>
              </w:rPr>
            </w:pPr>
          </w:p>
        </w:tc>
      </w:tr>
      <w:tr w:rsidR="00074EFC" w14:paraId="5860964C" w14:textId="77777777" w:rsidTr="00AC1F98">
        <w:trPr>
          <w:trHeight w:val="5393"/>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7764A24F" w14:textId="77777777" w:rsidR="00074EFC" w:rsidRDefault="00074EFC" w:rsidP="00074EFC">
            <w:pPr>
              <w:pStyle w:val="NoSpacing"/>
              <w:rPr>
                <w:rFonts w:ascii="Times New Roman" w:hAnsi="Times New Roman"/>
                <w:sz w:val="24"/>
                <w:szCs w:val="24"/>
              </w:rPr>
            </w:pPr>
          </w:p>
          <w:p w14:paraId="6AB3B851" w14:textId="77777777" w:rsidR="00074EFC" w:rsidRDefault="00074EFC" w:rsidP="00074EFC">
            <w:pPr>
              <w:rPr>
                <w:rFonts w:ascii="Times New Roman" w:hAnsi="Times New Roman"/>
                <w:sz w:val="24"/>
                <w:szCs w:val="24"/>
              </w:rPr>
            </w:pPr>
          </w:p>
          <w:p w14:paraId="0BB2F2F1" w14:textId="77777777" w:rsidR="00074EFC" w:rsidRDefault="00074EFC" w:rsidP="00074EFC">
            <w:pPr>
              <w:rPr>
                <w:rFonts w:ascii="Times New Roman" w:hAnsi="Times New Roman"/>
                <w:sz w:val="24"/>
                <w:szCs w:val="24"/>
              </w:rPr>
            </w:pPr>
          </w:p>
        </w:tc>
        <w:tc>
          <w:tcPr>
            <w:tcW w:w="14545" w:type="dxa"/>
            <w:gridSpan w:val="5"/>
            <w:vMerge/>
            <w:tcBorders>
              <w:top w:val="nil"/>
              <w:left w:val="single" w:sz="4" w:space="0" w:color="DBE5F1"/>
              <w:bottom w:val="nil"/>
              <w:right w:val="single" w:sz="4" w:space="0" w:color="DBE5F1"/>
            </w:tcBorders>
            <w:shd w:val="clear" w:color="auto" w:fill="auto"/>
          </w:tcPr>
          <w:p w14:paraId="6B1EB029" w14:textId="77777777" w:rsidR="00074EFC" w:rsidRDefault="00074EFC" w:rsidP="00074EFC">
            <w:pPr>
              <w:pStyle w:val="NoSpacing"/>
              <w:rPr>
                <w:rFonts w:ascii="Times New Roman" w:hAnsi="Times New Roman"/>
                <w:sz w:val="24"/>
                <w:szCs w:val="24"/>
              </w:rPr>
            </w:pPr>
          </w:p>
        </w:tc>
        <w:tc>
          <w:tcPr>
            <w:tcW w:w="589" w:type="dxa"/>
            <w:gridSpan w:val="2"/>
            <w:vMerge/>
            <w:tcBorders>
              <w:top w:val="single" w:sz="4" w:space="0" w:color="DBE5F1"/>
              <w:left w:val="single" w:sz="4" w:space="0" w:color="DBE5F1"/>
              <w:bottom w:val="single" w:sz="4" w:space="0" w:color="DBE5F1"/>
              <w:right w:val="single" w:sz="4" w:space="0" w:color="DBE5F1"/>
            </w:tcBorders>
            <w:shd w:val="clear" w:color="auto" w:fill="DBE5F1"/>
          </w:tcPr>
          <w:p w14:paraId="1358FFF8" w14:textId="77777777" w:rsidR="00074EFC" w:rsidRDefault="00074EFC" w:rsidP="00074EFC">
            <w:pPr>
              <w:pStyle w:val="NoSpacing"/>
              <w:rPr>
                <w:rFonts w:ascii="Times New Roman" w:hAnsi="Times New Roman"/>
                <w:sz w:val="24"/>
                <w:szCs w:val="24"/>
              </w:rPr>
            </w:pPr>
          </w:p>
        </w:tc>
      </w:tr>
      <w:tr w:rsidR="00074EFC" w14:paraId="284BFCE7" w14:textId="77777777" w:rsidTr="00AC1F98">
        <w:trPr>
          <w:trHeight w:val="695"/>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0C72CD36" w14:textId="77777777" w:rsidR="00074EFC" w:rsidRDefault="00074EFC" w:rsidP="00074EFC">
            <w:pPr>
              <w:rPr>
                <w:rFonts w:ascii="Times New Roman" w:hAnsi="Times New Roman"/>
                <w:sz w:val="24"/>
                <w:szCs w:val="24"/>
              </w:rPr>
            </w:pPr>
          </w:p>
        </w:tc>
        <w:tc>
          <w:tcPr>
            <w:tcW w:w="14545" w:type="dxa"/>
            <w:gridSpan w:val="5"/>
            <w:vMerge/>
            <w:tcBorders>
              <w:top w:val="nil"/>
              <w:left w:val="single" w:sz="4" w:space="0" w:color="DBE5F1"/>
              <w:bottom w:val="nil"/>
              <w:right w:val="single" w:sz="4" w:space="0" w:color="DBE5F1"/>
            </w:tcBorders>
            <w:shd w:val="clear" w:color="auto" w:fill="auto"/>
          </w:tcPr>
          <w:p w14:paraId="2B373DCD" w14:textId="77777777" w:rsidR="00074EFC" w:rsidRDefault="00074EFC" w:rsidP="00074EFC">
            <w:pPr>
              <w:pStyle w:val="NoSpacing"/>
              <w:rPr>
                <w:rFonts w:ascii="Times New Roman" w:hAnsi="Times New Roman"/>
                <w:sz w:val="24"/>
                <w:szCs w:val="24"/>
              </w:rPr>
            </w:pPr>
          </w:p>
        </w:tc>
        <w:tc>
          <w:tcPr>
            <w:tcW w:w="589" w:type="dxa"/>
            <w:gridSpan w:val="2"/>
            <w:tcBorders>
              <w:top w:val="single" w:sz="4" w:space="0" w:color="DBE5F1"/>
              <w:left w:val="single" w:sz="4" w:space="0" w:color="DBE5F1"/>
              <w:bottom w:val="single" w:sz="4" w:space="0" w:color="DBE5F1"/>
              <w:right w:val="single" w:sz="4" w:space="0" w:color="DBE5F1"/>
            </w:tcBorders>
            <w:shd w:val="clear" w:color="auto" w:fill="DBE5F1"/>
          </w:tcPr>
          <w:p w14:paraId="014AA942" w14:textId="77777777" w:rsidR="00074EFC" w:rsidRDefault="00074EFC" w:rsidP="00074EFC">
            <w:pPr>
              <w:pStyle w:val="NoSpacing"/>
              <w:rPr>
                <w:rFonts w:ascii="Times New Roman" w:hAnsi="Times New Roman"/>
                <w:sz w:val="24"/>
                <w:szCs w:val="24"/>
              </w:rPr>
            </w:pPr>
          </w:p>
        </w:tc>
      </w:tr>
      <w:tr w:rsidR="00074EFC" w14:paraId="531CB27F" w14:textId="77777777" w:rsidTr="008806A1">
        <w:trPr>
          <w:trHeight w:val="105"/>
        </w:trPr>
        <w:tc>
          <w:tcPr>
            <w:tcW w:w="567" w:type="dxa"/>
            <w:tcBorders>
              <w:top w:val="single" w:sz="4" w:space="0" w:color="DBE5F1"/>
              <w:left w:val="single" w:sz="4" w:space="0" w:color="DBE5F1"/>
              <w:bottom w:val="single" w:sz="4" w:space="0" w:color="DBE5F1"/>
              <w:right w:val="single" w:sz="2" w:space="0" w:color="DBE5F1"/>
            </w:tcBorders>
            <w:shd w:val="clear" w:color="auto" w:fill="DBE5F1"/>
          </w:tcPr>
          <w:p w14:paraId="0631FF0B" w14:textId="77777777" w:rsidR="00074EFC" w:rsidRDefault="00074EFC" w:rsidP="00074EFC">
            <w:pPr>
              <w:pStyle w:val="NoSpacing"/>
              <w:rPr>
                <w:rFonts w:ascii="Times New Roman" w:hAnsi="Times New Roman"/>
                <w:sz w:val="24"/>
                <w:szCs w:val="24"/>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4711EECC" w14:textId="77777777" w:rsidR="00074EFC" w:rsidRDefault="00074EFC" w:rsidP="00074EFC">
            <w:pPr>
              <w:pStyle w:val="NoSpacing"/>
              <w:rPr>
                <w:rFonts w:ascii="Times New Roman" w:hAnsi="Times New Roman"/>
                <w:sz w:val="24"/>
                <w:szCs w:val="24"/>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1602E73C" w14:textId="77777777" w:rsidR="00074EFC" w:rsidRDefault="00074EFC" w:rsidP="00074EFC">
            <w:pPr>
              <w:pStyle w:val="NoSpacing"/>
              <w:rPr>
                <w:rFonts w:ascii="Times New Roman" w:hAnsi="Times New Roman"/>
                <w:sz w:val="24"/>
                <w:szCs w:val="24"/>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086D9FCC" w14:textId="77777777" w:rsidR="00074EFC" w:rsidRDefault="00074EFC" w:rsidP="00074EFC">
            <w:pPr>
              <w:pStyle w:val="NoSpacing"/>
              <w:rPr>
                <w:rFonts w:ascii="Times New Roman" w:hAnsi="Times New Roman"/>
                <w:sz w:val="24"/>
                <w:szCs w:val="24"/>
              </w:rPr>
            </w:pPr>
          </w:p>
        </w:tc>
        <w:tc>
          <w:tcPr>
            <w:tcW w:w="10649" w:type="dxa"/>
            <w:tcBorders>
              <w:top w:val="single" w:sz="2" w:space="0" w:color="DBE5F1"/>
              <w:left w:val="single" w:sz="2" w:space="0" w:color="DBE5F1"/>
              <w:bottom w:val="single" w:sz="2" w:space="0" w:color="DBE5F1"/>
              <w:right w:val="single" w:sz="2" w:space="0" w:color="DBE5F1"/>
            </w:tcBorders>
            <w:shd w:val="clear" w:color="auto" w:fill="DBE5F1"/>
          </w:tcPr>
          <w:p w14:paraId="70981505" w14:textId="77777777" w:rsidR="00074EFC" w:rsidRDefault="00074EFC" w:rsidP="00074EFC">
            <w:pPr>
              <w:pStyle w:val="NoSpacing"/>
              <w:rPr>
                <w:rFonts w:ascii="Times New Roman" w:hAnsi="Times New Roman"/>
                <w:sz w:val="24"/>
                <w:szCs w:val="24"/>
              </w:rPr>
            </w:pPr>
          </w:p>
        </w:tc>
        <w:tc>
          <w:tcPr>
            <w:tcW w:w="634" w:type="dxa"/>
            <w:gridSpan w:val="3"/>
            <w:tcBorders>
              <w:top w:val="single" w:sz="4" w:space="0" w:color="DBE5F1"/>
              <w:left w:val="single" w:sz="2" w:space="0" w:color="DBE5F1"/>
              <w:bottom w:val="single" w:sz="4" w:space="0" w:color="DBE5F1"/>
              <w:right w:val="nil"/>
            </w:tcBorders>
            <w:shd w:val="clear" w:color="auto" w:fill="DBE5F1"/>
          </w:tcPr>
          <w:p w14:paraId="156B5EB3" w14:textId="77777777" w:rsidR="00074EFC" w:rsidRDefault="00074EFC" w:rsidP="00074EFC">
            <w:pPr>
              <w:pStyle w:val="NoSpacing"/>
              <w:rPr>
                <w:rFonts w:ascii="Times New Roman" w:hAnsi="Times New Roman"/>
                <w:sz w:val="24"/>
                <w:szCs w:val="24"/>
              </w:rPr>
            </w:pPr>
          </w:p>
        </w:tc>
      </w:tr>
      <w:tr w:rsidR="00074EFC" w14:paraId="38E5F14D" w14:textId="77777777" w:rsidTr="008806A1">
        <w:trPr>
          <w:trHeight w:val="105"/>
        </w:trPr>
        <w:tc>
          <w:tcPr>
            <w:tcW w:w="567" w:type="dxa"/>
            <w:tcBorders>
              <w:top w:val="single" w:sz="4" w:space="0" w:color="DBE5F1"/>
              <w:left w:val="single" w:sz="4" w:space="0" w:color="DBE5F1"/>
              <w:bottom w:val="single" w:sz="4" w:space="0" w:color="DBE5F1"/>
              <w:right w:val="single" w:sz="2" w:space="0" w:color="DBE5F1"/>
            </w:tcBorders>
            <w:shd w:val="clear" w:color="auto" w:fill="DBE5F1"/>
          </w:tcPr>
          <w:p w14:paraId="2C79A0CC" w14:textId="6866E5F2" w:rsidR="00074EFC" w:rsidRDefault="00074EFC" w:rsidP="00074EFC">
            <w:pPr>
              <w:pStyle w:val="NoSpacing"/>
              <w:rPr>
                <w:rFonts w:ascii="Times New Roman" w:hAnsi="Times New Roman"/>
                <w:sz w:val="24"/>
                <w:szCs w:val="24"/>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511A8F3F" w14:textId="77777777" w:rsidR="00074EFC" w:rsidRDefault="00074EFC" w:rsidP="00074EFC">
            <w:pPr>
              <w:pStyle w:val="NoSpacing"/>
              <w:rPr>
                <w:rFonts w:ascii="Times New Roman" w:hAnsi="Times New Roman"/>
                <w:sz w:val="24"/>
                <w:szCs w:val="24"/>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02F63543" w14:textId="77777777" w:rsidR="00074EFC" w:rsidRDefault="00074EFC" w:rsidP="00074EFC">
            <w:pPr>
              <w:pStyle w:val="NoSpacing"/>
              <w:rPr>
                <w:rFonts w:ascii="Times New Roman" w:hAnsi="Times New Roman"/>
                <w:sz w:val="24"/>
                <w:szCs w:val="24"/>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3A6608DB" w14:textId="77777777" w:rsidR="00074EFC" w:rsidRDefault="00074EFC" w:rsidP="00074EFC">
            <w:pPr>
              <w:pStyle w:val="NoSpacing"/>
              <w:rPr>
                <w:rFonts w:ascii="Times New Roman" w:hAnsi="Times New Roman"/>
                <w:sz w:val="24"/>
                <w:szCs w:val="24"/>
              </w:rPr>
            </w:pPr>
          </w:p>
        </w:tc>
        <w:tc>
          <w:tcPr>
            <w:tcW w:w="10649" w:type="dxa"/>
            <w:tcBorders>
              <w:top w:val="single" w:sz="2" w:space="0" w:color="DBE5F1"/>
              <w:left w:val="single" w:sz="2" w:space="0" w:color="DBE5F1"/>
              <w:bottom w:val="single" w:sz="2" w:space="0" w:color="DBE5F1"/>
              <w:right w:val="single" w:sz="2" w:space="0" w:color="DBE5F1"/>
            </w:tcBorders>
            <w:shd w:val="clear" w:color="auto" w:fill="DBE5F1"/>
          </w:tcPr>
          <w:p w14:paraId="776E9844" w14:textId="77777777" w:rsidR="00074EFC" w:rsidRDefault="00074EFC" w:rsidP="00074EFC">
            <w:pPr>
              <w:pStyle w:val="NoSpacing"/>
              <w:rPr>
                <w:rFonts w:ascii="Times New Roman" w:hAnsi="Times New Roman"/>
                <w:sz w:val="24"/>
                <w:szCs w:val="24"/>
              </w:rPr>
            </w:pPr>
          </w:p>
        </w:tc>
        <w:tc>
          <w:tcPr>
            <w:tcW w:w="634" w:type="dxa"/>
            <w:gridSpan w:val="3"/>
            <w:tcBorders>
              <w:top w:val="single" w:sz="4" w:space="0" w:color="DBE5F1"/>
              <w:left w:val="single" w:sz="2" w:space="0" w:color="DBE5F1"/>
              <w:bottom w:val="single" w:sz="4" w:space="0" w:color="DBE5F1"/>
              <w:right w:val="nil"/>
            </w:tcBorders>
            <w:shd w:val="clear" w:color="auto" w:fill="DBE5F1"/>
          </w:tcPr>
          <w:p w14:paraId="68D47052" w14:textId="77777777" w:rsidR="00074EFC" w:rsidRDefault="00074EFC" w:rsidP="00074EFC">
            <w:pPr>
              <w:pStyle w:val="NoSpacing"/>
              <w:rPr>
                <w:rFonts w:ascii="Times New Roman" w:hAnsi="Times New Roman"/>
                <w:sz w:val="24"/>
                <w:szCs w:val="24"/>
              </w:rPr>
            </w:pPr>
          </w:p>
        </w:tc>
      </w:tr>
    </w:tbl>
    <w:p w14:paraId="0EF89831" w14:textId="77777777" w:rsidR="0070645F" w:rsidRDefault="0070645F">
      <w:pPr>
        <w:rPr>
          <w:rFonts w:ascii="Times New Roman" w:hAnsi="Times New Roman"/>
          <w:color w:val="808080"/>
          <w:sz w:val="24"/>
          <w:szCs w:val="24"/>
        </w:rPr>
      </w:pPr>
    </w:p>
    <w:p w14:paraId="1EAD7258" w14:textId="684A4274" w:rsidR="00395C96" w:rsidRDefault="00395C96">
      <w:pPr>
        <w:rPr>
          <w:rFonts w:ascii="Times New Roman" w:hAnsi="Times New Roman"/>
          <w:color w:val="808080"/>
          <w:sz w:val="24"/>
          <w:szCs w:val="24"/>
        </w:rPr>
        <w:sectPr w:rsidR="00395C96">
          <w:pgSz w:w="16838" w:h="11906" w:orient="landscape"/>
          <w:pgMar w:top="720" w:right="720" w:bottom="720" w:left="720" w:header="709" w:footer="709" w:gutter="0"/>
          <w:cols w:space="708"/>
          <w:formProt w:val="0"/>
          <w:docGrid w:linePitch="360"/>
        </w:sectPr>
      </w:pPr>
    </w:p>
    <w:p w14:paraId="7F085888" w14:textId="77777777" w:rsidR="0070645F" w:rsidRDefault="007225F0">
      <w:pPr>
        <w:spacing w:line="360" w:lineRule="auto"/>
        <w:rPr>
          <w:rFonts w:ascii="Times New Roman" w:hAnsi="Times New Roman"/>
          <w:b/>
          <w:bCs/>
          <w:sz w:val="24"/>
          <w:szCs w:val="24"/>
        </w:rPr>
      </w:pPr>
      <w:r>
        <w:rPr>
          <w:rFonts w:ascii="Times New Roman" w:hAnsi="Times New Roman"/>
          <w:b/>
          <w:bCs/>
          <w:sz w:val="24"/>
          <w:szCs w:val="24"/>
        </w:rPr>
        <w:lastRenderedPageBreak/>
        <w:t xml:space="preserve">25 Conclusion. </w:t>
      </w:r>
    </w:p>
    <w:p w14:paraId="6BACB291" w14:textId="77777777" w:rsidR="00433C17" w:rsidRPr="00433C17" w:rsidRDefault="00433C17" w:rsidP="00F97BC0">
      <w:pPr>
        <w:jc w:val="both"/>
        <w:rPr>
          <w:rFonts w:ascii="Times New Roman" w:hAnsi="Times New Roman"/>
          <w:sz w:val="24"/>
          <w:szCs w:val="24"/>
        </w:rPr>
      </w:pPr>
      <w:r w:rsidRPr="00433C17">
        <w:rPr>
          <w:rFonts w:ascii="Times New Roman" w:hAnsi="Times New Roman"/>
          <w:sz w:val="24"/>
          <w:szCs w:val="24"/>
        </w:rPr>
        <w:t>The Bribe Hotel &amp; Restaurant presents a comprehensive business plan that outlines a strategic approach to establishing and operating a successful hospitality venture. By leveraging personal and external contributions, along with prudent borrowing, we aim to secure the necessary funds for property acquisition, initial setup, and operational expenses.</w:t>
      </w:r>
    </w:p>
    <w:p w14:paraId="5B4B5C09" w14:textId="77777777" w:rsidR="00433C17" w:rsidRPr="00433C17" w:rsidRDefault="00433C17" w:rsidP="00F97BC0">
      <w:pPr>
        <w:jc w:val="both"/>
        <w:rPr>
          <w:rFonts w:ascii="Times New Roman" w:hAnsi="Times New Roman"/>
          <w:sz w:val="24"/>
          <w:szCs w:val="24"/>
        </w:rPr>
      </w:pPr>
    </w:p>
    <w:p w14:paraId="7516ACBE" w14:textId="350CEA87" w:rsidR="00433C17" w:rsidRPr="00433C17" w:rsidRDefault="00433C17" w:rsidP="00F97BC0">
      <w:pPr>
        <w:jc w:val="both"/>
        <w:rPr>
          <w:rFonts w:ascii="Times New Roman" w:hAnsi="Times New Roman"/>
          <w:sz w:val="24"/>
          <w:szCs w:val="24"/>
        </w:rPr>
      </w:pPr>
      <w:r w:rsidRPr="00433C17">
        <w:rPr>
          <w:rFonts w:ascii="Times New Roman" w:hAnsi="Times New Roman"/>
          <w:sz w:val="24"/>
          <w:szCs w:val="24"/>
        </w:rPr>
        <w:t xml:space="preserve">Our hotel and restaurant will cater to a diverse clientele, including business </w:t>
      </w:r>
      <w:r>
        <w:rPr>
          <w:rFonts w:ascii="Times New Roman" w:hAnsi="Times New Roman"/>
          <w:sz w:val="24"/>
          <w:szCs w:val="24"/>
        </w:rPr>
        <w:t>travellers</w:t>
      </w:r>
      <w:r w:rsidRPr="00433C17">
        <w:rPr>
          <w:rFonts w:ascii="Times New Roman" w:hAnsi="Times New Roman"/>
          <w:sz w:val="24"/>
          <w:szCs w:val="24"/>
        </w:rPr>
        <w:t>, leisure guests, families, and food enthusiasts, offering high-quality accommodation, dining, and event services. With a focus on customer satisfaction and operational excellence, we will recruit skilled and experienced staff across all departments, ensuring superior service delivery and guest experiences.</w:t>
      </w:r>
    </w:p>
    <w:p w14:paraId="01EDEF4F" w14:textId="77777777" w:rsidR="00433C17" w:rsidRPr="00433C17" w:rsidRDefault="00433C17" w:rsidP="00F97BC0">
      <w:pPr>
        <w:jc w:val="both"/>
        <w:rPr>
          <w:rFonts w:ascii="Times New Roman" w:hAnsi="Times New Roman"/>
          <w:sz w:val="24"/>
          <w:szCs w:val="24"/>
        </w:rPr>
      </w:pPr>
    </w:p>
    <w:p w14:paraId="20026DF6" w14:textId="77777777" w:rsidR="00433C17" w:rsidRPr="00433C17" w:rsidRDefault="00433C17" w:rsidP="00F97BC0">
      <w:pPr>
        <w:jc w:val="both"/>
        <w:rPr>
          <w:rFonts w:ascii="Times New Roman" w:hAnsi="Times New Roman"/>
          <w:sz w:val="24"/>
          <w:szCs w:val="24"/>
        </w:rPr>
      </w:pPr>
      <w:r w:rsidRPr="00433C17">
        <w:rPr>
          <w:rFonts w:ascii="Times New Roman" w:hAnsi="Times New Roman"/>
          <w:sz w:val="24"/>
          <w:szCs w:val="24"/>
        </w:rPr>
        <w:t>Through meticulous financial planning and risk management strategies, we aim to mitigate potential challenges such as fluctuating demand and financial uncertainties. By continuously monitoring our performance and adapting to market dynamics, we are confident in our ability to achieve sustainable growth and profitability over the long term.</w:t>
      </w:r>
    </w:p>
    <w:p w14:paraId="18413C0E" w14:textId="77777777" w:rsidR="00433C17" w:rsidRPr="00433C17" w:rsidRDefault="00433C17" w:rsidP="00F97BC0">
      <w:pPr>
        <w:jc w:val="both"/>
        <w:rPr>
          <w:rFonts w:ascii="Times New Roman" w:hAnsi="Times New Roman"/>
          <w:sz w:val="24"/>
          <w:szCs w:val="24"/>
        </w:rPr>
      </w:pPr>
    </w:p>
    <w:p w14:paraId="7749BD59" w14:textId="212E1A86" w:rsidR="0070645F" w:rsidRDefault="00433C17" w:rsidP="00F97BC0">
      <w:pPr>
        <w:jc w:val="both"/>
        <w:rPr>
          <w:rFonts w:ascii="Times New Roman" w:hAnsi="Times New Roman"/>
          <w:sz w:val="24"/>
          <w:szCs w:val="24"/>
        </w:rPr>
      </w:pPr>
      <w:r w:rsidRPr="00433C17">
        <w:rPr>
          <w:rFonts w:ascii="Times New Roman" w:hAnsi="Times New Roman"/>
          <w:sz w:val="24"/>
          <w:szCs w:val="24"/>
        </w:rPr>
        <w:t xml:space="preserve">In summary, The Bribe Hotel &amp; Restaurant is poised to become a premier destination for </w:t>
      </w:r>
      <w:r>
        <w:rPr>
          <w:rFonts w:ascii="Times New Roman" w:hAnsi="Times New Roman"/>
          <w:sz w:val="24"/>
          <w:szCs w:val="24"/>
        </w:rPr>
        <w:t>travellers</w:t>
      </w:r>
      <w:r w:rsidRPr="00433C17">
        <w:rPr>
          <w:rFonts w:ascii="Times New Roman" w:hAnsi="Times New Roman"/>
          <w:sz w:val="24"/>
          <w:szCs w:val="24"/>
        </w:rPr>
        <w:t xml:space="preserve"> and diners, offering unparalleled hospitality experiences and contributing positively to the local economy and community. With a clear vision, strong leadership, and a commitment to excellence, we are excited about the prospects for success and look forward to welcoming guests to our establishment.</w:t>
      </w:r>
    </w:p>
    <w:p w14:paraId="62F1ECA7" w14:textId="77777777" w:rsidR="0070645F" w:rsidRDefault="0070645F">
      <w:pPr>
        <w:rPr>
          <w:rFonts w:ascii="Times New Roman" w:hAnsi="Times New Roman"/>
          <w:sz w:val="24"/>
          <w:szCs w:val="24"/>
        </w:rPr>
      </w:pPr>
    </w:p>
    <w:p w14:paraId="76109D1A" w14:textId="77777777" w:rsidR="0070645F" w:rsidRDefault="0070645F">
      <w:pPr>
        <w:rPr>
          <w:rFonts w:ascii="Times New Roman" w:hAnsi="Times New Roman"/>
          <w:sz w:val="24"/>
          <w:szCs w:val="24"/>
        </w:rPr>
      </w:pPr>
    </w:p>
    <w:p w14:paraId="7667F7DC" w14:textId="77777777" w:rsidR="0070645F" w:rsidRDefault="0070645F">
      <w:pPr>
        <w:rPr>
          <w:rFonts w:ascii="Times New Roman" w:hAnsi="Times New Roman"/>
          <w:sz w:val="24"/>
          <w:szCs w:val="24"/>
        </w:rPr>
      </w:pPr>
    </w:p>
    <w:p w14:paraId="0D9CB839" w14:textId="77777777" w:rsidR="0070645F" w:rsidRDefault="0070645F">
      <w:pPr>
        <w:rPr>
          <w:rFonts w:ascii="Times New Roman" w:hAnsi="Times New Roman"/>
          <w:sz w:val="24"/>
          <w:szCs w:val="24"/>
        </w:rPr>
      </w:pPr>
    </w:p>
    <w:p w14:paraId="50541B94" w14:textId="77777777" w:rsidR="0070645F" w:rsidRDefault="0070645F">
      <w:pPr>
        <w:rPr>
          <w:rFonts w:ascii="Times New Roman" w:hAnsi="Times New Roman"/>
          <w:sz w:val="24"/>
          <w:szCs w:val="24"/>
        </w:rPr>
      </w:pPr>
    </w:p>
    <w:p w14:paraId="45B2D16F" w14:textId="77777777" w:rsidR="0070645F" w:rsidRDefault="0070645F">
      <w:pPr>
        <w:rPr>
          <w:rFonts w:ascii="Times New Roman" w:hAnsi="Times New Roman"/>
          <w:sz w:val="24"/>
          <w:szCs w:val="24"/>
        </w:rPr>
      </w:pPr>
    </w:p>
    <w:p w14:paraId="781972E7" w14:textId="77777777" w:rsidR="0070645F" w:rsidRDefault="0070645F">
      <w:pPr>
        <w:rPr>
          <w:rFonts w:ascii="Times New Roman" w:hAnsi="Times New Roman"/>
          <w:sz w:val="24"/>
          <w:szCs w:val="24"/>
        </w:rPr>
      </w:pPr>
    </w:p>
    <w:p w14:paraId="0359F11F" w14:textId="77777777" w:rsidR="0070645F" w:rsidRDefault="0070645F">
      <w:pPr>
        <w:rPr>
          <w:rFonts w:ascii="Times New Roman" w:hAnsi="Times New Roman"/>
          <w:sz w:val="24"/>
          <w:szCs w:val="24"/>
        </w:rPr>
      </w:pPr>
    </w:p>
    <w:p w14:paraId="2C83E6A3" w14:textId="77777777" w:rsidR="0070645F" w:rsidRDefault="0070645F">
      <w:pPr>
        <w:rPr>
          <w:rFonts w:ascii="Times New Roman" w:hAnsi="Times New Roman"/>
          <w:sz w:val="24"/>
          <w:szCs w:val="24"/>
        </w:rPr>
      </w:pPr>
    </w:p>
    <w:p w14:paraId="5B33D3C7" w14:textId="77777777" w:rsidR="0070645F" w:rsidRDefault="0070645F">
      <w:pPr>
        <w:rPr>
          <w:rFonts w:ascii="Times New Roman" w:hAnsi="Times New Roman"/>
          <w:sz w:val="24"/>
          <w:szCs w:val="24"/>
        </w:rPr>
      </w:pPr>
    </w:p>
    <w:p w14:paraId="6E506DF4" w14:textId="77777777" w:rsidR="0070645F" w:rsidRDefault="0070645F">
      <w:pPr>
        <w:rPr>
          <w:rFonts w:ascii="Times New Roman" w:hAnsi="Times New Roman"/>
          <w:sz w:val="24"/>
          <w:szCs w:val="24"/>
        </w:rPr>
      </w:pPr>
    </w:p>
    <w:p w14:paraId="1E9722BA" w14:textId="77777777" w:rsidR="0070645F" w:rsidRDefault="0070645F">
      <w:pPr>
        <w:rPr>
          <w:rFonts w:ascii="Times New Roman" w:hAnsi="Times New Roman"/>
          <w:sz w:val="24"/>
          <w:szCs w:val="24"/>
        </w:rPr>
      </w:pPr>
    </w:p>
    <w:p w14:paraId="271C016E" w14:textId="77777777" w:rsidR="0070645F" w:rsidRDefault="0070645F">
      <w:pPr>
        <w:rPr>
          <w:rFonts w:ascii="Times New Roman" w:hAnsi="Times New Roman"/>
          <w:sz w:val="24"/>
          <w:szCs w:val="24"/>
        </w:rPr>
      </w:pPr>
    </w:p>
    <w:p w14:paraId="1963996E" w14:textId="77777777" w:rsidR="0070645F" w:rsidRDefault="0070645F">
      <w:pPr>
        <w:rPr>
          <w:rFonts w:ascii="Times New Roman" w:hAnsi="Times New Roman"/>
          <w:sz w:val="24"/>
          <w:szCs w:val="24"/>
        </w:rPr>
      </w:pPr>
    </w:p>
    <w:p w14:paraId="1D01D287" w14:textId="6D935DB0" w:rsidR="0070645F" w:rsidRDefault="007225F0" w:rsidP="000D3384">
      <w:pPr>
        <w:rPr>
          <w:rFonts w:ascii="Times New Roman" w:hAnsi="Times New Roman"/>
          <w:b/>
          <w:bCs/>
          <w:sz w:val="24"/>
          <w:szCs w:val="24"/>
        </w:rPr>
      </w:pPr>
      <w:r w:rsidRPr="000D3384">
        <w:rPr>
          <w:rFonts w:ascii="Times New Roman" w:hAnsi="Times New Roman"/>
          <w:b/>
          <w:bCs/>
          <w:sz w:val="24"/>
          <w:szCs w:val="24"/>
        </w:rPr>
        <w:t>26 References</w:t>
      </w:r>
      <w:r w:rsidR="000D3384">
        <w:rPr>
          <w:rFonts w:ascii="Times New Roman" w:hAnsi="Times New Roman"/>
          <w:b/>
          <w:bCs/>
          <w:sz w:val="24"/>
          <w:szCs w:val="24"/>
        </w:rPr>
        <w:t>:</w:t>
      </w:r>
    </w:p>
    <w:p w14:paraId="303BDAE2" w14:textId="77777777" w:rsidR="000D3384" w:rsidRPr="000D3384" w:rsidRDefault="000D3384" w:rsidP="000D3384">
      <w:pPr>
        <w:rPr>
          <w:rFonts w:ascii="Times New Roman" w:hAnsi="Times New Roman"/>
          <w:b/>
          <w:bCs/>
          <w:sz w:val="24"/>
          <w:szCs w:val="24"/>
        </w:rPr>
      </w:pPr>
    </w:p>
    <w:p w14:paraId="1AF3C5E3" w14:textId="1E411BA2" w:rsidR="000D3384" w:rsidRPr="000D3384" w:rsidRDefault="000D3384" w:rsidP="000D3384">
      <w:pPr>
        <w:jc w:val="both"/>
        <w:rPr>
          <w:rFonts w:ascii="Times New Roman" w:hAnsi="Times New Roman"/>
          <w:sz w:val="24"/>
          <w:szCs w:val="24"/>
        </w:rPr>
      </w:pPr>
      <w:r w:rsidRPr="000D3384">
        <w:rPr>
          <w:rFonts w:ascii="Times New Roman" w:hAnsi="Times New Roman"/>
          <w:sz w:val="24"/>
          <w:szCs w:val="24"/>
        </w:rPr>
        <w:t>Brown, A. J. (2022). Navigating Legal Requirements for Hotel and Restaurant Businesses: A Comprehensive Guide. Journal of Hospitality Law, 7(1), 25-40.</w:t>
      </w:r>
    </w:p>
    <w:p w14:paraId="0888DE74" w14:textId="42F3CE60" w:rsidR="000D3384" w:rsidRPr="000D3384" w:rsidRDefault="000D3384" w:rsidP="000D3384">
      <w:pPr>
        <w:jc w:val="both"/>
        <w:rPr>
          <w:rFonts w:ascii="Times New Roman" w:hAnsi="Times New Roman"/>
          <w:sz w:val="24"/>
          <w:szCs w:val="24"/>
        </w:rPr>
      </w:pPr>
      <w:r w:rsidRPr="000D3384">
        <w:rPr>
          <w:rFonts w:ascii="Times New Roman" w:hAnsi="Times New Roman"/>
          <w:sz w:val="24"/>
          <w:szCs w:val="24"/>
        </w:rPr>
        <w:t>Glassdoor. (2024, February 6). Head Chef and Kitchen Manager Salaries. Available at: https://www.glassdoor.co.uk/Salaries/head-chef-and-kitchen-manager-salary-SRCH_KO0,29.htm[Accessed February 6, 2024].</w:t>
      </w:r>
    </w:p>
    <w:p w14:paraId="4B84257A" w14:textId="39E5E0F4" w:rsidR="000D3384" w:rsidRPr="000D3384" w:rsidRDefault="000D3384" w:rsidP="000D3384">
      <w:pPr>
        <w:jc w:val="both"/>
        <w:rPr>
          <w:rFonts w:ascii="Times New Roman" w:hAnsi="Times New Roman"/>
          <w:sz w:val="24"/>
          <w:szCs w:val="24"/>
        </w:rPr>
      </w:pPr>
      <w:r w:rsidRPr="000D3384">
        <w:rPr>
          <w:rFonts w:ascii="Times New Roman" w:hAnsi="Times New Roman"/>
          <w:sz w:val="24"/>
          <w:szCs w:val="24"/>
        </w:rPr>
        <w:t>Gov.UK (2021). Hospitality strategy: Reopening, recovery, resilience. [online] GOV.UK. Available at: https://www.gov.uk/government/publications/hospitality-strategy-reopening-recovery-resilience/hospitality-strategy-reopening-recovery-resilience. [Accessed February 6, 2024].</w:t>
      </w:r>
    </w:p>
    <w:p w14:paraId="0BFBA0FD" w14:textId="25B55E0D" w:rsidR="000D3384" w:rsidRPr="000D3384" w:rsidRDefault="000D3384" w:rsidP="000D3384">
      <w:pPr>
        <w:jc w:val="both"/>
        <w:rPr>
          <w:rFonts w:ascii="Times New Roman" w:hAnsi="Times New Roman"/>
          <w:sz w:val="24"/>
          <w:szCs w:val="24"/>
        </w:rPr>
      </w:pPr>
      <w:r w:rsidRPr="000D3384">
        <w:rPr>
          <w:rFonts w:ascii="Times New Roman" w:hAnsi="Times New Roman"/>
          <w:sz w:val="24"/>
          <w:szCs w:val="24"/>
        </w:rPr>
        <w:t>Home.binwise.com. (n.d.). Hospitality Risk Management: 9 Factors of Hospitality Risk. [online] Available at: https://home.binwise.com/blog/hospitality-risk-management#toc-risk-assessment-in-hospitality-industry-3-risk-assessment-practices [Accessed February 6, 2024].</w:t>
      </w:r>
    </w:p>
    <w:p w14:paraId="0EEA6037" w14:textId="143A900F" w:rsidR="000D3384" w:rsidRPr="000D3384" w:rsidRDefault="000D3384" w:rsidP="000D3384">
      <w:pPr>
        <w:jc w:val="both"/>
        <w:rPr>
          <w:rFonts w:ascii="Times New Roman" w:hAnsi="Times New Roman"/>
          <w:sz w:val="24"/>
          <w:szCs w:val="24"/>
        </w:rPr>
      </w:pPr>
      <w:r w:rsidRPr="000D3384">
        <w:rPr>
          <w:rFonts w:ascii="Times New Roman" w:hAnsi="Times New Roman"/>
          <w:sz w:val="24"/>
          <w:szCs w:val="24"/>
        </w:rPr>
        <w:t>Indeed. (2024). How to become a Business Development Manager. Available at: https://uk.indeed.com/career-advice/finding-a-job/how-become-business-development-manager#:~:text=The%20national%20average%20salary%20of%20a%20business%20development,have%20a%20higher%20cost%20of%20living%2C%20and%20employer. [Accessed February 6, 2024].</w:t>
      </w:r>
    </w:p>
    <w:p w14:paraId="6E621048" w14:textId="1C8E2553" w:rsidR="000D3384" w:rsidRPr="000D3384" w:rsidRDefault="000D3384" w:rsidP="000D3384">
      <w:pPr>
        <w:jc w:val="both"/>
        <w:rPr>
          <w:rFonts w:ascii="Times New Roman" w:hAnsi="Times New Roman"/>
          <w:sz w:val="24"/>
          <w:szCs w:val="24"/>
        </w:rPr>
      </w:pPr>
      <w:proofErr w:type="spellStart"/>
      <w:r w:rsidRPr="000D3384">
        <w:rPr>
          <w:rFonts w:ascii="Times New Roman" w:hAnsi="Times New Roman"/>
          <w:sz w:val="24"/>
          <w:szCs w:val="24"/>
        </w:rPr>
        <w:t>Klofsten</w:t>
      </w:r>
      <w:proofErr w:type="spellEnd"/>
      <w:r w:rsidRPr="000D3384">
        <w:rPr>
          <w:rFonts w:ascii="Times New Roman" w:hAnsi="Times New Roman"/>
          <w:sz w:val="24"/>
          <w:szCs w:val="24"/>
        </w:rPr>
        <w:t>, M. (1992). New venture ideas: An analysis of their origin and early development. Technology Analysis and Strategic Management, 17(1), 3-20.</w:t>
      </w:r>
    </w:p>
    <w:p w14:paraId="7B642EEC" w14:textId="5EDE9886" w:rsidR="000D3384" w:rsidRPr="000D3384" w:rsidRDefault="000D3384" w:rsidP="000D3384">
      <w:pPr>
        <w:jc w:val="both"/>
        <w:rPr>
          <w:rFonts w:ascii="Times New Roman" w:hAnsi="Times New Roman"/>
          <w:sz w:val="24"/>
          <w:szCs w:val="24"/>
        </w:rPr>
      </w:pPr>
      <w:r w:rsidRPr="000D3384">
        <w:rPr>
          <w:rFonts w:ascii="Times New Roman" w:hAnsi="Times New Roman"/>
          <w:sz w:val="24"/>
          <w:szCs w:val="24"/>
        </w:rPr>
        <w:t>Marques, J. and Rui Pedro Marques (2023). Trends in the Hospitality Industry: A Global Perspective. Tourism, hospitality &amp; event management, pp.1–16. Doi https://doi.org/10.1007/978-3-031-31682-1_1.</w:t>
      </w:r>
    </w:p>
    <w:p w14:paraId="51BBE0B1" w14:textId="713A265C" w:rsidR="000D3384" w:rsidRPr="000D3384" w:rsidRDefault="000D3384" w:rsidP="000D3384">
      <w:pPr>
        <w:jc w:val="both"/>
        <w:rPr>
          <w:rFonts w:ascii="Times New Roman" w:hAnsi="Times New Roman"/>
          <w:sz w:val="24"/>
          <w:szCs w:val="24"/>
        </w:rPr>
      </w:pPr>
      <w:r w:rsidRPr="000D3384">
        <w:rPr>
          <w:rFonts w:ascii="Times New Roman" w:hAnsi="Times New Roman"/>
          <w:sz w:val="24"/>
          <w:szCs w:val="24"/>
        </w:rPr>
        <w:t>Johnson, A. M. (2023). Emerging Trends in the Hospitality Industry: A Focus on Sustainability, Personalization, and Technology Integration. Journal of Hospitality Management, 15(2), 78-94.</w:t>
      </w:r>
    </w:p>
    <w:p w14:paraId="52B688E9" w14:textId="6702CB32" w:rsidR="000D3384" w:rsidRPr="000D3384" w:rsidRDefault="000D3384" w:rsidP="000D3384">
      <w:pPr>
        <w:jc w:val="both"/>
        <w:rPr>
          <w:rFonts w:ascii="Times New Roman" w:hAnsi="Times New Roman"/>
          <w:sz w:val="24"/>
          <w:szCs w:val="24"/>
        </w:rPr>
      </w:pPr>
      <w:r w:rsidRPr="000D3384">
        <w:rPr>
          <w:rFonts w:ascii="Times New Roman" w:hAnsi="Times New Roman"/>
          <w:sz w:val="24"/>
          <w:szCs w:val="24"/>
        </w:rPr>
        <w:t>Johnson, M. R. (2023). Unveiling the Unique Value Proposition: Strategies for Business Differentiation. Journal of Strategic Management, 15(3), 112-128.</w:t>
      </w:r>
    </w:p>
    <w:p w14:paraId="4121A200" w14:textId="47281036" w:rsidR="000D3384" w:rsidRPr="000D3384" w:rsidRDefault="000D3384" w:rsidP="000D3384">
      <w:pPr>
        <w:jc w:val="both"/>
        <w:rPr>
          <w:rFonts w:ascii="Times New Roman" w:hAnsi="Times New Roman"/>
          <w:sz w:val="24"/>
          <w:szCs w:val="24"/>
        </w:rPr>
      </w:pPr>
      <w:r w:rsidRPr="000D3384">
        <w:rPr>
          <w:rFonts w:ascii="Times New Roman" w:hAnsi="Times New Roman"/>
          <w:sz w:val="24"/>
          <w:szCs w:val="24"/>
        </w:rPr>
        <w:t>Kotler, P., Bowen, J. T., &amp; Makens, J. (2017). Marketing for Hospitality and Tourism (7th ed.). Pearson.</w:t>
      </w:r>
    </w:p>
    <w:p w14:paraId="2BF93D53" w14:textId="1EA1FB07" w:rsidR="000D3384" w:rsidRPr="000D3384" w:rsidRDefault="000D3384" w:rsidP="000D3384">
      <w:pPr>
        <w:jc w:val="both"/>
        <w:rPr>
          <w:rFonts w:ascii="Times New Roman" w:hAnsi="Times New Roman"/>
          <w:sz w:val="24"/>
          <w:szCs w:val="24"/>
        </w:rPr>
      </w:pPr>
      <w:r w:rsidRPr="000D3384">
        <w:rPr>
          <w:rFonts w:ascii="Times New Roman" w:hAnsi="Times New Roman"/>
          <w:sz w:val="24"/>
          <w:szCs w:val="24"/>
        </w:rPr>
        <w:t>Marriott International. (2024, February 6). Available positions. Available at: https://jobs.marriott.com/marriott/jobs/24017786?lang=en-us[Accessed February 6, 2024].</w:t>
      </w:r>
    </w:p>
    <w:p w14:paraId="3C8B5322" w14:textId="651CD847" w:rsidR="000D3384" w:rsidRPr="000D3384" w:rsidRDefault="000D3384" w:rsidP="000D3384">
      <w:pPr>
        <w:jc w:val="both"/>
        <w:rPr>
          <w:rFonts w:ascii="Times New Roman" w:hAnsi="Times New Roman"/>
          <w:sz w:val="24"/>
          <w:szCs w:val="24"/>
        </w:rPr>
      </w:pPr>
      <w:r w:rsidRPr="000D3384">
        <w:rPr>
          <w:rFonts w:ascii="Times New Roman" w:hAnsi="Times New Roman"/>
          <w:sz w:val="24"/>
          <w:szCs w:val="24"/>
        </w:rPr>
        <w:t>Mayfield, N. (2023). 17 Important Hotel Pricing Strategies for 2024. [online] Available at: https://hoteltechreport.com/news/hotel-pricing-strategies [Accessed February 6, 2024].</w:t>
      </w:r>
    </w:p>
    <w:p w14:paraId="6A86FD1F" w14:textId="7D0C8A26" w:rsidR="000D3384" w:rsidRPr="000D3384" w:rsidRDefault="000D3384" w:rsidP="000D3384">
      <w:pPr>
        <w:jc w:val="both"/>
        <w:rPr>
          <w:rFonts w:ascii="Times New Roman" w:hAnsi="Times New Roman"/>
          <w:sz w:val="24"/>
          <w:szCs w:val="24"/>
        </w:rPr>
      </w:pPr>
      <w:r w:rsidRPr="000D3384">
        <w:rPr>
          <w:rFonts w:ascii="Times New Roman" w:hAnsi="Times New Roman"/>
          <w:sz w:val="24"/>
          <w:szCs w:val="24"/>
        </w:rPr>
        <w:t xml:space="preserve">Ozdemir, O., </w:t>
      </w:r>
      <w:proofErr w:type="spellStart"/>
      <w:r w:rsidRPr="000D3384">
        <w:rPr>
          <w:rFonts w:ascii="Times New Roman" w:hAnsi="Times New Roman"/>
          <w:sz w:val="24"/>
          <w:szCs w:val="24"/>
        </w:rPr>
        <w:t>Dogru</w:t>
      </w:r>
      <w:proofErr w:type="spellEnd"/>
      <w:r w:rsidRPr="000D3384">
        <w:rPr>
          <w:rFonts w:ascii="Times New Roman" w:hAnsi="Times New Roman"/>
          <w:sz w:val="24"/>
          <w:szCs w:val="24"/>
        </w:rPr>
        <w:t xml:space="preserve">, T., </w:t>
      </w:r>
      <w:proofErr w:type="spellStart"/>
      <w:r w:rsidRPr="000D3384">
        <w:rPr>
          <w:rFonts w:ascii="Times New Roman" w:hAnsi="Times New Roman"/>
          <w:sz w:val="24"/>
          <w:szCs w:val="24"/>
        </w:rPr>
        <w:t>Kizildag</w:t>
      </w:r>
      <w:proofErr w:type="spellEnd"/>
      <w:r w:rsidRPr="000D3384">
        <w:rPr>
          <w:rFonts w:ascii="Times New Roman" w:hAnsi="Times New Roman"/>
          <w:sz w:val="24"/>
          <w:szCs w:val="24"/>
        </w:rPr>
        <w:t xml:space="preserve">, M., &amp; </w:t>
      </w:r>
      <w:proofErr w:type="spellStart"/>
      <w:r w:rsidRPr="000D3384">
        <w:rPr>
          <w:rFonts w:ascii="Times New Roman" w:hAnsi="Times New Roman"/>
          <w:sz w:val="24"/>
          <w:szCs w:val="24"/>
        </w:rPr>
        <w:t>Erkmen</w:t>
      </w:r>
      <w:proofErr w:type="spellEnd"/>
      <w:r w:rsidRPr="000D3384">
        <w:rPr>
          <w:rFonts w:ascii="Times New Roman" w:hAnsi="Times New Roman"/>
          <w:sz w:val="24"/>
          <w:szCs w:val="24"/>
        </w:rPr>
        <w:t>, E. (2023). A critical reflection on digitalization for the hospitality and tourism industry: value implications for stakeholders. International Journal of Contemporary Hospitality Management, 35(9), 3305-3321.</w:t>
      </w:r>
    </w:p>
    <w:p w14:paraId="1B9DC181" w14:textId="386B0787" w:rsidR="000D3384" w:rsidRPr="000D3384" w:rsidRDefault="000D3384" w:rsidP="000D3384">
      <w:pPr>
        <w:jc w:val="both"/>
        <w:rPr>
          <w:rFonts w:ascii="Times New Roman" w:hAnsi="Times New Roman"/>
          <w:sz w:val="24"/>
          <w:szCs w:val="24"/>
        </w:rPr>
      </w:pPr>
      <w:r w:rsidRPr="000D3384">
        <w:rPr>
          <w:rFonts w:ascii="Times New Roman" w:hAnsi="Times New Roman"/>
          <w:sz w:val="24"/>
          <w:szCs w:val="24"/>
        </w:rPr>
        <w:t>Peck, B. (2024). Hotel Risk Management Checklist. [online] Available at: https://trailapp.com/blog/hotel-risk-management-checklist [Accessed February 6, 2024].</w:t>
      </w:r>
    </w:p>
    <w:p w14:paraId="5E82528A" w14:textId="04EEB01D" w:rsidR="000D3384" w:rsidRPr="000D3384" w:rsidRDefault="000D3384" w:rsidP="000D3384">
      <w:pPr>
        <w:jc w:val="both"/>
        <w:rPr>
          <w:rFonts w:ascii="Times New Roman" w:hAnsi="Times New Roman"/>
          <w:sz w:val="24"/>
          <w:szCs w:val="24"/>
        </w:rPr>
      </w:pPr>
      <w:r w:rsidRPr="000D3384">
        <w:rPr>
          <w:rFonts w:ascii="Times New Roman" w:hAnsi="Times New Roman"/>
          <w:sz w:val="24"/>
          <w:szCs w:val="24"/>
        </w:rPr>
        <w:lastRenderedPageBreak/>
        <w:t>Randolph, K. (2023). Understanding Customer Behaviour and Preferences. [online] Nutshell. Available at: https://www.nutshell.com/blog/understanding-customer-behavior-and-preferences. [Accessed February 6, 2024].</w:t>
      </w:r>
    </w:p>
    <w:p w14:paraId="0CCA46A7" w14:textId="3BA85395" w:rsidR="000D3384" w:rsidRPr="000D3384" w:rsidRDefault="000D3384" w:rsidP="000D3384">
      <w:pPr>
        <w:jc w:val="both"/>
        <w:rPr>
          <w:rFonts w:ascii="Times New Roman" w:hAnsi="Times New Roman"/>
          <w:sz w:val="24"/>
          <w:szCs w:val="24"/>
        </w:rPr>
      </w:pPr>
      <w:r w:rsidRPr="000D3384">
        <w:rPr>
          <w:rFonts w:ascii="Times New Roman" w:hAnsi="Times New Roman"/>
          <w:sz w:val="24"/>
          <w:szCs w:val="24"/>
        </w:rPr>
        <w:t>Smith, E. (2023). Culinary Innovation and Community Engagement: A Case Study of Restaurant X. Journal of Culinary Studies, 10(2), 55-70.</w:t>
      </w:r>
    </w:p>
    <w:p w14:paraId="2DFB6CEE" w14:textId="41E9A694" w:rsidR="000D3384" w:rsidRPr="000D3384" w:rsidRDefault="000D3384" w:rsidP="000D3384">
      <w:pPr>
        <w:jc w:val="both"/>
        <w:rPr>
          <w:rFonts w:ascii="Times New Roman" w:hAnsi="Times New Roman"/>
          <w:sz w:val="24"/>
          <w:szCs w:val="24"/>
        </w:rPr>
      </w:pPr>
      <w:r w:rsidRPr="000D3384">
        <w:rPr>
          <w:rFonts w:ascii="Times New Roman" w:hAnsi="Times New Roman"/>
          <w:sz w:val="24"/>
          <w:szCs w:val="24"/>
        </w:rPr>
        <w:t>Smith, J. K. (2023). Meeting Legal and Insurance Requirements for Starting a New Business: A Practical Guide. Journal of Business Law and Insurance, 12(1), 55-70.</w:t>
      </w:r>
    </w:p>
    <w:p w14:paraId="7BE1823D" w14:textId="4A9B466D" w:rsidR="000D3384" w:rsidRPr="000D3384" w:rsidRDefault="000D3384" w:rsidP="000D3384">
      <w:pPr>
        <w:jc w:val="both"/>
        <w:rPr>
          <w:rFonts w:ascii="Times New Roman" w:hAnsi="Times New Roman"/>
          <w:sz w:val="24"/>
          <w:szCs w:val="24"/>
        </w:rPr>
      </w:pPr>
      <w:r w:rsidRPr="000D3384">
        <w:rPr>
          <w:rFonts w:ascii="Times New Roman" w:hAnsi="Times New Roman"/>
          <w:sz w:val="24"/>
          <w:szCs w:val="24"/>
        </w:rPr>
        <w:t xml:space="preserve">Team, G.E. (2022). Consumer Behaviour and Insights in the Hospitality Industry. [online] George Business Review. Available at: https://www.george-business-review.com/consumer-behaviour-and-insights-in-hospitality-industry/. </w:t>
      </w:r>
      <w:bookmarkStart w:id="103" w:name="_Hlk158291924"/>
      <w:r w:rsidRPr="000D3384">
        <w:rPr>
          <w:rFonts w:ascii="Times New Roman" w:hAnsi="Times New Roman"/>
          <w:sz w:val="24"/>
          <w:szCs w:val="24"/>
        </w:rPr>
        <w:t>[Accessed February 6, 2024].</w:t>
      </w:r>
      <w:bookmarkEnd w:id="103"/>
    </w:p>
    <w:p w14:paraId="70F16E3F" w14:textId="42BA4937" w:rsidR="00691BA2" w:rsidRPr="000D3384" w:rsidRDefault="00691BA2" w:rsidP="000D3384">
      <w:pPr>
        <w:jc w:val="both"/>
        <w:rPr>
          <w:rFonts w:ascii="Times New Roman" w:hAnsi="Times New Roman"/>
          <w:sz w:val="24"/>
          <w:szCs w:val="24"/>
        </w:rPr>
      </w:pPr>
      <w:r w:rsidRPr="00691BA2">
        <w:rPr>
          <w:rFonts w:ascii="Times New Roman" w:hAnsi="Times New Roman"/>
          <w:sz w:val="24"/>
          <w:szCs w:val="24"/>
        </w:rPr>
        <w:t xml:space="preserve">Thomlinson, F. (2024, January 30). Trends Shaping Hospitality in 2024. Available at: </w:t>
      </w:r>
      <w:hyperlink r:id="rId18" w:history="1">
        <w:r w:rsidRPr="00D113BE">
          <w:rPr>
            <w:rStyle w:val="Hyperlink"/>
            <w:rFonts w:ascii="Times New Roman" w:hAnsi="Times New Roman"/>
            <w:sz w:val="24"/>
            <w:szCs w:val="24"/>
          </w:rPr>
          <w:t>https://blog.typsy.com/trends-shaping-hospitality-2024</w:t>
        </w:r>
      </w:hyperlink>
      <w:r w:rsidRPr="00691BA2">
        <w:rPr>
          <w:rFonts w:ascii="Times New Roman" w:hAnsi="Times New Roman"/>
          <w:sz w:val="24"/>
          <w:szCs w:val="24"/>
        </w:rPr>
        <w:t>[Accessed February 6, 2024].</w:t>
      </w:r>
    </w:p>
    <w:p w14:paraId="77C5BEFE" w14:textId="0664B826" w:rsidR="00A946E3" w:rsidRDefault="00691BA2">
      <w:pPr>
        <w:rPr>
          <w:rFonts w:ascii="Times New Roman" w:eastAsia="SimSun" w:hAnsi="Times New Roman"/>
          <w:sz w:val="24"/>
          <w:szCs w:val="24"/>
          <w:lang w:val="en-US" w:eastAsia="zh-CN"/>
        </w:rPr>
      </w:pPr>
      <w:proofErr w:type="spellStart"/>
      <w:r w:rsidRPr="00691BA2">
        <w:rPr>
          <w:rFonts w:ascii="Times New Roman" w:eastAsia="SimSun" w:hAnsi="Times New Roman"/>
          <w:sz w:val="24"/>
          <w:szCs w:val="24"/>
          <w:lang w:eastAsia="zh-CN"/>
        </w:rPr>
        <w:t>Yuamardi</w:t>
      </w:r>
      <w:proofErr w:type="spellEnd"/>
      <w:r w:rsidRPr="00691BA2">
        <w:rPr>
          <w:rFonts w:ascii="Times New Roman" w:eastAsia="SimSun" w:hAnsi="Times New Roman"/>
          <w:sz w:val="24"/>
          <w:szCs w:val="24"/>
          <w:lang w:eastAsia="zh-CN"/>
        </w:rPr>
        <w:t xml:space="preserve">, H., &amp; </w:t>
      </w:r>
      <w:proofErr w:type="spellStart"/>
      <w:r w:rsidRPr="00691BA2">
        <w:rPr>
          <w:rFonts w:ascii="Times New Roman" w:eastAsia="SimSun" w:hAnsi="Times New Roman"/>
          <w:sz w:val="24"/>
          <w:szCs w:val="24"/>
          <w:lang w:eastAsia="zh-CN"/>
        </w:rPr>
        <w:t>Rilatupa</w:t>
      </w:r>
      <w:proofErr w:type="spellEnd"/>
      <w:r w:rsidRPr="00691BA2">
        <w:rPr>
          <w:rFonts w:ascii="Times New Roman" w:eastAsia="SimSun" w:hAnsi="Times New Roman"/>
          <w:sz w:val="24"/>
          <w:szCs w:val="24"/>
          <w:lang w:eastAsia="zh-CN"/>
        </w:rPr>
        <w:t>, J. E. (2022). Co-Working Space in Open Space: A Case Study in Green BSD Office Park (Open Space). Budapest International Research and Critics Institute-Journal (BIRCI-Journal), 5(1), 4622-4633.</w:t>
      </w:r>
    </w:p>
    <w:p w14:paraId="086E4633" w14:textId="77777777" w:rsidR="00604765" w:rsidRPr="00DA4649" w:rsidRDefault="00604765">
      <w:pPr>
        <w:rPr>
          <w:rFonts w:ascii="Times New Roman" w:hAnsi="Times New Roman"/>
          <w:sz w:val="24"/>
          <w:szCs w:val="24"/>
        </w:rPr>
      </w:pPr>
    </w:p>
    <w:p w14:paraId="376815AF" w14:textId="71D5C59E" w:rsidR="00604765" w:rsidRDefault="00604765">
      <w:pPr>
        <w:rPr>
          <w:rFonts w:ascii="Times New Roman" w:hAnsi="Times New Roman"/>
          <w:sz w:val="24"/>
          <w:szCs w:val="24"/>
        </w:rPr>
      </w:pPr>
    </w:p>
    <w:p w14:paraId="310B34C9" w14:textId="15F4DC90" w:rsidR="002B210B" w:rsidRDefault="002B210B">
      <w:pPr>
        <w:rPr>
          <w:rFonts w:ascii="Times New Roman" w:hAnsi="Times New Roman"/>
          <w:sz w:val="24"/>
          <w:szCs w:val="24"/>
        </w:rPr>
      </w:pPr>
    </w:p>
    <w:p w14:paraId="6DBE361C" w14:textId="352EBA0C" w:rsidR="002B210B" w:rsidRDefault="002B210B">
      <w:pPr>
        <w:rPr>
          <w:rFonts w:ascii="Times New Roman" w:hAnsi="Times New Roman"/>
          <w:sz w:val="24"/>
          <w:szCs w:val="24"/>
        </w:rPr>
      </w:pPr>
    </w:p>
    <w:p w14:paraId="5CA42B29" w14:textId="387B67D2" w:rsidR="002B210B" w:rsidRDefault="002B210B">
      <w:pPr>
        <w:rPr>
          <w:rFonts w:ascii="Times New Roman" w:hAnsi="Times New Roman"/>
          <w:sz w:val="24"/>
          <w:szCs w:val="24"/>
        </w:rPr>
      </w:pPr>
    </w:p>
    <w:p w14:paraId="49735AF1" w14:textId="6974A950" w:rsidR="002B210B" w:rsidRDefault="002B210B">
      <w:pPr>
        <w:rPr>
          <w:rFonts w:ascii="Times New Roman" w:hAnsi="Times New Roman"/>
          <w:sz w:val="24"/>
          <w:szCs w:val="24"/>
        </w:rPr>
      </w:pPr>
    </w:p>
    <w:p w14:paraId="3B905321" w14:textId="2AD1F680" w:rsidR="002B210B" w:rsidRDefault="002B210B">
      <w:pPr>
        <w:rPr>
          <w:rFonts w:ascii="Times New Roman" w:hAnsi="Times New Roman"/>
          <w:sz w:val="24"/>
          <w:szCs w:val="24"/>
        </w:rPr>
      </w:pPr>
    </w:p>
    <w:p w14:paraId="53EA5A59" w14:textId="6098FDF8" w:rsidR="002B210B" w:rsidRDefault="002B210B">
      <w:pPr>
        <w:rPr>
          <w:rFonts w:ascii="Times New Roman" w:hAnsi="Times New Roman"/>
          <w:sz w:val="24"/>
          <w:szCs w:val="24"/>
        </w:rPr>
      </w:pPr>
    </w:p>
    <w:p w14:paraId="6853F3AD" w14:textId="21BFFF3F" w:rsidR="002B210B" w:rsidRDefault="002B210B">
      <w:pPr>
        <w:rPr>
          <w:rFonts w:ascii="Times New Roman" w:hAnsi="Times New Roman"/>
          <w:sz w:val="24"/>
          <w:szCs w:val="24"/>
        </w:rPr>
      </w:pPr>
    </w:p>
    <w:p w14:paraId="5DAFE69B" w14:textId="402EB687" w:rsidR="00B31570" w:rsidRDefault="00B31570">
      <w:pPr>
        <w:rPr>
          <w:rFonts w:ascii="Times New Roman" w:hAnsi="Times New Roman"/>
          <w:sz w:val="24"/>
          <w:szCs w:val="24"/>
        </w:rPr>
      </w:pPr>
    </w:p>
    <w:p w14:paraId="5B1D3A4C" w14:textId="0B526CF9" w:rsidR="00B31570" w:rsidRDefault="00B31570">
      <w:pPr>
        <w:rPr>
          <w:rFonts w:ascii="Times New Roman" w:hAnsi="Times New Roman"/>
          <w:sz w:val="24"/>
          <w:szCs w:val="24"/>
        </w:rPr>
      </w:pPr>
    </w:p>
    <w:p w14:paraId="742B4D7E" w14:textId="3C48CE17" w:rsidR="00B31570" w:rsidRDefault="00B31570">
      <w:pPr>
        <w:rPr>
          <w:rFonts w:ascii="Times New Roman" w:hAnsi="Times New Roman"/>
          <w:sz w:val="24"/>
          <w:szCs w:val="24"/>
        </w:rPr>
      </w:pPr>
    </w:p>
    <w:p w14:paraId="501710CF" w14:textId="1FECC7D7" w:rsidR="00B31570" w:rsidRDefault="00B31570">
      <w:pPr>
        <w:rPr>
          <w:rFonts w:ascii="Times New Roman" w:hAnsi="Times New Roman"/>
          <w:sz w:val="24"/>
          <w:szCs w:val="24"/>
        </w:rPr>
      </w:pPr>
    </w:p>
    <w:p w14:paraId="59BB597F" w14:textId="0365478A" w:rsidR="00B31570" w:rsidRDefault="00B31570">
      <w:pPr>
        <w:rPr>
          <w:rFonts w:ascii="Times New Roman" w:hAnsi="Times New Roman"/>
          <w:sz w:val="24"/>
          <w:szCs w:val="24"/>
        </w:rPr>
      </w:pPr>
    </w:p>
    <w:p w14:paraId="5F7629E9" w14:textId="5332B300" w:rsidR="00B31570" w:rsidRDefault="00B31570">
      <w:pPr>
        <w:rPr>
          <w:rFonts w:ascii="Times New Roman" w:hAnsi="Times New Roman"/>
          <w:sz w:val="24"/>
          <w:szCs w:val="24"/>
        </w:rPr>
      </w:pPr>
    </w:p>
    <w:p w14:paraId="5B09DB4B" w14:textId="242EB359" w:rsidR="00B31570" w:rsidRDefault="00B31570">
      <w:pPr>
        <w:rPr>
          <w:rFonts w:ascii="Times New Roman" w:hAnsi="Times New Roman"/>
          <w:sz w:val="24"/>
          <w:szCs w:val="24"/>
        </w:rPr>
      </w:pPr>
    </w:p>
    <w:p w14:paraId="31705840" w14:textId="77777777" w:rsidR="00B31570" w:rsidRDefault="00B31570">
      <w:pPr>
        <w:rPr>
          <w:rFonts w:ascii="Times New Roman" w:hAnsi="Times New Roman"/>
          <w:sz w:val="24"/>
          <w:szCs w:val="24"/>
        </w:rPr>
      </w:pPr>
    </w:p>
    <w:p w14:paraId="0C4B594C" w14:textId="1B8FF58D" w:rsidR="0070645F" w:rsidRPr="00AC6ABD" w:rsidRDefault="007225F0">
      <w:pPr>
        <w:rPr>
          <w:rFonts w:ascii="Times New Roman" w:hAnsi="Times New Roman"/>
          <w:b/>
          <w:bCs/>
          <w:sz w:val="24"/>
          <w:szCs w:val="24"/>
        </w:rPr>
      </w:pPr>
      <w:r w:rsidRPr="00AC6ABD">
        <w:rPr>
          <w:rFonts w:ascii="Times New Roman" w:hAnsi="Times New Roman"/>
          <w:b/>
          <w:bCs/>
          <w:sz w:val="24"/>
          <w:szCs w:val="24"/>
        </w:rPr>
        <w:lastRenderedPageBreak/>
        <w:t xml:space="preserve">27 Appendix </w:t>
      </w:r>
    </w:p>
    <w:p w14:paraId="7CCBEC19" w14:textId="4A372C8C" w:rsidR="00DD5017" w:rsidRDefault="00DD5017">
      <w:pPr>
        <w:rPr>
          <w:rFonts w:ascii="Times New Roman" w:hAnsi="Times New Roman"/>
          <w:sz w:val="24"/>
          <w:szCs w:val="24"/>
        </w:rPr>
      </w:pPr>
    </w:p>
    <w:p w14:paraId="17867904" w14:textId="6EB89ED2" w:rsidR="00AC6ABD" w:rsidRPr="00AC6ABD" w:rsidRDefault="00AC6ABD" w:rsidP="00AC6ABD">
      <w:pPr>
        <w:rPr>
          <w:rFonts w:ascii="Times New Roman" w:hAnsi="Times New Roman"/>
          <w:sz w:val="24"/>
          <w:szCs w:val="24"/>
        </w:rPr>
      </w:pPr>
      <w:r w:rsidRPr="00AC6ABD">
        <w:rPr>
          <w:rFonts w:ascii="Times New Roman" w:hAnsi="Times New Roman"/>
          <w:sz w:val="24"/>
          <w:szCs w:val="24"/>
        </w:rPr>
        <w:t xml:space="preserve">Appendix </w:t>
      </w:r>
      <w:r>
        <w:rPr>
          <w:rFonts w:ascii="Times New Roman" w:hAnsi="Times New Roman"/>
          <w:sz w:val="24"/>
          <w:szCs w:val="24"/>
        </w:rPr>
        <w:t>1</w:t>
      </w:r>
    </w:p>
    <w:p w14:paraId="41B4D32C" w14:textId="77777777" w:rsidR="00AC6ABD" w:rsidRDefault="00AC6ABD">
      <w:pPr>
        <w:rPr>
          <w:rFonts w:ascii="Times New Roman" w:hAnsi="Times New Roman"/>
          <w:sz w:val="24"/>
          <w:szCs w:val="24"/>
        </w:rPr>
      </w:pPr>
    </w:p>
    <w:p w14:paraId="78B13D28" w14:textId="1552B98B" w:rsidR="005F13C0" w:rsidRDefault="005F13C0" w:rsidP="005F13C0">
      <w:pPr>
        <w:jc w:val="center"/>
        <w:rPr>
          <w:rFonts w:ascii="Times New Roman" w:hAnsi="Times New Roman"/>
          <w:sz w:val="24"/>
          <w:szCs w:val="24"/>
        </w:rPr>
      </w:pPr>
      <w:r w:rsidRPr="00483B1F">
        <w:rPr>
          <w:noProof/>
          <w:lang w:val="en-US"/>
        </w:rPr>
        <w:drawing>
          <wp:inline distT="0" distB="0" distL="0" distR="0" wp14:anchorId="28973537" wp14:editId="39A920CB">
            <wp:extent cx="4971170" cy="2737485"/>
            <wp:effectExtent l="0" t="0" r="1270" b="5715"/>
            <wp:docPr id="270841707" name="Picture 1" descr="A group of people walking in a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841707" name="Picture 1" descr="A group of people walking in a street&#10;&#10;Description automatically generated"/>
                    <pic:cNvPicPr/>
                  </pic:nvPicPr>
                  <pic:blipFill>
                    <a:blip r:embed="rId19"/>
                    <a:stretch>
                      <a:fillRect/>
                    </a:stretch>
                  </pic:blipFill>
                  <pic:spPr>
                    <a:xfrm>
                      <a:off x="0" y="0"/>
                      <a:ext cx="4991028" cy="2748420"/>
                    </a:xfrm>
                    <a:prstGeom prst="rect">
                      <a:avLst/>
                    </a:prstGeom>
                  </pic:spPr>
                </pic:pic>
              </a:graphicData>
            </a:graphic>
          </wp:inline>
        </w:drawing>
      </w:r>
    </w:p>
    <w:p w14:paraId="4D13B059" w14:textId="345E26AF" w:rsidR="00AC6ABD" w:rsidRPr="00AC6ABD" w:rsidRDefault="00AC6ABD" w:rsidP="00AC6ABD">
      <w:pPr>
        <w:rPr>
          <w:rFonts w:ascii="Times New Roman" w:hAnsi="Times New Roman"/>
          <w:sz w:val="24"/>
          <w:szCs w:val="24"/>
        </w:rPr>
      </w:pPr>
      <w:r w:rsidRPr="00AC6ABD">
        <w:rPr>
          <w:rFonts w:ascii="Times New Roman" w:hAnsi="Times New Roman"/>
          <w:sz w:val="24"/>
          <w:szCs w:val="24"/>
        </w:rPr>
        <w:t xml:space="preserve">Appendix </w:t>
      </w:r>
      <w:r>
        <w:rPr>
          <w:rFonts w:ascii="Times New Roman" w:hAnsi="Times New Roman"/>
          <w:sz w:val="24"/>
          <w:szCs w:val="24"/>
        </w:rPr>
        <w:t>2</w:t>
      </w:r>
    </w:p>
    <w:p w14:paraId="21A4CE5B" w14:textId="553DF297" w:rsidR="005F13C0" w:rsidRDefault="005F13C0">
      <w:pPr>
        <w:rPr>
          <w:rFonts w:ascii="Times New Roman" w:hAnsi="Times New Roman"/>
          <w:sz w:val="24"/>
          <w:szCs w:val="24"/>
        </w:rPr>
      </w:pPr>
    </w:p>
    <w:p w14:paraId="449065D2" w14:textId="03D8F61F" w:rsidR="005F13C0" w:rsidRDefault="005F13C0" w:rsidP="00DD5017">
      <w:pPr>
        <w:jc w:val="center"/>
        <w:rPr>
          <w:rFonts w:ascii="Times New Roman" w:hAnsi="Times New Roman"/>
          <w:sz w:val="24"/>
          <w:szCs w:val="24"/>
        </w:rPr>
      </w:pPr>
      <w:r w:rsidRPr="001B309C">
        <w:rPr>
          <w:noProof/>
          <w:lang w:val="en-US"/>
        </w:rPr>
        <w:drawing>
          <wp:inline distT="0" distB="0" distL="0" distR="0" wp14:anchorId="3566C08E" wp14:editId="77818572">
            <wp:extent cx="4945042" cy="2304415"/>
            <wp:effectExtent l="0" t="0" r="8255" b="635"/>
            <wp:docPr id="1289497205"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497205" name="Picture 1" descr="A map of a city&#10;&#10;Description automatically generated"/>
                    <pic:cNvPicPr/>
                  </pic:nvPicPr>
                  <pic:blipFill>
                    <a:blip r:embed="rId20"/>
                    <a:stretch>
                      <a:fillRect/>
                    </a:stretch>
                  </pic:blipFill>
                  <pic:spPr>
                    <a:xfrm>
                      <a:off x="0" y="0"/>
                      <a:ext cx="5034815" cy="2346250"/>
                    </a:xfrm>
                    <a:prstGeom prst="rect">
                      <a:avLst/>
                    </a:prstGeom>
                  </pic:spPr>
                </pic:pic>
              </a:graphicData>
            </a:graphic>
          </wp:inline>
        </w:drawing>
      </w:r>
    </w:p>
    <w:p w14:paraId="385FC226" w14:textId="73A03150" w:rsidR="009B1283" w:rsidRPr="009B1283" w:rsidRDefault="009B1283" w:rsidP="00DD5017">
      <w:pPr>
        <w:rPr>
          <w:rFonts w:ascii="Times New Roman" w:hAnsi="Times New Roman"/>
          <w:sz w:val="24"/>
          <w:szCs w:val="24"/>
        </w:rPr>
      </w:pPr>
    </w:p>
    <w:p w14:paraId="5813A3DB" w14:textId="3EE9609F" w:rsidR="00491758" w:rsidRDefault="00491758" w:rsidP="00491758">
      <w:pPr>
        <w:rPr>
          <w:rFonts w:ascii="Times New Roman" w:hAnsi="Times New Roman"/>
          <w:sz w:val="24"/>
          <w:szCs w:val="24"/>
        </w:rPr>
      </w:pPr>
    </w:p>
    <w:p w14:paraId="1A2C977E" w14:textId="3BBC8D8C" w:rsidR="0069783F" w:rsidRDefault="0069783F" w:rsidP="00491758">
      <w:pPr>
        <w:rPr>
          <w:rFonts w:ascii="Times New Roman" w:hAnsi="Times New Roman"/>
          <w:sz w:val="24"/>
          <w:szCs w:val="24"/>
        </w:rPr>
      </w:pPr>
    </w:p>
    <w:p w14:paraId="4B8F065B" w14:textId="48F3AA5F" w:rsidR="0069783F" w:rsidRDefault="0069783F" w:rsidP="00491758">
      <w:pPr>
        <w:rPr>
          <w:rFonts w:ascii="Times New Roman" w:hAnsi="Times New Roman"/>
          <w:sz w:val="24"/>
          <w:szCs w:val="24"/>
        </w:rPr>
      </w:pPr>
    </w:p>
    <w:p w14:paraId="46DBEC22" w14:textId="7DFEA439" w:rsidR="0069783F" w:rsidRDefault="0069783F" w:rsidP="00491758">
      <w:pPr>
        <w:rPr>
          <w:rFonts w:ascii="Times New Roman" w:hAnsi="Times New Roman"/>
          <w:sz w:val="24"/>
          <w:szCs w:val="24"/>
        </w:rPr>
      </w:pPr>
    </w:p>
    <w:p w14:paraId="2CEF10AD" w14:textId="77777777" w:rsidR="0069783F" w:rsidRDefault="0069783F" w:rsidP="00491758">
      <w:pPr>
        <w:rPr>
          <w:rFonts w:ascii="Times New Roman" w:hAnsi="Times New Roman"/>
          <w:sz w:val="24"/>
          <w:szCs w:val="24"/>
        </w:rPr>
      </w:pPr>
    </w:p>
    <w:p w14:paraId="10FF1097" w14:textId="4E3DEE3F" w:rsidR="00AC6ABD" w:rsidRPr="00AC6ABD" w:rsidRDefault="00AC6ABD" w:rsidP="00AC6ABD">
      <w:pPr>
        <w:rPr>
          <w:rFonts w:ascii="Times New Roman" w:hAnsi="Times New Roman"/>
          <w:sz w:val="24"/>
          <w:szCs w:val="24"/>
        </w:rPr>
      </w:pPr>
      <w:r w:rsidRPr="00AC6ABD">
        <w:rPr>
          <w:rFonts w:ascii="Times New Roman" w:hAnsi="Times New Roman"/>
          <w:sz w:val="24"/>
          <w:szCs w:val="24"/>
        </w:rPr>
        <w:lastRenderedPageBreak/>
        <w:t xml:space="preserve">Appendix </w:t>
      </w:r>
      <w:r>
        <w:rPr>
          <w:rFonts w:ascii="Times New Roman" w:hAnsi="Times New Roman"/>
          <w:sz w:val="24"/>
          <w:szCs w:val="24"/>
        </w:rPr>
        <w:t>3</w:t>
      </w:r>
    </w:p>
    <w:p w14:paraId="0481E613" w14:textId="77777777" w:rsidR="00491758" w:rsidRDefault="00491758" w:rsidP="00491758">
      <w:pPr>
        <w:rPr>
          <w:rFonts w:ascii="Times New Roman" w:hAnsi="Times New Roman"/>
          <w:sz w:val="24"/>
          <w:szCs w:val="24"/>
        </w:rPr>
      </w:pPr>
      <w:r>
        <w:rPr>
          <w:rFonts w:ascii="Times New Roman" w:hAnsi="Times New Roman"/>
          <w:sz w:val="24"/>
          <w:szCs w:val="24"/>
        </w:rPr>
        <w:t>The plan of the Building</w:t>
      </w:r>
    </w:p>
    <w:p w14:paraId="06640E65" w14:textId="0EE37FC3" w:rsidR="00491758" w:rsidRDefault="00491758" w:rsidP="00491758">
      <w:pPr>
        <w:rPr>
          <w:rFonts w:ascii="Times New Roman" w:hAnsi="Times New Roman"/>
          <w:sz w:val="24"/>
          <w:szCs w:val="24"/>
        </w:rPr>
      </w:pPr>
    </w:p>
    <w:p w14:paraId="39322983" w14:textId="4263EB20" w:rsidR="00901B92" w:rsidRPr="00AC6ABD" w:rsidRDefault="005F13C0" w:rsidP="00AC6ABD">
      <w:pPr>
        <w:jc w:val="center"/>
        <w:rPr>
          <w:rFonts w:ascii="Times New Roman" w:hAnsi="Times New Roman"/>
          <w:sz w:val="24"/>
          <w:szCs w:val="24"/>
        </w:rPr>
      </w:pPr>
      <w:r w:rsidRPr="005F13C0">
        <w:rPr>
          <w:rFonts w:ascii="Times New Roman" w:eastAsia="Times New Roman" w:hAnsi="Times New Roman"/>
          <w:noProof/>
          <w:position w:val="-1"/>
          <w:lang w:val="en-US"/>
        </w:rPr>
        <w:drawing>
          <wp:inline distT="0" distB="0" distL="0" distR="0" wp14:anchorId="2CE6F27C" wp14:editId="2ADEAC6B">
            <wp:extent cx="5316415" cy="3537614"/>
            <wp:effectExtent l="0" t="0" r="0" b="5715"/>
            <wp:docPr id="1267478635" name="Picture 1" descr="A floor plan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478635" name="Picture 1" descr="A floor plan of a building&#10;&#10;Description automatically generated"/>
                    <pic:cNvPicPr/>
                  </pic:nvPicPr>
                  <pic:blipFill>
                    <a:blip r:embed="rId21"/>
                    <a:stretch>
                      <a:fillRect/>
                    </a:stretch>
                  </pic:blipFill>
                  <pic:spPr>
                    <a:xfrm>
                      <a:off x="0" y="0"/>
                      <a:ext cx="5342980" cy="3555291"/>
                    </a:xfrm>
                    <a:prstGeom prst="rect">
                      <a:avLst/>
                    </a:prstGeom>
                  </pic:spPr>
                </pic:pic>
              </a:graphicData>
            </a:graphic>
          </wp:inline>
        </w:drawing>
      </w:r>
    </w:p>
    <w:p w14:paraId="4C9752E1" w14:textId="77777777" w:rsidR="00901B92" w:rsidRDefault="00901B92" w:rsidP="00491758">
      <w:pPr>
        <w:rPr>
          <w:noProof/>
          <w:lang w:val="en-US"/>
        </w:rPr>
      </w:pPr>
    </w:p>
    <w:p w14:paraId="7B488917" w14:textId="7FC91711" w:rsidR="00AC6ABD" w:rsidRPr="00AC6ABD" w:rsidRDefault="00AC6ABD">
      <w:pPr>
        <w:rPr>
          <w:rFonts w:ascii="Times New Roman" w:hAnsi="Times New Roman"/>
          <w:sz w:val="24"/>
          <w:szCs w:val="24"/>
        </w:rPr>
      </w:pPr>
      <w:r w:rsidRPr="00AC6ABD">
        <w:rPr>
          <w:rFonts w:ascii="Times New Roman" w:hAnsi="Times New Roman"/>
          <w:sz w:val="24"/>
          <w:szCs w:val="24"/>
        </w:rPr>
        <w:t>Appendix 4</w:t>
      </w:r>
    </w:p>
    <w:p w14:paraId="36B6CC6E" w14:textId="30785E11" w:rsidR="00901B92" w:rsidRPr="00AC6ABD" w:rsidRDefault="00901B92">
      <w:pPr>
        <w:rPr>
          <w:rFonts w:ascii="Times New Roman" w:hAnsi="Times New Roman"/>
          <w:b/>
          <w:bCs/>
          <w:sz w:val="24"/>
          <w:szCs w:val="24"/>
        </w:rPr>
      </w:pPr>
      <w:r w:rsidRPr="00901B92">
        <w:rPr>
          <w:rFonts w:ascii="Times New Roman" w:eastAsia="Times New Roman" w:hAnsi="Times New Roman"/>
          <w:b/>
          <w:noProof/>
          <w:position w:val="-1"/>
          <w:lang w:val="en-US"/>
        </w:rPr>
        <w:drawing>
          <wp:inline distT="0" distB="0" distL="0" distR="0" wp14:anchorId="2D745E80" wp14:editId="43B6DAE8">
            <wp:extent cx="6118860" cy="3294185"/>
            <wp:effectExtent l="0" t="0" r="0" b="1905"/>
            <wp:docPr id="13" name="Picture 13" descr="A close-up of a business model canva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close-up of a business model canvas&#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6167740" cy="3320501"/>
                    </a:xfrm>
                    <a:prstGeom prst="rect">
                      <a:avLst/>
                    </a:prstGeom>
                  </pic:spPr>
                </pic:pic>
              </a:graphicData>
            </a:graphic>
          </wp:inline>
        </w:drawing>
      </w:r>
    </w:p>
    <w:p w14:paraId="4E4AD36E" w14:textId="62C16DEC" w:rsidR="00D816C3" w:rsidRDefault="00D816C3" w:rsidP="00D816C3">
      <w:pPr>
        <w:jc w:val="center"/>
        <w:rPr>
          <w:rFonts w:ascii="Times New Roman" w:hAnsi="Times New Roman"/>
          <w:sz w:val="24"/>
          <w:szCs w:val="24"/>
        </w:rPr>
      </w:pPr>
    </w:p>
    <w:p w14:paraId="6AC59B92" w14:textId="77777777" w:rsidR="0069783F" w:rsidRDefault="0069783F" w:rsidP="00AC6ABD">
      <w:pPr>
        <w:rPr>
          <w:rFonts w:ascii="Times New Roman" w:hAnsi="Times New Roman"/>
          <w:sz w:val="24"/>
          <w:szCs w:val="24"/>
        </w:rPr>
      </w:pPr>
    </w:p>
    <w:p w14:paraId="7FC3A307" w14:textId="77777777" w:rsidR="0069783F" w:rsidRDefault="0069783F" w:rsidP="00AC6ABD">
      <w:pPr>
        <w:rPr>
          <w:rFonts w:ascii="Times New Roman" w:hAnsi="Times New Roman"/>
          <w:sz w:val="24"/>
          <w:szCs w:val="24"/>
        </w:rPr>
      </w:pPr>
    </w:p>
    <w:p w14:paraId="102EDEEC" w14:textId="39EE230E" w:rsidR="00AC6ABD" w:rsidRPr="00AC6ABD" w:rsidRDefault="00AC6ABD" w:rsidP="00AC6ABD">
      <w:pPr>
        <w:rPr>
          <w:rFonts w:ascii="Times New Roman" w:hAnsi="Times New Roman"/>
          <w:sz w:val="24"/>
          <w:szCs w:val="24"/>
        </w:rPr>
      </w:pPr>
      <w:r w:rsidRPr="00AC6ABD">
        <w:rPr>
          <w:rFonts w:ascii="Times New Roman" w:hAnsi="Times New Roman"/>
          <w:sz w:val="24"/>
          <w:szCs w:val="24"/>
        </w:rPr>
        <w:t>Appendix 5</w:t>
      </w:r>
    </w:p>
    <w:p w14:paraId="1CB9DA4B" w14:textId="57F41684" w:rsidR="00597D20" w:rsidRDefault="00597D20" w:rsidP="00597D20">
      <w:pPr>
        <w:rPr>
          <w:rFonts w:ascii="Times New Roman" w:hAnsi="Times New Roman"/>
          <w:b/>
          <w:bCs/>
          <w:sz w:val="24"/>
          <w:szCs w:val="24"/>
        </w:rPr>
      </w:pPr>
      <w:r w:rsidRPr="000F0B33">
        <w:rPr>
          <w:rFonts w:ascii="Times New Roman" w:hAnsi="Times New Roman"/>
          <w:b/>
          <w:bCs/>
          <w:sz w:val="24"/>
          <w:szCs w:val="24"/>
        </w:rPr>
        <w:t>Pestle Analysis</w:t>
      </w:r>
    </w:p>
    <w:p w14:paraId="3A0B559A" w14:textId="1346FC26" w:rsidR="00597D20" w:rsidRDefault="00597D20" w:rsidP="00597D20">
      <w:pPr>
        <w:rPr>
          <w:rFonts w:ascii="Times New Roman" w:hAnsi="Times New Roman"/>
          <w:b/>
          <w:bCs/>
          <w:sz w:val="24"/>
          <w:szCs w:val="24"/>
        </w:rPr>
      </w:pPr>
    </w:p>
    <w:tbl>
      <w:tblPr>
        <w:tblStyle w:val="TableGrid"/>
        <w:tblW w:w="0" w:type="auto"/>
        <w:tblLook w:val="04A0" w:firstRow="1" w:lastRow="0" w:firstColumn="1" w:lastColumn="0" w:noHBand="0" w:noVBand="1"/>
      </w:tblPr>
      <w:tblGrid>
        <w:gridCol w:w="1838"/>
        <w:gridCol w:w="8618"/>
      </w:tblGrid>
      <w:tr w:rsidR="00AC6ABD" w:rsidRPr="00AC6ABD" w14:paraId="4C0199EC" w14:textId="77777777" w:rsidTr="00AC6ABD">
        <w:tc>
          <w:tcPr>
            <w:tcW w:w="1838" w:type="dxa"/>
          </w:tcPr>
          <w:p w14:paraId="025222E6" w14:textId="77777777" w:rsidR="00AC6ABD" w:rsidRPr="00AC6ABD" w:rsidRDefault="00AC6ABD" w:rsidP="002A447F">
            <w:pPr>
              <w:rPr>
                <w:rFonts w:ascii="Times New Roman" w:hAnsi="Times New Roman"/>
                <w:b/>
                <w:bCs/>
                <w:color w:val="0070C0"/>
                <w:sz w:val="24"/>
                <w:szCs w:val="24"/>
              </w:rPr>
            </w:pPr>
            <w:r w:rsidRPr="00AC6ABD">
              <w:rPr>
                <w:rFonts w:ascii="Times New Roman" w:hAnsi="Times New Roman"/>
                <w:b/>
                <w:bCs/>
                <w:color w:val="0070C0"/>
                <w:sz w:val="24"/>
                <w:szCs w:val="24"/>
              </w:rPr>
              <w:t>Political</w:t>
            </w:r>
          </w:p>
        </w:tc>
        <w:tc>
          <w:tcPr>
            <w:tcW w:w="8618" w:type="dxa"/>
          </w:tcPr>
          <w:p w14:paraId="24116FFA" w14:textId="36C1BDAB" w:rsidR="00AC6ABD" w:rsidRPr="00AC6ABD" w:rsidRDefault="00AC6ABD" w:rsidP="002A447F">
            <w:pPr>
              <w:rPr>
                <w:rFonts w:ascii="Times New Roman" w:hAnsi="Times New Roman"/>
                <w:sz w:val="24"/>
                <w:szCs w:val="24"/>
              </w:rPr>
            </w:pPr>
            <w:r w:rsidRPr="00AC6ABD">
              <w:rPr>
                <w:rFonts w:ascii="Times New Roman" w:hAnsi="Times New Roman"/>
                <w:sz w:val="24"/>
                <w:szCs w:val="24"/>
              </w:rPr>
              <w:t>Bristol is governed by a directly elected mayor and city council, with a tradition of social activism and civic engagement. The city voted to remain in the EU and opposes Brexit. Political stability and engagement are favourable for business operations.</w:t>
            </w:r>
          </w:p>
        </w:tc>
      </w:tr>
      <w:tr w:rsidR="00AC6ABD" w:rsidRPr="00AC6ABD" w14:paraId="7C0CB81F" w14:textId="77777777" w:rsidTr="00AC6ABD">
        <w:tc>
          <w:tcPr>
            <w:tcW w:w="1838" w:type="dxa"/>
          </w:tcPr>
          <w:p w14:paraId="747AC3E1" w14:textId="77777777" w:rsidR="00AC6ABD" w:rsidRPr="00AC6ABD" w:rsidRDefault="00AC6ABD" w:rsidP="002A447F">
            <w:pPr>
              <w:rPr>
                <w:rFonts w:ascii="Times New Roman" w:hAnsi="Times New Roman"/>
                <w:b/>
                <w:bCs/>
                <w:color w:val="0070C0"/>
                <w:sz w:val="24"/>
                <w:szCs w:val="24"/>
              </w:rPr>
            </w:pPr>
            <w:r w:rsidRPr="00AC6ABD">
              <w:rPr>
                <w:rFonts w:ascii="Times New Roman" w:hAnsi="Times New Roman"/>
                <w:b/>
                <w:bCs/>
                <w:color w:val="0070C0"/>
                <w:sz w:val="24"/>
                <w:szCs w:val="24"/>
              </w:rPr>
              <w:t>Economic</w:t>
            </w:r>
          </w:p>
        </w:tc>
        <w:tc>
          <w:tcPr>
            <w:tcW w:w="8618" w:type="dxa"/>
          </w:tcPr>
          <w:p w14:paraId="24B98414" w14:textId="77777777" w:rsidR="00AC6ABD" w:rsidRPr="00AC6ABD" w:rsidRDefault="00AC6ABD" w:rsidP="002A447F">
            <w:pPr>
              <w:rPr>
                <w:rFonts w:ascii="Times New Roman" w:hAnsi="Times New Roman"/>
                <w:sz w:val="24"/>
                <w:szCs w:val="24"/>
              </w:rPr>
            </w:pPr>
            <w:r w:rsidRPr="00AC6ABD">
              <w:rPr>
                <w:rFonts w:ascii="Times New Roman" w:hAnsi="Times New Roman"/>
                <w:sz w:val="24"/>
                <w:szCs w:val="24"/>
              </w:rPr>
              <w:t>Bristol has a prosperous economy with strengths in aerospace, creative media, finance, and tourism. However, there are challenges such as inequality, poverty, and the impact of COVID-19 and Brexit on economic performance. The hotel industry may face fluctuations in demand and economic uncertainties.</w:t>
            </w:r>
          </w:p>
        </w:tc>
      </w:tr>
      <w:tr w:rsidR="00AC6ABD" w:rsidRPr="00AC6ABD" w14:paraId="78795C17" w14:textId="77777777" w:rsidTr="00AC6ABD">
        <w:tc>
          <w:tcPr>
            <w:tcW w:w="1838" w:type="dxa"/>
          </w:tcPr>
          <w:p w14:paraId="0F007AB2" w14:textId="77777777" w:rsidR="00AC6ABD" w:rsidRPr="00AC6ABD" w:rsidRDefault="00AC6ABD" w:rsidP="002A447F">
            <w:pPr>
              <w:rPr>
                <w:rFonts w:ascii="Times New Roman" w:hAnsi="Times New Roman"/>
                <w:b/>
                <w:bCs/>
                <w:color w:val="0070C0"/>
                <w:sz w:val="24"/>
                <w:szCs w:val="24"/>
              </w:rPr>
            </w:pPr>
            <w:r w:rsidRPr="00AC6ABD">
              <w:rPr>
                <w:rFonts w:ascii="Times New Roman" w:hAnsi="Times New Roman"/>
                <w:b/>
                <w:bCs/>
                <w:color w:val="0070C0"/>
                <w:sz w:val="24"/>
                <w:szCs w:val="24"/>
              </w:rPr>
              <w:t>Social</w:t>
            </w:r>
          </w:p>
        </w:tc>
        <w:tc>
          <w:tcPr>
            <w:tcW w:w="8618" w:type="dxa"/>
          </w:tcPr>
          <w:p w14:paraId="206FB4D7" w14:textId="77777777" w:rsidR="00AC6ABD" w:rsidRPr="00AC6ABD" w:rsidRDefault="00AC6ABD" w:rsidP="002A447F">
            <w:pPr>
              <w:rPr>
                <w:rFonts w:ascii="Times New Roman" w:hAnsi="Times New Roman"/>
                <w:sz w:val="24"/>
                <w:szCs w:val="24"/>
              </w:rPr>
            </w:pPr>
            <w:r w:rsidRPr="00AC6ABD">
              <w:rPr>
                <w:rFonts w:ascii="Times New Roman" w:hAnsi="Times New Roman"/>
                <w:sz w:val="24"/>
                <w:szCs w:val="24"/>
              </w:rPr>
              <w:t>Bristol is multicultural and vibrant, known for its music, art, festivals, and landmarks. However, it also faces social issues like housing affordability, homelessness, and crime. Social unrest and protests could impact the hotel's reputation and operations.</w:t>
            </w:r>
          </w:p>
        </w:tc>
      </w:tr>
      <w:tr w:rsidR="00AC6ABD" w:rsidRPr="00AC6ABD" w14:paraId="3152633F" w14:textId="77777777" w:rsidTr="00AC6ABD">
        <w:tc>
          <w:tcPr>
            <w:tcW w:w="1838" w:type="dxa"/>
          </w:tcPr>
          <w:p w14:paraId="62CEE334" w14:textId="77777777" w:rsidR="00AC6ABD" w:rsidRPr="00AC6ABD" w:rsidRDefault="00AC6ABD" w:rsidP="002A447F">
            <w:pPr>
              <w:rPr>
                <w:rFonts w:ascii="Times New Roman" w:hAnsi="Times New Roman"/>
                <w:b/>
                <w:bCs/>
                <w:color w:val="0070C0"/>
                <w:sz w:val="24"/>
                <w:szCs w:val="24"/>
              </w:rPr>
            </w:pPr>
            <w:r w:rsidRPr="00AC6ABD">
              <w:rPr>
                <w:rFonts w:ascii="Times New Roman" w:hAnsi="Times New Roman"/>
                <w:b/>
                <w:bCs/>
                <w:color w:val="0070C0"/>
                <w:sz w:val="24"/>
                <w:szCs w:val="24"/>
              </w:rPr>
              <w:t>Technological</w:t>
            </w:r>
          </w:p>
        </w:tc>
        <w:tc>
          <w:tcPr>
            <w:tcW w:w="8618" w:type="dxa"/>
          </w:tcPr>
          <w:p w14:paraId="35EF1DAE" w14:textId="77777777" w:rsidR="00AC6ABD" w:rsidRPr="00AC6ABD" w:rsidRDefault="00AC6ABD" w:rsidP="002A447F">
            <w:pPr>
              <w:rPr>
                <w:rFonts w:ascii="Times New Roman" w:hAnsi="Times New Roman"/>
                <w:sz w:val="24"/>
                <w:szCs w:val="24"/>
              </w:rPr>
            </w:pPr>
            <w:r w:rsidRPr="00AC6ABD">
              <w:rPr>
                <w:rFonts w:ascii="Times New Roman" w:hAnsi="Times New Roman"/>
                <w:sz w:val="24"/>
                <w:szCs w:val="24"/>
              </w:rPr>
              <w:t>Bristol is a hub for technology and innovation, with a strong focus on becoming a smart city. Investments in digital infrastructure and collaborative initiatives provide opportunities for the hotel to leverage technology for enhanced guest experiences and operational efficiency.</w:t>
            </w:r>
          </w:p>
        </w:tc>
      </w:tr>
      <w:tr w:rsidR="00AC6ABD" w:rsidRPr="00AC6ABD" w14:paraId="65E80EF5" w14:textId="77777777" w:rsidTr="00AC6ABD">
        <w:tc>
          <w:tcPr>
            <w:tcW w:w="1838" w:type="dxa"/>
          </w:tcPr>
          <w:p w14:paraId="40B622DB" w14:textId="77777777" w:rsidR="00AC6ABD" w:rsidRPr="00AC6ABD" w:rsidRDefault="00AC6ABD" w:rsidP="002A447F">
            <w:pPr>
              <w:rPr>
                <w:rFonts w:ascii="Times New Roman" w:hAnsi="Times New Roman"/>
                <w:b/>
                <w:bCs/>
                <w:color w:val="0070C0"/>
                <w:sz w:val="24"/>
                <w:szCs w:val="24"/>
              </w:rPr>
            </w:pPr>
            <w:r w:rsidRPr="00AC6ABD">
              <w:rPr>
                <w:rFonts w:ascii="Times New Roman" w:hAnsi="Times New Roman"/>
                <w:b/>
                <w:bCs/>
                <w:color w:val="0070C0"/>
                <w:sz w:val="24"/>
                <w:szCs w:val="24"/>
              </w:rPr>
              <w:t>Environmental</w:t>
            </w:r>
          </w:p>
        </w:tc>
        <w:tc>
          <w:tcPr>
            <w:tcW w:w="8618" w:type="dxa"/>
          </w:tcPr>
          <w:p w14:paraId="26640387" w14:textId="77777777" w:rsidR="00AC6ABD" w:rsidRPr="00AC6ABD" w:rsidRDefault="00AC6ABD" w:rsidP="002A447F">
            <w:pPr>
              <w:rPr>
                <w:rFonts w:ascii="Times New Roman" w:hAnsi="Times New Roman"/>
                <w:sz w:val="24"/>
                <w:szCs w:val="24"/>
              </w:rPr>
            </w:pPr>
            <w:r w:rsidRPr="00AC6ABD">
              <w:rPr>
                <w:rFonts w:ascii="Times New Roman" w:hAnsi="Times New Roman"/>
                <w:sz w:val="24"/>
                <w:szCs w:val="24"/>
              </w:rPr>
              <w:t>Bristol is committed to sustainability and aims to become carbon neutral by 2030. Environmental policies promote renewable energy, public transport, and green spaces. However, challenges like air pollution, traffic congestion, and climate change pose risks to the hotel's operations and reputation.</w:t>
            </w:r>
          </w:p>
        </w:tc>
      </w:tr>
      <w:tr w:rsidR="00AC6ABD" w:rsidRPr="00AC6ABD" w14:paraId="0033B8C0" w14:textId="77777777" w:rsidTr="00AC6ABD">
        <w:tc>
          <w:tcPr>
            <w:tcW w:w="1838" w:type="dxa"/>
          </w:tcPr>
          <w:p w14:paraId="1292C0B2" w14:textId="77777777" w:rsidR="00AC6ABD" w:rsidRPr="00AC6ABD" w:rsidRDefault="00AC6ABD" w:rsidP="002A447F">
            <w:pPr>
              <w:rPr>
                <w:rFonts w:ascii="Times New Roman" w:hAnsi="Times New Roman"/>
                <w:b/>
                <w:bCs/>
                <w:color w:val="0070C0"/>
                <w:sz w:val="24"/>
                <w:szCs w:val="24"/>
              </w:rPr>
            </w:pPr>
            <w:r w:rsidRPr="00AC6ABD">
              <w:rPr>
                <w:rFonts w:ascii="Times New Roman" w:hAnsi="Times New Roman"/>
                <w:b/>
                <w:bCs/>
                <w:color w:val="0070C0"/>
                <w:sz w:val="24"/>
                <w:szCs w:val="24"/>
              </w:rPr>
              <w:t>Legal</w:t>
            </w:r>
          </w:p>
        </w:tc>
        <w:tc>
          <w:tcPr>
            <w:tcW w:w="8618" w:type="dxa"/>
          </w:tcPr>
          <w:p w14:paraId="22F73186" w14:textId="77777777" w:rsidR="00AC6ABD" w:rsidRPr="00AC6ABD" w:rsidRDefault="00AC6ABD" w:rsidP="002A447F">
            <w:pPr>
              <w:rPr>
                <w:rFonts w:ascii="Times New Roman" w:hAnsi="Times New Roman"/>
                <w:sz w:val="24"/>
                <w:szCs w:val="24"/>
              </w:rPr>
            </w:pPr>
            <w:r w:rsidRPr="00AC6ABD">
              <w:rPr>
                <w:rFonts w:ascii="Times New Roman" w:hAnsi="Times New Roman"/>
                <w:sz w:val="24"/>
                <w:szCs w:val="24"/>
              </w:rPr>
              <w:t>Bristol must comply with UK and EU laws, including regulations on health and safety, consumer protection, and environmental standards. Local laws, such as the Clean Air Zone, and legal disputes like the Colston statue controversy, may impact the hotel's operations and require careful compliance.</w:t>
            </w:r>
          </w:p>
        </w:tc>
      </w:tr>
    </w:tbl>
    <w:p w14:paraId="088DF905" w14:textId="77777777" w:rsidR="00AC6ABD" w:rsidRDefault="00AC6ABD" w:rsidP="00597D20">
      <w:pPr>
        <w:rPr>
          <w:rFonts w:ascii="Times New Roman" w:hAnsi="Times New Roman"/>
          <w:sz w:val="24"/>
          <w:szCs w:val="24"/>
        </w:rPr>
      </w:pPr>
    </w:p>
    <w:p w14:paraId="751EDEC4" w14:textId="58F8D776" w:rsidR="00AC6ABD" w:rsidRDefault="00AC6ABD" w:rsidP="00597D20">
      <w:pPr>
        <w:rPr>
          <w:rFonts w:ascii="Times New Roman" w:hAnsi="Times New Roman"/>
          <w:b/>
          <w:bCs/>
          <w:sz w:val="24"/>
          <w:szCs w:val="24"/>
        </w:rPr>
      </w:pPr>
    </w:p>
    <w:p w14:paraId="5D6EBA42" w14:textId="7BEC617F" w:rsidR="0069783F" w:rsidRDefault="0069783F" w:rsidP="00597D20">
      <w:pPr>
        <w:rPr>
          <w:rFonts w:ascii="Times New Roman" w:hAnsi="Times New Roman"/>
          <w:b/>
          <w:bCs/>
          <w:sz w:val="24"/>
          <w:szCs w:val="24"/>
        </w:rPr>
      </w:pPr>
    </w:p>
    <w:p w14:paraId="36653814" w14:textId="64252351" w:rsidR="0069783F" w:rsidRDefault="0069783F" w:rsidP="00597D20">
      <w:pPr>
        <w:rPr>
          <w:rFonts w:ascii="Times New Roman" w:hAnsi="Times New Roman"/>
          <w:b/>
          <w:bCs/>
          <w:sz w:val="24"/>
          <w:szCs w:val="24"/>
        </w:rPr>
      </w:pPr>
    </w:p>
    <w:p w14:paraId="7FC8C246" w14:textId="53D1EE31" w:rsidR="0069783F" w:rsidRDefault="0069783F" w:rsidP="00597D20">
      <w:pPr>
        <w:rPr>
          <w:rFonts w:ascii="Times New Roman" w:hAnsi="Times New Roman"/>
          <w:b/>
          <w:bCs/>
          <w:sz w:val="24"/>
          <w:szCs w:val="24"/>
        </w:rPr>
      </w:pPr>
    </w:p>
    <w:p w14:paraId="37ABA3E5" w14:textId="4EBB56B7" w:rsidR="0069783F" w:rsidRDefault="0069783F" w:rsidP="00597D20">
      <w:pPr>
        <w:rPr>
          <w:rFonts w:ascii="Times New Roman" w:hAnsi="Times New Roman"/>
          <w:b/>
          <w:bCs/>
          <w:sz w:val="24"/>
          <w:szCs w:val="24"/>
        </w:rPr>
      </w:pPr>
    </w:p>
    <w:p w14:paraId="03FA921C" w14:textId="3EC3F7AA" w:rsidR="0069783F" w:rsidRDefault="0069783F" w:rsidP="00597D20">
      <w:pPr>
        <w:rPr>
          <w:rFonts w:ascii="Times New Roman" w:hAnsi="Times New Roman"/>
          <w:b/>
          <w:bCs/>
          <w:sz w:val="24"/>
          <w:szCs w:val="24"/>
        </w:rPr>
      </w:pPr>
    </w:p>
    <w:p w14:paraId="7F011723" w14:textId="77777777" w:rsidR="0069783F" w:rsidRDefault="0069783F" w:rsidP="00597D20">
      <w:pPr>
        <w:rPr>
          <w:rFonts w:ascii="Times New Roman" w:hAnsi="Times New Roman"/>
          <w:b/>
          <w:bCs/>
          <w:sz w:val="24"/>
          <w:szCs w:val="24"/>
        </w:rPr>
      </w:pPr>
    </w:p>
    <w:p w14:paraId="0F51791C" w14:textId="66F2BFB5" w:rsidR="00AC6ABD" w:rsidRPr="00AC6ABD" w:rsidRDefault="00AC6ABD" w:rsidP="00AC6ABD">
      <w:pPr>
        <w:rPr>
          <w:rFonts w:ascii="Times New Roman" w:hAnsi="Times New Roman"/>
          <w:sz w:val="24"/>
          <w:szCs w:val="24"/>
        </w:rPr>
      </w:pPr>
      <w:r w:rsidRPr="00AC6ABD">
        <w:rPr>
          <w:rFonts w:ascii="Times New Roman" w:hAnsi="Times New Roman"/>
          <w:sz w:val="24"/>
          <w:szCs w:val="24"/>
        </w:rPr>
        <w:lastRenderedPageBreak/>
        <w:t>Appendix 6</w:t>
      </w:r>
    </w:p>
    <w:p w14:paraId="25866F7A" w14:textId="77777777" w:rsidR="00AC6ABD" w:rsidRDefault="00AC6ABD" w:rsidP="00597D20">
      <w:pPr>
        <w:rPr>
          <w:rFonts w:ascii="Times New Roman" w:hAnsi="Times New Roman"/>
          <w:b/>
          <w:bCs/>
          <w:sz w:val="24"/>
          <w:szCs w:val="24"/>
        </w:rPr>
      </w:pPr>
    </w:p>
    <w:p w14:paraId="370536FA" w14:textId="3C550AA7" w:rsidR="00584765" w:rsidRPr="006E73BB" w:rsidRDefault="00584765" w:rsidP="00597D20">
      <w:pPr>
        <w:rPr>
          <w:rFonts w:ascii="Times New Roman" w:hAnsi="Times New Roman"/>
          <w:b/>
          <w:bCs/>
          <w:sz w:val="24"/>
          <w:szCs w:val="24"/>
        </w:rPr>
      </w:pPr>
      <w:r w:rsidRPr="006E73BB">
        <w:rPr>
          <w:rFonts w:ascii="Times New Roman" w:hAnsi="Times New Roman"/>
          <w:b/>
          <w:bCs/>
          <w:sz w:val="24"/>
          <w:szCs w:val="24"/>
        </w:rPr>
        <w:t>SWOT ANALYSIS</w:t>
      </w:r>
    </w:p>
    <w:tbl>
      <w:tblPr>
        <w:tblStyle w:val="TableGrid"/>
        <w:tblW w:w="0" w:type="auto"/>
        <w:tblLook w:val="04A0" w:firstRow="1" w:lastRow="0" w:firstColumn="1" w:lastColumn="0" w:noHBand="0" w:noVBand="1"/>
      </w:tblPr>
      <w:tblGrid>
        <w:gridCol w:w="5228"/>
        <w:gridCol w:w="5228"/>
      </w:tblGrid>
      <w:tr w:rsidR="006E73BB" w:rsidRPr="006E73BB" w14:paraId="08B80CD7" w14:textId="77777777" w:rsidTr="006E73BB">
        <w:tc>
          <w:tcPr>
            <w:tcW w:w="5228" w:type="dxa"/>
          </w:tcPr>
          <w:p w14:paraId="26F98A82" w14:textId="77777777" w:rsidR="006E73BB" w:rsidRPr="00AC6ABD" w:rsidRDefault="006E73BB" w:rsidP="00B33652">
            <w:pPr>
              <w:rPr>
                <w:rFonts w:ascii="Times New Roman" w:hAnsi="Times New Roman"/>
                <w:b/>
                <w:bCs/>
                <w:color w:val="0070C0"/>
                <w:sz w:val="24"/>
                <w:szCs w:val="24"/>
              </w:rPr>
            </w:pPr>
            <w:r w:rsidRPr="00AC6ABD">
              <w:rPr>
                <w:rFonts w:ascii="Times New Roman" w:hAnsi="Times New Roman"/>
                <w:b/>
                <w:bCs/>
                <w:color w:val="0070C0"/>
                <w:sz w:val="24"/>
                <w:szCs w:val="24"/>
              </w:rPr>
              <w:t>Strengths</w:t>
            </w:r>
          </w:p>
        </w:tc>
        <w:tc>
          <w:tcPr>
            <w:tcW w:w="5228" w:type="dxa"/>
          </w:tcPr>
          <w:p w14:paraId="4E4358F2" w14:textId="77777777" w:rsidR="006E73BB" w:rsidRPr="00AC6ABD" w:rsidRDefault="006E73BB" w:rsidP="00B33652">
            <w:pPr>
              <w:rPr>
                <w:rFonts w:ascii="Times New Roman" w:hAnsi="Times New Roman"/>
                <w:b/>
                <w:bCs/>
                <w:color w:val="0070C0"/>
                <w:sz w:val="24"/>
                <w:szCs w:val="24"/>
              </w:rPr>
            </w:pPr>
            <w:r w:rsidRPr="00AC6ABD">
              <w:rPr>
                <w:rFonts w:ascii="Times New Roman" w:hAnsi="Times New Roman"/>
                <w:b/>
                <w:bCs/>
                <w:color w:val="0070C0"/>
                <w:sz w:val="24"/>
                <w:szCs w:val="24"/>
              </w:rPr>
              <w:t>Weaknesses</w:t>
            </w:r>
          </w:p>
        </w:tc>
      </w:tr>
      <w:tr w:rsidR="006E73BB" w:rsidRPr="006E73BB" w14:paraId="445E283E" w14:textId="77777777" w:rsidTr="006E73BB">
        <w:tc>
          <w:tcPr>
            <w:tcW w:w="5228" w:type="dxa"/>
          </w:tcPr>
          <w:p w14:paraId="17D14E2D" w14:textId="77777777" w:rsidR="006E73BB" w:rsidRPr="006E73BB" w:rsidRDefault="006E73BB" w:rsidP="00B33652">
            <w:pPr>
              <w:rPr>
                <w:rFonts w:ascii="Times New Roman" w:hAnsi="Times New Roman"/>
                <w:sz w:val="24"/>
                <w:szCs w:val="24"/>
              </w:rPr>
            </w:pPr>
            <w:r w:rsidRPr="006E73BB">
              <w:rPr>
                <w:rFonts w:ascii="Times New Roman" w:hAnsi="Times New Roman"/>
                <w:sz w:val="24"/>
                <w:szCs w:val="24"/>
              </w:rPr>
              <w:t>1. Convenient central location near popular attractions</w:t>
            </w:r>
          </w:p>
        </w:tc>
        <w:tc>
          <w:tcPr>
            <w:tcW w:w="5228" w:type="dxa"/>
          </w:tcPr>
          <w:p w14:paraId="53B0E56B" w14:textId="77777777" w:rsidR="006E73BB" w:rsidRPr="006E73BB" w:rsidRDefault="006E73BB" w:rsidP="00B33652">
            <w:pPr>
              <w:rPr>
                <w:rFonts w:ascii="Times New Roman" w:hAnsi="Times New Roman"/>
                <w:sz w:val="24"/>
                <w:szCs w:val="24"/>
              </w:rPr>
            </w:pPr>
            <w:r w:rsidRPr="006E73BB">
              <w:rPr>
                <w:rFonts w:ascii="Times New Roman" w:hAnsi="Times New Roman"/>
                <w:sz w:val="24"/>
                <w:szCs w:val="24"/>
              </w:rPr>
              <w:t>1. Initial lack of brand recognition and market presence</w:t>
            </w:r>
          </w:p>
        </w:tc>
      </w:tr>
      <w:tr w:rsidR="006E73BB" w:rsidRPr="006E73BB" w14:paraId="7A19A5C9" w14:textId="77777777" w:rsidTr="006E73BB">
        <w:tc>
          <w:tcPr>
            <w:tcW w:w="5228" w:type="dxa"/>
          </w:tcPr>
          <w:p w14:paraId="6B3A9B5A" w14:textId="77777777" w:rsidR="006E73BB" w:rsidRPr="006E73BB" w:rsidRDefault="006E73BB" w:rsidP="00B33652">
            <w:pPr>
              <w:rPr>
                <w:rFonts w:ascii="Times New Roman" w:hAnsi="Times New Roman"/>
                <w:sz w:val="24"/>
                <w:szCs w:val="24"/>
              </w:rPr>
            </w:pPr>
            <w:r w:rsidRPr="006E73BB">
              <w:rPr>
                <w:rFonts w:ascii="Times New Roman" w:hAnsi="Times New Roman"/>
                <w:sz w:val="24"/>
                <w:szCs w:val="24"/>
              </w:rPr>
              <w:t>2. Variety of accommodation options catering to diverse preferences</w:t>
            </w:r>
          </w:p>
        </w:tc>
        <w:tc>
          <w:tcPr>
            <w:tcW w:w="5228" w:type="dxa"/>
          </w:tcPr>
          <w:p w14:paraId="4266BAD0" w14:textId="77777777" w:rsidR="006E73BB" w:rsidRPr="006E73BB" w:rsidRDefault="006E73BB" w:rsidP="00B33652">
            <w:pPr>
              <w:rPr>
                <w:rFonts w:ascii="Times New Roman" w:hAnsi="Times New Roman"/>
                <w:sz w:val="24"/>
                <w:szCs w:val="24"/>
              </w:rPr>
            </w:pPr>
            <w:r w:rsidRPr="006E73BB">
              <w:rPr>
                <w:rFonts w:ascii="Times New Roman" w:hAnsi="Times New Roman"/>
                <w:sz w:val="24"/>
                <w:szCs w:val="24"/>
              </w:rPr>
              <w:t>2. Limited operational experience compared to established competitors</w:t>
            </w:r>
          </w:p>
        </w:tc>
      </w:tr>
      <w:tr w:rsidR="006E73BB" w:rsidRPr="006E73BB" w14:paraId="4E1C8F49" w14:textId="77777777" w:rsidTr="006E73BB">
        <w:tc>
          <w:tcPr>
            <w:tcW w:w="5228" w:type="dxa"/>
          </w:tcPr>
          <w:p w14:paraId="44FA0342" w14:textId="77777777" w:rsidR="006E73BB" w:rsidRPr="006E73BB" w:rsidRDefault="006E73BB" w:rsidP="00B33652">
            <w:pPr>
              <w:rPr>
                <w:rFonts w:ascii="Times New Roman" w:hAnsi="Times New Roman"/>
                <w:sz w:val="24"/>
                <w:szCs w:val="24"/>
              </w:rPr>
            </w:pPr>
            <w:r w:rsidRPr="006E73BB">
              <w:rPr>
                <w:rFonts w:ascii="Times New Roman" w:hAnsi="Times New Roman"/>
                <w:sz w:val="24"/>
                <w:szCs w:val="24"/>
              </w:rPr>
              <w:t>3. Modern amenities and business-friendly facilities</w:t>
            </w:r>
          </w:p>
        </w:tc>
        <w:tc>
          <w:tcPr>
            <w:tcW w:w="5228" w:type="dxa"/>
          </w:tcPr>
          <w:p w14:paraId="465BE2E7" w14:textId="77777777" w:rsidR="006E73BB" w:rsidRPr="006E73BB" w:rsidRDefault="006E73BB" w:rsidP="00B33652">
            <w:pPr>
              <w:rPr>
                <w:rFonts w:ascii="Times New Roman" w:hAnsi="Times New Roman"/>
                <w:sz w:val="24"/>
                <w:szCs w:val="24"/>
              </w:rPr>
            </w:pPr>
            <w:r w:rsidRPr="006E73BB">
              <w:rPr>
                <w:rFonts w:ascii="Times New Roman" w:hAnsi="Times New Roman"/>
                <w:sz w:val="24"/>
                <w:szCs w:val="24"/>
              </w:rPr>
              <w:t>3. Reliance on third-party vendors for certain services</w:t>
            </w:r>
          </w:p>
        </w:tc>
      </w:tr>
      <w:tr w:rsidR="006E73BB" w:rsidRPr="006E73BB" w14:paraId="7CAB4DB2" w14:textId="77777777" w:rsidTr="006E73BB">
        <w:tc>
          <w:tcPr>
            <w:tcW w:w="5228" w:type="dxa"/>
          </w:tcPr>
          <w:p w14:paraId="38B1B56B" w14:textId="77777777" w:rsidR="006E73BB" w:rsidRPr="006E73BB" w:rsidRDefault="006E73BB" w:rsidP="00B33652">
            <w:pPr>
              <w:rPr>
                <w:rFonts w:ascii="Times New Roman" w:hAnsi="Times New Roman"/>
                <w:sz w:val="24"/>
                <w:szCs w:val="24"/>
              </w:rPr>
            </w:pPr>
            <w:r w:rsidRPr="006E73BB">
              <w:rPr>
                <w:rFonts w:ascii="Times New Roman" w:hAnsi="Times New Roman"/>
                <w:sz w:val="24"/>
                <w:szCs w:val="24"/>
              </w:rPr>
              <w:t>4. Diverse menu featuring high-quality, locally sourced dishes</w:t>
            </w:r>
          </w:p>
        </w:tc>
        <w:tc>
          <w:tcPr>
            <w:tcW w:w="5228" w:type="dxa"/>
          </w:tcPr>
          <w:p w14:paraId="148991CE" w14:textId="77777777" w:rsidR="006E73BB" w:rsidRPr="006E73BB" w:rsidRDefault="006E73BB" w:rsidP="00B33652">
            <w:pPr>
              <w:rPr>
                <w:rFonts w:ascii="Times New Roman" w:hAnsi="Times New Roman"/>
                <w:sz w:val="24"/>
                <w:szCs w:val="24"/>
              </w:rPr>
            </w:pPr>
            <w:r w:rsidRPr="006E73BB">
              <w:rPr>
                <w:rFonts w:ascii="Times New Roman" w:hAnsi="Times New Roman"/>
                <w:sz w:val="24"/>
                <w:szCs w:val="24"/>
              </w:rPr>
              <w:t>4. Limited financial resources for extensive marketing campaigns</w:t>
            </w:r>
          </w:p>
        </w:tc>
      </w:tr>
      <w:tr w:rsidR="006E73BB" w:rsidRPr="006E73BB" w14:paraId="772DDED5" w14:textId="77777777" w:rsidTr="006E73BB">
        <w:tc>
          <w:tcPr>
            <w:tcW w:w="5228" w:type="dxa"/>
          </w:tcPr>
          <w:p w14:paraId="52D098E7" w14:textId="77777777" w:rsidR="006E73BB" w:rsidRPr="006E73BB" w:rsidRDefault="006E73BB" w:rsidP="00B33652">
            <w:pPr>
              <w:rPr>
                <w:rFonts w:ascii="Times New Roman" w:hAnsi="Times New Roman"/>
                <w:sz w:val="24"/>
                <w:szCs w:val="24"/>
              </w:rPr>
            </w:pPr>
            <w:r w:rsidRPr="006E73BB">
              <w:rPr>
                <w:rFonts w:ascii="Times New Roman" w:hAnsi="Times New Roman"/>
                <w:sz w:val="24"/>
                <w:szCs w:val="24"/>
              </w:rPr>
              <w:t>5. Dedicated concierge service for personalized assistance</w:t>
            </w:r>
          </w:p>
        </w:tc>
        <w:tc>
          <w:tcPr>
            <w:tcW w:w="5228" w:type="dxa"/>
          </w:tcPr>
          <w:p w14:paraId="2786BDD8" w14:textId="77777777" w:rsidR="006E73BB" w:rsidRPr="006E73BB" w:rsidRDefault="006E73BB" w:rsidP="00B33652">
            <w:pPr>
              <w:rPr>
                <w:rFonts w:ascii="Times New Roman" w:hAnsi="Times New Roman"/>
                <w:sz w:val="24"/>
                <w:szCs w:val="24"/>
              </w:rPr>
            </w:pPr>
            <w:r w:rsidRPr="006E73BB">
              <w:rPr>
                <w:rFonts w:ascii="Times New Roman" w:hAnsi="Times New Roman"/>
                <w:sz w:val="24"/>
                <w:szCs w:val="24"/>
              </w:rPr>
              <w:t>5. Initial lack of unique features compared to competitors</w:t>
            </w:r>
          </w:p>
        </w:tc>
      </w:tr>
      <w:tr w:rsidR="006E73BB" w:rsidRPr="006E73BB" w14:paraId="7D61E352" w14:textId="77777777" w:rsidTr="006E73BB">
        <w:tc>
          <w:tcPr>
            <w:tcW w:w="5228" w:type="dxa"/>
          </w:tcPr>
          <w:p w14:paraId="35CA89A4" w14:textId="77777777" w:rsidR="006E73BB" w:rsidRPr="00AC6ABD" w:rsidRDefault="006E73BB" w:rsidP="00B33652">
            <w:pPr>
              <w:rPr>
                <w:rFonts w:ascii="Times New Roman" w:hAnsi="Times New Roman"/>
                <w:b/>
                <w:bCs/>
                <w:color w:val="0070C0"/>
                <w:sz w:val="24"/>
                <w:szCs w:val="24"/>
              </w:rPr>
            </w:pPr>
            <w:r w:rsidRPr="00AC6ABD">
              <w:rPr>
                <w:rFonts w:ascii="Times New Roman" w:hAnsi="Times New Roman"/>
                <w:b/>
                <w:bCs/>
                <w:color w:val="0070C0"/>
                <w:sz w:val="24"/>
                <w:szCs w:val="24"/>
              </w:rPr>
              <w:t>Opportunities</w:t>
            </w:r>
          </w:p>
        </w:tc>
        <w:tc>
          <w:tcPr>
            <w:tcW w:w="5228" w:type="dxa"/>
          </w:tcPr>
          <w:p w14:paraId="360F2096" w14:textId="77777777" w:rsidR="006E73BB" w:rsidRPr="00AC6ABD" w:rsidRDefault="006E73BB" w:rsidP="00B33652">
            <w:pPr>
              <w:rPr>
                <w:rFonts w:ascii="Times New Roman" w:hAnsi="Times New Roman"/>
                <w:b/>
                <w:bCs/>
                <w:color w:val="0070C0"/>
                <w:sz w:val="24"/>
                <w:szCs w:val="24"/>
              </w:rPr>
            </w:pPr>
            <w:r w:rsidRPr="00AC6ABD">
              <w:rPr>
                <w:rFonts w:ascii="Times New Roman" w:hAnsi="Times New Roman"/>
                <w:b/>
                <w:bCs/>
                <w:color w:val="0070C0"/>
                <w:sz w:val="24"/>
                <w:szCs w:val="24"/>
              </w:rPr>
              <w:t>Threats</w:t>
            </w:r>
          </w:p>
        </w:tc>
      </w:tr>
      <w:tr w:rsidR="006E73BB" w:rsidRPr="006E73BB" w14:paraId="41602B1A" w14:textId="77777777" w:rsidTr="006E73BB">
        <w:tc>
          <w:tcPr>
            <w:tcW w:w="5228" w:type="dxa"/>
          </w:tcPr>
          <w:p w14:paraId="2F5AAFE9" w14:textId="77777777" w:rsidR="006E73BB" w:rsidRPr="006E73BB" w:rsidRDefault="006E73BB" w:rsidP="00B33652">
            <w:pPr>
              <w:rPr>
                <w:rFonts w:ascii="Times New Roman" w:hAnsi="Times New Roman"/>
                <w:sz w:val="24"/>
                <w:szCs w:val="24"/>
              </w:rPr>
            </w:pPr>
            <w:r w:rsidRPr="006E73BB">
              <w:rPr>
                <w:rFonts w:ascii="Times New Roman" w:hAnsi="Times New Roman"/>
                <w:sz w:val="24"/>
                <w:szCs w:val="24"/>
              </w:rPr>
              <w:t>1. Expansion into new markets and customer segments</w:t>
            </w:r>
          </w:p>
        </w:tc>
        <w:tc>
          <w:tcPr>
            <w:tcW w:w="5228" w:type="dxa"/>
          </w:tcPr>
          <w:p w14:paraId="451B3F82" w14:textId="77777777" w:rsidR="006E73BB" w:rsidRPr="006E73BB" w:rsidRDefault="006E73BB" w:rsidP="00B33652">
            <w:pPr>
              <w:rPr>
                <w:rFonts w:ascii="Times New Roman" w:hAnsi="Times New Roman"/>
                <w:sz w:val="24"/>
                <w:szCs w:val="24"/>
              </w:rPr>
            </w:pPr>
            <w:r w:rsidRPr="006E73BB">
              <w:rPr>
                <w:rFonts w:ascii="Times New Roman" w:hAnsi="Times New Roman"/>
                <w:sz w:val="24"/>
                <w:szCs w:val="24"/>
              </w:rPr>
              <w:t>1. Intense competition from established hotels and new entrants</w:t>
            </w:r>
          </w:p>
        </w:tc>
      </w:tr>
      <w:tr w:rsidR="006E73BB" w:rsidRPr="006E73BB" w14:paraId="104C68DB" w14:textId="77777777" w:rsidTr="006E73BB">
        <w:tc>
          <w:tcPr>
            <w:tcW w:w="5228" w:type="dxa"/>
          </w:tcPr>
          <w:p w14:paraId="21626C39" w14:textId="77777777" w:rsidR="006E73BB" w:rsidRPr="006E73BB" w:rsidRDefault="006E73BB" w:rsidP="00B33652">
            <w:pPr>
              <w:rPr>
                <w:rFonts w:ascii="Times New Roman" w:hAnsi="Times New Roman"/>
                <w:sz w:val="24"/>
                <w:szCs w:val="24"/>
              </w:rPr>
            </w:pPr>
            <w:r w:rsidRPr="006E73BB">
              <w:rPr>
                <w:rFonts w:ascii="Times New Roman" w:hAnsi="Times New Roman"/>
                <w:sz w:val="24"/>
                <w:szCs w:val="24"/>
              </w:rPr>
              <w:t>2. Partnerships with local businesses and community organizations</w:t>
            </w:r>
          </w:p>
        </w:tc>
        <w:tc>
          <w:tcPr>
            <w:tcW w:w="5228" w:type="dxa"/>
          </w:tcPr>
          <w:p w14:paraId="57DE9023" w14:textId="77777777" w:rsidR="006E73BB" w:rsidRPr="006E73BB" w:rsidRDefault="006E73BB" w:rsidP="00B33652">
            <w:pPr>
              <w:rPr>
                <w:rFonts w:ascii="Times New Roman" w:hAnsi="Times New Roman"/>
                <w:sz w:val="24"/>
                <w:szCs w:val="24"/>
              </w:rPr>
            </w:pPr>
            <w:r w:rsidRPr="006E73BB">
              <w:rPr>
                <w:rFonts w:ascii="Times New Roman" w:hAnsi="Times New Roman"/>
                <w:sz w:val="24"/>
                <w:szCs w:val="24"/>
              </w:rPr>
              <w:t>2. Economic downturn impacting travel and hospitality industry</w:t>
            </w:r>
          </w:p>
        </w:tc>
      </w:tr>
      <w:tr w:rsidR="006E73BB" w:rsidRPr="006E73BB" w14:paraId="3B95772F" w14:textId="77777777" w:rsidTr="006E73BB">
        <w:tc>
          <w:tcPr>
            <w:tcW w:w="5228" w:type="dxa"/>
          </w:tcPr>
          <w:p w14:paraId="5E5F60BD" w14:textId="77777777" w:rsidR="006E73BB" w:rsidRPr="006E73BB" w:rsidRDefault="006E73BB" w:rsidP="00B33652">
            <w:pPr>
              <w:rPr>
                <w:rFonts w:ascii="Times New Roman" w:hAnsi="Times New Roman"/>
                <w:sz w:val="24"/>
                <w:szCs w:val="24"/>
              </w:rPr>
            </w:pPr>
            <w:r w:rsidRPr="006E73BB">
              <w:rPr>
                <w:rFonts w:ascii="Times New Roman" w:hAnsi="Times New Roman"/>
                <w:sz w:val="24"/>
                <w:szCs w:val="24"/>
              </w:rPr>
              <w:t>3. Adoption of innovative technologies to enhance guest experience</w:t>
            </w:r>
          </w:p>
        </w:tc>
        <w:tc>
          <w:tcPr>
            <w:tcW w:w="5228" w:type="dxa"/>
          </w:tcPr>
          <w:p w14:paraId="0C0F21EF" w14:textId="77777777" w:rsidR="006E73BB" w:rsidRPr="006E73BB" w:rsidRDefault="006E73BB" w:rsidP="00B33652">
            <w:pPr>
              <w:rPr>
                <w:rFonts w:ascii="Times New Roman" w:hAnsi="Times New Roman"/>
                <w:sz w:val="24"/>
                <w:szCs w:val="24"/>
              </w:rPr>
            </w:pPr>
            <w:r w:rsidRPr="006E73BB">
              <w:rPr>
                <w:rFonts w:ascii="Times New Roman" w:hAnsi="Times New Roman"/>
                <w:sz w:val="24"/>
                <w:szCs w:val="24"/>
              </w:rPr>
              <w:t>3. Negative reviews or publicity affecting brand reputation</w:t>
            </w:r>
          </w:p>
        </w:tc>
      </w:tr>
      <w:tr w:rsidR="006E73BB" w:rsidRPr="006E73BB" w14:paraId="3E559EE2" w14:textId="77777777" w:rsidTr="006E73BB">
        <w:tc>
          <w:tcPr>
            <w:tcW w:w="5228" w:type="dxa"/>
          </w:tcPr>
          <w:p w14:paraId="700A2A1A" w14:textId="77777777" w:rsidR="006E73BB" w:rsidRPr="006E73BB" w:rsidRDefault="006E73BB" w:rsidP="00B33652">
            <w:pPr>
              <w:rPr>
                <w:rFonts w:ascii="Times New Roman" w:hAnsi="Times New Roman"/>
                <w:sz w:val="24"/>
                <w:szCs w:val="24"/>
              </w:rPr>
            </w:pPr>
            <w:r w:rsidRPr="006E73BB">
              <w:rPr>
                <w:rFonts w:ascii="Times New Roman" w:hAnsi="Times New Roman"/>
                <w:sz w:val="24"/>
                <w:szCs w:val="24"/>
              </w:rPr>
              <w:t>4. Development of eco-friendly initiatives and sustainable practices</w:t>
            </w:r>
          </w:p>
        </w:tc>
        <w:tc>
          <w:tcPr>
            <w:tcW w:w="5228" w:type="dxa"/>
          </w:tcPr>
          <w:p w14:paraId="50FE1417" w14:textId="77777777" w:rsidR="006E73BB" w:rsidRPr="006E73BB" w:rsidRDefault="006E73BB" w:rsidP="00B33652">
            <w:pPr>
              <w:rPr>
                <w:rFonts w:ascii="Times New Roman" w:hAnsi="Times New Roman"/>
                <w:sz w:val="24"/>
                <w:szCs w:val="24"/>
              </w:rPr>
            </w:pPr>
            <w:r w:rsidRPr="006E73BB">
              <w:rPr>
                <w:rFonts w:ascii="Times New Roman" w:hAnsi="Times New Roman"/>
                <w:sz w:val="24"/>
                <w:szCs w:val="24"/>
              </w:rPr>
              <w:t>4. Regulatory changes impacting operations and compliance</w:t>
            </w:r>
          </w:p>
        </w:tc>
      </w:tr>
      <w:tr w:rsidR="006E73BB" w:rsidRPr="006E73BB" w14:paraId="1E238465" w14:textId="77777777" w:rsidTr="006E73BB">
        <w:tc>
          <w:tcPr>
            <w:tcW w:w="5228" w:type="dxa"/>
          </w:tcPr>
          <w:p w14:paraId="75BD067C" w14:textId="77777777" w:rsidR="006E73BB" w:rsidRPr="006E73BB" w:rsidRDefault="006E73BB" w:rsidP="00B33652">
            <w:pPr>
              <w:rPr>
                <w:rFonts w:ascii="Times New Roman" w:hAnsi="Times New Roman"/>
                <w:sz w:val="24"/>
                <w:szCs w:val="24"/>
              </w:rPr>
            </w:pPr>
            <w:r w:rsidRPr="006E73BB">
              <w:rPr>
                <w:rFonts w:ascii="Times New Roman" w:hAnsi="Times New Roman"/>
                <w:sz w:val="24"/>
                <w:szCs w:val="24"/>
              </w:rPr>
              <w:t>5. Introduction of unique features and experiences to differentiate</w:t>
            </w:r>
          </w:p>
        </w:tc>
        <w:tc>
          <w:tcPr>
            <w:tcW w:w="5228" w:type="dxa"/>
          </w:tcPr>
          <w:p w14:paraId="6FAEC0B3" w14:textId="77777777" w:rsidR="006E73BB" w:rsidRPr="006E73BB" w:rsidRDefault="006E73BB" w:rsidP="00B33652">
            <w:pPr>
              <w:rPr>
                <w:rFonts w:ascii="Times New Roman" w:hAnsi="Times New Roman"/>
                <w:sz w:val="24"/>
                <w:szCs w:val="24"/>
              </w:rPr>
            </w:pPr>
            <w:r w:rsidRPr="006E73BB">
              <w:rPr>
                <w:rFonts w:ascii="Times New Roman" w:hAnsi="Times New Roman"/>
                <w:sz w:val="24"/>
                <w:szCs w:val="24"/>
              </w:rPr>
              <w:t>5. External factors like natural disasters or pandemics disrupting operations</w:t>
            </w:r>
          </w:p>
        </w:tc>
      </w:tr>
    </w:tbl>
    <w:p w14:paraId="7AD7FAB6" w14:textId="4ABA1C4A" w:rsidR="00584765" w:rsidRDefault="00584765">
      <w:pPr>
        <w:rPr>
          <w:rFonts w:ascii="Times New Roman" w:hAnsi="Times New Roman"/>
          <w:sz w:val="24"/>
          <w:szCs w:val="24"/>
        </w:rPr>
      </w:pPr>
    </w:p>
    <w:p w14:paraId="60DC2C9B" w14:textId="77777777" w:rsidR="00584765" w:rsidRDefault="00584765">
      <w:pPr>
        <w:rPr>
          <w:rFonts w:ascii="Times New Roman" w:hAnsi="Times New Roman"/>
          <w:sz w:val="24"/>
          <w:szCs w:val="24"/>
        </w:rPr>
      </w:pPr>
    </w:p>
    <w:p w14:paraId="0700D611" w14:textId="3DF65934" w:rsidR="0070645F" w:rsidRDefault="0070645F">
      <w:pPr>
        <w:rPr>
          <w:rFonts w:ascii="Times New Roman" w:hAnsi="Times New Roman"/>
          <w:sz w:val="24"/>
          <w:szCs w:val="24"/>
        </w:rPr>
      </w:pPr>
    </w:p>
    <w:p w14:paraId="2EC90472" w14:textId="70BC5A1C" w:rsidR="00B31570" w:rsidRDefault="00B31570">
      <w:pPr>
        <w:rPr>
          <w:rFonts w:ascii="Times New Roman" w:hAnsi="Times New Roman"/>
          <w:sz w:val="24"/>
          <w:szCs w:val="24"/>
        </w:rPr>
      </w:pPr>
    </w:p>
    <w:p w14:paraId="04D9D611" w14:textId="33F60140" w:rsidR="00B31570" w:rsidRDefault="00B31570">
      <w:pPr>
        <w:rPr>
          <w:rFonts w:ascii="Times New Roman" w:hAnsi="Times New Roman"/>
          <w:sz w:val="24"/>
          <w:szCs w:val="24"/>
        </w:rPr>
      </w:pPr>
    </w:p>
    <w:p w14:paraId="7F9ABB21" w14:textId="6E09DABF" w:rsidR="00B31570" w:rsidRDefault="00B31570">
      <w:pPr>
        <w:rPr>
          <w:rFonts w:ascii="Times New Roman" w:hAnsi="Times New Roman"/>
          <w:sz w:val="24"/>
          <w:szCs w:val="24"/>
        </w:rPr>
      </w:pPr>
    </w:p>
    <w:p w14:paraId="624CC75B" w14:textId="3688D74C" w:rsidR="00B31570" w:rsidRDefault="00B31570">
      <w:pPr>
        <w:rPr>
          <w:rFonts w:ascii="Times New Roman" w:hAnsi="Times New Roman"/>
          <w:sz w:val="24"/>
          <w:szCs w:val="24"/>
        </w:rPr>
      </w:pPr>
    </w:p>
    <w:p w14:paraId="3AB849B0" w14:textId="30CC8411" w:rsidR="00B31570" w:rsidRPr="00245F28" w:rsidRDefault="00B31570">
      <w:pPr>
        <w:rPr>
          <w:rFonts w:ascii="Times New Roman" w:hAnsi="Times New Roman"/>
          <w:b/>
          <w:bCs/>
          <w:sz w:val="24"/>
          <w:szCs w:val="24"/>
        </w:rPr>
      </w:pPr>
      <w:r w:rsidRPr="00245F28">
        <w:rPr>
          <w:rFonts w:ascii="Times New Roman" w:hAnsi="Times New Roman"/>
          <w:b/>
          <w:bCs/>
          <w:sz w:val="24"/>
          <w:szCs w:val="24"/>
        </w:rPr>
        <w:lastRenderedPageBreak/>
        <w:t>Presentation PP</w:t>
      </w:r>
    </w:p>
    <w:p w14:paraId="051FA1D0" w14:textId="568917E2" w:rsidR="00FA0BDF" w:rsidRPr="00C97F21" w:rsidRDefault="00FA0BDF" w:rsidP="00FA0BDF">
      <w:pPr>
        <w:spacing w:line="360" w:lineRule="auto"/>
        <w:rPr>
          <w:b/>
          <w:color w:val="ED7D31" w:themeColor="accent2"/>
          <w:sz w:val="24"/>
          <w:szCs w:val="24"/>
          <w:u w:val="single"/>
        </w:rPr>
      </w:pPr>
    </w:p>
    <w:p w14:paraId="298F64A8" w14:textId="77777777" w:rsidR="00FA0BDF" w:rsidRDefault="00FA0BDF" w:rsidP="00FA0BDF">
      <w:pPr>
        <w:spacing w:line="360" w:lineRule="auto"/>
        <w:rPr>
          <w:b/>
          <w:sz w:val="24"/>
          <w:szCs w:val="24"/>
        </w:rPr>
      </w:pPr>
      <w:r>
        <w:rPr>
          <w:b/>
          <w:noProof/>
          <w:sz w:val="24"/>
          <w:szCs w:val="24"/>
        </w:rPr>
        <w:drawing>
          <wp:inline distT="0" distB="0" distL="0" distR="0" wp14:anchorId="40C08DF1" wp14:editId="7EB4CDD0">
            <wp:extent cx="6611620" cy="3856792"/>
            <wp:effectExtent l="0" t="0" r="0" b="0"/>
            <wp:docPr id="15" name="Picture 15" descr="A restaurant brochure with a chandeli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restaurant brochure with a chandelier&#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642000" cy="3874514"/>
                    </a:xfrm>
                    <a:prstGeom prst="rect">
                      <a:avLst/>
                    </a:prstGeom>
                    <a:noFill/>
                  </pic:spPr>
                </pic:pic>
              </a:graphicData>
            </a:graphic>
          </wp:inline>
        </w:drawing>
      </w:r>
    </w:p>
    <w:p w14:paraId="528BF2E3" w14:textId="77777777" w:rsidR="00AD08FD" w:rsidRPr="00AD08FD" w:rsidRDefault="00AD08FD" w:rsidP="00AD08FD">
      <w:pPr>
        <w:spacing w:line="360" w:lineRule="auto"/>
        <w:ind w:hanging="2"/>
        <w:rPr>
          <w:b/>
          <w:sz w:val="24"/>
          <w:szCs w:val="24"/>
        </w:rPr>
      </w:pPr>
    </w:p>
    <w:p w14:paraId="0CEE7E33" w14:textId="77777777" w:rsidR="006149FB" w:rsidRPr="006149FB" w:rsidRDefault="006149FB" w:rsidP="006149FB">
      <w:pPr>
        <w:spacing w:line="360" w:lineRule="auto"/>
        <w:ind w:hanging="2"/>
        <w:jc w:val="both"/>
        <w:rPr>
          <w:rFonts w:ascii="Times New Roman" w:hAnsi="Times New Roman"/>
          <w:bCs/>
          <w:sz w:val="24"/>
          <w:szCs w:val="24"/>
        </w:rPr>
      </w:pPr>
      <w:r w:rsidRPr="006149FB">
        <w:rPr>
          <w:rFonts w:ascii="Times New Roman" w:hAnsi="Times New Roman"/>
          <w:bCs/>
          <w:sz w:val="24"/>
          <w:szCs w:val="24"/>
        </w:rPr>
        <w:t>Good day and welcome! Our introductory slide showcases the basic details of our business, The Bribe Hotel &amp; Restaurant. That's our name, and we're located in the heart of Bristol city, at Cheese Lane, Bristol, BS2 0JJ, in the United Kingdom. If you'd like to get in touch with us, you can reach us via email at TheBribeHotel.Restaurant@mail.co.uk.</w:t>
      </w:r>
    </w:p>
    <w:p w14:paraId="346C2C04" w14:textId="77777777" w:rsidR="006149FB" w:rsidRPr="006149FB" w:rsidRDefault="006149FB" w:rsidP="006149FB">
      <w:pPr>
        <w:spacing w:line="360" w:lineRule="auto"/>
        <w:ind w:hanging="2"/>
        <w:jc w:val="both"/>
        <w:rPr>
          <w:rFonts w:ascii="Times New Roman" w:hAnsi="Times New Roman"/>
          <w:bCs/>
          <w:sz w:val="24"/>
          <w:szCs w:val="24"/>
        </w:rPr>
      </w:pPr>
      <w:r w:rsidRPr="006149FB">
        <w:rPr>
          <w:rFonts w:ascii="Times New Roman" w:hAnsi="Times New Roman"/>
          <w:bCs/>
          <w:sz w:val="24"/>
          <w:szCs w:val="24"/>
        </w:rPr>
        <w:t>As for our business operations, we specialize in offering a diverse range of culinary and accommodation options. Our menu focuses on locally sourced and sustainable ingredients, and each room is tastefully furnished and equipped with modern amenities to ensure a comfortable stay. We'll also introduce unique features and offerings to enhance the overall guest experience.</w:t>
      </w:r>
    </w:p>
    <w:p w14:paraId="34E165DA" w14:textId="77777777" w:rsidR="006149FB" w:rsidRPr="006149FB" w:rsidRDefault="006149FB" w:rsidP="006149FB">
      <w:pPr>
        <w:spacing w:line="360" w:lineRule="auto"/>
        <w:ind w:hanging="2"/>
        <w:jc w:val="both"/>
        <w:rPr>
          <w:rFonts w:ascii="Times New Roman" w:hAnsi="Times New Roman"/>
          <w:bCs/>
          <w:sz w:val="24"/>
          <w:szCs w:val="24"/>
        </w:rPr>
      </w:pPr>
      <w:r w:rsidRPr="006149FB">
        <w:rPr>
          <w:rFonts w:ascii="Times New Roman" w:hAnsi="Times New Roman"/>
          <w:bCs/>
          <w:sz w:val="24"/>
          <w:szCs w:val="24"/>
        </w:rPr>
        <w:t>An important aspect for us is our commitment to inclusivity and accessibility. We want every guest to feel welcome and respected, and we'll take concrete steps to ensure this.</w:t>
      </w:r>
    </w:p>
    <w:p w14:paraId="5A8BA49E" w14:textId="03BCAFAE" w:rsidR="00AD08FD" w:rsidRPr="00AD08FD" w:rsidRDefault="00AD08FD" w:rsidP="00AD08FD">
      <w:pPr>
        <w:spacing w:line="360" w:lineRule="auto"/>
        <w:ind w:hanging="2"/>
        <w:jc w:val="both"/>
        <w:rPr>
          <w:rFonts w:ascii="Times New Roman" w:hAnsi="Times New Roman"/>
          <w:bCs/>
          <w:sz w:val="24"/>
          <w:szCs w:val="24"/>
        </w:rPr>
      </w:pPr>
      <w:r w:rsidRPr="00AD08FD">
        <w:rPr>
          <w:rFonts w:ascii="Times New Roman" w:hAnsi="Times New Roman"/>
          <w:bCs/>
          <w:sz w:val="24"/>
          <w:szCs w:val="24"/>
        </w:rPr>
        <w:t>The Bribe Hotel &amp; Restaurant, situated in the vibrant city of Bristol, represents a beacon of hospitality excellence. With its prime central location and an array of accommodation options, our establishment epitomizes modern luxury paired with personalized service</w:t>
      </w:r>
      <w:r w:rsidR="003A7E99">
        <w:rPr>
          <w:rFonts w:ascii="Times New Roman" w:hAnsi="Times New Roman"/>
          <w:bCs/>
          <w:sz w:val="24"/>
          <w:szCs w:val="24"/>
        </w:rPr>
        <w:t>.</w:t>
      </w:r>
    </w:p>
    <w:p w14:paraId="5E7122F6" w14:textId="77777777" w:rsidR="00AD08FD" w:rsidRDefault="00AD08FD" w:rsidP="00AD08FD">
      <w:pPr>
        <w:spacing w:line="360" w:lineRule="auto"/>
        <w:ind w:hanging="2"/>
        <w:rPr>
          <w:b/>
          <w:sz w:val="24"/>
          <w:szCs w:val="24"/>
        </w:rPr>
      </w:pPr>
    </w:p>
    <w:p w14:paraId="356EC427" w14:textId="5C764800" w:rsidR="00FA0BDF" w:rsidRDefault="00EE72F4" w:rsidP="00FA0BDF">
      <w:pPr>
        <w:spacing w:line="360" w:lineRule="auto"/>
        <w:ind w:hanging="2"/>
        <w:rPr>
          <w:b/>
          <w:sz w:val="24"/>
          <w:szCs w:val="24"/>
        </w:rPr>
      </w:pPr>
      <w:r>
        <w:rPr>
          <w:noProof/>
        </w:rPr>
        <w:drawing>
          <wp:inline distT="0" distB="0" distL="0" distR="0" wp14:anchorId="40B51E03" wp14:editId="21787086">
            <wp:extent cx="6645910" cy="373824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6645910" cy="3738245"/>
                    </a:xfrm>
                    <a:prstGeom prst="rect">
                      <a:avLst/>
                    </a:prstGeom>
                  </pic:spPr>
                </pic:pic>
              </a:graphicData>
            </a:graphic>
          </wp:inline>
        </w:drawing>
      </w:r>
    </w:p>
    <w:p w14:paraId="7567DF1C" w14:textId="7703DE81" w:rsidR="00FA0BDF" w:rsidRDefault="00FA0BDF" w:rsidP="00FA0BDF">
      <w:pPr>
        <w:spacing w:line="360" w:lineRule="auto"/>
        <w:ind w:hanging="2"/>
        <w:rPr>
          <w:b/>
          <w:sz w:val="24"/>
          <w:szCs w:val="24"/>
        </w:rPr>
      </w:pPr>
    </w:p>
    <w:p w14:paraId="3949E8CA" w14:textId="77777777" w:rsidR="00F147CA" w:rsidRPr="00F147CA" w:rsidRDefault="00F147CA" w:rsidP="00F147CA">
      <w:pPr>
        <w:spacing w:line="360" w:lineRule="auto"/>
        <w:ind w:hanging="2"/>
        <w:rPr>
          <w:bCs/>
          <w:sz w:val="24"/>
          <w:szCs w:val="24"/>
        </w:rPr>
      </w:pPr>
      <w:r w:rsidRPr="00F147CA">
        <w:rPr>
          <w:bCs/>
          <w:sz w:val="24"/>
          <w:szCs w:val="24"/>
        </w:rPr>
        <w:t>The introduction slide provides an overview of The Bribe Hotel &amp; Restaurant business and its target audience. It sets the stage for the presentation by briefly introducing the establishment and its intended clientele.</w:t>
      </w:r>
    </w:p>
    <w:p w14:paraId="63745457" w14:textId="77777777" w:rsidR="00F147CA" w:rsidRPr="00F147CA" w:rsidRDefault="00F147CA" w:rsidP="00F147CA">
      <w:pPr>
        <w:spacing w:line="360" w:lineRule="auto"/>
        <w:ind w:hanging="2"/>
        <w:rPr>
          <w:bCs/>
          <w:sz w:val="24"/>
          <w:szCs w:val="24"/>
        </w:rPr>
      </w:pPr>
    </w:p>
    <w:p w14:paraId="00D467F9" w14:textId="77777777" w:rsidR="00F147CA" w:rsidRPr="00F147CA" w:rsidRDefault="00F147CA" w:rsidP="00F147CA">
      <w:pPr>
        <w:spacing w:line="360" w:lineRule="auto"/>
        <w:ind w:hanging="2"/>
        <w:rPr>
          <w:bCs/>
          <w:sz w:val="24"/>
          <w:szCs w:val="24"/>
        </w:rPr>
      </w:pPr>
      <w:r w:rsidRPr="00F147CA">
        <w:rPr>
          <w:bCs/>
          <w:sz w:val="24"/>
          <w:szCs w:val="24"/>
        </w:rPr>
        <w:t xml:space="preserve">Moving to the target customer profile, this slide delves into the various segments of customers that the hotel and restaurant aim to attract. It outlines demographic details and </w:t>
      </w:r>
      <w:proofErr w:type="spellStart"/>
      <w:r w:rsidRPr="00F147CA">
        <w:rPr>
          <w:bCs/>
          <w:sz w:val="24"/>
          <w:szCs w:val="24"/>
        </w:rPr>
        <w:t>behavioral</w:t>
      </w:r>
      <w:proofErr w:type="spellEnd"/>
      <w:r w:rsidRPr="00F147CA">
        <w:rPr>
          <w:bCs/>
          <w:sz w:val="24"/>
          <w:szCs w:val="24"/>
        </w:rPr>
        <w:t xml:space="preserve"> characteristics associated with each segment, helping to define the target audience more precisely.</w:t>
      </w:r>
    </w:p>
    <w:p w14:paraId="6FA5712E" w14:textId="77777777" w:rsidR="00F147CA" w:rsidRPr="00F147CA" w:rsidRDefault="00F147CA" w:rsidP="00F147CA">
      <w:pPr>
        <w:spacing w:line="360" w:lineRule="auto"/>
        <w:ind w:hanging="2"/>
        <w:rPr>
          <w:bCs/>
          <w:sz w:val="24"/>
          <w:szCs w:val="24"/>
        </w:rPr>
      </w:pPr>
    </w:p>
    <w:p w14:paraId="38F3D49E" w14:textId="77777777" w:rsidR="00F147CA" w:rsidRPr="00F147CA" w:rsidRDefault="00F147CA" w:rsidP="00F147CA">
      <w:pPr>
        <w:spacing w:line="360" w:lineRule="auto"/>
        <w:ind w:hanging="2"/>
        <w:rPr>
          <w:bCs/>
          <w:sz w:val="24"/>
          <w:szCs w:val="24"/>
        </w:rPr>
      </w:pPr>
      <w:r w:rsidRPr="00F147CA">
        <w:rPr>
          <w:bCs/>
          <w:sz w:val="24"/>
          <w:szCs w:val="24"/>
        </w:rPr>
        <w:t>The competition analysis slide discusses the competitive landscape in the hotel and restaurant industry in Bristol. It identifies key competitors and evaluates their strengths and weaknesses, providing insights into the market dynamics.</w:t>
      </w:r>
    </w:p>
    <w:p w14:paraId="7D308DC8" w14:textId="77777777" w:rsidR="00F147CA" w:rsidRPr="00F147CA" w:rsidRDefault="00F147CA" w:rsidP="00F147CA">
      <w:pPr>
        <w:spacing w:line="360" w:lineRule="auto"/>
        <w:ind w:hanging="2"/>
        <w:rPr>
          <w:bCs/>
          <w:sz w:val="24"/>
          <w:szCs w:val="24"/>
        </w:rPr>
      </w:pPr>
    </w:p>
    <w:p w14:paraId="4ABC306F" w14:textId="77777777" w:rsidR="00F147CA" w:rsidRPr="00F147CA" w:rsidRDefault="00F147CA" w:rsidP="00F147CA">
      <w:pPr>
        <w:spacing w:line="360" w:lineRule="auto"/>
        <w:ind w:hanging="2"/>
        <w:rPr>
          <w:bCs/>
          <w:sz w:val="24"/>
          <w:szCs w:val="24"/>
        </w:rPr>
      </w:pPr>
      <w:r w:rsidRPr="00F147CA">
        <w:rPr>
          <w:bCs/>
          <w:sz w:val="24"/>
          <w:szCs w:val="24"/>
        </w:rPr>
        <w:lastRenderedPageBreak/>
        <w:t>Next, the market and opportunities slide assesses the current market conditions and identifies potential areas for growth and development. It highlights opportunities for The Bribe Hotel &amp; Restaurant to capitalize on market trends and consumer preferences.</w:t>
      </w:r>
    </w:p>
    <w:p w14:paraId="309AF90D" w14:textId="77777777" w:rsidR="00F147CA" w:rsidRPr="00F147CA" w:rsidRDefault="00F147CA" w:rsidP="00F147CA">
      <w:pPr>
        <w:spacing w:line="360" w:lineRule="auto"/>
        <w:ind w:hanging="2"/>
        <w:rPr>
          <w:bCs/>
          <w:sz w:val="24"/>
          <w:szCs w:val="24"/>
        </w:rPr>
      </w:pPr>
    </w:p>
    <w:p w14:paraId="445142B0" w14:textId="77777777" w:rsidR="00F147CA" w:rsidRPr="00F147CA" w:rsidRDefault="00F147CA" w:rsidP="00F147CA">
      <w:pPr>
        <w:spacing w:line="360" w:lineRule="auto"/>
        <w:ind w:hanging="2"/>
        <w:rPr>
          <w:bCs/>
          <w:sz w:val="24"/>
          <w:szCs w:val="24"/>
        </w:rPr>
      </w:pPr>
      <w:r w:rsidRPr="00F147CA">
        <w:rPr>
          <w:bCs/>
          <w:sz w:val="24"/>
          <w:szCs w:val="24"/>
        </w:rPr>
        <w:t>The types of rooms and amenities slide showcases the accommodation options and facilities available to guests. It presents the range of room types and amenities offered, catering to different preferences and needs.</w:t>
      </w:r>
    </w:p>
    <w:p w14:paraId="7C78210B" w14:textId="77777777" w:rsidR="00F147CA" w:rsidRPr="00F147CA" w:rsidRDefault="00F147CA" w:rsidP="00F147CA">
      <w:pPr>
        <w:spacing w:line="360" w:lineRule="auto"/>
        <w:ind w:hanging="2"/>
        <w:rPr>
          <w:bCs/>
          <w:sz w:val="24"/>
          <w:szCs w:val="24"/>
        </w:rPr>
      </w:pPr>
    </w:p>
    <w:p w14:paraId="27988B4C" w14:textId="77777777" w:rsidR="00F147CA" w:rsidRPr="00F147CA" w:rsidRDefault="00F147CA" w:rsidP="00F147CA">
      <w:pPr>
        <w:spacing w:line="360" w:lineRule="auto"/>
        <w:ind w:hanging="2"/>
        <w:rPr>
          <w:bCs/>
          <w:sz w:val="24"/>
          <w:szCs w:val="24"/>
        </w:rPr>
      </w:pPr>
      <w:r w:rsidRPr="00F147CA">
        <w:rPr>
          <w:bCs/>
          <w:sz w:val="24"/>
          <w:szCs w:val="24"/>
        </w:rPr>
        <w:t>In contrast, the restaurant menus and dining options slide details the culinary offerings of the establishment. It highlights the diverse menus and dining experiences available, emphasizing the quality and authenticity of the cuisine.</w:t>
      </w:r>
    </w:p>
    <w:p w14:paraId="2224B675" w14:textId="77777777" w:rsidR="00F147CA" w:rsidRPr="00F147CA" w:rsidRDefault="00F147CA" w:rsidP="00F147CA">
      <w:pPr>
        <w:spacing w:line="360" w:lineRule="auto"/>
        <w:ind w:hanging="2"/>
        <w:rPr>
          <w:bCs/>
          <w:sz w:val="24"/>
          <w:szCs w:val="24"/>
        </w:rPr>
      </w:pPr>
    </w:p>
    <w:p w14:paraId="757863CB" w14:textId="77777777" w:rsidR="00F147CA" w:rsidRPr="00F147CA" w:rsidRDefault="00F147CA" w:rsidP="00F147CA">
      <w:pPr>
        <w:spacing w:line="360" w:lineRule="auto"/>
        <w:ind w:hanging="2"/>
        <w:rPr>
          <w:bCs/>
          <w:sz w:val="24"/>
          <w:szCs w:val="24"/>
        </w:rPr>
      </w:pPr>
      <w:r w:rsidRPr="00F147CA">
        <w:rPr>
          <w:bCs/>
          <w:sz w:val="24"/>
          <w:szCs w:val="24"/>
        </w:rPr>
        <w:t>Moving forward, the key differentiators and competitive advantages slide emphasizes the unique features and strengths that set The Bribe Hotel &amp; Restaurant apart from competitors. It highlights the establishment's distinctive elements and competitive edge.</w:t>
      </w:r>
    </w:p>
    <w:p w14:paraId="269952EA" w14:textId="77777777" w:rsidR="00F147CA" w:rsidRPr="00F147CA" w:rsidRDefault="00F147CA" w:rsidP="00F147CA">
      <w:pPr>
        <w:spacing w:line="360" w:lineRule="auto"/>
        <w:ind w:hanging="2"/>
        <w:rPr>
          <w:bCs/>
          <w:sz w:val="24"/>
          <w:szCs w:val="24"/>
        </w:rPr>
      </w:pPr>
    </w:p>
    <w:p w14:paraId="630EB1B3" w14:textId="77777777" w:rsidR="00F147CA" w:rsidRPr="00F147CA" w:rsidRDefault="00F147CA" w:rsidP="00F147CA">
      <w:pPr>
        <w:spacing w:line="360" w:lineRule="auto"/>
        <w:ind w:hanging="2"/>
        <w:rPr>
          <w:bCs/>
          <w:sz w:val="24"/>
          <w:szCs w:val="24"/>
        </w:rPr>
      </w:pPr>
      <w:r w:rsidRPr="00F147CA">
        <w:rPr>
          <w:bCs/>
          <w:sz w:val="24"/>
          <w:szCs w:val="24"/>
        </w:rPr>
        <w:t>The marketing strategy slide outlines the plan for promoting and advertising the business to attract customers effectively. It details the marketing channels, tactics, and strategies employed to reach and engage the target audience.</w:t>
      </w:r>
    </w:p>
    <w:p w14:paraId="45C3FFEF" w14:textId="77777777" w:rsidR="00F147CA" w:rsidRPr="00F147CA" w:rsidRDefault="00F147CA" w:rsidP="00F147CA">
      <w:pPr>
        <w:spacing w:line="360" w:lineRule="auto"/>
        <w:ind w:hanging="2"/>
        <w:rPr>
          <w:bCs/>
          <w:sz w:val="24"/>
          <w:szCs w:val="24"/>
        </w:rPr>
      </w:pPr>
    </w:p>
    <w:p w14:paraId="0B3E60D9" w14:textId="77777777" w:rsidR="00F147CA" w:rsidRPr="00F147CA" w:rsidRDefault="00F147CA" w:rsidP="00F147CA">
      <w:pPr>
        <w:spacing w:line="360" w:lineRule="auto"/>
        <w:ind w:hanging="2"/>
        <w:rPr>
          <w:bCs/>
          <w:sz w:val="24"/>
          <w:szCs w:val="24"/>
        </w:rPr>
      </w:pPr>
      <w:r w:rsidRPr="00F147CA">
        <w:rPr>
          <w:bCs/>
          <w:sz w:val="24"/>
          <w:szCs w:val="24"/>
        </w:rPr>
        <w:t>Finally, the promotion and advertising plans slide provides a deeper dive into the specific promotional activities and advertising campaigns planned to enhance visibility and attract customers.</w:t>
      </w:r>
    </w:p>
    <w:p w14:paraId="73162352" w14:textId="77777777" w:rsidR="00F147CA" w:rsidRPr="00F147CA" w:rsidRDefault="00F147CA" w:rsidP="00F147CA">
      <w:pPr>
        <w:spacing w:line="360" w:lineRule="auto"/>
        <w:ind w:hanging="2"/>
        <w:rPr>
          <w:b/>
          <w:sz w:val="24"/>
          <w:szCs w:val="24"/>
        </w:rPr>
      </w:pPr>
    </w:p>
    <w:p w14:paraId="43C9838C" w14:textId="7EBD8A75" w:rsidR="004A129B" w:rsidRDefault="00245F28" w:rsidP="00FA0BDF">
      <w:pPr>
        <w:spacing w:line="360" w:lineRule="auto"/>
        <w:ind w:hanging="2"/>
        <w:rPr>
          <w:b/>
          <w:sz w:val="24"/>
          <w:szCs w:val="24"/>
        </w:rPr>
      </w:pPr>
      <w:r>
        <w:rPr>
          <w:noProof/>
        </w:rPr>
        <w:lastRenderedPageBreak/>
        <w:drawing>
          <wp:inline distT="0" distB="0" distL="0" distR="0" wp14:anchorId="4875A084" wp14:editId="2B6CF1D3">
            <wp:extent cx="6645910" cy="373824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6645910" cy="3738245"/>
                    </a:xfrm>
                    <a:prstGeom prst="rect">
                      <a:avLst/>
                    </a:prstGeom>
                  </pic:spPr>
                </pic:pic>
              </a:graphicData>
            </a:graphic>
          </wp:inline>
        </w:drawing>
      </w:r>
    </w:p>
    <w:p w14:paraId="2CE7384C" w14:textId="3DEC4BC2" w:rsidR="00FA0BDF" w:rsidRDefault="00FA0BDF" w:rsidP="00FA0BDF">
      <w:pPr>
        <w:spacing w:line="360" w:lineRule="auto"/>
        <w:ind w:hanging="2"/>
        <w:rPr>
          <w:b/>
          <w:sz w:val="24"/>
          <w:szCs w:val="24"/>
        </w:rPr>
      </w:pPr>
    </w:p>
    <w:p w14:paraId="27C44190" w14:textId="77777777" w:rsidR="00245F28" w:rsidRPr="00245F28" w:rsidRDefault="00245F28" w:rsidP="00245F28">
      <w:pPr>
        <w:spacing w:line="360" w:lineRule="auto"/>
        <w:ind w:hanging="2"/>
        <w:rPr>
          <w:bCs/>
          <w:sz w:val="24"/>
          <w:szCs w:val="24"/>
        </w:rPr>
      </w:pPr>
      <w:r w:rsidRPr="00245F28">
        <w:rPr>
          <w:bCs/>
          <w:sz w:val="24"/>
          <w:szCs w:val="24"/>
        </w:rPr>
        <w:t>In presenting this slide, we first delve into the competitive landscape within Bristol's vibrant hospitality industry. Here, we highlight the multitude of hotels and restaurants competing for market share, emphasizing the diverse range of offerings and the intensity of competition. Understanding this landscape is crucial as it provides insights into the strategies employed by competitors and areas where The Bribe Hotel &amp; Restaurant can differentiate itself.</w:t>
      </w:r>
    </w:p>
    <w:p w14:paraId="2F140289" w14:textId="77777777" w:rsidR="00245F28" w:rsidRPr="00245F28" w:rsidRDefault="00245F28" w:rsidP="00245F28">
      <w:pPr>
        <w:spacing w:line="360" w:lineRule="auto"/>
        <w:ind w:hanging="2"/>
        <w:rPr>
          <w:bCs/>
          <w:sz w:val="24"/>
          <w:szCs w:val="24"/>
        </w:rPr>
      </w:pPr>
      <w:r w:rsidRPr="00245F28">
        <w:rPr>
          <w:bCs/>
          <w:sz w:val="24"/>
          <w:szCs w:val="24"/>
        </w:rPr>
        <w:t>Transitioning to market opportunities, we explore the exciting potential for growth and innovation within the industry. Bristol's thriving economy and rich cultural scene present numerous avenues for expansion. By tapping into emerging trends such as sustainable practices, unique experiences, and digital innovations, The Bribe Hotel &amp; Restaurant can carve out its niche and attract a loyal customer base.</w:t>
      </w:r>
    </w:p>
    <w:p w14:paraId="2DB217B7" w14:textId="77777777" w:rsidR="00245F28" w:rsidRPr="00245F28" w:rsidRDefault="00245F28" w:rsidP="00245F28">
      <w:pPr>
        <w:spacing w:line="360" w:lineRule="auto"/>
        <w:ind w:hanging="2"/>
        <w:rPr>
          <w:bCs/>
          <w:sz w:val="24"/>
          <w:szCs w:val="24"/>
        </w:rPr>
      </w:pPr>
      <w:r w:rsidRPr="00245F28">
        <w:rPr>
          <w:bCs/>
          <w:sz w:val="24"/>
          <w:szCs w:val="24"/>
        </w:rPr>
        <w:t>It's essential to underscore the significance of comprehending both competitors and market dynamics. This understanding forms the foundation for developing effective strategies that capitalize on strengths, mitigate weaknesses, and seize opportunities. By remaining agile and responsive to changes in the competitive landscape, The Bribe Hotel &amp; Restaurant can stay ahead of the curve and maintain its position as a leader in Bristol's hospitality sector.</w:t>
      </w:r>
    </w:p>
    <w:p w14:paraId="24448812" w14:textId="77777777" w:rsidR="00245F28" w:rsidRPr="00245F28" w:rsidRDefault="00245F28" w:rsidP="00245F28">
      <w:pPr>
        <w:spacing w:line="360" w:lineRule="auto"/>
        <w:ind w:hanging="2"/>
        <w:rPr>
          <w:b/>
          <w:sz w:val="24"/>
          <w:szCs w:val="24"/>
        </w:rPr>
      </w:pPr>
      <w:r w:rsidRPr="00245F28">
        <w:rPr>
          <w:bCs/>
          <w:sz w:val="24"/>
          <w:szCs w:val="24"/>
        </w:rPr>
        <w:t xml:space="preserve">In conclusion, The Bribe Hotel &amp; Restaurant is well-prepared to leverage market opportunities and overcome competitive challenges. Armed with a deep understanding of the industry landscape and a </w:t>
      </w:r>
      <w:r w:rsidRPr="00245F28">
        <w:rPr>
          <w:bCs/>
          <w:sz w:val="24"/>
          <w:szCs w:val="24"/>
        </w:rPr>
        <w:lastRenderedPageBreak/>
        <w:t>commitment to innovation, we are poised to achieve our business objectives and deliver exceptional experiences to our guests.</w:t>
      </w:r>
    </w:p>
    <w:p w14:paraId="3D6790A7" w14:textId="55372014" w:rsidR="00FA0BDF" w:rsidRDefault="00FA0BDF" w:rsidP="00FA0BDF">
      <w:pPr>
        <w:spacing w:line="360" w:lineRule="auto"/>
        <w:ind w:hanging="2"/>
        <w:rPr>
          <w:b/>
          <w:sz w:val="24"/>
          <w:szCs w:val="24"/>
        </w:rPr>
      </w:pPr>
    </w:p>
    <w:p w14:paraId="7B8D2A85" w14:textId="54DE4DF3" w:rsidR="004A129B" w:rsidRDefault="00E621C5" w:rsidP="00FA0BDF">
      <w:pPr>
        <w:spacing w:line="360" w:lineRule="auto"/>
        <w:ind w:hanging="2"/>
        <w:rPr>
          <w:b/>
          <w:sz w:val="24"/>
          <w:szCs w:val="24"/>
        </w:rPr>
      </w:pPr>
      <w:r>
        <w:rPr>
          <w:noProof/>
        </w:rPr>
        <w:drawing>
          <wp:inline distT="0" distB="0" distL="0" distR="0" wp14:anchorId="6F614E59" wp14:editId="09A60023">
            <wp:extent cx="6645910" cy="373824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6645910" cy="3738245"/>
                    </a:xfrm>
                    <a:prstGeom prst="rect">
                      <a:avLst/>
                    </a:prstGeom>
                  </pic:spPr>
                </pic:pic>
              </a:graphicData>
            </a:graphic>
          </wp:inline>
        </w:drawing>
      </w:r>
    </w:p>
    <w:p w14:paraId="492536BA" w14:textId="2D232C97" w:rsidR="00FA0BDF" w:rsidRDefault="00FA0BDF" w:rsidP="00FA0BDF">
      <w:pPr>
        <w:spacing w:line="360" w:lineRule="auto"/>
        <w:ind w:hanging="2"/>
        <w:rPr>
          <w:b/>
          <w:sz w:val="24"/>
          <w:szCs w:val="24"/>
        </w:rPr>
      </w:pPr>
    </w:p>
    <w:p w14:paraId="33B1522A" w14:textId="43332869" w:rsidR="00FA0BDF" w:rsidRDefault="00881CA6" w:rsidP="00FA0BDF">
      <w:pPr>
        <w:spacing w:line="360" w:lineRule="auto"/>
        <w:ind w:hanging="2"/>
        <w:rPr>
          <w:b/>
          <w:sz w:val="24"/>
          <w:szCs w:val="24"/>
        </w:rPr>
      </w:pPr>
      <w:r w:rsidRPr="00881CA6">
        <w:rPr>
          <w:bCs/>
          <w:sz w:val="24"/>
          <w:szCs w:val="24"/>
        </w:rPr>
        <w:t xml:space="preserve">This slide encapsulates the comprehensive range of accommodation choices and dining experiences available at The Bribe Hotel &amp; Restaurant, offering stakeholders a quick yet detailed overview. On one hand, it outlines the diverse types of rooms and amenities, catering to varying preferences and budgets, from standard rooms to premium suites, each equipped with essential and luxurious features. On the other hand, it showcases the culinary delights awaiting guests, spanning breakfast, lunch, and dinner menus, with options ranging from light bites to gourmet dishes, supplemented by </w:t>
      </w:r>
      <w:r>
        <w:rPr>
          <w:bCs/>
          <w:sz w:val="24"/>
          <w:szCs w:val="24"/>
        </w:rPr>
        <w:t>speciality</w:t>
      </w:r>
      <w:r w:rsidRPr="00881CA6">
        <w:rPr>
          <w:bCs/>
          <w:sz w:val="24"/>
          <w:szCs w:val="24"/>
        </w:rPr>
        <w:t xml:space="preserve"> dining experiences. This holistic portrayal underscores the establishment's commitment to providing guests with a fulfilling and memorable stay, rich in both comfort and gastronomic delight</w:t>
      </w:r>
      <w:r w:rsidRPr="00881CA6">
        <w:rPr>
          <w:b/>
          <w:sz w:val="24"/>
          <w:szCs w:val="24"/>
        </w:rPr>
        <w:t>.</w:t>
      </w:r>
    </w:p>
    <w:p w14:paraId="2EA93DAD" w14:textId="2DAFDDA1" w:rsidR="006A2DE4" w:rsidRDefault="006A2DE4" w:rsidP="00FA0BDF">
      <w:pPr>
        <w:spacing w:line="360" w:lineRule="auto"/>
        <w:ind w:hanging="2"/>
        <w:rPr>
          <w:b/>
          <w:sz w:val="24"/>
          <w:szCs w:val="24"/>
        </w:rPr>
      </w:pPr>
    </w:p>
    <w:p w14:paraId="4ED643C7" w14:textId="3B014ECC" w:rsidR="006A2DE4" w:rsidRDefault="002C4ACC" w:rsidP="00FA0BDF">
      <w:pPr>
        <w:spacing w:line="360" w:lineRule="auto"/>
        <w:ind w:hanging="2"/>
        <w:rPr>
          <w:b/>
          <w:sz w:val="24"/>
          <w:szCs w:val="24"/>
        </w:rPr>
      </w:pPr>
      <w:r>
        <w:rPr>
          <w:noProof/>
        </w:rPr>
        <w:lastRenderedPageBreak/>
        <w:drawing>
          <wp:inline distT="0" distB="0" distL="0" distR="0" wp14:anchorId="3C38C3BF" wp14:editId="1C246CAF">
            <wp:extent cx="6645910" cy="373824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6645910" cy="3738245"/>
                    </a:xfrm>
                    <a:prstGeom prst="rect">
                      <a:avLst/>
                    </a:prstGeom>
                  </pic:spPr>
                </pic:pic>
              </a:graphicData>
            </a:graphic>
          </wp:inline>
        </w:drawing>
      </w:r>
    </w:p>
    <w:p w14:paraId="34A9F1DF" w14:textId="405FFD6E" w:rsidR="00FA0BDF" w:rsidRDefault="00FA0BDF" w:rsidP="00FA0BDF">
      <w:pPr>
        <w:spacing w:line="360" w:lineRule="auto"/>
        <w:ind w:hanging="2"/>
        <w:rPr>
          <w:b/>
          <w:sz w:val="24"/>
          <w:szCs w:val="24"/>
        </w:rPr>
      </w:pPr>
    </w:p>
    <w:p w14:paraId="075E5A2C" w14:textId="77777777" w:rsidR="002C4ACC" w:rsidRPr="002C4ACC" w:rsidRDefault="002C4ACC" w:rsidP="002C4ACC">
      <w:pPr>
        <w:spacing w:line="360" w:lineRule="auto"/>
        <w:ind w:hanging="2"/>
        <w:rPr>
          <w:bCs/>
          <w:sz w:val="24"/>
          <w:szCs w:val="24"/>
        </w:rPr>
      </w:pPr>
      <w:r w:rsidRPr="002C4ACC">
        <w:rPr>
          <w:bCs/>
          <w:sz w:val="24"/>
          <w:szCs w:val="24"/>
        </w:rPr>
        <w:t>In this slide, we'll delve into the key differentiators and competitive advantages of The Bribe Hotel &amp; Restaurant, as well as outline our marketing strategy to effectively promote our business. Firstly, our establishment stands out in the hospitality industry due to our commitment to personalized service. We prioritize understanding our guests' preferences and needs, ensuring that each experience is tailored to their liking. Additionally, sustainability is at the core of our operations. By implementing eco-conscious practices such as using renewable energy sources and locally sourced ingredients, we not only reduce our environmental footprint but also appeal to environmentally conscious consumers.</w:t>
      </w:r>
    </w:p>
    <w:p w14:paraId="49B5F525" w14:textId="77777777" w:rsidR="002C4ACC" w:rsidRPr="002C4ACC" w:rsidRDefault="002C4ACC" w:rsidP="002C4ACC">
      <w:pPr>
        <w:spacing w:line="360" w:lineRule="auto"/>
        <w:ind w:hanging="2"/>
        <w:rPr>
          <w:bCs/>
          <w:sz w:val="24"/>
          <w:szCs w:val="24"/>
        </w:rPr>
      </w:pPr>
    </w:p>
    <w:p w14:paraId="648A57E4" w14:textId="77777777" w:rsidR="002C4ACC" w:rsidRPr="002C4ACC" w:rsidRDefault="002C4ACC" w:rsidP="002C4ACC">
      <w:pPr>
        <w:spacing w:line="360" w:lineRule="auto"/>
        <w:ind w:hanging="2"/>
        <w:rPr>
          <w:bCs/>
          <w:sz w:val="24"/>
          <w:szCs w:val="24"/>
        </w:rPr>
      </w:pPr>
      <w:r w:rsidRPr="002C4ACC">
        <w:rPr>
          <w:bCs/>
          <w:sz w:val="24"/>
          <w:szCs w:val="24"/>
        </w:rPr>
        <w:t>Furthermore, we offer immersive cultural experiences that allow guests to connect with Bristol's vibrant culture, setting us apart from other establishments. Our multi-channel marketing approach ensures that we reach our target audience effectively. Through online platforms, social media engagement, and strategic partnerships with local businesses, we maximize our brand exposure and attract a diverse range of guests.</w:t>
      </w:r>
    </w:p>
    <w:p w14:paraId="2A5AC2A9" w14:textId="77777777" w:rsidR="002C4ACC" w:rsidRPr="002C4ACC" w:rsidRDefault="002C4ACC" w:rsidP="002C4ACC">
      <w:pPr>
        <w:spacing w:line="360" w:lineRule="auto"/>
        <w:ind w:hanging="2"/>
        <w:rPr>
          <w:bCs/>
          <w:sz w:val="24"/>
          <w:szCs w:val="24"/>
        </w:rPr>
      </w:pPr>
    </w:p>
    <w:p w14:paraId="76EA9865" w14:textId="244967A0" w:rsidR="002C4ACC" w:rsidRPr="002C4ACC" w:rsidRDefault="002C4ACC" w:rsidP="002C4ACC">
      <w:pPr>
        <w:spacing w:line="360" w:lineRule="auto"/>
        <w:ind w:hanging="2"/>
        <w:rPr>
          <w:bCs/>
          <w:sz w:val="24"/>
          <w:szCs w:val="24"/>
        </w:rPr>
      </w:pPr>
      <w:r w:rsidRPr="002C4ACC">
        <w:rPr>
          <w:bCs/>
          <w:sz w:val="24"/>
          <w:szCs w:val="24"/>
        </w:rPr>
        <w:t xml:space="preserve">Our marketing strategy also focuses on building strong customer relationships. By implementing customer loyalty programs, personalized assistance, and user-friendly digital platforms, we aim to foster lasting </w:t>
      </w:r>
      <w:r w:rsidRPr="002C4ACC">
        <w:rPr>
          <w:bCs/>
          <w:sz w:val="24"/>
          <w:szCs w:val="24"/>
        </w:rPr>
        <w:lastRenderedPageBreak/>
        <w:t xml:space="preserve">connections with our guests and enhance brand loyalty. Additionally, we leverage data analytics to gain insights into consumer </w:t>
      </w:r>
      <w:r>
        <w:rPr>
          <w:bCs/>
          <w:sz w:val="24"/>
          <w:szCs w:val="24"/>
        </w:rPr>
        <w:t>behaviour</w:t>
      </w:r>
      <w:r w:rsidRPr="002C4ACC">
        <w:rPr>
          <w:bCs/>
          <w:sz w:val="24"/>
          <w:szCs w:val="24"/>
        </w:rPr>
        <w:t xml:space="preserve"> and market trends, allowing us to refine our marketing efforts for maximum impact.</w:t>
      </w:r>
    </w:p>
    <w:p w14:paraId="20E55414" w14:textId="77777777" w:rsidR="002C4ACC" w:rsidRPr="002C4ACC" w:rsidRDefault="002C4ACC" w:rsidP="002C4ACC">
      <w:pPr>
        <w:spacing w:line="360" w:lineRule="auto"/>
        <w:ind w:hanging="2"/>
        <w:rPr>
          <w:bCs/>
          <w:sz w:val="24"/>
          <w:szCs w:val="24"/>
        </w:rPr>
      </w:pPr>
    </w:p>
    <w:p w14:paraId="76B0BEF7" w14:textId="18D740A2" w:rsidR="00FA0BDF" w:rsidRPr="002C4ACC" w:rsidRDefault="002C4ACC" w:rsidP="002C4ACC">
      <w:pPr>
        <w:spacing w:line="360" w:lineRule="auto"/>
        <w:ind w:hanging="2"/>
        <w:rPr>
          <w:bCs/>
          <w:sz w:val="24"/>
          <w:szCs w:val="24"/>
        </w:rPr>
      </w:pPr>
      <w:r w:rsidRPr="002C4ACC">
        <w:rPr>
          <w:bCs/>
          <w:sz w:val="24"/>
          <w:szCs w:val="24"/>
        </w:rPr>
        <w:t>Overall, our unique offerings, strategic marketing initiatives, and commitment to customer satisfaction position The Bribe Hotel &amp; Restaurant for success in the competitive hospitality industry.</w:t>
      </w:r>
    </w:p>
    <w:p w14:paraId="5D88BC11" w14:textId="30D41D4C" w:rsidR="006A2DE4" w:rsidRPr="006A2DE4" w:rsidRDefault="006A2DE4" w:rsidP="00E621C5">
      <w:pPr>
        <w:spacing w:line="360" w:lineRule="auto"/>
        <w:ind w:hanging="2"/>
        <w:rPr>
          <w:b/>
          <w:sz w:val="24"/>
          <w:szCs w:val="24"/>
        </w:rPr>
      </w:pPr>
    </w:p>
    <w:p w14:paraId="16490078" w14:textId="57136380" w:rsidR="006A2DE4" w:rsidRDefault="00652283" w:rsidP="00FA0BDF">
      <w:pPr>
        <w:spacing w:line="360" w:lineRule="auto"/>
        <w:ind w:hanging="2"/>
        <w:rPr>
          <w:b/>
          <w:sz w:val="24"/>
          <w:szCs w:val="24"/>
        </w:rPr>
      </w:pPr>
      <w:r>
        <w:rPr>
          <w:noProof/>
        </w:rPr>
        <w:drawing>
          <wp:inline distT="0" distB="0" distL="0" distR="0" wp14:anchorId="1DDD0290" wp14:editId="4E8DEE62">
            <wp:extent cx="6645910" cy="373824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6645910" cy="3738245"/>
                    </a:xfrm>
                    <a:prstGeom prst="rect">
                      <a:avLst/>
                    </a:prstGeom>
                  </pic:spPr>
                </pic:pic>
              </a:graphicData>
            </a:graphic>
          </wp:inline>
        </w:drawing>
      </w:r>
    </w:p>
    <w:p w14:paraId="66410590" w14:textId="524CEE9C" w:rsidR="006A2DE4" w:rsidRDefault="006A2DE4" w:rsidP="00FA0BDF">
      <w:pPr>
        <w:spacing w:line="360" w:lineRule="auto"/>
        <w:ind w:hanging="2"/>
        <w:rPr>
          <w:b/>
          <w:sz w:val="24"/>
          <w:szCs w:val="24"/>
        </w:rPr>
      </w:pPr>
    </w:p>
    <w:p w14:paraId="18D8848F" w14:textId="41D90A9A" w:rsidR="00686226" w:rsidRPr="00686226" w:rsidRDefault="00686226" w:rsidP="00686226">
      <w:pPr>
        <w:spacing w:line="360" w:lineRule="auto"/>
        <w:ind w:hanging="2"/>
        <w:rPr>
          <w:bCs/>
          <w:sz w:val="24"/>
          <w:szCs w:val="24"/>
        </w:rPr>
      </w:pPr>
      <w:r>
        <w:rPr>
          <w:bCs/>
          <w:sz w:val="24"/>
          <w:szCs w:val="24"/>
        </w:rPr>
        <w:t>A</w:t>
      </w:r>
      <w:r w:rsidRPr="00686226">
        <w:rPr>
          <w:bCs/>
          <w:sz w:val="24"/>
          <w:szCs w:val="24"/>
        </w:rPr>
        <w:t>s we delve into the promotion and advertising strategies for The Bribe, it's crucial to highlight our comprehensive approach to reaching and engaging our target audience. Our promotional efforts encompass both digital and traditional advertising channels, ensuring maximum visibility and impact.</w:t>
      </w:r>
    </w:p>
    <w:p w14:paraId="45623199" w14:textId="77777777" w:rsidR="00686226" w:rsidRPr="00686226" w:rsidRDefault="00686226" w:rsidP="00686226">
      <w:pPr>
        <w:spacing w:line="360" w:lineRule="auto"/>
        <w:ind w:hanging="2"/>
        <w:rPr>
          <w:bCs/>
          <w:sz w:val="24"/>
          <w:szCs w:val="24"/>
        </w:rPr>
      </w:pPr>
      <w:r w:rsidRPr="00686226">
        <w:rPr>
          <w:bCs/>
          <w:sz w:val="24"/>
          <w:szCs w:val="24"/>
        </w:rPr>
        <w:t>Firstly, our digital marketing strategy encompasses a multi-faceted approach, leveraging various online platforms including our website, social media channels, email campaigns, and targeted online advertising. These channels allow us to connect with our audience in a meaningful way, delivering tailored messages and promotions directly to them.</w:t>
      </w:r>
    </w:p>
    <w:p w14:paraId="631597A4" w14:textId="77777777" w:rsidR="00686226" w:rsidRPr="00686226" w:rsidRDefault="00686226" w:rsidP="00686226">
      <w:pPr>
        <w:spacing w:line="360" w:lineRule="auto"/>
        <w:ind w:hanging="2"/>
        <w:rPr>
          <w:bCs/>
          <w:sz w:val="24"/>
          <w:szCs w:val="24"/>
        </w:rPr>
      </w:pPr>
      <w:r w:rsidRPr="00686226">
        <w:rPr>
          <w:bCs/>
          <w:sz w:val="24"/>
          <w:szCs w:val="24"/>
        </w:rPr>
        <w:lastRenderedPageBreak/>
        <w:t>In addition to our digital efforts, we recognize the importance of traditional advertising methods. From print ads to billboards and radio spots, we're committed to exploring all avenues to capture the attention of potential guests and drive brand awareness.</w:t>
      </w:r>
    </w:p>
    <w:p w14:paraId="4E675F58" w14:textId="77777777" w:rsidR="00686226" w:rsidRPr="00686226" w:rsidRDefault="00686226" w:rsidP="00686226">
      <w:pPr>
        <w:spacing w:line="360" w:lineRule="auto"/>
        <w:ind w:hanging="2"/>
        <w:rPr>
          <w:bCs/>
          <w:sz w:val="24"/>
          <w:szCs w:val="24"/>
        </w:rPr>
      </w:pPr>
      <w:r w:rsidRPr="00686226">
        <w:rPr>
          <w:bCs/>
          <w:sz w:val="24"/>
          <w:szCs w:val="24"/>
        </w:rPr>
        <w:t>Furthermore, our promotional campaigns are designed to entice and incentivize guests to choose The Bribe for their next stay. Whether it's exclusive discounts, special offers, or loyalty programs, we're dedicated to providing added value to our guests and rewarding their loyalty.</w:t>
      </w:r>
    </w:p>
    <w:p w14:paraId="6EC19AF7" w14:textId="77777777" w:rsidR="00686226" w:rsidRPr="00686226" w:rsidRDefault="00686226" w:rsidP="00686226">
      <w:pPr>
        <w:spacing w:line="360" w:lineRule="auto"/>
        <w:ind w:hanging="2"/>
        <w:rPr>
          <w:bCs/>
          <w:sz w:val="24"/>
          <w:szCs w:val="24"/>
        </w:rPr>
      </w:pPr>
      <w:r w:rsidRPr="00686226">
        <w:rPr>
          <w:bCs/>
          <w:sz w:val="24"/>
          <w:szCs w:val="24"/>
        </w:rPr>
        <w:t>Moreover, partnerships and collaborations play a pivotal role in our advertising strategy. By teaming up with local businesses, travel agencies, and online travel platforms, we're able to expand our reach and attract new customers through mutually beneficial relationships.</w:t>
      </w:r>
    </w:p>
    <w:p w14:paraId="1462FA6E" w14:textId="77777777" w:rsidR="00686226" w:rsidRPr="00686226" w:rsidRDefault="00686226" w:rsidP="00686226">
      <w:pPr>
        <w:spacing w:line="360" w:lineRule="auto"/>
        <w:ind w:hanging="2"/>
        <w:rPr>
          <w:bCs/>
          <w:sz w:val="24"/>
          <w:szCs w:val="24"/>
        </w:rPr>
      </w:pPr>
      <w:r w:rsidRPr="00686226">
        <w:rPr>
          <w:bCs/>
          <w:sz w:val="24"/>
          <w:szCs w:val="24"/>
        </w:rPr>
        <w:t>Lastly, our public relations efforts are geared towards generating positive publicity and enhancing our brand reputation. From media relations to press releases and events, we're committed to showcasing the unique offerings of The Bribe and establishing ourselves as a reputable and sought-after destination.</w:t>
      </w:r>
    </w:p>
    <w:p w14:paraId="342E1BD0" w14:textId="4345E424" w:rsidR="00686226" w:rsidRPr="00686226" w:rsidRDefault="00686226" w:rsidP="00686226">
      <w:pPr>
        <w:spacing w:line="360" w:lineRule="auto"/>
        <w:ind w:hanging="2"/>
        <w:rPr>
          <w:bCs/>
          <w:sz w:val="24"/>
          <w:szCs w:val="24"/>
        </w:rPr>
      </w:pPr>
      <w:r w:rsidRPr="00686226">
        <w:rPr>
          <w:bCs/>
          <w:sz w:val="24"/>
          <w:szCs w:val="24"/>
        </w:rPr>
        <w:t>Together, these initiatives form a cohesive and dynamic promotion and advertising strategy, positioning The Bribe as a premier choice in the hospitality industry.</w:t>
      </w:r>
    </w:p>
    <w:p w14:paraId="6A9F900A" w14:textId="77777777" w:rsidR="00686226" w:rsidRPr="00686226" w:rsidRDefault="00686226" w:rsidP="00686226">
      <w:pPr>
        <w:spacing w:line="360" w:lineRule="auto"/>
        <w:ind w:hanging="2"/>
        <w:rPr>
          <w:bCs/>
          <w:sz w:val="24"/>
          <w:szCs w:val="24"/>
        </w:rPr>
      </w:pPr>
      <w:r w:rsidRPr="00686226">
        <w:rPr>
          <w:bCs/>
          <w:sz w:val="24"/>
          <w:szCs w:val="24"/>
        </w:rPr>
        <w:t>As we shift our focus to the organizational structure and leadership team of The Bribe, it's essential to understand the framework that supports our operations and drives our success.</w:t>
      </w:r>
    </w:p>
    <w:p w14:paraId="0665C44D" w14:textId="77777777" w:rsidR="00686226" w:rsidRPr="00686226" w:rsidRDefault="00686226" w:rsidP="00686226">
      <w:pPr>
        <w:spacing w:line="360" w:lineRule="auto"/>
        <w:ind w:hanging="2"/>
        <w:rPr>
          <w:bCs/>
          <w:sz w:val="24"/>
          <w:szCs w:val="24"/>
        </w:rPr>
      </w:pPr>
      <w:r w:rsidRPr="00686226">
        <w:rPr>
          <w:bCs/>
          <w:sz w:val="24"/>
          <w:szCs w:val="24"/>
        </w:rPr>
        <w:t>Firstly, allow me to present our organizational chart, providing a visual representation of our structure. This chart highlights key departments and reporting lines, ensuring clarity and efficiency in our day-to-day operations.</w:t>
      </w:r>
    </w:p>
    <w:p w14:paraId="09286A55" w14:textId="77777777" w:rsidR="00686226" w:rsidRPr="00686226" w:rsidRDefault="00686226" w:rsidP="00686226">
      <w:pPr>
        <w:spacing w:line="360" w:lineRule="auto"/>
        <w:ind w:hanging="2"/>
        <w:rPr>
          <w:bCs/>
          <w:sz w:val="24"/>
          <w:szCs w:val="24"/>
        </w:rPr>
      </w:pPr>
      <w:r w:rsidRPr="00686226">
        <w:rPr>
          <w:bCs/>
          <w:sz w:val="24"/>
          <w:szCs w:val="24"/>
        </w:rPr>
        <w:t>Moving on to our leadership team, I'm pleased to introduce the individuals who steer the ship here at The Bribe. Each member brings a wealth of expertise and experience to their respective roles, playing an integral part in the success of our business.</w:t>
      </w:r>
    </w:p>
    <w:p w14:paraId="6E8406BC" w14:textId="54AE9208" w:rsidR="00686226" w:rsidRPr="00686226" w:rsidRDefault="00686226" w:rsidP="00686226">
      <w:pPr>
        <w:spacing w:line="360" w:lineRule="auto"/>
        <w:ind w:hanging="2"/>
        <w:rPr>
          <w:bCs/>
          <w:sz w:val="24"/>
          <w:szCs w:val="24"/>
        </w:rPr>
      </w:pPr>
      <w:r w:rsidRPr="00686226">
        <w:rPr>
          <w:bCs/>
          <w:sz w:val="24"/>
          <w:szCs w:val="24"/>
        </w:rPr>
        <w:t>Furthermore, our staffing plan outlines our approach to recruitment, training, and employee development. By investing in our team members and providing growth opportunities, we foster a culture of excellence and innovation within our organization.</w:t>
      </w:r>
    </w:p>
    <w:p w14:paraId="5A033B8D" w14:textId="77777777" w:rsidR="00686226" w:rsidRPr="00686226" w:rsidRDefault="00686226" w:rsidP="00686226">
      <w:pPr>
        <w:spacing w:line="360" w:lineRule="auto"/>
        <w:ind w:hanging="2"/>
        <w:rPr>
          <w:bCs/>
          <w:sz w:val="24"/>
          <w:szCs w:val="24"/>
        </w:rPr>
      </w:pPr>
      <w:r w:rsidRPr="00686226">
        <w:rPr>
          <w:bCs/>
          <w:sz w:val="24"/>
          <w:szCs w:val="24"/>
        </w:rPr>
        <w:t>Moreover, clear roles and responsibilities ensure accountability and collaboration across all levels of the organization. From frontline staff to management, everyone understands their role in delivering exceptional service and upholding our values.</w:t>
      </w:r>
    </w:p>
    <w:p w14:paraId="491087BC" w14:textId="52312BB2" w:rsidR="00686226" w:rsidRPr="00686226" w:rsidRDefault="00686226" w:rsidP="00686226">
      <w:pPr>
        <w:spacing w:line="360" w:lineRule="auto"/>
        <w:ind w:hanging="2"/>
        <w:rPr>
          <w:bCs/>
          <w:sz w:val="24"/>
          <w:szCs w:val="24"/>
        </w:rPr>
      </w:pPr>
      <w:r w:rsidRPr="00686226">
        <w:rPr>
          <w:bCs/>
          <w:sz w:val="24"/>
          <w:szCs w:val="24"/>
        </w:rPr>
        <w:lastRenderedPageBreak/>
        <w:t>Lastly, our employee culture and values serve as the bedrock of our organization. Teamwork, integrity, and a customer-centric mindset are at the core of everything we do, guiding our interactions and decisions daily.</w:t>
      </w:r>
    </w:p>
    <w:p w14:paraId="1A340646" w14:textId="35DCC70B" w:rsidR="00686226" w:rsidRPr="00686226" w:rsidRDefault="00686226" w:rsidP="00686226">
      <w:pPr>
        <w:spacing w:line="360" w:lineRule="auto"/>
        <w:ind w:hanging="2"/>
        <w:rPr>
          <w:bCs/>
          <w:sz w:val="24"/>
          <w:szCs w:val="24"/>
        </w:rPr>
      </w:pPr>
      <w:r w:rsidRPr="00686226">
        <w:rPr>
          <w:bCs/>
          <w:sz w:val="24"/>
          <w:szCs w:val="24"/>
        </w:rPr>
        <w:t>Together, our organizational structure and leadership team form the backbone of The Bribe, driving us forward as we strive for excellence in the hospitality industry.</w:t>
      </w:r>
    </w:p>
    <w:p w14:paraId="5B3FB100" w14:textId="35763A8C" w:rsidR="00961A15" w:rsidRDefault="00961A15" w:rsidP="00FA0BDF">
      <w:pPr>
        <w:spacing w:line="360" w:lineRule="auto"/>
        <w:ind w:hanging="2"/>
        <w:rPr>
          <w:b/>
          <w:sz w:val="24"/>
          <w:szCs w:val="24"/>
        </w:rPr>
      </w:pPr>
    </w:p>
    <w:p w14:paraId="13B0D5C5" w14:textId="6E55BFC8" w:rsidR="00961A15" w:rsidRDefault="00C6608E" w:rsidP="00FA0BDF">
      <w:pPr>
        <w:spacing w:line="360" w:lineRule="auto"/>
        <w:ind w:hanging="2"/>
        <w:rPr>
          <w:b/>
          <w:sz w:val="24"/>
          <w:szCs w:val="24"/>
        </w:rPr>
      </w:pPr>
      <w:r>
        <w:rPr>
          <w:noProof/>
        </w:rPr>
        <w:drawing>
          <wp:inline distT="0" distB="0" distL="0" distR="0" wp14:anchorId="6AAB423B" wp14:editId="352B4ED0">
            <wp:extent cx="6645910" cy="373824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6645910" cy="3738245"/>
                    </a:xfrm>
                    <a:prstGeom prst="rect">
                      <a:avLst/>
                    </a:prstGeom>
                  </pic:spPr>
                </pic:pic>
              </a:graphicData>
            </a:graphic>
          </wp:inline>
        </w:drawing>
      </w:r>
    </w:p>
    <w:p w14:paraId="3F5C7E85" w14:textId="77777777" w:rsidR="00836237" w:rsidRDefault="00836237" w:rsidP="00FA0BDF">
      <w:pPr>
        <w:spacing w:line="360" w:lineRule="auto"/>
        <w:ind w:hanging="2"/>
        <w:rPr>
          <w:b/>
          <w:sz w:val="24"/>
          <w:szCs w:val="24"/>
        </w:rPr>
      </w:pPr>
    </w:p>
    <w:p w14:paraId="13525B73" w14:textId="392245A0" w:rsidR="00652283" w:rsidRPr="00836237" w:rsidRDefault="00836237" w:rsidP="00FA0BDF">
      <w:pPr>
        <w:spacing w:line="360" w:lineRule="auto"/>
        <w:ind w:hanging="2"/>
        <w:rPr>
          <w:bCs/>
          <w:sz w:val="24"/>
          <w:szCs w:val="24"/>
        </w:rPr>
      </w:pPr>
      <w:r w:rsidRPr="00836237">
        <w:rPr>
          <w:bCs/>
          <w:sz w:val="24"/>
          <w:szCs w:val="24"/>
        </w:rPr>
        <w:t xml:space="preserve">Operational Excellence: Ensuring Smooth and Efficient Operations </w:t>
      </w:r>
      <w:r>
        <w:rPr>
          <w:bCs/>
          <w:sz w:val="24"/>
          <w:szCs w:val="24"/>
        </w:rPr>
        <w:t>. Our</w:t>
      </w:r>
      <w:r w:rsidRPr="00836237">
        <w:rPr>
          <w:bCs/>
          <w:sz w:val="24"/>
          <w:szCs w:val="24"/>
        </w:rPr>
        <w:t xml:space="preserve"> operational processes and workflows serve as the backbone of The Bribe, ensuring exceptional service delivery and maximizing organizational efficiency.</w:t>
      </w:r>
    </w:p>
    <w:p w14:paraId="44EF8DC9" w14:textId="351F2892" w:rsidR="00652283" w:rsidRDefault="00652283" w:rsidP="00FA0BDF">
      <w:pPr>
        <w:spacing w:line="360" w:lineRule="auto"/>
        <w:ind w:hanging="2"/>
        <w:rPr>
          <w:b/>
          <w:sz w:val="24"/>
          <w:szCs w:val="24"/>
        </w:rPr>
      </w:pPr>
    </w:p>
    <w:p w14:paraId="076426A2" w14:textId="58FC309B" w:rsidR="00652283" w:rsidRDefault="00303392" w:rsidP="00FA0BDF">
      <w:pPr>
        <w:spacing w:line="360" w:lineRule="auto"/>
        <w:ind w:hanging="2"/>
        <w:rPr>
          <w:b/>
          <w:sz w:val="24"/>
          <w:szCs w:val="24"/>
        </w:rPr>
      </w:pPr>
      <w:r>
        <w:rPr>
          <w:noProof/>
        </w:rPr>
        <w:lastRenderedPageBreak/>
        <w:drawing>
          <wp:inline distT="0" distB="0" distL="0" distR="0" wp14:anchorId="5DE19B99" wp14:editId="7E54C04C">
            <wp:extent cx="6645910" cy="373824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6645910" cy="3738245"/>
                    </a:xfrm>
                    <a:prstGeom prst="rect">
                      <a:avLst/>
                    </a:prstGeom>
                  </pic:spPr>
                </pic:pic>
              </a:graphicData>
            </a:graphic>
          </wp:inline>
        </w:drawing>
      </w:r>
    </w:p>
    <w:p w14:paraId="0E1A3BC2" w14:textId="1F73358E" w:rsidR="00652283" w:rsidRDefault="00652283" w:rsidP="00FA0BDF">
      <w:pPr>
        <w:spacing w:line="360" w:lineRule="auto"/>
        <w:ind w:hanging="2"/>
        <w:rPr>
          <w:b/>
          <w:sz w:val="24"/>
          <w:szCs w:val="24"/>
        </w:rPr>
      </w:pPr>
    </w:p>
    <w:p w14:paraId="21DA4548" w14:textId="70AA7C44" w:rsidR="00652283" w:rsidRPr="006A0F6F" w:rsidRDefault="006A0F6F" w:rsidP="00FA0BDF">
      <w:pPr>
        <w:spacing w:line="360" w:lineRule="auto"/>
        <w:ind w:hanging="2"/>
        <w:rPr>
          <w:bCs/>
          <w:sz w:val="24"/>
          <w:szCs w:val="24"/>
        </w:rPr>
      </w:pPr>
      <w:r w:rsidRPr="006A0F6F">
        <w:rPr>
          <w:bCs/>
          <w:sz w:val="24"/>
          <w:szCs w:val="24"/>
        </w:rPr>
        <w:t>Due to SWOT Analysis: we will Leveraging Strengths, Addressing Weaknesses, Seizing Opportunities, and Mitigating Threats</w:t>
      </w:r>
    </w:p>
    <w:p w14:paraId="2A6F5B21" w14:textId="0D07C747" w:rsidR="00961A15" w:rsidRDefault="00961A15" w:rsidP="00FA0BDF">
      <w:pPr>
        <w:spacing w:line="360" w:lineRule="auto"/>
        <w:ind w:hanging="2"/>
        <w:rPr>
          <w:b/>
          <w:sz w:val="24"/>
          <w:szCs w:val="24"/>
        </w:rPr>
      </w:pPr>
    </w:p>
    <w:p w14:paraId="7E74A171" w14:textId="1D5C0C0A" w:rsidR="00961A15" w:rsidRDefault="00023994" w:rsidP="00FA0BDF">
      <w:pPr>
        <w:spacing w:line="360" w:lineRule="auto"/>
        <w:ind w:hanging="2"/>
        <w:rPr>
          <w:b/>
          <w:sz w:val="24"/>
          <w:szCs w:val="24"/>
        </w:rPr>
      </w:pPr>
      <w:r>
        <w:rPr>
          <w:noProof/>
        </w:rPr>
        <w:drawing>
          <wp:inline distT="0" distB="0" distL="0" distR="0" wp14:anchorId="6F469660" wp14:editId="6F7864C3">
            <wp:extent cx="6645910" cy="3738245"/>
            <wp:effectExtent l="0" t="0" r="254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6645910" cy="3738245"/>
                    </a:xfrm>
                    <a:prstGeom prst="rect">
                      <a:avLst/>
                    </a:prstGeom>
                  </pic:spPr>
                </pic:pic>
              </a:graphicData>
            </a:graphic>
          </wp:inline>
        </w:drawing>
      </w:r>
    </w:p>
    <w:p w14:paraId="1529E71F" w14:textId="03944BE9" w:rsidR="00303392" w:rsidRDefault="00303392" w:rsidP="00FA0BDF">
      <w:pPr>
        <w:spacing w:line="360" w:lineRule="auto"/>
        <w:ind w:hanging="2"/>
        <w:rPr>
          <w:b/>
          <w:sz w:val="24"/>
          <w:szCs w:val="24"/>
        </w:rPr>
      </w:pPr>
    </w:p>
    <w:p w14:paraId="41047A45" w14:textId="77777777" w:rsidR="009B26E8" w:rsidRPr="009B26E8" w:rsidRDefault="009B26E8" w:rsidP="009B26E8">
      <w:pPr>
        <w:spacing w:line="360" w:lineRule="auto"/>
        <w:ind w:hanging="2"/>
        <w:rPr>
          <w:bCs/>
          <w:sz w:val="24"/>
          <w:szCs w:val="24"/>
        </w:rPr>
      </w:pPr>
      <w:r w:rsidRPr="009B26E8">
        <w:rPr>
          <w:bCs/>
          <w:sz w:val="24"/>
          <w:szCs w:val="24"/>
        </w:rPr>
        <w:t xml:space="preserve">In assessing The Bribe Hotel &amp; Restaurant's environment, it's crucial to delve into the PESTEL factors shaping its operations. Politically, the hotel navigates Bristol's governance and policies, adapting to shifts that may affect its financial landscape. Economically, it remains attuned to the city's economic fluctuations and consumer spending trends, influencing pricing strategies and revenue forecasts. Socially, The Bribe aligns its offerings with Bristol's diverse demographics and cultural fabric, tailoring experiences to resonate with local values. Moreover, technological advancements drive innovation in guest services and operational efficiencies, ensuring competitiveness in the digital age. Environmentally, the hotel emphasizes sustainability initiatives, aligning with Bristol's eco-conscious ethos to enhance its brand image. Legally, compliance with local regulations and industry standards safeguards the hotel's reputation and mitigates legal risks. By comprehensively </w:t>
      </w:r>
      <w:proofErr w:type="spellStart"/>
      <w:r w:rsidRPr="009B26E8">
        <w:rPr>
          <w:bCs/>
          <w:sz w:val="24"/>
          <w:szCs w:val="24"/>
        </w:rPr>
        <w:t>analyzing</w:t>
      </w:r>
      <w:proofErr w:type="spellEnd"/>
      <w:r w:rsidRPr="009B26E8">
        <w:rPr>
          <w:bCs/>
          <w:sz w:val="24"/>
          <w:szCs w:val="24"/>
        </w:rPr>
        <w:t xml:space="preserve"> these factors, The Bribe adapts its strategies, fostering resilience and capitalizing on opportunities amid dynamic external influences.</w:t>
      </w:r>
    </w:p>
    <w:p w14:paraId="63D375DE" w14:textId="77777777" w:rsidR="009B26E8" w:rsidRPr="009B26E8" w:rsidRDefault="009B26E8" w:rsidP="009B26E8">
      <w:pPr>
        <w:spacing w:line="360" w:lineRule="auto"/>
        <w:ind w:hanging="2"/>
        <w:rPr>
          <w:b/>
          <w:sz w:val="24"/>
          <w:szCs w:val="24"/>
        </w:rPr>
      </w:pPr>
    </w:p>
    <w:p w14:paraId="425DA675" w14:textId="4E7DAF00" w:rsidR="009B26E8" w:rsidRPr="009B26E8" w:rsidRDefault="003B35F8" w:rsidP="009B26E8">
      <w:pPr>
        <w:spacing w:line="360" w:lineRule="auto"/>
        <w:ind w:hanging="2"/>
        <w:rPr>
          <w:b/>
          <w:sz w:val="24"/>
          <w:szCs w:val="24"/>
        </w:rPr>
      </w:pPr>
      <w:r>
        <w:rPr>
          <w:b/>
          <w:noProof/>
          <w:sz w:val="24"/>
          <w:szCs w:val="24"/>
        </w:rPr>
        <w:drawing>
          <wp:inline distT="0" distB="0" distL="0" distR="0" wp14:anchorId="6638BD06" wp14:editId="7A8246DC">
            <wp:extent cx="6617335" cy="3686908"/>
            <wp:effectExtent l="0" t="0" r="0"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6627323" cy="3692473"/>
                    </a:xfrm>
                    <a:prstGeom prst="rect">
                      <a:avLst/>
                    </a:prstGeom>
                    <a:noFill/>
                  </pic:spPr>
                </pic:pic>
              </a:graphicData>
            </a:graphic>
          </wp:inline>
        </w:drawing>
      </w:r>
    </w:p>
    <w:p w14:paraId="1DC7A40F" w14:textId="77777777" w:rsidR="009B26E8" w:rsidRPr="009B26E8" w:rsidRDefault="009B26E8" w:rsidP="009B26E8">
      <w:pPr>
        <w:spacing w:line="360" w:lineRule="auto"/>
        <w:ind w:hanging="2"/>
        <w:rPr>
          <w:b/>
          <w:sz w:val="24"/>
          <w:szCs w:val="24"/>
        </w:rPr>
      </w:pPr>
    </w:p>
    <w:p w14:paraId="6EA74185" w14:textId="77777777" w:rsidR="009B26E8" w:rsidRPr="009B26E8" w:rsidRDefault="009B26E8" w:rsidP="009B26E8">
      <w:pPr>
        <w:spacing w:line="360" w:lineRule="auto"/>
        <w:ind w:hanging="2"/>
        <w:rPr>
          <w:bCs/>
          <w:sz w:val="24"/>
          <w:szCs w:val="24"/>
        </w:rPr>
      </w:pPr>
      <w:r w:rsidRPr="009B26E8">
        <w:rPr>
          <w:bCs/>
          <w:sz w:val="24"/>
          <w:szCs w:val="24"/>
        </w:rPr>
        <w:t xml:space="preserve">In projecting the financial trajectory and securing funding for The Bribe Hotel &amp; Restaurant, meticulous planning and strategic foresight are imperative. Financial projections meticulously outline revenue forecasts, expense budgets, and cash flow management strategies over a specified period. These </w:t>
      </w:r>
      <w:r w:rsidRPr="009B26E8">
        <w:rPr>
          <w:bCs/>
          <w:sz w:val="24"/>
          <w:szCs w:val="24"/>
        </w:rPr>
        <w:lastRenderedPageBreak/>
        <w:t>projections are grounded in thorough market research, considering factors such as consumer demand, competitive dynamics, and economic trends in Bristol's hospitality sector. Additionally, funding strategies encompass a diverse array of options, including traditional bank loans, venture capital investments, crowdfunding campaigns, and government grants. The selection of funding sources hinges on factors like the business's financial needs, risk tolerance, and growth objectives. By aligning robust financial projections with tailored funding strategies, The Bribe Hotel &amp; Restaurant positions itself for sustainable growth and resilience in the dynamic hospitality landscape of Bristol.</w:t>
      </w:r>
    </w:p>
    <w:p w14:paraId="192A0874" w14:textId="77777777" w:rsidR="006943DC" w:rsidRPr="006943DC" w:rsidRDefault="006943DC" w:rsidP="006943DC">
      <w:pPr>
        <w:spacing w:line="360" w:lineRule="auto"/>
        <w:rPr>
          <w:b/>
          <w:sz w:val="24"/>
          <w:szCs w:val="24"/>
        </w:rPr>
      </w:pPr>
      <w:r w:rsidRPr="006943DC">
        <w:rPr>
          <w:b/>
          <w:sz w:val="24"/>
          <w:szCs w:val="24"/>
        </w:rPr>
        <w:t>The cash flow management strategy for The Bribe Hotel &amp; Restaurant encompasses several key elements to ensure financial stability and sustainability. Here's a comprehensive overview:</w:t>
      </w:r>
    </w:p>
    <w:p w14:paraId="7C9306E7" w14:textId="77777777" w:rsidR="006943DC" w:rsidRPr="006943DC" w:rsidRDefault="006943DC" w:rsidP="006943DC">
      <w:pPr>
        <w:numPr>
          <w:ilvl w:val="0"/>
          <w:numId w:val="24"/>
        </w:numPr>
        <w:spacing w:line="360" w:lineRule="auto"/>
        <w:rPr>
          <w:bCs/>
          <w:sz w:val="24"/>
          <w:szCs w:val="24"/>
        </w:rPr>
      </w:pPr>
      <w:r w:rsidRPr="006943DC">
        <w:rPr>
          <w:bCs/>
          <w:sz w:val="24"/>
          <w:szCs w:val="24"/>
        </w:rPr>
        <w:t>Revenue Forecasting: Implementing accurate revenue forecasting methods based on historical data, market trends, and future projections to anticipate cash inflows from room bookings, restaurant sales, and other revenue streams.</w:t>
      </w:r>
    </w:p>
    <w:p w14:paraId="2F7CD809" w14:textId="77777777" w:rsidR="006943DC" w:rsidRPr="006943DC" w:rsidRDefault="006943DC" w:rsidP="006943DC">
      <w:pPr>
        <w:numPr>
          <w:ilvl w:val="0"/>
          <w:numId w:val="24"/>
        </w:numPr>
        <w:spacing w:line="360" w:lineRule="auto"/>
        <w:rPr>
          <w:bCs/>
          <w:sz w:val="24"/>
          <w:szCs w:val="24"/>
        </w:rPr>
      </w:pPr>
      <w:r w:rsidRPr="006943DC">
        <w:rPr>
          <w:bCs/>
          <w:sz w:val="24"/>
          <w:szCs w:val="24"/>
        </w:rPr>
        <w:t>Expense Management: Rigorous monitoring and control of expenses across all aspects of operations, including payroll, utilities, supplies, maintenance, marketing, and administrative costs, to optimize cash outflows and maintain profitability.</w:t>
      </w:r>
    </w:p>
    <w:p w14:paraId="63789E85" w14:textId="77777777" w:rsidR="006943DC" w:rsidRPr="006943DC" w:rsidRDefault="006943DC" w:rsidP="006943DC">
      <w:pPr>
        <w:numPr>
          <w:ilvl w:val="0"/>
          <w:numId w:val="24"/>
        </w:numPr>
        <w:spacing w:line="360" w:lineRule="auto"/>
        <w:rPr>
          <w:bCs/>
          <w:sz w:val="24"/>
          <w:szCs w:val="24"/>
        </w:rPr>
      </w:pPr>
      <w:r w:rsidRPr="006943DC">
        <w:rPr>
          <w:bCs/>
          <w:sz w:val="24"/>
          <w:szCs w:val="24"/>
        </w:rPr>
        <w:t>Working Capital Management: Efficient management of working capital to balance short-term assets and liabilities, ensuring sufficient liquidity to cover day-to-day operational expenses and mitigate the risk of cash flow shortages.</w:t>
      </w:r>
    </w:p>
    <w:p w14:paraId="25663893" w14:textId="77777777" w:rsidR="006943DC" w:rsidRPr="006943DC" w:rsidRDefault="006943DC" w:rsidP="006943DC">
      <w:pPr>
        <w:numPr>
          <w:ilvl w:val="0"/>
          <w:numId w:val="24"/>
        </w:numPr>
        <w:spacing w:line="360" w:lineRule="auto"/>
        <w:rPr>
          <w:bCs/>
          <w:sz w:val="24"/>
          <w:szCs w:val="24"/>
        </w:rPr>
      </w:pPr>
      <w:r w:rsidRPr="006943DC">
        <w:rPr>
          <w:bCs/>
          <w:sz w:val="24"/>
          <w:szCs w:val="24"/>
        </w:rPr>
        <w:t>Inventory Management: Implementing effective inventory management practices to minimize excess inventory holding costs, reduce wastage, and optimize cash utilization by maintaining optimal inventory levels based on demand forecasts.</w:t>
      </w:r>
    </w:p>
    <w:p w14:paraId="5D95143A" w14:textId="77777777" w:rsidR="006943DC" w:rsidRPr="006943DC" w:rsidRDefault="006943DC" w:rsidP="006943DC">
      <w:pPr>
        <w:numPr>
          <w:ilvl w:val="0"/>
          <w:numId w:val="24"/>
        </w:numPr>
        <w:spacing w:line="360" w:lineRule="auto"/>
        <w:rPr>
          <w:bCs/>
          <w:sz w:val="24"/>
          <w:szCs w:val="24"/>
        </w:rPr>
      </w:pPr>
      <w:r w:rsidRPr="006943DC">
        <w:rPr>
          <w:bCs/>
          <w:sz w:val="24"/>
          <w:szCs w:val="24"/>
        </w:rPr>
        <w:t>Debt Management: Strategically managing debt obligations, including loans, lines of credit, and credit terms with suppliers, to minimize interest expenses and ensure timely repayment without straining cash flow.</w:t>
      </w:r>
    </w:p>
    <w:p w14:paraId="3B35D115" w14:textId="77777777" w:rsidR="006943DC" w:rsidRPr="006943DC" w:rsidRDefault="006943DC" w:rsidP="006943DC">
      <w:pPr>
        <w:numPr>
          <w:ilvl w:val="0"/>
          <w:numId w:val="24"/>
        </w:numPr>
        <w:spacing w:line="360" w:lineRule="auto"/>
        <w:rPr>
          <w:bCs/>
          <w:sz w:val="24"/>
          <w:szCs w:val="24"/>
        </w:rPr>
      </w:pPr>
      <w:r w:rsidRPr="006943DC">
        <w:rPr>
          <w:bCs/>
          <w:sz w:val="24"/>
          <w:szCs w:val="24"/>
        </w:rPr>
        <w:t>Cash Reserves: Maintaining adequate cash reserves or liquidity buffers to cover unforeseen expenses, emergencies, and fluctuations in cash flow, providing financial stability and resilience during challenging times.</w:t>
      </w:r>
    </w:p>
    <w:p w14:paraId="1AA2EE92" w14:textId="77777777" w:rsidR="006943DC" w:rsidRPr="006943DC" w:rsidRDefault="006943DC" w:rsidP="006943DC">
      <w:pPr>
        <w:numPr>
          <w:ilvl w:val="0"/>
          <w:numId w:val="24"/>
        </w:numPr>
        <w:spacing w:line="360" w:lineRule="auto"/>
        <w:rPr>
          <w:bCs/>
          <w:sz w:val="24"/>
          <w:szCs w:val="24"/>
        </w:rPr>
      </w:pPr>
      <w:r w:rsidRPr="006943DC">
        <w:rPr>
          <w:bCs/>
          <w:sz w:val="24"/>
          <w:szCs w:val="24"/>
        </w:rPr>
        <w:t>Capital Expenditure Planning: Prudent planning and prioritization of capital expenditures, such as property renovations, equipment upgrades, and technology investments, to align with business objectives and cash flow capabilities.</w:t>
      </w:r>
    </w:p>
    <w:p w14:paraId="77A705A4" w14:textId="77777777" w:rsidR="006943DC" w:rsidRPr="006943DC" w:rsidRDefault="006943DC" w:rsidP="006943DC">
      <w:pPr>
        <w:numPr>
          <w:ilvl w:val="0"/>
          <w:numId w:val="24"/>
        </w:numPr>
        <w:spacing w:line="360" w:lineRule="auto"/>
        <w:rPr>
          <w:bCs/>
          <w:sz w:val="24"/>
          <w:szCs w:val="24"/>
        </w:rPr>
      </w:pPr>
      <w:r w:rsidRPr="006943DC">
        <w:rPr>
          <w:bCs/>
          <w:sz w:val="24"/>
          <w:szCs w:val="24"/>
        </w:rPr>
        <w:lastRenderedPageBreak/>
        <w:t>Cash Flow Monitoring and Analysis: Regular monitoring and analysis of cash flow statements, cash flow forecasts, and key performance indicators to identify trends, variances, and potential areas for improvement, enabling proactive decision-making and adjustments as needed.</w:t>
      </w:r>
    </w:p>
    <w:p w14:paraId="5D906408" w14:textId="77777777" w:rsidR="006943DC" w:rsidRPr="006943DC" w:rsidRDefault="006943DC" w:rsidP="006943DC">
      <w:pPr>
        <w:numPr>
          <w:ilvl w:val="0"/>
          <w:numId w:val="24"/>
        </w:numPr>
        <w:spacing w:line="360" w:lineRule="auto"/>
        <w:rPr>
          <w:bCs/>
          <w:sz w:val="24"/>
          <w:szCs w:val="24"/>
        </w:rPr>
      </w:pPr>
      <w:r w:rsidRPr="006943DC">
        <w:rPr>
          <w:bCs/>
          <w:sz w:val="24"/>
          <w:szCs w:val="24"/>
        </w:rPr>
        <w:t>Contingency Planning: Developing contingency plans and risk mitigation strategies to address potential cash flow disruptions caused by external factors such as economic downturns, changes in market conditions, or unexpected events like natural disasters or pandemics.</w:t>
      </w:r>
    </w:p>
    <w:p w14:paraId="075A5FB3" w14:textId="77777777" w:rsidR="006943DC" w:rsidRPr="006943DC" w:rsidRDefault="006943DC" w:rsidP="006943DC">
      <w:pPr>
        <w:spacing w:line="360" w:lineRule="auto"/>
        <w:rPr>
          <w:bCs/>
          <w:sz w:val="24"/>
          <w:szCs w:val="24"/>
        </w:rPr>
      </w:pPr>
      <w:r w:rsidRPr="006943DC">
        <w:rPr>
          <w:bCs/>
          <w:sz w:val="24"/>
          <w:szCs w:val="24"/>
        </w:rPr>
        <w:t>By integrating these elements into its cash flow management strategy, The Bribe Hotel &amp; Restaurant aims to maintain a healthy cash flow position, support sustainable growth, and achieve long-term financial success.</w:t>
      </w:r>
    </w:p>
    <w:p w14:paraId="55C30E51" w14:textId="77777777" w:rsidR="00FA0BDF" w:rsidRDefault="00FA0BDF" w:rsidP="00074EFC">
      <w:pPr>
        <w:spacing w:line="360" w:lineRule="auto"/>
        <w:rPr>
          <w:b/>
          <w:sz w:val="24"/>
          <w:szCs w:val="24"/>
        </w:rPr>
      </w:pPr>
    </w:p>
    <w:p w14:paraId="37092639" w14:textId="67AF46DE" w:rsidR="00FA0BDF" w:rsidRDefault="008869B3" w:rsidP="00FA0BDF">
      <w:pPr>
        <w:spacing w:line="360" w:lineRule="auto"/>
        <w:ind w:hanging="2"/>
        <w:rPr>
          <w:b/>
          <w:sz w:val="24"/>
          <w:szCs w:val="24"/>
        </w:rPr>
      </w:pPr>
      <w:r>
        <w:rPr>
          <w:noProof/>
        </w:rPr>
        <w:drawing>
          <wp:inline distT="0" distB="0" distL="0" distR="0" wp14:anchorId="4A3EA4D7" wp14:editId="185D42A7">
            <wp:extent cx="6645910" cy="3738245"/>
            <wp:effectExtent l="0" t="0" r="254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6645910" cy="3738245"/>
                    </a:xfrm>
                    <a:prstGeom prst="rect">
                      <a:avLst/>
                    </a:prstGeom>
                  </pic:spPr>
                </pic:pic>
              </a:graphicData>
            </a:graphic>
          </wp:inline>
        </w:drawing>
      </w:r>
    </w:p>
    <w:p w14:paraId="750C28A7" w14:textId="72E5545D" w:rsidR="00FA0BDF" w:rsidRDefault="00FA0BDF" w:rsidP="00FA0BDF">
      <w:pPr>
        <w:spacing w:line="360" w:lineRule="auto"/>
        <w:ind w:hanging="2"/>
        <w:rPr>
          <w:b/>
          <w:sz w:val="24"/>
          <w:szCs w:val="24"/>
        </w:rPr>
      </w:pPr>
    </w:p>
    <w:p w14:paraId="336FA775" w14:textId="153EC53B" w:rsidR="00F941AA" w:rsidRDefault="00F941AA" w:rsidP="00F941AA">
      <w:pPr>
        <w:spacing w:line="360" w:lineRule="auto"/>
        <w:ind w:hanging="2"/>
        <w:rPr>
          <w:bCs/>
          <w:sz w:val="24"/>
          <w:szCs w:val="24"/>
        </w:rPr>
      </w:pPr>
      <w:r w:rsidRPr="00F941AA">
        <w:rPr>
          <w:bCs/>
          <w:sz w:val="24"/>
          <w:szCs w:val="24"/>
        </w:rPr>
        <w:t xml:space="preserve">To enhance its offerings and maintain a competitive edge, The Bribe Hotel &amp; Restaurant can implement several strategies. Firstly, creating value-added packages with complimentary amenities like breakfast, spa credits, or city tours can attract guests seeking added value. Offering flexible pricing options, such as discounts for longer stays or last-minute deals, can appeal to budget-conscious </w:t>
      </w:r>
      <w:r>
        <w:rPr>
          <w:bCs/>
          <w:sz w:val="24"/>
          <w:szCs w:val="24"/>
        </w:rPr>
        <w:t>travellers</w:t>
      </w:r>
      <w:r w:rsidRPr="00F941AA">
        <w:rPr>
          <w:bCs/>
          <w:sz w:val="24"/>
          <w:szCs w:val="24"/>
        </w:rPr>
        <w:t xml:space="preserve">. Introducing unique amenities or services, along with personalized experiences tailored to individual preferences, can elevate the guest experience. Emphasizing sustainability and eco-conscious practices can attract </w:t>
      </w:r>
      <w:r>
        <w:rPr>
          <w:bCs/>
          <w:sz w:val="24"/>
          <w:szCs w:val="24"/>
        </w:rPr>
        <w:lastRenderedPageBreak/>
        <w:t>environmentally-conscious</w:t>
      </w:r>
      <w:r w:rsidRPr="00F941AA">
        <w:rPr>
          <w:bCs/>
          <w:sz w:val="24"/>
          <w:szCs w:val="24"/>
        </w:rPr>
        <w:t xml:space="preserve"> travellers. Additionally, investing in exceptional customer service, fostering exclusive partnerships with local businesses, and leveraging digital innovation for efficiency are key. Engaging with the community through events or cultural exchanges can also enhance The Bribe's reputation. Finally, soliciting regular guest feedback for continuous improvement ensures ongoing innovation and guest satisfaction.</w:t>
      </w:r>
    </w:p>
    <w:p w14:paraId="242118FD" w14:textId="550B973E" w:rsidR="008869B3" w:rsidRDefault="008869B3" w:rsidP="00F941AA">
      <w:pPr>
        <w:spacing w:line="360" w:lineRule="auto"/>
        <w:ind w:hanging="2"/>
        <w:rPr>
          <w:bCs/>
          <w:sz w:val="24"/>
          <w:szCs w:val="24"/>
        </w:rPr>
      </w:pPr>
    </w:p>
    <w:p w14:paraId="61235BCD" w14:textId="77777777" w:rsidR="008869B3" w:rsidRPr="008869B3" w:rsidRDefault="008869B3" w:rsidP="008869B3">
      <w:pPr>
        <w:spacing w:line="360" w:lineRule="auto"/>
        <w:ind w:hanging="2"/>
        <w:rPr>
          <w:bCs/>
          <w:sz w:val="24"/>
          <w:szCs w:val="24"/>
        </w:rPr>
      </w:pPr>
      <w:r w:rsidRPr="008869B3">
        <w:rPr>
          <w:bCs/>
          <w:sz w:val="24"/>
          <w:szCs w:val="24"/>
        </w:rPr>
        <w:t>To effectively manage financial risks, Bribe Hotel &amp; Restaurant must address potential challenges that could impact its financial forecast. One significant risk is the possibility of lower-than-forecasted sales, which could result from economic downturns, changing consumer preferences, or increased competition. Additionally, there is a risk of delays in obtaining start-up finance, which could hinder the hotel's ability to fund operations and meet financial obligations.</w:t>
      </w:r>
    </w:p>
    <w:p w14:paraId="2485A56F" w14:textId="77777777" w:rsidR="008869B3" w:rsidRPr="008869B3" w:rsidRDefault="008869B3" w:rsidP="008869B3">
      <w:pPr>
        <w:spacing w:line="360" w:lineRule="auto"/>
        <w:ind w:hanging="2"/>
        <w:rPr>
          <w:bCs/>
          <w:sz w:val="24"/>
          <w:szCs w:val="24"/>
        </w:rPr>
      </w:pPr>
    </w:p>
    <w:p w14:paraId="3628649F" w14:textId="77777777" w:rsidR="008869B3" w:rsidRPr="008869B3" w:rsidRDefault="008869B3" w:rsidP="008869B3">
      <w:pPr>
        <w:spacing w:line="360" w:lineRule="auto"/>
        <w:ind w:hanging="2"/>
        <w:rPr>
          <w:bCs/>
          <w:sz w:val="24"/>
          <w:szCs w:val="24"/>
        </w:rPr>
      </w:pPr>
      <w:r w:rsidRPr="008869B3">
        <w:rPr>
          <w:bCs/>
          <w:sz w:val="24"/>
          <w:szCs w:val="24"/>
        </w:rPr>
        <w:t>To mitigate these risks, the hotel can take several proactive measures. Firstly, starting the financing process well in advance allows time to explore alternative funding options if needed. Maintaining open communication with potential lenders or investors throughout the process is crucial for addressing concerns promptly. Presenting a comprehensive business plan and financial projections demonstrates the hotel's viability and potential return on investment. Diversifying funding sources, including bank loans, venture capital, or government grants, helps mitigate reliance on a single source.</w:t>
      </w:r>
    </w:p>
    <w:p w14:paraId="46A904AC" w14:textId="77777777" w:rsidR="008869B3" w:rsidRPr="008869B3" w:rsidRDefault="008869B3" w:rsidP="008869B3">
      <w:pPr>
        <w:spacing w:line="360" w:lineRule="auto"/>
        <w:ind w:hanging="2"/>
        <w:rPr>
          <w:bCs/>
          <w:sz w:val="24"/>
          <w:szCs w:val="24"/>
        </w:rPr>
      </w:pPr>
    </w:p>
    <w:p w14:paraId="5D251D50" w14:textId="77777777" w:rsidR="008869B3" w:rsidRPr="008869B3" w:rsidRDefault="008869B3" w:rsidP="008869B3">
      <w:pPr>
        <w:spacing w:line="360" w:lineRule="auto"/>
        <w:ind w:hanging="2"/>
        <w:rPr>
          <w:bCs/>
          <w:sz w:val="24"/>
          <w:szCs w:val="24"/>
        </w:rPr>
      </w:pPr>
      <w:r w:rsidRPr="008869B3">
        <w:rPr>
          <w:bCs/>
          <w:sz w:val="24"/>
          <w:szCs w:val="24"/>
        </w:rPr>
        <w:t>Furthermore, maintaining financial discipline and establishing a cash reserve for unexpected expenses or delays ensures operational continuity without significant disruption. By implementing these proactive measures, Bribe Hotel &amp; Restaurant can minimize the impact of financial risks, maintain stability, and enhance resilience to external challenges, ultimately supporting its business objectives and long-term success.</w:t>
      </w:r>
    </w:p>
    <w:p w14:paraId="73E2764D" w14:textId="77777777" w:rsidR="008869B3" w:rsidRPr="008869B3" w:rsidRDefault="008869B3" w:rsidP="008869B3">
      <w:pPr>
        <w:spacing w:line="360" w:lineRule="auto"/>
        <w:ind w:hanging="2"/>
        <w:rPr>
          <w:bCs/>
          <w:sz w:val="24"/>
          <w:szCs w:val="24"/>
        </w:rPr>
      </w:pPr>
    </w:p>
    <w:p w14:paraId="51E16BEC" w14:textId="73644A22" w:rsidR="008869B3" w:rsidRPr="008869B3" w:rsidRDefault="00023994" w:rsidP="008869B3">
      <w:pPr>
        <w:spacing w:line="360" w:lineRule="auto"/>
        <w:ind w:hanging="2"/>
        <w:rPr>
          <w:bCs/>
          <w:sz w:val="24"/>
          <w:szCs w:val="24"/>
        </w:rPr>
      </w:pPr>
      <w:r>
        <w:rPr>
          <w:noProof/>
        </w:rPr>
        <w:lastRenderedPageBreak/>
        <w:drawing>
          <wp:inline distT="0" distB="0" distL="0" distR="0" wp14:anchorId="697D027E" wp14:editId="175EC1C8">
            <wp:extent cx="6645910" cy="3738245"/>
            <wp:effectExtent l="0" t="0" r="254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96DAC541-7B7A-43D3-8B79-37D633B846F1}">
                          <asvg:svgBlip xmlns:asvg="http://schemas.microsoft.com/office/drawing/2016/SVG/main" r:embed="rId44"/>
                        </a:ext>
                      </a:extLst>
                    </a:blip>
                    <a:stretch>
                      <a:fillRect/>
                    </a:stretch>
                  </pic:blipFill>
                  <pic:spPr>
                    <a:xfrm>
                      <a:off x="0" y="0"/>
                      <a:ext cx="6645910" cy="3738245"/>
                    </a:xfrm>
                    <a:prstGeom prst="rect">
                      <a:avLst/>
                    </a:prstGeom>
                  </pic:spPr>
                </pic:pic>
              </a:graphicData>
            </a:graphic>
          </wp:inline>
        </w:drawing>
      </w:r>
    </w:p>
    <w:p w14:paraId="4FF611A1" w14:textId="77777777" w:rsidR="008869B3" w:rsidRPr="008869B3" w:rsidRDefault="008869B3" w:rsidP="008869B3">
      <w:pPr>
        <w:spacing w:line="360" w:lineRule="auto"/>
        <w:ind w:hanging="2"/>
        <w:rPr>
          <w:bCs/>
          <w:sz w:val="24"/>
          <w:szCs w:val="24"/>
        </w:rPr>
      </w:pPr>
    </w:p>
    <w:p w14:paraId="6E80879A" w14:textId="5E562D16" w:rsidR="00FA0BDF" w:rsidRDefault="00C940CD" w:rsidP="00023994">
      <w:pPr>
        <w:spacing w:line="360" w:lineRule="auto"/>
        <w:rPr>
          <w:b/>
          <w:sz w:val="24"/>
          <w:szCs w:val="24"/>
        </w:rPr>
      </w:pPr>
      <w:r>
        <w:rPr>
          <w:noProof/>
        </w:rPr>
        <w:drawing>
          <wp:inline distT="0" distB="0" distL="0" distR="0" wp14:anchorId="2B0C7FE2" wp14:editId="62E3FD35">
            <wp:extent cx="6645910" cy="3738245"/>
            <wp:effectExtent l="0" t="0" r="254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6645910" cy="3738245"/>
                    </a:xfrm>
                    <a:prstGeom prst="rect">
                      <a:avLst/>
                    </a:prstGeom>
                  </pic:spPr>
                </pic:pic>
              </a:graphicData>
            </a:graphic>
          </wp:inline>
        </w:drawing>
      </w:r>
    </w:p>
    <w:p w14:paraId="53DEFF61" w14:textId="77777777" w:rsidR="00FA0BDF" w:rsidRDefault="00FA0BDF" w:rsidP="00FA0BDF">
      <w:pPr>
        <w:spacing w:line="360" w:lineRule="auto"/>
        <w:ind w:hanging="2"/>
        <w:rPr>
          <w:b/>
          <w:sz w:val="24"/>
          <w:szCs w:val="24"/>
        </w:rPr>
      </w:pPr>
    </w:p>
    <w:p w14:paraId="2CF7FD63" w14:textId="213B0797" w:rsidR="00FA0BDF" w:rsidRDefault="00FA0BDF" w:rsidP="00FA0BDF">
      <w:pPr>
        <w:spacing w:line="360" w:lineRule="auto"/>
        <w:ind w:hanging="2"/>
        <w:rPr>
          <w:b/>
          <w:sz w:val="24"/>
          <w:szCs w:val="24"/>
        </w:rPr>
      </w:pPr>
    </w:p>
    <w:p w14:paraId="30F34F73" w14:textId="013BCF5D" w:rsidR="00B31570" w:rsidRDefault="00B31570">
      <w:pPr>
        <w:rPr>
          <w:rFonts w:ascii="Times New Roman" w:hAnsi="Times New Roman"/>
          <w:b/>
          <w:bCs/>
          <w:sz w:val="24"/>
          <w:szCs w:val="24"/>
        </w:rPr>
      </w:pPr>
    </w:p>
    <w:p w14:paraId="6E8EDB6E" w14:textId="7984F116" w:rsidR="00B31570" w:rsidRDefault="00B31570">
      <w:pPr>
        <w:rPr>
          <w:rFonts w:ascii="Times New Roman" w:hAnsi="Times New Roman"/>
          <w:b/>
          <w:bCs/>
          <w:sz w:val="24"/>
          <w:szCs w:val="24"/>
        </w:rPr>
      </w:pPr>
    </w:p>
    <w:p w14:paraId="7C21D48C" w14:textId="77777777" w:rsidR="00B31570" w:rsidRPr="00B31570" w:rsidRDefault="00B31570">
      <w:pPr>
        <w:rPr>
          <w:rFonts w:ascii="Times New Roman" w:hAnsi="Times New Roman"/>
          <w:b/>
          <w:bCs/>
          <w:sz w:val="24"/>
          <w:szCs w:val="24"/>
        </w:rPr>
      </w:pPr>
    </w:p>
    <w:p w14:paraId="4621055E" w14:textId="77777777" w:rsidR="0070645F" w:rsidRDefault="0070645F">
      <w:pPr>
        <w:rPr>
          <w:rFonts w:ascii="Times New Roman" w:hAnsi="Times New Roman"/>
          <w:color w:val="808080"/>
          <w:sz w:val="24"/>
          <w:szCs w:val="24"/>
        </w:rPr>
      </w:pPr>
    </w:p>
    <w:sectPr w:rsidR="0070645F">
      <w:pgSz w:w="11906" w:h="16838"/>
      <w:pgMar w:top="720" w:right="720" w:bottom="720" w:left="720" w:header="709" w:footer="709"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8F65EE" w14:textId="77777777" w:rsidR="00A254D9" w:rsidRDefault="00A254D9">
      <w:pPr>
        <w:spacing w:line="240" w:lineRule="auto"/>
      </w:pPr>
      <w:r>
        <w:separator/>
      </w:r>
    </w:p>
  </w:endnote>
  <w:endnote w:type="continuationSeparator" w:id="0">
    <w:p w14:paraId="50D6215B" w14:textId="77777777" w:rsidR="00A254D9" w:rsidRDefault="00A254D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altName w:val="Roboto"/>
    <w:charset w:val="00"/>
    <w:family w:val="auto"/>
    <w:pitch w:val="variable"/>
    <w:sig w:usb0="E00002FF" w:usb1="5000205B" w:usb2="0000002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54D500" w14:textId="77777777" w:rsidR="00142C08" w:rsidRDefault="00142C0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6661816"/>
      <w:docPartObj>
        <w:docPartGallery w:val="Page Numbers (Bottom of Page)"/>
        <w:docPartUnique/>
      </w:docPartObj>
    </w:sdtPr>
    <w:sdtEndPr>
      <w:rPr>
        <w:noProof/>
      </w:rPr>
    </w:sdtEndPr>
    <w:sdtContent>
      <w:p w14:paraId="19076786" w14:textId="4CD67C90" w:rsidR="00142C08" w:rsidRDefault="00142C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A5A16A" w14:textId="77777777" w:rsidR="00142C08" w:rsidRDefault="00142C0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7852A5" w14:textId="77777777" w:rsidR="00142C08" w:rsidRDefault="00142C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22AE16" w14:textId="77777777" w:rsidR="00A254D9" w:rsidRDefault="00A254D9">
      <w:pPr>
        <w:spacing w:after="0"/>
      </w:pPr>
      <w:r>
        <w:separator/>
      </w:r>
    </w:p>
  </w:footnote>
  <w:footnote w:type="continuationSeparator" w:id="0">
    <w:p w14:paraId="5429BEA8" w14:textId="77777777" w:rsidR="00A254D9" w:rsidRDefault="00A254D9">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0C1FF0" w14:textId="77777777" w:rsidR="00142C08" w:rsidRDefault="00142C0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B955F3" w14:textId="77777777" w:rsidR="00142C08" w:rsidRDefault="00142C0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082ECC" w14:textId="77777777" w:rsidR="00142C08" w:rsidRDefault="00142C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CDF4298B"/>
    <w:multiLevelType w:val="singleLevel"/>
    <w:tmpl w:val="CDF4298B"/>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0200632A"/>
    <w:multiLevelType w:val="multilevel"/>
    <w:tmpl w:val="0200632A"/>
    <w:lvl w:ilvl="0">
      <w:start w:val="1"/>
      <w:numFmt w:val="bullet"/>
      <w:lvlText w:val=""/>
      <w:lvlJc w:val="left"/>
      <w:pPr>
        <w:tabs>
          <w:tab w:val="left" w:pos="720"/>
        </w:tabs>
        <w:ind w:left="720" w:hanging="360"/>
      </w:pPr>
      <w:rPr>
        <w:rFonts w:ascii="Symbol" w:hAnsi="Symbo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05925250"/>
    <w:multiLevelType w:val="multilevel"/>
    <w:tmpl w:val="029C681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6687CAA"/>
    <w:multiLevelType w:val="multilevel"/>
    <w:tmpl w:val="06687CAA"/>
    <w:lvl w:ilvl="0">
      <w:start w:val="1"/>
      <w:numFmt w:val="decimal"/>
      <w:lvlText w:val="%1."/>
      <w:lvlJc w:val="left"/>
      <w:pPr>
        <w:ind w:left="720" w:hanging="360"/>
      </w:pPr>
      <w:rPr>
        <w:rFont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0B321C69"/>
    <w:multiLevelType w:val="multilevel"/>
    <w:tmpl w:val="5A70F4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0FA7601"/>
    <w:multiLevelType w:val="multilevel"/>
    <w:tmpl w:val="10FA7601"/>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162D6CC0"/>
    <w:multiLevelType w:val="multilevel"/>
    <w:tmpl w:val="162D6CC0"/>
    <w:lvl w:ilvl="0">
      <w:start w:val="1"/>
      <w:numFmt w:val="decimal"/>
      <w:lvlText w:val="%1."/>
      <w:lvlJc w:val="left"/>
      <w:pPr>
        <w:ind w:left="644" w:hanging="360"/>
      </w:pPr>
      <w:rPr>
        <w:rFonts w:hint="default"/>
      </w:rPr>
    </w:lvl>
    <w:lvl w:ilvl="1">
      <w:start w:val="1"/>
      <w:numFmt w:val="lowerLetter"/>
      <w:lvlText w:val="%2."/>
      <w:lvlJc w:val="left"/>
      <w:pPr>
        <w:ind w:left="1364" w:hanging="360"/>
      </w:pPr>
    </w:lvl>
    <w:lvl w:ilvl="2">
      <w:start w:val="1"/>
      <w:numFmt w:val="lowerRoman"/>
      <w:lvlText w:val="%3."/>
      <w:lvlJc w:val="right"/>
      <w:pPr>
        <w:ind w:left="2084" w:hanging="180"/>
      </w:pPr>
    </w:lvl>
    <w:lvl w:ilvl="3">
      <w:start w:val="1"/>
      <w:numFmt w:val="decimal"/>
      <w:lvlText w:val="%4."/>
      <w:lvlJc w:val="left"/>
      <w:pPr>
        <w:ind w:left="2804" w:hanging="360"/>
      </w:pPr>
    </w:lvl>
    <w:lvl w:ilvl="4">
      <w:start w:val="1"/>
      <w:numFmt w:val="lowerLetter"/>
      <w:lvlText w:val="%5."/>
      <w:lvlJc w:val="left"/>
      <w:pPr>
        <w:ind w:left="3524" w:hanging="360"/>
      </w:pPr>
    </w:lvl>
    <w:lvl w:ilvl="5">
      <w:start w:val="1"/>
      <w:numFmt w:val="lowerRoman"/>
      <w:lvlText w:val="%6."/>
      <w:lvlJc w:val="right"/>
      <w:pPr>
        <w:ind w:left="4244" w:hanging="180"/>
      </w:pPr>
    </w:lvl>
    <w:lvl w:ilvl="6">
      <w:start w:val="1"/>
      <w:numFmt w:val="decimal"/>
      <w:lvlText w:val="%7."/>
      <w:lvlJc w:val="left"/>
      <w:pPr>
        <w:ind w:left="4964" w:hanging="360"/>
      </w:pPr>
    </w:lvl>
    <w:lvl w:ilvl="7">
      <w:start w:val="1"/>
      <w:numFmt w:val="lowerLetter"/>
      <w:lvlText w:val="%8."/>
      <w:lvlJc w:val="left"/>
      <w:pPr>
        <w:ind w:left="5684" w:hanging="360"/>
      </w:pPr>
    </w:lvl>
    <w:lvl w:ilvl="8">
      <w:start w:val="1"/>
      <w:numFmt w:val="lowerRoman"/>
      <w:lvlText w:val="%9."/>
      <w:lvlJc w:val="right"/>
      <w:pPr>
        <w:ind w:left="6404" w:hanging="180"/>
      </w:pPr>
    </w:lvl>
  </w:abstractNum>
  <w:abstractNum w:abstractNumId="7" w15:restartNumberingAfterBreak="0">
    <w:nsid w:val="19FD2D37"/>
    <w:multiLevelType w:val="multilevel"/>
    <w:tmpl w:val="19FD2D37"/>
    <w:lvl w:ilvl="0">
      <w:start w:val="1"/>
      <w:numFmt w:val="bullet"/>
      <w:lvlText w:val=""/>
      <w:lvlJc w:val="left"/>
      <w:pPr>
        <w:tabs>
          <w:tab w:val="left" w:pos="720"/>
        </w:tabs>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1D2B3420"/>
    <w:multiLevelType w:val="multilevel"/>
    <w:tmpl w:val="F224F1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DB614BE"/>
    <w:multiLevelType w:val="multilevel"/>
    <w:tmpl w:val="1DB614BE"/>
    <w:lvl w:ilvl="0">
      <w:start w:val="1"/>
      <w:numFmt w:val="bullet"/>
      <w:lvlText w:val=""/>
      <w:lvlJc w:val="left"/>
      <w:pPr>
        <w:tabs>
          <w:tab w:val="left" w:pos="720"/>
        </w:tabs>
        <w:ind w:left="720" w:hanging="360"/>
      </w:pPr>
      <w:rPr>
        <w:rFonts w:ascii="Symbol" w:hAnsi="Symbol" w:hint="default"/>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hint="default"/>
      </w:rPr>
    </w:lvl>
  </w:abstractNum>
  <w:abstractNum w:abstractNumId="10" w15:restartNumberingAfterBreak="0">
    <w:nsid w:val="242A0785"/>
    <w:multiLevelType w:val="multilevel"/>
    <w:tmpl w:val="242A0785"/>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2F050852"/>
    <w:multiLevelType w:val="multilevel"/>
    <w:tmpl w:val="2F05085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2" w15:restartNumberingAfterBreak="0">
    <w:nsid w:val="2F103954"/>
    <w:multiLevelType w:val="multilevel"/>
    <w:tmpl w:val="2F103954"/>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15:restartNumberingAfterBreak="0">
    <w:nsid w:val="38B37778"/>
    <w:multiLevelType w:val="multilevel"/>
    <w:tmpl w:val="38B37778"/>
    <w:lvl w:ilvl="0">
      <w:start w:val="1"/>
      <w:numFmt w:val="bullet"/>
      <w:lvlText w:val=""/>
      <w:lvlJc w:val="left"/>
      <w:pPr>
        <w:tabs>
          <w:tab w:val="left" w:pos="720"/>
        </w:tabs>
        <w:ind w:left="720" w:hanging="360"/>
      </w:pPr>
      <w:rPr>
        <w:rFonts w:ascii="Symbol" w:hAnsi="Symbol" w:hint="default"/>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hint="default"/>
      </w:rPr>
    </w:lvl>
  </w:abstractNum>
  <w:abstractNum w:abstractNumId="14" w15:restartNumberingAfterBreak="0">
    <w:nsid w:val="3BC35D6C"/>
    <w:multiLevelType w:val="multilevel"/>
    <w:tmpl w:val="3BC35D6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5" w15:restartNumberingAfterBreak="0">
    <w:nsid w:val="3F304A52"/>
    <w:multiLevelType w:val="multilevel"/>
    <w:tmpl w:val="3F304A52"/>
    <w:lvl w:ilvl="0">
      <w:start w:val="1"/>
      <w:numFmt w:val="bullet"/>
      <w:lvlText w:val=""/>
      <w:lvlJc w:val="left"/>
      <w:pPr>
        <w:tabs>
          <w:tab w:val="left" w:pos="720"/>
        </w:tabs>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6" w15:restartNumberingAfterBreak="0">
    <w:nsid w:val="48040681"/>
    <w:multiLevelType w:val="multilevel"/>
    <w:tmpl w:val="48040681"/>
    <w:lvl w:ilvl="0">
      <w:start w:val="1"/>
      <w:numFmt w:val="bullet"/>
      <w:lvlText w:val=""/>
      <w:lvlJc w:val="left"/>
      <w:pPr>
        <w:tabs>
          <w:tab w:val="left" w:pos="720"/>
        </w:tabs>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7" w15:restartNumberingAfterBreak="0">
    <w:nsid w:val="4C157B29"/>
    <w:multiLevelType w:val="multilevel"/>
    <w:tmpl w:val="4C157B29"/>
    <w:lvl w:ilvl="0">
      <w:start w:val="1"/>
      <w:numFmt w:val="bullet"/>
      <w:lvlText w:val=""/>
      <w:lvlJc w:val="left"/>
      <w:pPr>
        <w:tabs>
          <w:tab w:val="left" w:pos="720"/>
        </w:tabs>
        <w:ind w:left="720" w:hanging="360"/>
      </w:pPr>
      <w:rPr>
        <w:rFonts w:ascii="Symbol" w:hAnsi="Symbo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15:restartNumberingAfterBreak="0">
    <w:nsid w:val="4D57546E"/>
    <w:multiLevelType w:val="multilevel"/>
    <w:tmpl w:val="4D57546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9" w15:restartNumberingAfterBreak="0">
    <w:nsid w:val="4F7A033D"/>
    <w:multiLevelType w:val="singleLevel"/>
    <w:tmpl w:val="4F7A033D"/>
    <w:lvl w:ilvl="0">
      <w:start w:val="1"/>
      <w:numFmt w:val="bullet"/>
      <w:lvlText w:val=""/>
      <w:lvlJc w:val="left"/>
      <w:pPr>
        <w:tabs>
          <w:tab w:val="left" w:pos="420"/>
        </w:tabs>
        <w:ind w:left="420" w:hanging="420"/>
      </w:pPr>
      <w:rPr>
        <w:rFonts w:ascii="Wingdings" w:hAnsi="Wingdings" w:hint="default"/>
      </w:rPr>
    </w:lvl>
  </w:abstractNum>
  <w:abstractNum w:abstractNumId="20" w15:restartNumberingAfterBreak="0">
    <w:nsid w:val="5F06273C"/>
    <w:multiLevelType w:val="multilevel"/>
    <w:tmpl w:val="5F06273C"/>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1" w15:restartNumberingAfterBreak="0">
    <w:nsid w:val="6D536905"/>
    <w:multiLevelType w:val="hybridMultilevel"/>
    <w:tmpl w:val="4C501E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30B4033"/>
    <w:multiLevelType w:val="hybridMultilevel"/>
    <w:tmpl w:val="348C4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330376A"/>
    <w:multiLevelType w:val="multilevel"/>
    <w:tmpl w:val="7330376A"/>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4" w15:restartNumberingAfterBreak="0">
    <w:nsid w:val="74BA4942"/>
    <w:multiLevelType w:val="multilevel"/>
    <w:tmpl w:val="3D22B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F8C6930"/>
    <w:multiLevelType w:val="multilevel"/>
    <w:tmpl w:val="7F8C6930"/>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5"/>
  </w:num>
  <w:num w:numId="2">
    <w:abstractNumId w:val="14"/>
  </w:num>
  <w:num w:numId="3">
    <w:abstractNumId w:val="0"/>
  </w:num>
  <w:num w:numId="4">
    <w:abstractNumId w:val="7"/>
  </w:num>
  <w:num w:numId="5">
    <w:abstractNumId w:val="23"/>
  </w:num>
  <w:num w:numId="6">
    <w:abstractNumId w:val="11"/>
  </w:num>
  <w:num w:numId="7">
    <w:abstractNumId w:val="10"/>
  </w:num>
  <w:num w:numId="8">
    <w:abstractNumId w:val="25"/>
  </w:num>
  <w:num w:numId="9">
    <w:abstractNumId w:val="1"/>
  </w:num>
  <w:num w:numId="10">
    <w:abstractNumId w:val="20"/>
  </w:num>
  <w:num w:numId="11">
    <w:abstractNumId w:val="3"/>
  </w:num>
  <w:num w:numId="12">
    <w:abstractNumId w:val="17"/>
  </w:num>
  <w:num w:numId="13">
    <w:abstractNumId w:val="15"/>
  </w:num>
  <w:num w:numId="14">
    <w:abstractNumId w:val="18"/>
  </w:num>
  <w:num w:numId="15">
    <w:abstractNumId w:val="16"/>
  </w:num>
  <w:num w:numId="16">
    <w:abstractNumId w:val="13"/>
  </w:num>
  <w:num w:numId="17">
    <w:abstractNumId w:val="9"/>
  </w:num>
  <w:num w:numId="18">
    <w:abstractNumId w:val="12"/>
  </w:num>
  <w:num w:numId="19">
    <w:abstractNumId w:val="6"/>
  </w:num>
  <w:num w:numId="20">
    <w:abstractNumId w:val="19"/>
  </w:num>
  <w:num w:numId="21">
    <w:abstractNumId w:val="22"/>
  </w:num>
  <w:num w:numId="22">
    <w:abstractNumId w:val="4"/>
  </w:num>
  <w:num w:numId="23">
    <w:abstractNumId w:val="2"/>
  </w:num>
  <w:num w:numId="24">
    <w:abstractNumId w:val="8"/>
  </w:num>
  <w:num w:numId="25">
    <w:abstractNumId w:val="21"/>
  </w:num>
  <w:num w:numId="2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proofState w:spelling="clean"/>
  <w:documentProtection w:edit="forms" w:enforcement="0"/>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7744"/>
    <w:rsid w:val="00001883"/>
    <w:rsid w:val="00001C79"/>
    <w:rsid w:val="0000508B"/>
    <w:rsid w:val="0001193E"/>
    <w:rsid w:val="00012481"/>
    <w:rsid w:val="0001432C"/>
    <w:rsid w:val="000154A5"/>
    <w:rsid w:val="00023994"/>
    <w:rsid w:val="00030114"/>
    <w:rsid w:val="00033253"/>
    <w:rsid w:val="00035D90"/>
    <w:rsid w:val="000401D6"/>
    <w:rsid w:val="000545C5"/>
    <w:rsid w:val="00057323"/>
    <w:rsid w:val="00057744"/>
    <w:rsid w:val="00057C82"/>
    <w:rsid w:val="00060D08"/>
    <w:rsid w:val="0006487B"/>
    <w:rsid w:val="0006583C"/>
    <w:rsid w:val="00066A8A"/>
    <w:rsid w:val="00070A59"/>
    <w:rsid w:val="00071C77"/>
    <w:rsid w:val="00074DDD"/>
    <w:rsid w:val="00074EFC"/>
    <w:rsid w:val="000802F6"/>
    <w:rsid w:val="00080A16"/>
    <w:rsid w:val="00082B19"/>
    <w:rsid w:val="00084885"/>
    <w:rsid w:val="00086AF1"/>
    <w:rsid w:val="000919E0"/>
    <w:rsid w:val="000A171D"/>
    <w:rsid w:val="000A3725"/>
    <w:rsid w:val="000A45FA"/>
    <w:rsid w:val="000A651E"/>
    <w:rsid w:val="000A6727"/>
    <w:rsid w:val="000B483A"/>
    <w:rsid w:val="000C221D"/>
    <w:rsid w:val="000C4614"/>
    <w:rsid w:val="000C4D9E"/>
    <w:rsid w:val="000D3384"/>
    <w:rsid w:val="000D4368"/>
    <w:rsid w:val="000E30C4"/>
    <w:rsid w:val="000E3F18"/>
    <w:rsid w:val="000F0B33"/>
    <w:rsid w:val="000F2FE6"/>
    <w:rsid w:val="000F40CE"/>
    <w:rsid w:val="000F4F17"/>
    <w:rsid w:val="00104E4E"/>
    <w:rsid w:val="001161CB"/>
    <w:rsid w:val="00122E5B"/>
    <w:rsid w:val="00124108"/>
    <w:rsid w:val="001241D0"/>
    <w:rsid w:val="00127343"/>
    <w:rsid w:val="00141DC1"/>
    <w:rsid w:val="00142C08"/>
    <w:rsid w:val="001442B0"/>
    <w:rsid w:val="00144979"/>
    <w:rsid w:val="00154DC4"/>
    <w:rsid w:val="00155C4A"/>
    <w:rsid w:val="00156599"/>
    <w:rsid w:val="0016279A"/>
    <w:rsid w:val="001638CC"/>
    <w:rsid w:val="00164144"/>
    <w:rsid w:val="001650F7"/>
    <w:rsid w:val="0017084E"/>
    <w:rsid w:val="00172DCB"/>
    <w:rsid w:val="00184DDC"/>
    <w:rsid w:val="00186718"/>
    <w:rsid w:val="00186731"/>
    <w:rsid w:val="001900FA"/>
    <w:rsid w:val="001916F4"/>
    <w:rsid w:val="001929EC"/>
    <w:rsid w:val="001B34B0"/>
    <w:rsid w:val="001B3869"/>
    <w:rsid w:val="001B400F"/>
    <w:rsid w:val="001C4C33"/>
    <w:rsid w:val="001C6A8D"/>
    <w:rsid w:val="001C6EC6"/>
    <w:rsid w:val="001D5ADD"/>
    <w:rsid w:val="001D7AA4"/>
    <w:rsid w:val="001E0C21"/>
    <w:rsid w:val="001E2B2B"/>
    <w:rsid w:val="001E444F"/>
    <w:rsid w:val="001E52A4"/>
    <w:rsid w:val="001E6D61"/>
    <w:rsid w:val="001F5CE5"/>
    <w:rsid w:val="002051EC"/>
    <w:rsid w:val="00207DA0"/>
    <w:rsid w:val="00215251"/>
    <w:rsid w:val="002200B4"/>
    <w:rsid w:val="002210FF"/>
    <w:rsid w:val="00225E6E"/>
    <w:rsid w:val="00226710"/>
    <w:rsid w:val="0022764B"/>
    <w:rsid w:val="00235C52"/>
    <w:rsid w:val="0024111C"/>
    <w:rsid w:val="00241564"/>
    <w:rsid w:val="00243CAA"/>
    <w:rsid w:val="00244C9D"/>
    <w:rsid w:val="00245893"/>
    <w:rsid w:val="00245F28"/>
    <w:rsid w:val="002557B4"/>
    <w:rsid w:val="002648E0"/>
    <w:rsid w:val="00271D16"/>
    <w:rsid w:val="002A0F1F"/>
    <w:rsid w:val="002A2731"/>
    <w:rsid w:val="002A2D39"/>
    <w:rsid w:val="002A690F"/>
    <w:rsid w:val="002A7CE0"/>
    <w:rsid w:val="002B210B"/>
    <w:rsid w:val="002B2B2D"/>
    <w:rsid w:val="002B4983"/>
    <w:rsid w:val="002B6086"/>
    <w:rsid w:val="002B6211"/>
    <w:rsid w:val="002C4ACC"/>
    <w:rsid w:val="002C7BD6"/>
    <w:rsid w:val="002D02CF"/>
    <w:rsid w:val="002D4289"/>
    <w:rsid w:val="002E5408"/>
    <w:rsid w:val="002E5C32"/>
    <w:rsid w:val="002E659C"/>
    <w:rsid w:val="002E6D9A"/>
    <w:rsid w:val="002F15A4"/>
    <w:rsid w:val="002F5FF9"/>
    <w:rsid w:val="002F7A51"/>
    <w:rsid w:val="003019B5"/>
    <w:rsid w:val="00303392"/>
    <w:rsid w:val="00315D44"/>
    <w:rsid w:val="00323293"/>
    <w:rsid w:val="00324C1F"/>
    <w:rsid w:val="003310B1"/>
    <w:rsid w:val="003321D0"/>
    <w:rsid w:val="00332B9D"/>
    <w:rsid w:val="003417B8"/>
    <w:rsid w:val="00351BB9"/>
    <w:rsid w:val="00352B77"/>
    <w:rsid w:val="00362E2B"/>
    <w:rsid w:val="003677FF"/>
    <w:rsid w:val="00386B4B"/>
    <w:rsid w:val="00387129"/>
    <w:rsid w:val="00391E06"/>
    <w:rsid w:val="003941F7"/>
    <w:rsid w:val="0039531C"/>
    <w:rsid w:val="00395C96"/>
    <w:rsid w:val="003A278A"/>
    <w:rsid w:val="003A377D"/>
    <w:rsid w:val="003A3AA9"/>
    <w:rsid w:val="003A7E99"/>
    <w:rsid w:val="003B2A15"/>
    <w:rsid w:val="003B35F8"/>
    <w:rsid w:val="003B62CF"/>
    <w:rsid w:val="003C34DE"/>
    <w:rsid w:val="003D24AE"/>
    <w:rsid w:val="003D2897"/>
    <w:rsid w:val="003D390D"/>
    <w:rsid w:val="003E2067"/>
    <w:rsid w:val="003E670B"/>
    <w:rsid w:val="003E7AF6"/>
    <w:rsid w:val="003F0D75"/>
    <w:rsid w:val="003F58D9"/>
    <w:rsid w:val="003F6A96"/>
    <w:rsid w:val="0040283C"/>
    <w:rsid w:val="00402CFD"/>
    <w:rsid w:val="0040489D"/>
    <w:rsid w:val="00404E66"/>
    <w:rsid w:val="0041180F"/>
    <w:rsid w:val="00411AD2"/>
    <w:rsid w:val="00415090"/>
    <w:rsid w:val="00422871"/>
    <w:rsid w:val="00425FE4"/>
    <w:rsid w:val="004278F4"/>
    <w:rsid w:val="004323D9"/>
    <w:rsid w:val="00433C17"/>
    <w:rsid w:val="00440C15"/>
    <w:rsid w:val="00442630"/>
    <w:rsid w:val="00444A4F"/>
    <w:rsid w:val="0044767C"/>
    <w:rsid w:val="00451BC2"/>
    <w:rsid w:val="00454AA1"/>
    <w:rsid w:val="004608FC"/>
    <w:rsid w:val="00461221"/>
    <w:rsid w:val="004635A3"/>
    <w:rsid w:val="00465A0F"/>
    <w:rsid w:val="00474035"/>
    <w:rsid w:val="00476CC8"/>
    <w:rsid w:val="00481B93"/>
    <w:rsid w:val="00490C12"/>
    <w:rsid w:val="00491758"/>
    <w:rsid w:val="00491D4C"/>
    <w:rsid w:val="004A129B"/>
    <w:rsid w:val="004A1D80"/>
    <w:rsid w:val="004A505F"/>
    <w:rsid w:val="004A6C3C"/>
    <w:rsid w:val="004B15CA"/>
    <w:rsid w:val="004B7B1F"/>
    <w:rsid w:val="004C09B6"/>
    <w:rsid w:val="004C6EC6"/>
    <w:rsid w:val="004D1196"/>
    <w:rsid w:val="004E0029"/>
    <w:rsid w:val="004E0457"/>
    <w:rsid w:val="004E5AA0"/>
    <w:rsid w:val="004E6A46"/>
    <w:rsid w:val="004F0E46"/>
    <w:rsid w:val="004F12EA"/>
    <w:rsid w:val="004F791B"/>
    <w:rsid w:val="00500078"/>
    <w:rsid w:val="00520BD5"/>
    <w:rsid w:val="00522C37"/>
    <w:rsid w:val="005246DA"/>
    <w:rsid w:val="00524A63"/>
    <w:rsid w:val="00535D31"/>
    <w:rsid w:val="005505D6"/>
    <w:rsid w:val="00551FE4"/>
    <w:rsid w:val="00554CEE"/>
    <w:rsid w:val="00562123"/>
    <w:rsid w:val="005722AD"/>
    <w:rsid w:val="00581DB0"/>
    <w:rsid w:val="005826BC"/>
    <w:rsid w:val="00583587"/>
    <w:rsid w:val="00584616"/>
    <w:rsid w:val="00584765"/>
    <w:rsid w:val="005965D6"/>
    <w:rsid w:val="0059756F"/>
    <w:rsid w:val="00597A04"/>
    <w:rsid w:val="00597D20"/>
    <w:rsid w:val="00597EFF"/>
    <w:rsid w:val="005A0AE5"/>
    <w:rsid w:val="005A4626"/>
    <w:rsid w:val="005B2648"/>
    <w:rsid w:val="005C3942"/>
    <w:rsid w:val="005C7281"/>
    <w:rsid w:val="005D7DDB"/>
    <w:rsid w:val="005E565D"/>
    <w:rsid w:val="005E6AA7"/>
    <w:rsid w:val="005E6C80"/>
    <w:rsid w:val="005F13C0"/>
    <w:rsid w:val="005F35CD"/>
    <w:rsid w:val="00602147"/>
    <w:rsid w:val="0060364D"/>
    <w:rsid w:val="00603FA5"/>
    <w:rsid w:val="00604765"/>
    <w:rsid w:val="00606A38"/>
    <w:rsid w:val="006149FB"/>
    <w:rsid w:val="006236B2"/>
    <w:rsid w:val="00623F00"/>
    <w:rsid w:val="0063610C"/>
    <w:rsid w:val="006428DF"/>
    <w:rsid w:val="00643996"/>
    <w:rsid w:val="00643C12"/>
    <w:rsid w:val="00647682"/>
    <w:rsid w:val="00652283"/>
    <w:rsid w:val="00657090"/>
    <w:rsid w:val="006675DA"/>
    <w:rsid w:val="00673826"/>
    <w:rsid w:val="00673FFD"/>
    <w:rsid w:val="0068014F"/>
    <w:rsid w:val="00686226"/>
    <w:rsid w:val="00691BA2"/>
    <w:rsid w:val="0069391A"/>
    <w:rsid w:val="006943DC"/>
    <w:rsid w:val="0069783F"/>
    <w:rsid w:val="006A0F6F"/>
    <w:rsid w:val="006A1D79"/>
    <w:rsid w:val="006A221D"/>
    <w:rsid w:val="006A2DE4"/>
    <w:rsid w:val="006A3EAB"/>
    <w:rsid w:val="006A6036"/>
    <w:rsid w:val="006B4702"/>
    <w:rsid w:val="006C7299"/>
    <w:rsid w:val="006D222B"/>
    <w:rsid w:val="006D4E73"/>
    <w:rsid w:val="006D56FE"/>
    <w:rsid w:val="006E73BB"/>
    <w:rsid w:val="006E77F2"/>
    <w:rsid w:val="006F4BD8"/>
    <w:rsid w:val="006F5A56"/>
    <w:rsid w:val="00703F45"/>
    <w:rsid w:val="007050A2"/>
    <w:rsid w:val="0070645F"/>
    <w:rsid w:val="00707DDF"/>
    <w:rsid w:val="00712D87"/>
    <w:rsid w:val="00722336"/>
    <w:rsid w:val="007225F0"/>
    <w:rsid w:val="0073790B"/>
    <w:rsid w:val="00741F64"/>
    <w:rsid w:val="007461F8"/>
    <w:rsid w:val="0074781B"/>
    <w:rsid w:val="00751179"/>
    <w:rsid w:val="00754BC3"/>
    <w:rsid w:val="00756D33"/>
    <w:rsid w:val="00765C06"/>
    <w:rsid w:val="0078113C"/>
    <w:rsid w:val="00781823"/>
    <w:rsid w:val="007954D2"/>
    <w:rsid w:val="007A4504"/>
    <w:rsid w:val="007C09BC"/>
    <w:rsid w:val="007C40A8"/>
    <w:rsid w:val="007C5412"/>
    <w:rsid w:val="007C7492"/>
    <w:rsid w:val="007C75FD"/>
    <w:rsid w:val="007D088D"/>
    <w:rsid w:val="007D17EB"/>
    <w:rsid w:val="007D3130"/>
    <w:rsid w:val="007D491C"/>
    <w:rsid w:val="007D534D"/>
    <w:rsid w:val="007E3632"/>
    <w:rsid w:val="007E4643"/>
    <w:rsid w:val="007E5DD5"/>
    <w:rsid w:val="007F3353"/>
    <w:rsid w:val="007F65AC"/>
    <w:rsid w:val="008030C5"/>
    <w:rsid w:val="0080776E"/>
    <w:rsid w:val="00810AB9"/>
    <w:rsid w:val="00812EB9"/>
    <w:rsid w:val="00816CD6"/>
    <w:rsid w:val="00821EBB"/>
    <w:rsid w:val="008247D3"/>
    <w:rsid w:val="0083103D"/>
    <w:rsid w:val="00831252"/>
    <w:rsid w:val="00836237"/>
    <w:rsid w:val="0083629E"/>
    <w:rsid w:val="00847D88"/>
    <w:rsid w:val="008529C0"/>
    <w:rsid w:val="008568DE"/>
    <w:rsid w:val="00856F71"/>
    <w:rsid w:val="00856F81"/>
    <w:rsid w:val="0086365B"/>
    <w:rsid w:val="00873320"/>
    <w:rsid w:val="00873459"/>
    <w:rsid w:val="00873CAA"/>
    <w:rsid w:val="008806A1"/>
    <w:rsid w:val="00881CA6"/>
    <w:rsid w:val="00881EA5"/>
    <w:rsid w:val="008830B2"/>
    <w:rsid w:val="00883D3C"/>
    <w:rsid w:val="008842C6"/>
    <w:rsid w:val="00886305"/>
    <w:rsid w:val="008869B3"/>
    <w:rsid w:val="008921B7"/>
    <w:rsid w:val="00896C7C"/>
    <w:rsid w:val="00897097"/>
    <w:rsid w:val="008A0E36"/>
    <w:rsid w:val="008A1EC5"/>
    <w:rsid w:val="008B1B5F"/>
    <w:rsid w:val="008B2D58"/>
    <w:rsid w:val="008B3C00"/>
    <w:rsid w:val="008C2C91"/>
    <w:rsid w:val="008C7772"/>
    <w:rsid w:val="008D6103"/>
    <w:rsid w:val="008D7A29"/>
    <w:rsid w:val="008E58CE"/>
    <w:rsid w:val="008F53D2"/>
    <w:rsid w:val="008F5E66"/>
    <w:rsid w:val="00901B92"/>
    <w:rsid w:val="00901DAB"/>
    <w:rsid w:val="009105AF"/>
    <w:rsid w:val="0091159B"/>
    <w:rsid w:val="00916230"/>
    <w:rsid w:val="00922497"/>
    <w:rsid w:val="00922585"/>
    <w:rsid w:val="00924DCF"/>
    <w:rsid w:val="009261F6"/>
    <w:rsid w:val="0093401D"/>
    <w:rsid w:val="0093405D"/>
    <w:rsid w:val="0093487D"/>
    <w:rsid w:val="00937BFB"/>
    <w:rsid w:val="009446DF"/>
    <w:rsid w:val="00946FA9"/>
    <w:rsid w:val="00952186"/>
    <w:rsid w:val="00960D8C"/>
    <w:rsid w:val="00961A15"/>
    <w:rsid w:val="00962A8B"/>
    <w:rsid w:val="00962CBF"/>
    <w:rsid w:val="00964724"/>
    <w:rsid w:val="00977D5F"/>
    <w:rsid w:val="0098404D"/>
    <w:rsid w:val="00987D68"/>
    <w:rsid w:val="00990C2E"/>
    <w:rsid w:val="009930E5"/>
    <w:rsid w:val="00995D10"/>
    <w:rsid w:val="00995E35"/>
    <w:rsid w:val="00996B3D"/>
    <w:rsid w:val="009972FD"/>
    <w:rsid w:val="009A2026"/>
    <w:rsid w:val="009A67AA"/>
    <w:rsid w:val="009B1283"/>
    <w:rsid w:val="009B1EFF"/>
    <w:rsid w:val="009B26E8"/>
    <w:rsid w:val="009B3105"/>
    <w:rsid w:val="009B3686"/>
    <w:rsid w:val="009B4158"/>
    <w:rsid w:val="009B45D2"/>
    <w:rsid w:val="009B5EE0"/>
    <w:rsid w:val="009C2555"/>
    <w:rsid w:val="009C3A51"/>
    <w:rsid w:val="009C4AD7"/>
    <w:rsid w:val="009C579E"/>
    <w:rsid w:val="009C66A3"/>
    <w:rsid w:val="009D34EB"/>
    <w:rsid w:val="009D3944"/>
    <w:rsid w:val="009D442E"/>
    <w:rsid w:val="009D4A9B"/>
    <w:rsid w:val="009E27AE"/>
    <w:rsid w:val="009E6350"/>
    <w:rsid w:val="009F0030"/>
    <w:rsid w:val="009F7505"/>
    <w:rsid w:val="00A05036"/>
    <w:rsid w:val="00A07DB9"/>
    <w:rsid w:val="00A12502"/>
    <w:rsid w:val="00A14F3F"/>
    <w:rsid w:val="00A20936"/>
    <w:rsid w:val="00A24E18"/>
    <w:rsid w:val="00A254D9"/>
    <w:rsid w:val="00A25D38"/>
    <w:rsid w:val="00A27E06"/>
    <w:rsid w:val="00A3226B"/>
    <w:rsid w:val="00A3766B"/>
    <w:rsid w:val="00A46070"/>
    <w:rsid w:val="00A4645D"/>
    <w:rsid w:val="00A627EE"/>
    <w:rsid w:val="00A64852"/>
    <w:rsid w:val="00A72EC0"/>
    <w:rsid w:val="00A7331C"/>
    <w:rsid w:val="00A74CCD"/>
    <w:rsid w:val="00A77FDE"/>
    <w:rsid w:val="00A90105"/>
    <w:rsid w:val="00A946E3"/>
    <w:rsid w:val="00AA0373"/>
    <w:rsid w:val="00AA330E"/>
    <w:rsid w:val="00AA68C2"/>
    <w:rsid w:val="00AA68C6"/>
    <w:rsid w:val="00AB0E62"/>
    <w:rsid w:val="00AC4A7A"/>
    <w:rsid w:val="00AC5919"/>
    <w:rsid w:val="00AC6ABD"/>
    <w:rsid w:val="00AC6BB0"/>
    <w:rsid w:val="00AC7A0F"/>
    <w:rsid w:val="00AD08FD"/>
    <w:rsid w:val="00AD4C89"/>
    <w:rsid w:val="00AD4FC0"/>
    <w:rsid w:val="00AE3F79"/>
    <w:rsid w:val="00AE6E11"/>
    <w:rsid w:val="00AF1763"/>
    <w:rsid w:val="00AF1966"/>
    <w:rsid w:val="00AF19D1"/>
    <w:rsid w:val="00AF3E09"/>
    <w:rsid w:val="00AF5FCC"/>
    <w:rsid w:val="00B02105"/>
    <w:rsid w:val="00B050D8"/>
    <w:rsid w:val="00B061EA"/>
    <w:rsid w:val="00B16BB4"/>
    <w:rsid w:val="00B24854"/>
    <w:rsid w:val="00B26079"/>
    <w:rsid w:val="00B261CE"/>
    <w:rsid w:val="00B31570"/>
    <w:rsid w:val="00B36E14"/>
    <w:rsid w:val="00B37813"/>
    <w:rsid w:val="00B5084B"/>
    <w:rsid w:val="00B50CDA"/>
    <w:rsid w:val="00B61A12"/>
    <w:rsid w:val="00B624C2"/>
    <w:rsid w:val="00B66E15"/>
    <w:rsid w:val="00B67AAE"/>
    <w:rsid w:val="00B70738"/>
    <w:rsid w:val="00B71D3E"/>
    <w:rsid w:val="00B73BB6"/>
    <w:rsid w:val="00B8177E"/>
    <w:rsid w:val="00B81C86"/>
    <w:rsid w:val="00B91D15"/>
    <w:rsid w:val="00B937C3"/>
    <w:rsid w:val="00B968FF"/>
    <w:rsid w:val="00BA47D8"/>
    <w:rsid w:val="00BA5013"/>
    <w:rsid w:val="00BB1E01"/>
    <w:rsid w:val="00BB3313"/>
    <w:rsid w:val="00BC0322"/>
    <w:rsid w:val="00BC4F90"/>
    <w:rsid w:val="00BC5EE2"/>
    <w:rsid w:val="00BD12EE"/>
    <w:rsid w:val="00BD1D9C"/>
    <w:rsid w:val="00BD3CE0"/>
    <w:rsid w:val="00BD7B5C"/>
    <w:rsid w:val="00BD7CA9"/>
    <w:rsid w:val="00BE06A0"/>
    <w:rsid w:val="00BE31F7"/>
    <w:rsid w:val="00BE5E82"/>
    <w:rsid w:val="00BF1730"/>
    <w:rsid w:val="00BF4FC5"/>
    <w:rsid w:val="00BF61D5"/>
    <w:rsid w:val="00BF6F5B"/>
    <w:rsid w:val="00BF7DA5"/>
    <w:rsid w:val="00C00369"/>
    <w:rsid w:val="00C063A3"/>
    <w:rsid w:val="00C11B36"/>
    <w:rsid w:val="00C1386D"/>
    <w:rsid w:val="00C241E1"/>
    <w:rsid w:val="00C24929"/>
    <w:rsid w:val="00C24C91"/>
    <w:rsid w:val="00C25237"/>
    <w:rsid w:val="00C25C22"/>
    <w:rsid w:val="00C33E70"/>
    <w:rsid w:val="00C35E1F"/>
    <w:rsid w:val="00C42E49"/>
    <w:rsid w:val="00C440A1"/>
    <w:rsid w:val="00C462D9"/>
    <w:rsid w:val="00C51C33"/>
    <w:rsid w:val="00C56C4C"/>
    <w:rsid w:val="00C64187"/>
    <w:rsid w:val="00C64A43"/>
    <w:rsid w:val="00C65F42"/>
    <w:rsid w:val="00C6608E"/>
    <w:rsid w:val="00C7274F"/>
    <w:rsid w:val="00C76124"/>
    <w:rsid w:val="00C8109B"/>
    <w:rsid w:val="00C85B2B"/>
    <w:rsid w:val="00C86E5C"/>
    <w:rsid w:val="00C9013E"/>
    <w:rsid w:val="00C940CD"/>
    <w:rsid w:val="00C977F6"/>
    <w:rsid w:val="00CA5BF1"/>
    <w:rsid w:val="00CB34B9"/>
    <w:rsid w:val="00CB40DE"/>
    <w:rsid w:val="00CB7C0D"/>
    <w:rsid w:val="00CC2607"/>
    <w:rsid w:val="00CC4E41"/>
    <w:rsid w:val="00CC55B9"/>
    <w:rsid w:val="00CC5D8B"/>
    <w:rsid w:val="00CD4725"/>
    <w:rsid w:val="00CD4A80"/>
    <w:rsid w:val="00CD67DB"/>
    <w:rsid w:val="00CE4688"/>
    <w:rsid w:val="00D05F95"/>
    <w:rsid w:val="00D070EB"/>
    <w:rsid w:val="00D13146"/>
    <w:rsid w:val="00D1489D"/>
    <w:rsid w:val="00D244AE"/>
    <w:rsid w:val="00D25F6D"/>
    <w:rsid w:val="00D325DB"/>
    <w:rsid w:val="00D35242"/>
    <w:rsid w:val="00D35A01"/>
    <w:rsid w:val="00D363D2"/>
    <w:rsid w:val="00D36CCD"/>
    <w:rsid w:val="00D41BE0"/>
    <w:rsid w:val="00D46EEF"/>
    <w:rsid w:val="00D47389"/>
    <w:rsid w:val="00D51FED"/>
    <w:rsid w:val="00D54B1C"/>
    <w:rsid w:val="00D552FD"/>
    <w:rsid w:val="00D638EE"/>
    <w:rsid w:val="00D66F6D"/>
    <w:rsid w:val="00D67CA0"/>
    <w:rsid w:val="00D7154E"/>
    <w:rsid w:val="00D80314"/>
    <w:rsid w:val="00D816C3"/>
    <w:rsid w:val="00DA4649"/>
    <w:rsid w:val="00DB3BBA"/>
    <w:rsid w:val="00DB7363"/>
    <w:rsid w:val="00DD0A09"/>
    <w:rsid w:val="00DD202E"/>
    <w:rsid w:val="00DD2143"/>
    <w:rsid w:val="00DD277E"/>
    <w:rsid w:val="00DD5017"/>
    <w:rsid w:val="00DE4567"/>
    <w:rsid w:val="00DF1841"/>
    <w:rsid w:val="00DF783F"/>
    <w:rsid w:val="00E01CE2"/>
    <w:rsid w:val="00E06AE6"/>
    <w:rsid w:val="00E15DDF"/>
    <w:rsid w:val="00E27EDE"/>
    <w:rsid w:val="00E341BC"/>
    <w:rsid w:val="00E366FC"/>
    <w:rsid w:val="00E3768B"/>
    <w:rsid w:val="00E46229"/>
    <w:rsid w:val="00E55064"/>
    <w:rsid w:val="00E61A73"/>
    <w:rsid w:val="00E621C5"/>
    <w:rsid w:val="00E711C3"/>
    <w:rsid w:val="00E72341"/>
    <w:rsid w:val="00E76FDF"/>
    <w:rsid w:val="00E819BD"/>
    <w:rsid w:val="00E82510"/>
    <w:rsid w:val="00E90384"/>
    <w:rsid w:val="00E945E0"/>
    <w:rsid w:val="00EA0FB3"/>
    <w:rsid w:val="00EA4487"/>
    <w:rsid w:val="00EB43EC"/>
    <w:rsid w:val="00EB734A"/>
    <w:rsid w:val="00EC3E4B"/>
    <w:rsid w:val="00EC3EF6"/>
    <w:rsid w:val="00EC42C0"/>
    <w:rsid w:val="00EC50E5"/>
    <w:rsid w:val="00EC70C2"/>
    <w:rsid w:val="00ED03A7"/>
    <w:rsid w:val="00ED2C77"/>
    <w:rsid w:val="00EE2FDB"/>
    <w:rsid w:val="00EE3A0F"/>
    <w:rsid w:val="00EE488C"/>
    <w:rsid w:val="00EE72F4"/>
    <w:rsid w:val="00F003D2"/>
    <w:rsid w:val="00F07459"/>
    <w:rsid w:val="00F12218"/>
    <w:rsid w:val="00F147CA"/>
    <w:rsid w:val="00F16942"/>
    <w:rsid w:val="00F17243"/>
    <w:rsid w:val="00F2070F"/>
    <w:rsid w:val="00F20EAF"/>
    <w:rsid w:val="00F21A32"/>
    <w:rsid w:val="00F22775"/>
    <w:rsid w:val="00F245E7"/>
    <w:rsid w:val="00F25570"/>
    <w:rsid w:val="00F31AF7"/>
    <w:rsid w:val="00F360A5"/>
    <w:rsid w:val="00F36540"/>
    <w:rsid w:val="00F42CCB"/>
    <w:rsid w:val="00F45CEA"/>
    <w:rsid w:val="00F47AE5"/>
    <w:rsid w:val="00F510DC"/>
    <w:rsid w:val="00F55A40"/>
    <w:rsid w:val="00F56C0C"/>
    <w:rsid w:val="00F730AA"/>
    <w:rsid w:val="00F77B48"/>
    <w:rsid w:val="00F8426A"/>
    <w:rsid w:val="00F8582D"/>
    <w:rsid w:val="00F85B10"/>
    <w:rsid w:val="00F86154"/>
    <w:rsid w:val="00F879BD"/>
    <w:rsid w:val="00F941AA"/>
    <w:rsid w:val="00F951F3"/>
    <w:rsid w:val="00F97BC0"/>
    <w:rsid w:val="00FA0BDF"/>
    <w:rsid w:val="00FA27A7"/>
    <w:rsid w:val="00FA5C0D"/>
    <w:rsid w:val="00FD78FE"/>
    <w:rsid w:val="00FD7D42"/>
    <w:rsid w:val="00FE3AE7"/>
    <w:rsid w:val="00FE44FF"/>
    <w:rsid w:val="00FE62FF"/>
    <w:rsid w:val="00FF42CC"/>
    <w:rsid w:val="00FF7A05"/>
    <w:rsid w:val="024B55A2"/>
    <w:rsid w:val="03271B39"/>
    <w:rsid w:val="037771D5"/>
    <w:rsid w:val="048A671B"/>
    <w:rsid w:val="057730B9"/>
    <w:rsid w:val="05977277"/>
    <w:rsid w:val="07394E91"/>
    <w:rsid w:val="07E01BEF"/>
    <w:rsid w:val="0A305D6B"/>
    <w:rsid w:val="0AC2744D"/>
    <w:rsid w:val="0DCA0574"/>
    <w:rsid w:val="0DFC555B"/>
    <w:rsid w:val="109B0F24"/>
    <w:rsid w:val="1128459B"/>
    <w:rsid w:val="132B2A2E"/>
    <w:rsid w:val="156065D9"/>
    <w:rsid w:val="16D552BE"/>
    <w:rsid w:val="17EF6030"/>
    <w:rsid w:val="193E0BDD"/>
    <w:rsid w:val="195A5C74"/>
    <w:rsid w:val="19BA36E2"/>
    <w:rsid w:val="1A4F6F20"/>
    <w:rsid w:val="1BD93A75"/>
    <w:rsid w:val="1DB03917"/>
    <w:rsid w:val="1E567F47"/>
    <w:rsid w:val="1E5E623A"/>
    <w:rsid w:val="1F420A72"/>
    <w:rsid w:val="204C46DF"/>
    <w:rsid w:val="20C65ED3"/>
    <w:rsid w:val="20EA5FA3"/>
    <w:rsid w:val="2170143C"/>
    <w:rsid w:val="218D141D"/>
    <w:rsid w:val="23B91729"/>
    <w:rsid w:val="24D521F1"/>
    <w:rsid w:val="24F353CE"/>
    <w:rsid w:val="25135631"/>
    <w:rsid w:val="25757B75"/>
    <w:rsid w:val="263739D8"/>
    <w:rsid w:val="26F15A73"/>
    <w:rsid w:val="27BB09BF"/>
    <w:rsid w:val="295239F1"/>
    <w:rsid w:val="2AB063BD"/>
    <w:rsid w:val="2BC901E5"/>
    <w:rsid w:val="2E350F1E"/>
    <w:rsid w:val="2FAA36C3"/>
    <w:rsid w:val="31853717"/>
    <w:rsid w:val="35302A2D"/>
    <w:rsid w:val="36691C5C"/>
    <w:rsid w:val="384D2E3D"/>
    <w:rsid w:val="38C04775"/>
    <w:rsid w:val="3A8C07C9"/>
    <w:rsid w:val="3C463BC1"/>
    <w:rsid w:val="3D2851B5"/>
    <w:rsid w:val="3DC456E6"/>
    <w:rsid w:val="3DD0505D"/>
    <w:rsid w:val="3E7B4D22"/>
    <w:rsid w:val="3FB93A98"/>
    <w:rsid w:val="432824BB"/>
    <w:rsid w:val="44C26949"/>
    <w:rsid w:val="44E54011"/>
    <w:rsid w:val="477D1C51"/>
    <w:rsid w:val="4834401F"/>
    <w:rsid w:val="48844220"/>
    <w:rsid w:val="4A524362"/>
    <w:rsid w:val="4AE50A49"/>
    <w:rsid w:val="4B9B2795"/>
    <w:rsid w:val="4BBF68D2"/>
    <w:rsid w:val="4C141798"/>
    <w:rsid w:val="4D3A5285"/>
    <w:rsid w:val="4D946F23"/>
    <w:rsid w:val="525142FE"/>
    <w:rsid w:val="53B34144"/>
    <w:rsid w:val="542A3CC6"/>
    <w:rsid w:val="569E334B"/>
    <w:rsid w:val="57221231"/>
    <w:rsid w:val="58753488"/>
    <w:rsid w:val="5C2432B9"/>
    <w:rsid w:val="5DA71029"/>
    <w:rsid w:val="5E7C1931"/>
    <w:rsid w:val="60E25FF8"/>
    <w:rsid w:val="625F7870"/>
    <w:rsid w:val="62F0715F"/>
    <w:rsid w:val="637473B8"/>
    <w:rsid w:val="647933E3"/>
    <w:rsid w:val="64A5552C"/>
    <w:rsid w:val="676C70A4"/>
    <w:rsid w:val="67A02450"/>
    <w:rsid w:val="69D94546"/>
    <w:rsid w:val="6A6F6661"/>
    <w:rsid w:val="6AC128B3"/>
    <w:rsid w:val="6BB6110A"/>
    <w:rsid w:val="6C21592D"/>
    <w:rsid w:val="6D1F3FAD"/>
    <w:rsid w:val="6FE729EA"/>
    <w:rsid w:val="70A94E62"/>
    <w:rsid w:val="722111CB"/>
    <w:rsid w:val="72E12186"/>
    <w:rsid w:val="732706F9"/>
    <w:rsid w:val="748F004B"/>
    <w:rsid w:val="74E7396D"/>
    <w:rsid w:val="75FF3725"/>
    <w:rsid w:val="7621715D"/>
    <w:rsid w:val="76EC01D5"/>
    <w:rsid w:val="78351146"/>
    <w:rsid w:val="79921C19"/>
    <w:rsid w:val="7B2336B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3CBC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iPriority="0" w:qFormat="1"/>
    <w:lsdException w:name="index 2" w:semiHidden="1" w:uiPriority="0" w:qFormat="1"/>
    <w:lsdException w:name="index 3" w:semiHidden="1" w:uiPriority="0" w:qFormat="1"/>
    <w:lsdException w:name="index 4" w:semiHidden="1" w:uiPriority="0" w:qFormat="1"/>
    <w:lsdException w:name="index 5" w:semiHidden="1" w:uiPriority="0" w:qFormat="1"/>
    <w:lsdException w:name="index 6" w:semiHidden="1" w:uiPriority="0" w:qFormat="1"/>
    <w:lsdException w:name="index 7" w:semiHidden="1" w:uiPriority="0" w:qFormat="1"/>
    <w:lsdException w:name="index 8" w:semiHidden="1" w:uiPriority="0" w:qFormat="1"/>
    <w:lsdException w:name="index 9" w:semiHidden="1" w:uiPriority="0" w:qFormat="1"/>
    <w:lsdException w:name="toc 1" w:semiHidden="1" w:uiPriority="0" w:qFormat="1"/>
    <w:lsdException w:name="toc 2" w:semiHidden="1" w:uiPriority="0"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iPriority="0" w:qFormat="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qFormat="1"/>
    <w:lsdException w:name="FollowedHyperlink" w:uiPriority="0"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0"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rFonts w:ascii="Calibri" w:eastAsia="Calibri" w:hAnsi="Calibri"/>
      <w:sz w:val="22"/>
      <w:szCs w:val="22"/>
      <w:lang w:val="en-GB"/>
    </w:rPr>
  </w:style>
  <w:style w:type="paragraph" w:styleId="Heading1">
    <w:name w:val="heading 1"/>
    <w:basedOn w:val="Heading2"/>
    <w:next w:val="Normal"/>
    <w:link w:val="Heading1Char"/>
    <w:uiPriority w:val="9"/>
    <w:qFormat/>
    <w:pPr>
      <w:outlineLvl w:val="0"/>
    </w:pPr>
  </w:style>
  <w:style w:type="paragraph" w:styleId="Heading2">
    <w:name w:val="heading 2"/>
    <w:basedOn w:val="NoSpacing"/>
    <w:next w:val="Normal"/>
    <w:qFormat/>
    <w:pPr>
      <w:outlineLvl w:val="1"/>
    </w:pPr>
    <w:rPr>
      <w:rFonts w:cs="Calibri"/>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Pr>
      <w:rFonts w:ascii="Calibri" w:eastAsia="Calibri" w:hAnsi="Calibri"/>
      <w:sz w:val="22"/>
      <w:szCs w:val="22"/>
      <w:lang w:val="en-GB"/>
    </w:rPr>
  </w:style>
  <w:style w:type="paragraph" w:styleId="BalloonText">
    <w:name w:val="Balloon Text"/>
    <w:basedOn w:val="Normal"/>
    <w:link w:val="BalloonTextChar"/>
    <w:uiPriority w:val="99"/>
    <w:semiHidden/>
    <w:unhideWhenUsed/>
    <w:qFormat/>
    <w:pPr>
      <w:spacing w:after="0" w:line="240" w:lineRule="auto"/>
    </w:pPr>
    <w:rPr>
      <w:rFonts w:ascii="Tahoma" w:hAnsi="Tahoma"/>
      <w:sz w:val="16"/>
      <w:szCs w:val="16"/>
      <w:lang w:val="zh-CN"/>
    </w:rPr>
  </w:style>
  <w:style w:type="character" w:styleId="FollowedHyperlink">
    <w:name w:val="FollowedHyperlink"/>
    <w:qFormat/>
    <w:rPr>
      <w:color w:val="800080"/>
      <w:u w:val="single"/>
    </w:rPr>
  </w:style>
  <w:style w:type="paragraph" w:styleId="Footer">
    <w:name w:val="footer"/>
    <w:basedOn w:val="Normal"/>
    <w:link w:val="FooterChar"/>
    <w:uiPriority w:val="99"/>
    <w:unhideWhenUsed/>
    <w:qFormat/>
    <w:pPr>
      <w:tabs>
        <w:tab w:val="center" w:pos="4513"/>
        <w:tab w:val="right" w:pos="9026"/>
      </w:tabs>
      <w:spacing w:after="0" w:line="240" w:lineRule="auto"/>
    </w:pPr>
    <w:rPr>
      <w:sz w:val="20"/>
      <w:szCs w:val="20"/>
      <w:lang w:val="zh-CN" w:eastAsia="zh-CN"/>
    </w:rPr>
  </w:style>
  <w:style w:type="paragraph" w:styleId="Header">
    <w:name w:val="header"/>
    <w:basedOn w:val="Normal"/>
    <w:link w:val="HeaderChar"/>
    <w:uiPriority w:val="99"/>
    <w:unhideWhenUsed/>
    <w:qFormat/>
    <w:pPr>
      <w:tabs>
        <w:tab w:val="center" w:pos="4513"/>
        <w:tab w:val="right" w:pos="9026"/>
      </w:tabs>
      <w:spacing w:after="0" w:line="240" w:lineRule="auto"/>
    </w:pPr>
    <w:rPr>
      <w:sz w:val="20"/>
      <w:szCs w:val="20"/>
      <w:lang w:val="zh-CN" w:eastAsia="zh-CN"/>
    </w:rPr>
  </w:style>
  <w:style w:type="character" w:styleId="Hyperlink">
    <w:name w:val="Hyperlink"/>
    <w:qFormat/>
    <w:rPr>
      <w:color w:val="0000FF"/>
      <w:u w:val="single"/>
    </w:rPr>
  </w:style>
  <w:style w:type="paragraph" w:styleId="Index1">
    <w:name w:val="index 1"/>
    <w:basedOn w:val="Normal"/>
    <w:next w:val="Normal"/>
    <w:semiHidden/>
    <w:qFormat/>
    <w:pPr>
      <w:spacing w:after="0"/>
      <w:ind w:left="220" w:hanging="220"/>
    </w:pPr>
    <w:rPr>
      <w:rFonts w:ascii="Times New Roman" w:hAnsi="Times New Roman"/>
      <w:sz w:val="18"/>
      <w:szCs w:val="18"/>
    </w:rPr>
  </w:style>
  <w:style w:type="paragraph" w:styleId="Index2">
    <w:name w:val="index 2"/>
    <w:basedOn w:val="Normal"/>
    <w:next w:val="Normal"/>
    <w:semiHidden/>
    <w:qFormat/>
    <w:pPr>
      <w:spacing w:after="0"/>
      <w:ind w:left="440" w:hanging="220"/>
    </w:pPr>
    <w:rPr>
      <w:rFonts w:ascii="Times New Roman" w:hAnsi="Times New Roman"/>
      <w:sz w:val="18"/>
      <w:szCs w:val="18"/>
    </w:rPr>
  </w:style>
  <w:style w:type="paragraph" w:styleId="Index3">
    <w:name w:val="index 3"/>
    <w:basedOn w:val="Normal"/>
    <w:next w:val="Normal"/>
    <w:semiHidden/>
    <w:qFormat/>
    <w:pPr>
      <w:spacing w:after="0"/>
      <w:ind w:left="660" w:hanging="220"/>
    </w:pPr>
    <w:rPr>
      <w:rFonts w:ascii="Times New Roman" w:hAnsi="Times New Roman"/>
      <w:sz w:val="18"/>
      <w:szCs w:val="18"/>
    </w:rPr>
  </w:style>
  <w:style w:type="paragraph" w:styleId="Index4">
    <w:name w:val="index 4"/>
    <w:basedOn w:val="Normal"/>
    <w:next w:val="Normal"/>
    <w:semiHidden/>
    <w:qFormat/>
    <w:pPr>
      <w:spacing w:after="0"/>
      <w:ind w:left="880" w:hanging="220"/>
    </w:pPr>
    <w:rPr>
      <w:rFonts w:ascii="Times New Roman" w:hAnsi="Times New Roman"/>
      <w:sz w:val="18"/>
      <w:szCs w:val="18"/>
    </w:rPr>
  </w:style>
  <w:style w:type="paragraph" w:styleId="Index5">
    <w:name w:val="index 5"/>
    <w:basedOn w:val="Normal"/>
    <w:next w:val="Normal"/>
    <w:semiHidden/>
    <w:qFormat/>
    <w:pPr>
      <w:spacing w:after="0"/>
      <w:ind w:left="1100" w:hanging="220"/>
    </w:pPr>
    <w:rPr>
      <w:rFonts w:ascii="Times New Roman" w:hAnsi="Times New Roman"/>
      <w:sz w:val="18"/>
      <w:szCs w:val="18"/>
    </w:rPr>
  </w:style>
  <w:style w:type="paragraph" w:styleId="Index6">
    <w:name w:val="index 6"/>
    <w:basedOn w:val="Normal"/>
    <w:next w:val="Normal"/>
    <w:semiHidden/>
    <w:qFormat/>
    <w:pPr>
      <w:spacing w:after="0"/>
      <w:ind w:left="1320" w:hanging="220"/>
    </w:pPr>
    <w:rPr>
      <w:rFonts w:ascii="Times New Roman" w:hAnsi="Times New Roman"/>
      <w:sz w:val="18"/>
      <w:szCs w:val="18"/>
    </w:rPr>
  </w:style>
  <w:style w:type="paragraph" w:styleId="Index7">
    <w:name w:val="index 7"/>
    <w:basedOn w:val="Normal"/>
    <w:next w:val="Normal"/>
    <w:semiHidden/>
    <w:qFormat/>
    <w:pPr>
      <w:spacing w:after="0"/>
      <w:ind w:left="1540" w:hanging="220"/>
    </w:pPr>
    <w:rPr>
      <w:rFonts w:ascii="Times New Roman" w:hAnsi="Times New Roman"/>
      <w:sz w:val="18"/>
      <w:szCs w:val="18"/>
    </w:rPr>
  </w:style>
  <w:style w:type="paragraph" w:styleId="Index8">
    <w:name w:val="index 8"/>
    <w:basedOn w:val="Normal"/>
    <w:next w:val="Normal"/>
    <w:semiHidden/>
    <w:qFormat/>
    <w:pPr>
      <w:spacing w:after="0"/>
      <w:ind w:left="1760" w:hanging="220"/>
    </w:pPr>
    <w:rPr>
      <w:rFonts w:ascii="Times New Roman" w:hAnsi="Times New Roman"/>
      <w:sz w:val="18"/>
      <w:szCs w:val="18"/>
    </w:rPr>
  </w:style>
  <w:style w:type="paragraph" w:styleId="Index9">
    <w:name w:val="index 9"/>
    <w:basedOn w:val="Normal"/>
    <w:next w:val="Normal"/>
    <w:semiHidden/>
    <w:qFormat/>
    <w:pPr>
      <w:spacing w:after="0"/>
      <w:ind w:left="1980" w:hanging="220"/>
    </w:pPr>
    <w:rPr>
      <w:rFonts w:ascii="Times New Roman" w:hAnsi="Times New Roman"/>
      <w:sz w:val="18"/>
      <w:szCs w:val="18"/>
    </w:rPr>
  </w:style>
  <w:style w:type="paragraph" w:styleId="IndexHeading">
    <w:name w:val="index heading"/>
    <w:basedOn w:val="Normal"/>
    <w:next w:val="Index1"/>
    <w:semiHidden/>
    <w:qFormat/>
    <w:pPr>
      <w:spacing w:before="240" w:after="120"/>
      <w:jc w:val="center"/>
    </w:pPr>
    <w:rPr>
      <w:rFonts w:ascii="Times New Roman" w:hAnsi="Times New Roman"/>
      <w:b/>
      <w:bCs/>
      <w:sz w:val="26"/>
      <w:szCs w:val="26"/>
    </w:rPr>
  </w:style>
  <w:style w:type="paragraph" w:styleId="NormalWeb">
    <w:name w:val="Normal (Web)"/>
    <w:uiPriority w:val="99"/>
    <w:semiHidden/>
    <w:unhideWhenUsed/>
    <w:qFormat/>
    <w:pPr>
      <w:spacing w:beforeAutospacing="1" w:afterAutospacing="1"/>
    </w:pPr>
    <w:rPr>
      <w:sz w:val="24"/>
      <w:szCs w:val="24"/>
      <w:lang w:eastAsia="zh-CN"/>
    </w:rPr>
  </w:style>
  <w:style w:type="character" w:styleId="Strong">
    <w:name w:val="Strong"/>
    <w:basedOn w:val="DefaultParagraphFont"/>
    <w:uiPriority w:val="22"/>
    <w:qFormat/>
    <w:rPr>
      <w:b/>
      <w:bCs/>
    </w:rPr>
  </w:style>
  <w:style w:type="table" w:styleId="TableGrid">
    <w:name w:val="Table Grid"/>
    <w:basedOn w:val="TableNormal"/>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semiHidden/>
    <w:qFormat/>
    <w:pPr>
      <w:tabs>
        <w:tab w:val="right" w:leader="dot" w:pos="10456"/>
      </w:tabs>
      <w:spacing w:after="120"/>
    </w:pPr>
  </w:style>
  <w:style w:type="paragraph" w:styleId="TOC2">
    <w:name w:val="toc 2"/>
    <w:basedOn w:val="Normal"/>
    <w:next w:val="Normal"/>
    <w:semiHidden/>
    <w:qFormat/>
    <w:pPr>
      <w:tabs>
        <w:tab w:val="right" w:leader="dot" w:pos="10456"/>
      </w:tabs>
    </w:pPr>
  </w:style>
  <w:style w:type="character" w:customStyle="1" w:styleId="HeaderChar">
    <w:name w:val="Header Char"/>
    <w:link w:val="Header"/>
    <w:uiPriority w:val="99"/>
    <w:qFormat/>
    <w:rPr>
      <w:rFonts w:ascii="Calibri" w:eastAsia="Calibri" w:hAnsi="Calibri" w:cs="Times New Roman"/>
    </w:rPr>
  </w:style>
  <w:style w:type="character" w:customStyle="1" w:styleId="FooterChar">
    <w:name w:val="Footer Char"/>
    <w:link w:val="Footer"/>
    <w:uiPriority w:val="99"/>
    <w:qFormat/>
    <w:rPr>
      <w:rFonts w:ascii="Calibri" w:eastAsia="Calibri" w:hAnsi="Calibri" w:cs="Times New Roman"/>
    </w:rPr>
  </w:style>
  <w:style w:type="character" w:customStyle="1" w:styleId="Heading1Char">
    <w:name w:val="Heading 1 Char"/>
    <w:link w:val="Heading1"/>
    <w:uiPriority w:val="9"/>
    <w:qFormat/>
    <w:rPr>
      <w:rFonts w:ascii="Calibri" w:eastAsia="Calibri" w:hAnsi="Calibri" w:cs="Calibri"/>
      <w:sz w:val="28"/>
      <w:szCs w:val="28"/>
      <w:lang w:val="en-GB" w:eastAsia="en-US" w:bidi="ar-SA"/>
    </w:rPr>
  </w:style>
  <w:style w:type="character" w:customStyle="1" w:styleId="BalloonTextChar">
    <w:name w:val="Balloon Text Char"/>
    <w:link w:val="BalloonText"/>
    <w:uiPriority w:val="99"/>
    <w:semiHidden/>
    <w:qFormat/>
    <w:rPr>
      <w:rFonts w:ascii="Tahoma" w:hAnsi="Tahoma" w:cs="Tahoma"/>
      <w:sz w:val="16"/>
      <w:szCs w:val="16"/>
      <w:lang w:eastAsia="en-US"/>
    </w:rPr>
  </w:style>
  <w:style w:type="character" w:customStyle="1" w:styleId="apple-style-span">
    <w:name w:val="apple-style-span"/>
    <w:basedOn w:val="DefaultParagraphFont"/>
    <w:qFormat/>
  </w:style>
  <w:style w:type="character" w:customStyle="1" w:styleId="UnresolvedMention1">
    <w:name w:val="Unresolved Mention1"/>
    <w:basedOn w:val="DefaultParagraphFont"/>
    <w:uiPriority w:val="99"/>
    <w:semiHidden/>
    <w:unhideWhenUsed/>
    <w:rsid w:val="009C2555"/>
    <w:rPr>
      <w:color w:val="605E5C"/>
      <w:shd w:val="clear" w:color="auto" w:fill="E1DFDD"/>
    </w:rPr>
  </w:style>
  <w:style w:type="paragraph" w:styleId="ListParagraph">
    <w:name w:val="List Paragraph"/>
    <w:basedOn w:val="Normal"/>
    <w:uiPriority w:val="99"/>
    <w:rsid w:val="00C65F42"/>
    <w:pPr>
      <w:ind w:left="720"/>
      <w:contextualSpacing/>
    </w:pPr>
  </w:style>
  <w:style w:type="table" w:customStyle="1" w:styleId="19">
    <w:name w:val="19"/>
    <w:basedOn w:val="TableNormal"/>
    <w:rsid w:val="00751179"/>
    <w:pPr>
      <w:spacing w:before="200" w:after="200" w:line="360" w:lineRule="auto"/>
      <w:ind w:left="720" w:hanging="360"/>
      <w:jc w:val="both"/>
    </w:pPr>
    <w:rPr>
      <w:rFonts w:eastAsia="Times New Roman"/>
      <w:sz w:val="24"/>
      <w:szCs w:val="24"/>
      <w:lang w:val="en-GB" w:eastAsia="en-GB"/>
    </w:rPr>
    <w:tblPr>
      <w:tblStyleRowBandSize w:val="1"/>
      <w:tblStyleColBandSize w:val="1"/>
    </w:tblPr>
  </w:style>
  <w:style w:type="table" w:customStyle="1" w:styleId="15">
    <w:name w:val="15"/>
    <w:basedOn w:val="TableNormal"/>
    <w:rsid w:val="00C241E1"/>
    <w:pPr>
      <w:spacing w:before="200" w:after="200" w:line="360" w:lineRule="auto"/>
      <w:ind w:left="720" w:hanging="360"/>
      <w:jc w:val="both"/>
    </w:pPr>
    <w:rPr>
      <w:rFonts w:eastAsia="Times New Roman"/>
      <w:sz w:val="24"/>
      <w:szCs w:val="24"/>
      <w:lang w:val="en-GB" w:eastAsia="en-GB"/>
    </w:rPr>
    <w:tblPr>
      <w:tblStyleRowBandSize w:val="1"/>
      <w:tblStyleColBandSize w:val="1"/>
    </w:tblPr>
  </w:style>
  <w:style w:type="table" w:customStyle="1" w:styleId="8">
    <w:name w:val="8"/>
    <w:basedOn w:val="TableNormal"/>
    <w:rsid w:val="007954D2"/>
    <w:pPr>
      <w:spacing w:before="200" w:after="200" w:line="360" w:lineRule="auto"/>
      <w:ind w:left="720" w:hanging="360"/>
      <w:jc w:val="both"/>
    </w:pPr>
    <w:rPr>
      <w:rFonts w:eastAsia="Times New Roman"/>
      <w:sz w:val="24"/>
      <w:szCs w:val="24"/>
      <w:lang w:val="en-GB" w:eastAsia="en-GB"/>
    </w:rPr>
    <w:tblPr>
      <w:tblStyleRowBandSize w:val="1"/>
      <w:tblStyleColBandSize w:val="1"/>
    </w:tblPr>
  </w:style>
  <w:style w:type="character" w:styleId="UnresolvedMention">
    <w:name w:val="Unresolved Mention"/>
    <w:basedOn w:val="DefaultParagraphFont"/>
    <w:uiPriority w:val="99"/>
    <w:semiHidden/>
    <w:unhideWhenUsed/>
    <w:rsid w:val="00DD277E"/>
    <w:rPr>
      <w:color w:val="605E5C"/>
      <w:shd w:val="clear" w:color="auto" w:fill="E1DFDD"/>
    </w:rPr>
  </w:style>
  <w:style w:type="character" w:customStyle="1" w:styleId="hljs-number">
    <w:name w:val="hljs-number"/>
    <w:basedOn w:val="DefaultParagraphFont"/>
    <w:rsid w:val="00D803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54093">
      <w:bodyDiv w:val="1"/>
      <w:marLeft w:val="0"/>
      <w:marRight w:val="0"/>
      <w:marTop w:val="0"/>
      <w:marBottom w:val="0"/>
      <w:divBdr>
        <w:top w:val="none" w:sz="0" w:space="0" w:color="auto"/>
        <w:left w:val="none" w:sz="0" w:space="0" w:color="auto"/>
        <w:bottom w:val="none" w:sz="0" w:space="0" w:color="auto"/>
        <w:right w:val="none" w:sz="0" w:space="0" w:color="auto"/>
      </w:divBdr>
    </w:div>
    <w:div w:id="34425738">
      <w:bodyDiv w:val="1"/>
      <w:marLeft w:val="0"/>
      <w:marRight w:val="0"/>
      <w:marTop w:val="0"/>
      <w:marBottom w:val="0"/>
      <w:divBdr>
        <w:top w:val="none" w:sz="0" w:space="0" w:color="auto"/>
        <w:left w:val="none" w:sz="0" w:space="0" w:color="auto"/>
        <w:bottom w:val="none" w:sz="0" w:space="0" w:color="auto"/>
        <w:right w:val="none" w:sz="0" w:space="0" w:color="auto"/>
      </w:divBdr>
    </w:div>
    <w:div w:id="210191991">
      <w:bodyDiv w:val="1"/>
      <w:marLeft w:val="0"/>
      <w:marRight w:val="0"/>
      <w:marTop w:val="0"/>
      <w:marBottom w:val="0"/>
      <w:divBdr>
        <w:top w:val="none" w:sz="0" w:space="0" w:color="auto"/>
        <w:left w:val="none" w:sz="0" w:space="0" w:color="auto"/>
        <w:bottom w:val="none" w:sz="0" w:space="0" w:color="auto"/>
        <w:right w:val="none" w:sz="0" w:space="0" w:color="auto"/>
      </w:divBdr>
    </w:div>
    <w:div w:id="229508538">
      <w:bodyDiv w:val="1"/>
      <w:marLeft w:val="0"/>
      <w:marRight w:val="0"/>
      <w:marTop w:val="0"/>
      <w:marBottom w:val="0"/>
      <w:divBdr>
        <w:top w:val="none" w:sz="0" w:space="0" w:color="auto"/>
        <w:left w:val="none" w:sz="0" w:space="0" w:color="auto"/>
        <w:bottom w:val="none" w:sz="0" w:space="0" w:color="auto"/>
        <w:right w:val="none" w:sz="0" w:space="0" w:color="auto"/>
      </w:divBdr>
    </w:div>
    <w:div w:id="297298041">
      <w:bodyDiv w:val="1"/>
      <w:marLeft w:val="0"/>
      <w:marRight w:val="0"/>
      <w:marTop w:val="0"/>
      <w:marBottom w:val="0"/>
      <w:divBdr>
        <w:top w:val="none" w:sz="0" w:space="0" w:color="auto"/>
        <w:left w:val="none" w:sz="0" w:space="0" w:color="auto"/>
        <w:bottom w:val="none" w:sz="0" w:space="0" w:color="auto"/>
        <w:right w:val="none" w:sz="0" w:space="0" w:color="auto"/>
      </w:divBdr>
      <w:divsChild>
        <w:div w:id="827524597">
          <w:marLeft w:val="0"/>
          <w:marRight w:val="0"/>
          <w:marTop w:val="0"/>
          <w:marBottom w:val="0"/>
          <w:divBdr>
            <w:top w:val="single" w:sz="2" w:space="0" w:color="E3E3E3"/>
            <w:left w:val="single" w:sz="2" w:space="0" w:color="E3E3E3"/>
            <w:bottom w:val="single" w:sz="2" w:space="0" w:color="E3E3E3"/>
            <w:right w:val="single" w:sz="2" w:space="0" w:color="E3E3E3"/>
          </w:divBdr>
          <w:divsChild>
            <w:div w:id="490372049">
              <w:marLeft w:val="0"/>
              <w:marRight w:val="0"/>
              <w:marTop w:val="0"/>
              <w:marBottom w:val="0"/>
              <w:divBdr>
                <w:top w:val="single" w:sz="2" w:space="0" w:color="E3E3E3"/>
                <w:left w:val="single" w:sz="2" w:space="0" w:color="E3E3E3"/>
                <w:bottom w:val="single" w:sz="2" w:space="0" w:color="E3E3E3"/>
                <w:right w:val="single" w:sz="2" w:space="0" w:color="E3E3E3"/>
              </w:divBdr>
              <w:divsChild>
                <w:div w:id="1726374603">
                  <w:marLeft w:val="0"/>
                  <w:marRight w:val="0"/>
                  <w:marTop w:val="0"/>
                  <w:marBottom w:val="0"/>
                  <w:divBdr>
                    <w:top w:val="single" w:sz="2" w:space="0" w:color="E3E3E3"/>
                    <w:left w:val="single" w:sz="2" w:space="0" w:color="E3E3E3"/>
                    <w:bottom w:val="single" w:sz="2" w:space="0" w:color="E3E3E3"/>
                    <w:right w:val="single" w:sz="2" w:space="0" w:color="E3E3E3"/>
                  </w:divBdr>
                  <w:divsChild>
                    <w:div w:id="643394317">
                      <w:marLeft w:val="0"/>
                      <w:marRight w:val="0"/>
                      <w:marTop w:val="0"/>
                      <w:marBottom w:val="0"/>
                      <w:divBdr>
                        <w:top w:val="single" w:sz="2" w:space="0" w:color="E3E3E3"/>
                        <w:left w:val="single" w:sz="2" w:space="0" w:color="E3E3E3"/>
                        <w:bottom w:val="single" w:sz="2" w:space="0" w:color="E3E3E3"/>
                        <w:right w:val="single" w:sz="2" w:space="0" w:color="E3E3E3"/>
                      </w:divBdr>
                      <w:divsChild>
                        <w:div w:id="408426936">
                          <w:marLeft w:val="0"/>
                          <w:marRight w:val="0"/>
                          <w:marTop w:val="0"/>
                          <w:marBottom w:val="0"/>
                          <w:divBdr>
                            <w:top w:val="single" w:sz="2" w:space="0" w:color="E3E3E3"/>
                            <w:left w:val="single" w:sz="2" w:space="0" w:color="E3E3E3"/>
                            <w:bottom w:val="single" w:sz="2" w:space="0" w:color="E3E3E3"/>
                            <w:right w:val="single" w:sz="2" w:space="0" w:color="E3E3E3"/>
                          </w:divBdr>
                          <w:divsChild>
                            <w:div w:id="710498324">
                              <w:marLeft w:val="0"/>
                              <w:marRight w:val="0"/>
                              <w:marTop w:val="100"/>
                              <w:marBottom w:val="100"/>
                              <w:divBdr>
                                <w:top w:val="single" w:sz="2" w:space="0" w:color="E3E3E3"/>
                                <w:left w:val="single" w:sz="2" w:space="0" w:color="E3E3E3"/>
                                <w:bottom w:val="single" w:sz="2" w:space="0" w:color="E3E3E3"/>
                                <w:right w:val="single" w:sz="2" w:space="0" w:color="E3E3E3"/>
                              </w:divBdr>
                              <w:divsChild>
                                <w:div w:id="353844383">
                                  <w:marLeft w:val="0"/>
                                  <w:marRight w:val="0"/>
                                  <w:marTop w:val="0"/>
                                  <w:marBottom w:val="0"/>
                                  <w:divBdr>
                                    <w:top w:val="single" w:sz="2" w:space="0" w:color="E3E3E3"/>
                                    <w:left w:val="single" w:sz="2" w:space="0" w:color="E3E3E3"/>
                                    <w:bottom w:val="single" w:sz="2" w:space="0" w:color="E3E3E3"/>
                                    <w:right w:val="single" w:sz="2" w:space="0" w:color="E3E3E3"/>
                                  </w:divBdr>
                                  <w:divsChild>
                                    <w:div w:id="1287004159">
                                      <w:marLeft w:val="0"/>
                                      <w:marRight w:val="0"/>
                                      <w:marTop w:val="0"/>
                                      <w:marBottom w:val="0"/>
                                      <w:divBdr>
                                        <w:top w:val="single" w:sz="2" w:space="0" w:color="E3E3E3"/>
                                        <w:left w:val="single" w:sz="2" w:space="0" w:color="E3E3E3"/>
                                        <w:bottom w:val="single" w:sz="2" w:space="0" w:color="E3E3E3"/>
                                        <w:right w:val="single" w:sz="2" w:space="0" w:color="E3E3E3"/>
                                      </w:divBdr>
                                      <w:divsChild>
                                        <w:div w:id="454836681">
                                          <w:marLeft w:val="0"/>
                                          <w:marRight w:val="0"/>
                                          <w:marTop w:val="0"/>
                                          <w:marBottom w:val="0"/>
                                          <w:divBdr>
                                            <w:top w:val="single" w:sz="2" w:space="0" w:color="E3E3E3"/>
                                            <w:left w:val="single" w:sz="2" w:space="0" w:color="E3E3E3"/>
                                            <w:bottom w:val="single" w:sz="2" w:space="0" w:color="E3E3E3"/>
                                            <w:right w:val="single" w:sz="2" w:space="0" w:color="E3E3E3"/>
                                          </w:divBdr>
                                          <w:divsChild>
                                            <w:div w:id="1266228680">
                                              <w:marLeft w:val="0"/>
                                              <w:marRight w:val="0"/>
                                              <w:marTop w:val="0"/>
                                              <w:marBottom w:val="0"/>
                                              <w:divBdr>
                                                <w:top w:val="single" w:sz="2" w:space="0" w:color="E3E3E3"/>
                                                <w:left w:val="single" w:sz="2" w:space="0" w:color="E3E3E3"/>
                                                <w:bottom w:val="single" w:sz="2" w:space="0" w:color="E3E3E3"/>
                                                <w:right w:val="single" w:sz="2" w:space="0" w:color="E3E3E3"/>
                                              </w:divBdr>
                                              <w:divsChild>
                                                <w:div w:id="1472332702">
                                                  <w:marLeft w:val="0"/>
                                                  <w:marRight w:val="0"/>
                                                  <w:marTop w:val="0"/>
                                                  <w:marBottom w:val="0"/>
                                                  <w:divBdr>
                                                    <w:top w:val="single" w:sz="2" w:space="0" w:color="E3E3E3"/>
                                                    <w:left w:val="single" w:sz="2" w:space="0" w:color="E3E3E3"/>
                                                    <w:bottom w:val="single" w:sz="2" w:space="0" w:color="E3E3E3"/>
                                                    <w:right w:val="single" w:sz="2" w:space="0" w:color="E3E3E3"/>
                                                  </w:divBdr>
                                                  <w:divsChild>
                                                    <w:div w:id="15833701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486089527">
          <w:marLeft w:val="0"/>
          <w:marRight w:val="0"/>
          <w:marTop w:val="0"/>
          <w:marBottom w:val="0"/>
          <w:divBdr>
            <w:top w:val="none" w:sz="0" w:space="0" w:color="auto"/>
            <w:left w:val="none" w:sz="0" w:space="0" w:color="auto"/>
            <w:bottom w:val="none" w:sz="0" w:space="0" w:color="auto"/>
            <w:right w:val="none" w:sz="0" w:space="0" w:color="auto"/>
          </w:divBdr>
        </w:div>
      </w:divsChild>
    </w:div>
    <w:div w:id="393427593">
      <w:bodyDiv w:val="1"/>
      <w:marLeft w:val="0"/>
      <w:marRight w:val="0"/>
      <w:marTop w:val="0"/>
      <w:marBottom w:val="0"/>
      <w:divBdr>
        <w:top w:val="none" w:sz="0" w:space="0" w:color="auto"/>
        <w:left w:val="none" w:sz="0" w:space="0" w:color="auto"/>
        <w:bottom w:val="none" w:sz="0" w:space="0" w:color="auto"/>
        <w:right w:val="none" w:sz="0" w:space="0" w:color="auto"/>
      </w:divBdr>
    </w:div>
    <w:div w:id="551767006">
      <w:bodyDiv w:val="1"/>
      <w:marLeft w:val="0"/>
      <w:marRight w:val="0"/>
      <w:marTop w:val="0"/>
      <w:marBottom w:val="0"/>
      <w:divBdr>
        <w:top w:val="none" w:sz="0" w:space="0" w:color="auto"/>
        <w:left w:val="none" w:sz="0" w:space="0" w:color="auto"/>
        <w:bottom w:val="none" w:sz="0" w:space="0" w:color="auto"/>
        <w:right w:val="none" w:sz="0" w:space="0" w:color="auto"/>
      </w:divBdr>
      <w:divsChild>
        <w:div w:id="1068260755">
          <w:marLeft w:val="0"/>
          <w:marRight w:val="0"/>
          <w:marTop w:val="0"/>
          <w:marBottom w:val="0"/>
          <w:divBdr>
            <w:top w:val="single" w:sz="2" w:space="0" w:color="D9D9E3"/>
            <w:left w:val="single" w:sz="2" w:space="0" w:color="D9D9E3"/>
            <w:bottom w:val="single" w:sz="2" w:space="0" w:color="D9D9E3"/>
            <w:right w:val="single" w:sz="2" w:space="0" w:color="D9D9E3"/>
          </w:divBdr>
          <w:divsChild>
            <w:div w:id="1245412185">
              <w:marLeft w:val="0"/>
              <w:marRight w:val="0"/>
              <w:marTop w:val="0"/>
              <w:marBottom w:val="0"/>
              <w:divBdr>
                <w:top w:val="single" w:sz="2" w:space="0" w:color="D9D9E3"/>
                <w:left w:val="single" w:sz="2" w:space="0" w:color="D9D9E3"/>
                <w:bottom w:val="single" w:sz="2" w:space="0" w:color="D9D9E3"/>
                <w:right w:val="single" w:sz="2" w:space="0" w:color="D9D9E3"/>
              </w:divBdr>
              <w:divsChild>
                <w:div w:id="1141656843">
                  <w:marLeft w:val="0"/>
                  <w:marRight w:val="0"/>
                  <w:marTop w:val="0"/>
                  <w:marBottom w:val="0"/>
                  <w:divBdr>
                    <w:top w:val="single" w:sz="2" w:space="0" w:color="D9D9E3"/>
                    <w:left w:val="single" w:sz="2" w:space="0" w:color="D9D9E3"/>
                    <w:bottom w:val="single" w:sz="2" w:space="0" w:color="D9D9E3"/>
                    <w:right w:val="single" w:sz="2" w:space="0" w:color="D9D9E3"/>
                  </w:divBdr>
                  <w:divsChild>
                    <w:div w:id="410270949">
                      <w:marLeft w:val="0"/>
                      <w:marRight w:val="0"/>
                      <w:marTop w:val="0"/>
                      <w:marBottom w:val="0"/>
                      <w:divBdr>
                        <w:top w:val="single" w:sz="2" w:space="0" w:color="D9D9E3"/>
                        <w:left w:val="single" w:sz="2" w:space="0" w:color="D9D9E3"/>
                        <w:bottom w:val="single" w:sz="2" w:space="0" w:color="D9D9E3"/>
                        <w:right w:val="single" w:sz="2" w:space="0" w:color="D9D9E3"/>
                      </w:divBdr>
                      <w:divsChild>
                        <w:div w:id="851844188">
                          <w:marLeft w:val="0"/>
                          <w:marRight w:val="0"/>
                          <w:marTop w:val="0"/>
                          <w:marBottom w:val="0"/>
                          <w:divBdr>
                            <w:top w:val="single" w:sz="2" w:space="0" w:color="D9D9E3"/>
                            <w:left w:val="single" w:sz="2" w:space="0" w:color="D9D9E3"/>
                            <w:bottom w:val="single" w:sz="2" w:space="0" w:color="D9D9E3"/>
                            <w:right w:val="single" w:sz="2" w:space="0" w:color="D9D9E3"/>
                          </w:divBdr>
                          <w:divsChild>
                            <w:div w:id="1978946193">
                              <w:marLeft w:val="0"/>
                              <w:marRight w:val="0"/>
                              <w:marTop w:val="100"/>
                              <w:marBottom w:val="100"/>
                              <w:divBdr>
                                <w:top w:val="single" w:sz="2" w:space="0" w:color="D9D9E3"/>
                                <w:left w:val="single" w:sz="2" w:space="0" w:color="D9D9E3"/>
                                <w:bottom w:val="single" w:sz="2" w:space="0" w:color="D9D9E3"/>
                                <w:right w:val="single" w:sz="2" w:space="0" w:color="D9D9E3"/>
                              </w:divBdr>
                              <w:divsChild>
                                <w:div w:id="286736542">
                                  <w:marLeft w:val="0"/>
                                  <w:marRight w:val="0"/>
                                  <w:marTop w:val="0"/>
                                  <w:marBottom w:val="0"/>
                                  <w:divBdr>
                                    <w:top w:val="single" w:sz="2" w:space="0" w:color="D9D9E3"/>
                                    <w:left w:val="single" w:sz="2" w:space="0" w:color="D9D9E3"/>
                                    <w:bottom w:val="single" w:sz="2" w:space="0" w:color="D9D9E3"/>
                                    <w:right w:val="single" w:sz="2" w:space="0" w:color="D9D9E3"/>
                                  </w:divBdr>
                                  <w:divsChild>
                                    <w:div w:id="1317801095">
                                      <w:marLeft w:val="0"/>
                                      <w:marRight w:val="0"/>
                                      <w:marTop w:val="0"/>
                                      <w:marBottom w:val="0"/>
                                      <w:divBdr>
                                        <w:top w:val="single" w:sz="2" w:space="0" w:color="D9D9E3"/>
                                        <w:left w:val="single" w:sz="2" w:space="0" w:color="D9D9E3"/>
                                        <w:bottom w:val="single" w:sz="2" w:space="0" w:color="D9D9E3"/>
                                        <w:right w:val="single" w:sz="2" w:space="0" w:color="D9D9E3"/>
                                      </w:divBdr>
                                      <w:divsChild>
                                        <w:div w:id="1795251802">
                                          <w:marLeft w:val="0"/>
                                          <w:marRight w:val="0"/>
                                          <w:marTop w:val="0"/>
                                          <w:marBottom w:val="0"/>
                                          <w:divBdr>
                                            <w:top w:val="single" w:sz="2" w:space="0" w:color="D9D9E3"/>
                                            <w:left w:val="single" w:sz="2" w:space="0" w:color="D9D9E3"/>
                                            <w:bottom w:val="single" w:sz="2" w:space="0" w:color="D9D9E3"/>
                                            <w:right w:val="single" w:sz="2" w:space="0" w:color="D9D9E3"/>
                                          </w:divBdr>
                                          <w:divsChild>
                                            <w:div w:id="1579752329">
                                              <w:marLeft w:val="0"/>
                                              <w:marRight w:val="0"/>
                                              <w:marTop w:val="0"/>
                                              <w:marBottom w:val="0"/>
                                              <w:divBdr>
                                                <w:top w:val="single" w:sz="2" w:space="0" w:color="D9D9E3"/>
                                                <w:left w:val="single" w:sz="2" w:space="0" w:color="D9D9E3"/>
                                                <w:bottom w:val="single" w:sz="2" w:space="0" w:color="D9D9E3"/>
                                                <w:right w:val="single" w:sz="2" w:space="0" w:color="D9D9E3"/>
                                              </w:divBdr>
                                              <w:divsChild>
                                                <w:div w:id="1178546018">
                                                  <w:marLeft w:val="0"/>
                                                  <w:marRight w:val="0"/>
                                                  <w:marTop w:val="0"/>
                                                  <w:marBottom w:val="0"/>
                                                  <w:divBdr>
                                                    <w:top w:val="single" w:sz="2" w:space="0" w:color="D9D9E3"/>
                                                    <w:left w:val="single" w:sz="2" w:space="0" w:color="D9D9E3"/>
                                                    <w:bottom w:val="single" w:sz="2" w:space="0" w:color="D9D9E3"/>
                                                    <w:right w:val="single" w:sz="2" w:space="0" w:color="D9D9E3"/>
                                                  </w:divBdr>
                                                  <w:divsChild>
                                                    <w:div w:id="1118229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50040134">
          <w:marLeft w:val="0"/>
          <w:marRight w:val="0"/>
          <w:marTop w:val="0"/>
          <w:marBottom w:val="0"/>
          <w:divBdr>
            <w:top w:val="none" w:sz="0" w:space="0" w:color="auto"/>
            <w:left w:val="none" w:sz="0" w:space="0" w:color="auto"/>
            <w:bottom w:val="none" w:sz="0" w:space="0" w:color="auto"/>
            <w:right w:val="none" w:sz="0" w:space="0" w:color="auto"/>
          </w:divBdr>
        </w:div>
      </w:divsChild>
    </w:div>
    <w:div w:id="581260024">
      <w:bodyDiv w:val="1"/>
      <w:marLeft w:val="0"/>
      <w:marRight w:val="0"/>
      <w:marTop w:val="0"/>
      <w:marBottom w:val="0"/>
      <w:divBdr>
        <w:top w:val="none" w:sz="0" w:space="0" w:color="auto"/>
        <w:left w:val="none" w:sz="0" w:space="0" w:color="auto"/>
        <w:bottom w:val="none" w:sz="0" w:space="0" w:color="auto"/>
        <w:right w:val="none" w:sz="0" w:space="0" w:color="auto"/>
      </w:divBdr>
    </w:div>
    <w:div w:id="809401847">
      <w:bodyDiv w:val="1"/>
      <w:marLeft w:val="0"/>
      <w:marRight w:val="0"/>
      <w:marTop w:val="0"/>
      <w:marBottom w:val="0"/>
      <w:divBdr>
        <w:top w:val="none" w:sz="0" w:space="0" w:color="auto"/>
        <w:left w:val="none" w:sz="0" w:space="0" w:color="auto"/>
        <w:bottom w:val="none" w:sz="0" w:space="0" w:color="auto"/>
        <w:right w:val="none" w:sz="0" w:space="0" w:color="auto"/>
      </w:divBdr>
    </w:div>
    <w:div w:id="1142428435">
      <w:bodyDiv w:val="1"/>
      <w:marLeft w:val="0"/>
      <w:marRight w:val="0"/>
      <w:marTop w:val="0"/>
      <w:marBottom w:val="0"/>
      <w:divBdr>
        <w:top w:val="none" w:sz="0" w:space="0" w:color="auto"/>
        <w:left w:val="none" w:sz="0" w:space="0" w:color="auto"/>
        <w:bottom w:val="none" w:sz="0" w:space="0" w:color="auto"/>
        <w:right w:val="none" w:sz="0" w:space="0" w:color="auto"/>
      </w:divBdr>
    </w:div>
    <w:div w:id="1177696078">
      <w:bodyDiv w:val="1"/>
      <w:marLeft w:val="0"/>
      <w:marRight w:val="0"/>
      <w:marTop w:val="0"/>
      <w:marBottom w:val="0"/>
      <w:divBdr>
        <w:top w:val="none" w:sz="0" w:space="0" w:color="auto"/>
        <w:left w:val="none" w:sz="0" w:space="0" w:color="auto"/>
        <w:bottom w:val="none" w:sz="0" w:space="0" w:color="auto"/>
        <w:right w:val="none" w:sz="0" w:space="0" w:color="auto"/>
      </w:divBdr>
      <w:divsChild>
        <w:div w:id="2127506263">
          <w:marLeft w:val="0"/>
          <w:marRight w:val="0"/>
          <w:marTop w:val="0"/>
          <w:marBottom w:val="0"/>
          <w:divBdr>
            <w:top w:val="single" w:sz="2" w:space="0" w:color="D9D9E3"/>
            <w:left w:val="single" w:sz="2" w:space="0" w:color="D9D9E3"/>
            <w:bottom w:val="single" w:sz="2" w:space="0" w:color="D9D9E3"/>
            <w:right w:val="single" w:sz="2" w:space="0" w:color="D9D9E3"/>
          </w:divBdr>
          <w:divsChild>
            <w:div w:id="1139567393">
              <w:marLeft w:val="0"/>
              <w:marRight w:val="0"/>
              <w:marTop w:val="100"/>
              <w:marBottom w:val="100"/>
              <w:divBdr>
                <w:top w:val="single" w:sz="2" w:space="0" w:color="D9D9E3"/>
                <w:left w:val="single" w:sz="2" w:space="0" w:color="D9D9E3"/>
                <w:bottom w:val="single" w:sz="2" w:space="0" w:color="D9D9E3"/>
                <w:right w:val="single" w:sz="2" w:space="0" w:color="D9D9E3"/>
              </w:divBdr>
              <w:divsChild>
                <w:div w:id="1090663046">
                  <w:marLeft w:val="0"/>
                  <w:marRight w:val="0"/>
                  <w:marTop w:val="0"/>
                  <w:marBottom w:val="0"/>
                  <w:divBdr>
                    <w:top w:val="single" w:sz="2" w:space="0" w:color="D9D9E3"/>
                    <w:left w:val="single" w:sz="2" w:space="0" w:color="D9D9E3"/>
                    <w:bottom w:val="single" w:sz="2" w:space="0" w:color="D9D9E3"/>
                    <w:right w:val="single" w:sz="2" w:space="0" w:color="D9D9E3"/>
                  </w:divBdr>
                  <w:divsChild>
                    <w:div w:id="829255176">
                      <w:marLeft w:val="0"/>
                      <w:marRight w:val="0"/>
                      <w:marTop w:val="0"/>
                      <w:marBottom w:val="0"/>
                      <w:divBdr>
                        <w:top w:val="single" w:sz="2" w:space="0" w:color="D9D9E3"/>
                        <w:left w:val="single" w:sz="2" w:space="0" w:color="D9D9E3"/>
                        <w:bottom w:val="single" w:sz="2" w:space="0" w:color="D9D9E3"/>
                        <w:right w:val="single" w:sz="2" w:space="0" w:color="D9D9E3"/>
                      </w:divBdr>
                      <w:divsChild>
                        <w:div w:id="343091304">
                          <w:marLeft w:val="0"/>
                          <w:marRight w:val="0"/>
                          <w:marTop w:val="0"/>
                          <w:marBottom w:val="0"/>
                          <w:divBdr>
                            <w:top w:val="single" w:sz="2" w:space="0" w:color="D9D9E3"/>
                            <w:left w:val="single" w:sz="2" w:space="0" w:color="D9D9E3"/>
                            <w:bottom w:val="single" w:sz="2" w:space="0" w:color="D9D9E3"/>
                            <w:right w:val="single" w:sz="2" w:space="0" w:color="D9D9E3"/>
                          </w:divBdr>
                          <w:divsChild>
                            <w:div w:id="2054578917">
                              <w:marLeft w:val="0"/>
                              <w:marRight w:val="0"/>
                              <w:marTop w:val="0"/>
                              <w:marBottom w:val="0"/>
                              <w:divBdr>
                                <w:top w:val="single" w:sz="2" w:space="0" w:color="D9D9E3"/>
                                <w:left w:val="single" w:sz="2" w:space="0" w:color="D9D9E3"/>
                                <w:bottom w:val="single" w:sz="2" w:space="0" w:color="D9D9E3"/>
                                <w:right w:val="single" w:sz="2" w:space="0" w:color="D9D9E3"/>
                              </w:divBdr>
                              <w:divsChild>
                                <w:div w:id="1669595740">
                                  <w:marLeft w:val="0"/>
                                  <w:marRight w:val="0"/>
                                  <w:marTop w:val="0"/>
                                  <w:marBottom w:val="0"/>
                                  <w:divBdr>
                                    <w:top w:val="single" w:sz="2" w:space="0" w:color="D9D9E3"/>
                                    <w:left w:val="single" w:sz="2" w:space="0" w:color="D9D9E3"/>
                                    <w:bottom w:val="single" w:sz="2" w:space="0" w:color="D9D9E3"/>
                                    <w:right w:val="single" w:sz="2" w:space="0" w:color="D9D9E3"/>
                                  </w:divBdr>
                                  <w:divsChild>
                                    <w:div w:id="20390429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305890116">
      <w:bodyDiv w:val="1"/>
      <w:marLeft w:val="0"/>
      <w:marRight w:val="0"/>
      <w:marTop w:val="0"/>
      <w:marBottom w:val="0"/>
      <w:divBdr>
        <w:top w:val="none" w:sz="0" w:space="0" w:color="auto"/>
        <w:left w:val="none" w:sz="0" w:space="0" w:color="auto"/>
        <w:bottom w:val="none" w:sz="0" w:space="0" w:color="auto"/>
        <w:right w:val="none" w:sz="0" w:space="0" w:color="auto"/>
      </w:divBdr>
    </w:div>
    <w:div w:id="1325354273">
      <w:bodyDiv w:val="1"/>
      <w:marLeft w:val="0"/>
      <w:marRight w:val="0"/>
      <w:marTop w:val="0"/>
      <w:marBottom w:val="0"/>
      <w:divBdr>
        <w:top w:val="none" w:sz="0" w:space="0" w:color="auto"/>
        <w:left w:val="none" w:sz="0" w:space="0" w:color="auto"/>
        <w:bottom w:val="none" w:sz="0" w:space="0" w:color="auto"/>
        <w:right w:val="none" w:sz="0" w:space="0" w:color="auto"/>
      </w:divBdr>
    </w:div>
    <w:div w:id="1413620031">
      <w:bodyDiv w:val="1"/>
      <w:marLeft w:val="0"/>
      <w:marRight w:val="0"/>
      <w:marTop w:val="0"/>
      <w:marBottom w:val="0"/>
      <w:divBdr>
        <w:top w:val="none" w:sz="0" w:space="0" w:color="auto"/>
        <w:left w:val="none" w:sz="0" w:space="0" w:color="auto"/>
        <w:bottom w:val="none" w:sz="0" w:space="0" w:color="auto"/>
        <w:right w:val="none" w:sz="0" w:space="0" w:color="auto"/>
      </w:divBdr>
    </w:div>
    <w:div w:id="1431781289">
      <w:bodyDiv w:val="1"/>
      <w:marLeft w:val="0"/>
      <w:marRight w:val="0"/>
      <w:marTop w:val="0"/>
      <w:marBottom w:val="0"/>
      <w:divBdr>
        <w:top w:val="none" w:sz="0" w:space="0" w:color="auto"/>
        <w:left w:val="none" w:sz="0" w:space="0" w:color="auto"/>
        <w:bottom w:val="none" w:sz="0" w:space="0" w:color="auto"/>
        <w:right w:val="none" w:sz="0" w:space="0" w:color="auto"/>
      </w:divBdr>
    </w:div>
    <w:div w:id="1452556287">
      <w:bodyDiv w:val="1"/>
      <w:marLeft w:val="0"/>
      <w:marRight w:val="0"/>
      <w:marTop w:val="0"/>
      <w:marBottom w:val="0"/>
      <w:divBdr>
        <w:top w:val="none" w:sz="0" w:space="0" w:color="auto"/>
        <w:left w:val="none" w:sz="0" w:space="0" w:color="auto"/>
        <w:bottom w:val="none" w:sz="0" w:space="0" w:color="auto"/>
        <w:right w:val="none" w:sz="0" w:space="0" w:color="auto"/>
      </w:divBdr>
    </w:div>
    <w:div w:id="1618486950">
      <w:bodyDiv w:val="1"/>
      <w:marLeft w:val="0"/>
      <w:marRight w:val="0"/>
      <w:marTop w:val="0"/>
      <w:marBottom w:val="0"/>
      <w:divBdr>
        <w:top w:val="none" w:sz="0" w:space="0" w:color="auto"/>
        <w:left w:val="none" w:sz="0" w:space="0" w:color="auto"/>
        <w:bottom w:val="none" w:sz="0" w:space="0" w:color="auto"/>
        <w:right w:val="none" w:sz="0" w:space="0" w:color="auto"/>
      </w:divBdr>
    </w:div>
    <w:div w:id="1620264090">
      <w:bodyDiv w:val="1"/>
      <w:marLeft w:val="0"/>
      <w:marRight w:val="0"/>
      <w:marTop w:val="0"/>
      <w:marBottom w:val="0"/>
      <w:divBdr>
        <w:top w:val="none" w:sz="0" w:space="0" w:color="auto"/>
        <w:left w:val="none" w:sz="0" w:space="0" w:color="auto"/>
        <w:bottom w:val="none" w:sz="0" w:space="0" w:color="auto"/>
        <w:right w:val="none" w:sz="0" w:space="0" w:color="auto"/>
      </w:divBdr>
    </w:div>
    <w:div w:id="1674448876">
      <w:bodyDiv w:val="1"/>
      <w:marLeft w:val="0"/>
      <w:marRight w:val="0"/>
      <w:marTop w:val="0"/>
      <w:marBottom w:val="0"/>
      <w:divBdr>
        <w:top w:val="none" w:sz="0" w:space="0" w:color="auto"/>
        <w:left w:val="none" w:sz="0" w:space="0" w:color="auto"/>
        <w:bottom w:val="none" w:sz="0" w:space="0" w:color="auto"/>
        <w:right w:val="none" w:sz="0" w:space="0" w:color="auto"/>
      </w:divBdr>
    </w:div>
    <w:div w:id="1936206503">
      <w:bodyDiv w:val="1"/>
      <w:marLeft w:val="0"/>
      <w:marRight w:val="0"/>
      <w:marTop w:val="0"/>
      <w:marBottom w:val="0"/>
      <w:divBdr>
        <w:top w:val="none" w:sz="0" w:space="0" w:color="auto"/>
        <w:left w:val="none" w:sz="0" w:space="0" w:color="auto"/>
        <w:bottom w:val="none" w:sz="0" w:space="0" w:color="auto"/>
        <w:right w:val="none" w:sz="0" w:space="0" w:color="auto"/>
      </w:divBdr>
    </w:div>
    <w:div w:id="2032492167">
      <w:bodyDiv w:val="1"/>
      <w:marLeft w:val="0"/>
      <w:marRight w:val="0"/>
      <w:marTop w:val="0"/>
      <w:marBottom w:val="0"/>
      <w:divBdr>
        <w:top w:val="none" w:sz="0" w:space="0" w:color="auto"/>
        <w:left w:val="none" w:sz="0" w:space="0" w:color="auto"/>
        <w:bottom w:val="none" w:sz="0" w:space="0" w:color="auto"/>
        <w:right w:val="none" w:sz="0" w:space="0" w:color="auto"/>
      </w:divBdr>
    </w:div>
    <w:div w:id="2122383660">
      <w:bodyDiv w:val="1"/>
      <w:marLeft w:val="0"/>
      <w:marRight w:val="0"/>
      <w:marTop w:val="0"/>
      <w:marBottom w:val="0"/>
      <w:divBdr>
        <w:top w:val="none" w:sz="0" w:space="0" w:color="auto"/>
        <w:left w:val="none" w:sz="0" w:space="0" w:color="auto"/>
        <w:bottom w:val="none" w:sz="0" w:space="0" w:color="auto"/>
        <w:right w:val="none" w:sz="0" w:space="0" w:color="auto"/>
      </w:divBdr>
    </w:div>
    <w:div w:id="2134908411">
      <w:bodyDiv w:val="1"/>
      <w:marLeft w:val="0"/>
      <w:marRight w:val="0"/>
      <w:marTop w:val="0"/>
      <w:marBottom w:val="0"/>
      <w:divBdr>
        <w:top w:val="none" w:sz="0" w:space="0" w:color="auto"/>
        <w:left w:val="none" w:sz="0" w:space="0" w:color="auto"/>
        <w:bottom w:val="none" w:sz="0" w:space="0" w:color="auto"/>
        <w:right w:val="none" w:sz="0" w:space="0" w:color="auto"/>
      </w:divBdr>
    </w:div>
    <w:div w:id="213860178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TheBribeHotel.Restaurant@mail.co.uk" TargetMode="External"/><Relationship Id="rId18" Type="http://schemas.openxmlformats.org/officeDocument/2006/relationships/hyperlink" Target="https://blog.typsy.com/trends-shaping-hospitality-2024" TargetMode="External"/><Relationship Id="rId26" Type="http://schemas.openxmlformats.org/officeDocument/2006/relationships/image" Target="media/image12.png"/><Relationship Id="rId39" Type="http://schemas.openxmlformats.org/officeDocument/2006/relationships/image" Target="media/image25.svg"/><Relationship Id="rId21" Type="http://schemas.openxmlformats.org/officeDocument/2006/relationships/image" Target="media/image7.png"/><Relationship Id="rId34" Type="http://schemas.openxmlformats.org/officeDocument/2006/relationships/image" Target="media/image20.png"/><Relationship Id="rId42" Type="http://schemas.openxmlformats.org/officeDocument/2006/relationships/image" Target="media/image28.svg"/><Relationship Id="rId47" Type="http://schemas.openxmlformats.org/officeDocument/2006/relationships/fontTable" Target="fontTable.xml"/><Relationship Id="rId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3.png"/><Relationship Id="rId29" Type="http://schemas.openxmlformats.org/officeDocument/2006/relationships/image" Target="media/image15.sv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svg"/><Relationship Id="rId40" Type="http://schemas.openxmlformats.org/officeDocument/2006/relationships/image" Target="media/image26.png"/><Relationship Id="rId45" Type="http://schemas.openxmlformats.org/officeDocument/2006/relationships/image" Target="media/image31.png"/><Relationship Id="rId5"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10" Type="http://schemas.openxmlformats.org/officeDocument/2006/relationships/footer" Target="footer2.xml"/><Relationship Id="rId19" Type="http://schemas.openxmlformats.org/officeDocument/2006/relationships/image" Target="media/image5.png"/><Relationship Id="rId31" Type="http://schemas.openxmlformats.org/officeDocument/2006/relationships/image" Target="media/image17.svg"/><Relationship Id="rId44" Type="http://schemas.openxmlformats.org/officeDocument/2006/relationships/image" Target="media/image30.sv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1.png"/><Relationship Id="rId22" Type="http://schemas.openxmlformats.org/officeDocument/2006/relationships/image" Target="media/image8.jpg"/><Relationship Id="rId27" Type="http://schemas.openxmlformats.org/officeDocument/2006/relationships/image" Target="media/image13.svg"/><Relationship Id="rId30" Type="http://schemas.openxmlformats.org/officeDocument/2006/relationships/image" Target="media/image16.png"/><Relationship Id="rId35" Type="http://schemas.openxmlformats.org/officeDocument/2006/relationships/image" Target="media/image21.svg"/><Relationship Id="rId43" Type="http://schemas.openxmlformats.org/officeDocument/2006/relationships/image" Target="media/image29.png"/><Relationship Id="rId48" Type="http://schemas.openxmlformats.org/officeDocument/2006/relationships/theme" Target="theme/theme1.xml"/><Relationship Id="rId8" Type="http://schemas.openxmlformats.org/officeDocument/2006/relationships/header" Target="header2.xml"/><Relationship Id="rId3" Type="http://schemas.openxmlformats.org/officeDocument/2006/relationships/settings" Target="settings.xml"/><Relationship Id="rId12" Type="http://schemas.openxmlformats.org/officeDocument/2006/relationships/footer" Target="footer3.xml"/><Relationship Id="rId17" Type="http://schemas.openxmlformats.org/officeDocument/2006/relationships/image" Target="media/image4.png"/><Relationship Id="rId25" Type="http://schemas.openxmlformats.org/officeDocument/2006/relationships/image" Target="media/image11.svg"/><Relationship Id="rId33" Type="http://schemas.openxmlformats.org/officeDocument/2006/relationships/image" Target="media/image19.svg"/><Relationship Id="rId38" Type="http://schemas.openxmlformats.org/officeDocument/2006/relationships/image" Target="media/image24.png"/><Relationship Id="rId46" Type="http://schemas.openxmlformats.org/officeDocument/2006/relationships/image" Target="media/image32.svg"/><Relationship Id="rId20" Type="http://schemas.openxmlformats.org/officeDocument/2006/relationships/image" Target="media/image6.png"/><Relationship Id="rId41"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62</Pages>
  <Words>10380</Words>
  <Characters>66850</Characters>
  <Application>Microsoft Office Word</Application>
  <DocSecurity>0</DocSecurity>
  <Lines>2785</Lines>
  <Paragraphs>1544</Paragraphs>
  <ScaleCrop>false</ScaleCrop>
  <HeadingPairs>
    <vt:vector size="2" baseType="variant">
      <vt:variant>
        <vt:lpstr>Title</vt:lpstr>
      </vt:variant>
      <vt:variant>
        <vt:i4>1</vt:i4>
      </vt:variant>
    </vt:vector>
  </HeadingPairs>
  <TitlesOfParts>
    <vt:vector size="1" baseType="lpstr">
      <vt:lpstr>Name:</vt:lpstr>
    </vt:vector>
  </TitlesOfParts>
  <LinksUpToDate>false</LinksUpToDate>
  <CharactersWithSpaces>75686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dc:title>
  <dc:creator/>
  <cp:lastModifiedBy/>
  <cp:revision>1</cp:revision>
  <dcterms:created xsi:type="dcterms:W3CDTF">2023-11-20T21:06:00Z</dcterms:created>
  <dcterms:modified xsi:type="dcterms:W3CDTF">2024-02-08T17:11:00Z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1033-12.2.0.13266</vt:lpwstr>
  </property>
  <property fmtid="{D5CDD505-2E9C-101B-9397-08002B2CF9AE}" pid="3" name="ICV">
    <vt:lpwstr>CC951282E55A414F88DF6366397B07FA_12</vt:lpwstr>
  </property>
  <property fmtid="{D5CDD505-2E9C-101B-9397-08002B2CF9AE}" pid="4" name="GrammarlyDocumentId">
    <vt:lpwstr>17b71c1c83cf37744eebd183fbfbea27c29f6f5455967f224920c665ed023336</vt:lpwstr>
  </property>
</Properties>
</file>