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F7C70" w14:textId="03AAEB39" w:rsidR="00FC1173" w:rsidRDefault="00FC1173" w:rsidP="00434134">
      <w:pPr>
        <w:spacing w:line="360" w:lineRule="auto"/>
        <w:jc w:val="both"/>
        <w:rPr>
          <w:rFonts w:ascii="Times New Roman" w:hAnsi="Times New Roman" w:cs="Times New Roman"/>
          <w:b/>
          <w:sz w:val="24"/>
          <w:szCs w:val="24"/>
        </w:rPr>
      </w:pPr>
    </w:p>
    <w:p w14:paraId="4F0E8BF3" w14:textId="502786EC" w:rsidR="00FC1173" w:rsidRDefault="00FC1173" w:rsidP="00434134">
      <w:pPr>
        <w:spacing w:line="360" w:lineRule="auto"/>
        <w:jc w:val="both"/>
        <w:rPr>
          <w:rFonts w:ascii="Times New Roman" w:hAnsi="Times New Roman" w:cs="Times New Roman"/>
          <w:b/>
          <w:sz w:val="24"/>
          <w:szCs w:val="24"/>
        </w:rPr>
      </w:pPr>
    </w:p>
    <w:p w14:paraId="176FF6F6" w14:textId="77777777" w:rsidR="00FC1173" w:rsidRDefault="00FC1173" w:rsidP="00434134">
      <w:pPr>
        <w:spacing w:line="360" w:lineRule="auto"/>
        <w:jc w:val="both"/>
        <w:rPr>
          <w:rFonts w:ascii="Times New Roman" w:hAnsi="Times New Roman" w:cs="Times New Roman"/>
          <w:b/>
          <w:sz w:val="24"/>
          <w:szCs w:val="24"/>
        </w:rPr>
      </w:pPr>
    </w:p>
    <w:p w14:paraId="3127BB2A" w14:textId="77777777" w:rsidR="00FC1173" w:rsidRDefault="00FC1173" w:rsidP="00434134">
      <w:pPr>
        <w:spacing w:line="360" w:lineRule="auto"/>
        <w:jc w:val="both"/>
        <w:rPr>
          <w:rFonts w:ascii="Times New Roman" w:hAnsi="Times New Roman" w:cs="Times New Roman"/>
          <w:b/>
          <w:sz w:val="24"/>
          <w:szCs w:val="24"/>
        </w:rPr>
      </w:pPr>
    </w:p>
    <w:p w14:paraId="6E3BFCCA" w14:textId="07812FEF" w:rsidR="00FC1173" w:rsidRDefault="00FC1173" w:rsidP="00434134">
      <w:pPr>
        <w:spacing w:line="360" w:lineRule="auto"/>
        <w:jc w:val="both"/>
        <w:rPr>
          <w:rFonts w:ascii="Times New Roman" w:hAnsi="Times New Roman" w:cs="Times New Roman"/>
          <w:b/>
          <w:sz w:val="24"/>
          <w:szCs w:val="24"/>
        </w:rPr>
      </w:pPr>
      <w:r w:rsidRPr="00FC1173">
        <w:rPr>
          <w:rFonts w:ascii="Times New Roman" w:hAnsi="Times New Roman" w:cs="Times New Roman"/>
          <w:b/>
          <w:sz w:val="24"/>
          <w:szCs w:val="24"/>
        </w:rPr>
        <w:t>LOCATION: LONDON</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FC1173">
        <w:rPr>
          <w:rFonts w:ascii="Times New Roman" w:hAnsi="Times New Roman" w:cs="Times New Roman"/>
          <w:b/>
          <w:sz w:val="24"/>
          <w:szCs w:val="24"/>
        </w:rPr>
        <w:t>LLEOLIAD: LLUNDAIN</w:t>
      </w:r>
    </w:p>
    <w:p w14:paraId="6DCBFF9C" w14:textId="632B54C1" w:rsidR="00FC1173" w:rsidRDefault="00FC1173" w:rsidP="00FC1173">
      <w:pPr>
        <w:tabs>
          <w:tab w:val="left" w:pos="6492"/>
        </w:tabs>
        <w:spacing w:line="360" w:lineRule="auto"/>
        <w:jc w:val="both"/>
        <w:rPr>
          <w:rFonts w:ascii="Times New Roman" w:hAnsi="Times New Roman" w:cs="Times New Roman"/>
          <w:b/>
          <w:sz w:val="24"/>
          <w:szCs w:val="24"/>
        </w:rPr>
      </w:pPr>
      <w:r w:rsidRPr="00FC1173">
        <w:rPr>
          <w:rFonts w:ascii="Times New Roman" w:hAnsi="Times New Roman" w:cs="Times New Roman"/>
          <w:b/>
          <w:sz w:val="24"/>
          <w:szCs w:val="24"/>
        </w:rPr>
        <w:t>LEVEL 4</w:t>
      </w:r>
      <w:r>
        <w:rPr>
          <w:rFonts w:ascii="Times New Roman" w:hAnsi="Times New Roman" w:cs="Times New Roman"/>
          <w:b/>
          <w:sz w:val="24"/>
          <w:szCs w:val="24"/>
        </w:rPr>
        <w:tab/>
      </w:r>
      <w:r>
        <w:rPr>
          <w:rFonts w:ascii="Times New Roman" w:hAnsi="Times New Roman" w:cs="Times New Roman"/>
          <w:b/>
          <w:sz w:val="24"/>
          <w:szCs w:val="24"/>
        </w:rPr>
        <w:tab/>
      </w:r>
      <w:r w:rsidRPr="00FC1173">
        <w:rPr>
          <w:rFonts w:ascii="Times New Roman" w:hAnsi="Times New Roman" w:cs="Times New Roman"/>
          <w:b/>
          <w:sz w:val="24"/>
          <w:szCs w:val="24"/>
        </w:rPr>
        <w:t>LEFEL 4</w:t>
      </w:r>
    </w:p>
    <w:p w14:paraId="09FA9C9C" w14:textId="554B1DC0" w:rsidR="00FC1173" w:rsidRDefault="00FC1173" w:rsidP="00434134">
      <w:pPr>
        <w:spacing w:line="360" w:lineRule="auto"/>
        <w:jc w:val="both"/>
        <w:rPr>
          <w:rFonts w:ascii="Times New Roman" w:hAnsi="Times New Roman" w:cs="Times New Roman"/>
          <w:b/>
          <w:sz w:val="24"/>
          <w:szCs w:val="24"/>
        </w:rPr>
      </w:pPr>
      <w:r w:rsidRPr="00FC1173">
        <w:rPr>
          <w:rFonts w:ascii="Times New Roman" w:hAnsi="Times New Roman" w:cs="Times New Roman"/>
          <w:b/>
          <w:sz w:val="24"/>
          <w:szCs w:val="24"/>
        </w:rPr>
        <w:t>EXAMINATION PERIODC</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FC1173">
        <w:rPr>
          <w:rFonts w:ascii="Times New Roman" w:hAnsi="Times New Roman" w:cs="Times New Roman"/>
          <w:b/>
          <w:sz w:val="24"/>
          <w:szCs w:val="24"/>
        </w:rPr>
        <w:t>YFNOD ARHOLIADAU</w:t>
      </w:r>
    </w:p>
    <w:p w14:paraId="11F39986" w14:textId="38261D25" w:rsidR="00FC1173" w:rsidRDefault="00FC1173" w:rsidP="00FC1173">
      <w:pPr>
        <w:tabs>
          <w:tab w:val="left" w:pos="5712"/>
        </w:tabs>
        <w:spacing w:line="360" w:lineRule="auto"/>
        <w:jc w:val="both"/>
        <w:rPr>
          <w:rFonts w:ascii="Times New Roman" w:hAnsi="Times New Roman" w:cs="Times New Roman"/>
          <w:b/>
          <w:sz w:val="24"/>
          <w:szCs w:val="24"/>
        </w:rPr>
      </w:pPr>
      <w:r w:rsidRPr="00FC1173">
        <w:rPr>
          <w:rFonts w:ascii="Times New Roman" w:hAnsi="Times New Roman" w:cs="Times New Roman"/>
          <w:b/>
          <w:sz w:val="24"/>
          <w:szCs w:val="24"/>
        </w:rPr>
        <w:t>JUNE 2021 TERM</w:t>
      </w:r>
      <w:r>
        <w:rPr>
          <w:rFonts w:ascii="Times New Roman" w:hAnsi="Times New Roman" w:cs="Times New Roman"/>
          <w:b/>
          <w:sz w:val="24"/>
          <w:szCs w:val="24"/>
        </w:rPr>
        <w:tab/>
      </w:r>
      <w:r w:rsidRPr="00FC1173">
        <w:rPr>
          <w:rFonts w:ascii="Times New Roman" w:hAnsi="Times New Roman" w:cs="Times New Roman"/>
          <w:b/>
          <w:sz w:val="24"/>
          <w:szCs w:val="24"/>
        </w:rPr>
        <w:t>MEHEFIN 2021 TYMOR</w:t>
      </w:r>
    </w:p>
    <w:p w14:paraId="6945ABD3" w14:textId="77777777" w:rsidR="00FC1173" w:rsidRDefault="00FC1173" w:rsidP="00434134">
      <w:pPr>
        <w:spacing w:line="360" w:lineRule="auto"/>
        <w:jc w:val="both"/>
        <w:rPr>
          <w:rFonts w:ascii="Times New Roman" w:hAnsi="Times New Roman" w:cs="Times New Roman"/>
          <w:b/>
          <w:sz w:val="24"/>
          <w:szCs w:val="24"/>
        </w:rPr>
      </w:pPr>
    </w:p>
    <w:p w14:paraId="3176F082" w14:textId="4F0F8545" w:rsidR="00FC1173" w:rsidRDefault="00FC1173" w:rsidP="00FC1173">
      <w:pPr>
        <w:spacing w:line="360" w:lineRule="auto"/>
        <w:jc w:val="center"/>
        <w:rPr>
          <w:rFonts w:ascii="Times New Roman" w:hAnsi="Times New Roman" w:cs="Times New Roman"/>
          <w:b/>
          <w:sz w:val="24"/>
          <w:szCs w:val="24"/>
        </w:rPr>
      </w:pPr>
      <w:r w:rsidRPr="00FC1173">
        <w:rPr>
          <w:rFonts w:ascii="Times New Roman" w:hAnsi="Times New Roman" w:cs="Times New Roman"/>
          <w:b/>
          <w:sz w:val="24"/>
          <w:szCs w:val="24"/>
        </w:rPr>
        <w:t>MODULE CODE: LCBB4001</w:t>
      </w:r>
    </w:p>
    <w:p w14:paraId="217878C4" w14:textId="19855F3F" w:rsidR="00FC1173" w:rsidRDefault="00FC1173" w:rsidP="00FC1173">
      <w:pPr>
        <w:spacing w:line="360" w:lineRule="auto"/>
        <w:jc w:val="center"/>
        <w:rPr>
          <w:rFonts w:ascii="Times New Roman" w:hAnsi="Times New Roman" w:cs="Times New Roman"/>
          <w:b/>
          <w:sz w:val="24"/>
          <w:szCs w:val="24"/>
        </w:rPr>
      </w:pPr>
      <w:r w:rsidRPr="00FC1173">
        <w:rPr>
          <w:rFonts w:ascii="Times New Roman" w:hAnsi="Times New Roman" w:cs="Times New Roman"/>
          <w:b/>
          <w:sz w:val="24"/>
          <w:szCs w:val="24"/>
        </w:rPr>
        <w:t>COD Y MODWL: LCBB4001</w:t>
      </w:r>
    </w:p>
    <w:p w14:paraId="78DEE4C2" w14:textId="456FE687" w:rsidR="00FC1173" w:rsidRDefault="00FC1173" w:rsidP="00FC1173">
      <w:pPr>
        <w:spacing w:line="360" w:lineRule="auto"/>
        <w:jc w:val="center"/>
        <w:rPr>
          <w:rFonts w:ascii="Times New Roman" w:hAnsi="Times New Roman" w:cs="Times New Roman"/>
          <w:b/>
          <w:sz w:val="24"/>
          <w:szCs w:val="24"/>
        </w:rPr>
      </w:pPr>
      <w:r w:rsidRPr="00FC1173">
        <w:rPr>
          <w:rFonts w:ascii="Times New Roman" w:hAnsi="Times New Roman" w:cs="Times New Roman"/>
          <w:b/>
          <w:sz w:val="24"/>
          <w:szCs w:val="24"/>
        </w:rPr>
        <w:t>ACCOUNTING FUNDAMENTALS</w:t>
      </w:r>
    </w:p>
    <w:p w14:paraId="70EBACFF" w14:textId="1C589851" w:rsidR="00FC1173" w:rsidRDefault="00FC1173" w:rsidP="00FC1173">
      <w:pPr>
        <w:spacing w:line="360" w:lineRule="auto"/>
        <w:jc w:val="center"/>
        <w:rPr>
          <w:rFonts w:ascii="Times New Roman" w:hAnsi="Times New Roman" w:cs="Times New Roman"/>
          <w:b/>
          <w:sz w:val="24"/>
          <w:szCs w:val="24"/>
        </w:rPr>
      </w:pPr>
    </w:p>
    <w:p w14:paraId="0DD821A3" w14:textId="030265DA" w:rsidR="00FC1173" w:rsidRDefault="00FC1173" w:rsidP="00FC1173">
      <w:pPr>
        <w:spacing w:line="360" w:lineRule="auto"/>
        <w:rPr>
          <w:rFonts w:ascii="Times New Roman" w:hAnsi="Times New Roman" w:cs="Times New Roman"/>
          <w:b/>
          <w:sz w:val="24"/>
          <w:szCs w:val="24"/>
        </w:rPr>
      </w:pPr>
      <w:r w:rsidRPr="00FC1173">
        <w:rPr>
          <w:rFonts w:ascii="Times New Roman" w:hAnsi="Times New Roman" w:cs="Times New Roman"/>
          <w:b/>
          <w:sz w:val="24"/>
          <w:szCs w:val="24"/>
        </w:rPr>
        <w:t>TIME: 9:00AM TO 4:00PM</w:t>
      </w:r>
    </w:p>
    <w:p w14:paraId="0E0A0E07" w14:textId="32C8CE01" w:rsidR="00FC1173" w:rsidRDefault="00FC1173" w:rsidP="00FC1173">
      <w:pPr>
        <w:spacing w:line="360" w:lineRule="auto"/>
        <w:rPr>
          <w:rFonts w:ascii="Times New Roman" w:hAnsi="Times New Roman" w:cs="Times New Roman"/>
          <w:b/>
          <w:sz w:val="24"/>
          <w:szCs w:val="24"/>
        </w:rPr>
      </w:pPr>
    </w:p>
    <w:p w14:paraId="5C93D454" w14:textId="7AEC180F" w:rsidR="00FC1173" w:rsidRDefault="00FC1173" w:rsidP="00FC1173">
      <w:pPr>
        <w:spacing w:line="360" w:lineRule="auto"/>
        <w:rPr>
          <w:rFonts w:ascii="Times New Roman" w:hAnsi="Times New Roman" w:cs="Times New Roman"/>
          <w:b/>
          <w:sz w:val="24"/>
          <w:szCs w:val="24"/>
        </w:rPr>
      </w:pPr>
      <w:r w:rsidRPr="00FC1173">
        <w:rPr>
          <w:rFonts w:ascii="Times New Roman" w:hAnsi="Times New Roman" w:cs="Times New Roman"/>
          <w:b/>
          <w:sz w:val="24"/>
          <w:szCs w:val="24"/>
        </w:rPr>
        <w:t>Name</w:t>
      </w:r>
      <w:r>
        <w:rPr>
          <w:rFonts w:ascii="Times New Roman" w:hAnsi="Times New Roman" w:cs="Times New Roman"/>
          <w:b/>
          <w:sz w:val="24"/>
          <w:szCs w:val="24"/>
        </w:rPr>
        <w:t>:</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Razvan </w:t>
      </w:r>
      <w:proofErr w:type="spellStart"/>
      <w:r>
        <w:rPr>
          <w:rFonts w:ascii="Times New Roman" w:hAnsi="Times New Roman" w:cs="Times New Roman"/>
          <w:b/>
          <w:sz w:val="24"/>
          <w:szCs w:val="24"/>
        </w:rPr>
        <w:t>Stelian</w:t>
      </w:r>
      <w:proofErr w:type="spellEnd"/>
      <w:r>
        <w:rPr>
          <w:rFonts w:ascii="Times New Roman" w:hAnsi="Times New Roman" w:cs="Times New Roman"/>
          <w:b/>
          <w:sz w:val="24"/>
          <w:szCs w:val="24"/>
        </w:rPr>
        <w:t xml:space="preserve"> Badu</w:t>
      </w:r>
    </w:p>
    <w:p w14:paraId="4E63F7F3" w14:textId="53417482" w:rsidR="00FC1173" w:rsidRDefault="00FC1173" w:rsidP="00FC1173">
      <w:pPr>
        <w:spacing w:line="360" w:lineRule="auto"/>
        <w:rPr>
          <w:rFonts w:ascii="Times New Roman" w:hAnsi="Times New Roman" w:cs="Times New Roman"/>
          <w:b/>
          <w:sz w:val="24"/>
          <w:szCs w:val="24"/>
        </w:rPr>
      </w:pPr>
      <w:r w:rsidRPr="00FC1173">
        <w:rPr>
          <w:rFonts w:ascii="Times New Roman" w:hAnsi="Times New Roman" w:cs="Times New Roman"/>
          <w:b/>
          <w:sz w:val="24"/>
          <w:szCs w:val="24"/>
        </w:rPr>
        <w:t>Student ID</w:t>
      </w:r>
      <w:r>
        <w:rPr>
          <w:rFonts w:ascii="Times New Roman" w:hAnsi="Times New Roman" w:cs="Times New Roman"/>
          <w:b/>
          <w:sz w:val="24"/>
          <w:szCs w:val="24"/>
        </w:rPr>
        <w:t>:</w:t>
      </w:r>
      <w:r>
        <w:rPr>
          <w:rFonts w:ascii="Times New Roman" w:hAnsi="Times New Roman" w:cs="Times New Roman"/>
          <w:b/>
          <w:sz w:val="24"/>
          <w:szCs w:val="24"/>
        </w:rPr>
        <w:tab/>
      </w:r>
      <w:r>
        <w:rPr>
          <w:rFonts w:ascii="Times New Roman" w:hAnsi="Times New Roman" w:cs="Times New Roman"/>
          <w:b/>
          <w:sz w:val="24"/>
          <w:szCs w:val="24"/>
        </w:rPr>
        <w:tab/>
        <w:t>2030772</w:t>
      </w:r>
    </w:p>
    <w:p w14:paraId="111F7F83" w14:textId="5E273461" w:rsidR="00FC1173" w:rsidRDefault="00FC1173" w:rsidP="00FC1173">
      <w:pPr>
        <w:spacing w:line="360" w:lineRule="auto"/>
        <w:rPr>
          <w:rFonts w:ascii="Times New Roman" w:hAnsi="Times New Roman" w:cs="Times New Roman"/>
          <w:b/>
          <w:sz w:val="24"/>
          <w:szCs w:val="24"/>
        </w:rPr>
      </w:pPr>
      <w:r w:rsidRPr="00FC1173">
        <w:rPr>
          <w:rFonts w:ascii="Times New Roman" w:hAnsi="Times New Roman" w:cs="Times New Roman"/>
          <w:b/>
          <w:sz w:val="24"/>
          <w:szCs w:val="24"/>
        </w:rPr>
        <w:t>Date &amp; Time</w:t>
      </w:r>
      <w:r>
        <w:rPr>
          <w:rFonts w:ascii="Times New Roman" w:hAnsi="Times New Roman" w:cs="Times New Roman"/>
          <w:b/>
          <w:sz w:val="24"/>
          <w:szCs w:val="24"/>
        </w:rPr>
        <w:t xml:space="preserve">: </w:t>
      </w:r>
      <w:r>
        <w:rPr>
          <w:rFonts w:ascii="Times New Roman" w:hAnsi="Times New Roman" w:cs="Times New Roman"/>
          <w:b/>
          <w:sz w:val="24"/>
          <w:szCs w:val="24"/>
        </w:rPr>
        <w:tab/>
        <w:t>27/08/2021 &amp; 13:30</w:t>
      </w:r>
    </w:p>
    <w:p w14:paraId="47318CD3" w14:textId="77777777" w:rsidR="00FC1173" w:rsidRDefault="00FC1173" w:rsidP="00434134">
      <w:pPr>
        <w:spacing w:line="360" w:lineRule="auto"/>
        <w:jc w:val="both"/>
        <w:rPr>
          <w:rFonts w:ascii="Times New Roman" w:hAnsi="Times New Roman" w:cs="Times New Roman"/>
          <w:b/>
          <w:sz w:val="24"/>
          <w:szCs w:val="24"/>
        </w:rPr>
      </w:pPr>
    </w:p>
    <w:p w14:paraId="005D6E57" w14:textId="77777777" w:rsidR="00FC1173" w:rsidRDefault="00FC1173" w:rsidP="00434134">
      <w:pPr>
        <w:spacing w:line="360" w:lineRule="auto"/>
        <w:jc w:val="both"/>
        <w:rPr>
          <w:rFonts w:ascii="Times New Roman" w:hAnsi="Times New Roman" w:cs="Times New Roman"/>
          <w:b/>
          <w:sz w:val="24"/>
          <w:szCs w:val="24"/>
        </w:rPr>
      </w:pPr>
    </w:p>
    <w:p w14:paraId="30A23E2E" w14:textId="77777777" w:rsidR="00FC1173" w:rsidRDefault="00FC1173" w:rsidP="00434134">
      <w:pPr>
        <w:spacing w:line="360" w:lineRule="auto"/>
        <w:jc w:val="both"/>
        <w:rPr>
          <w:rFonts w:ascii="Times New Roman" w:hAnsi="Times New Roman" w:cs="Times New Roman"/>
          <w:b/>
          <w:sz w:val="24"/>
          <w:szCs w:val="24"/>
        </w:rPr>
      </w:pPr>
    </w:p>
    <w:p w14:paraId="70AA4AEC" w14:textId="77777777" w:rsidR="00FC1173" w:rsidRDefault="00FC1173" w:rsidP="00434134">
      <w:pPr>
        <w:spacing w:line="360" w:lineRule="auto"/>
        <w:jc w:val="both"/>
        <w:rPr>
          <w:rFonts w:ascii="Times New Roman" w:hAnsi="Times New Roman" w:cs="Times New Roman"/>
          <w:b/>
          <w:sz w:val="24"/>
          <w:szCs w:val="24"/>
        </w:rPr>
      </w:pPr>
    </w:p>
    <w:p w14:paraId="59DDDD5E" w14:textId="3D61EC12" w:rsidR="003D5F39" w:rsidRPr="00434134" w:rsidRDefault="003D5F39" w:rsidP="00434134">
      <w:pPr>
        <w:spacing w:line="360" w:lineRule="auto"/>
        <w:jc w:val="both"/>
        <w:rPr>
          <w:rFonts w:ascii="Times New Roman" w:hAnsi="Times New Roman" w:cs="Times New Roman"/>
          <w:b/>
          <w:sz w:val="24"/>
          <w:szCs w:val="24"/>
        </w:rPr>
      </w:pPr>
      <w:r w:rsidRPr="00434134">
        <w:rPr>
          <w:rFonts w:ascii="Times New Roman" w:hAnsi="Times New Roman" w:cs="Times New Roman"/>
          <w:b/>
          <w:sz w:val="24"/>
          <w:szCs w:val="24"/>
        </w:rPr>
        <w:t>Solution 1:</w:t>
      </w:r>
    </w:p>
    <w:p w14:paraId="2F824ECB" w14:textId="77777777" w:rsidR="003D5F39" w:rsidRPr="00434134" w:rsidRDefault="00434134"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Breakeven</w:t>
      </w:r>
      <w:r w:rsidR="003D5F39" w:rsidRPr="00434134">
        <w:rPr>
          <w:rFonts w:ascii="Times New Roman" w:hAnsi="Times New Roman" w:cs="Times New Roman"/>
          <w:sz w:val="24"/>
          <w:szCs w:val="24"/>
        </w:rPr>
        <w:t xml:space="preserve"> point is the point of sales where the business will be in </w:t>
      </w:r>
      <w:r w:rsidRPr="00434134">
        <w:rPr>
          <w:rFonts w:ascii="Times New Roman" w:hAnsi="Times New Roman" w:cs="Times New Roman"/>
          <w:sz w:val="24"/>
          <w:szCs w:val="24"/>
        </w:rPr>
        <w:t>position</w:t>
      </w:r>
      <w:r w:rsidR="003D5F39" w:rsidRPr="00434134">
        <w:rPr>
          <w:rFonts w:ascii="Times New Roman" w:hAnsi="Times New Roman" w:cs="Times New Roman"/>
          <w:sz w:val="24"/>
          <w:szCs w:val="24"/>
        </w:rPr>
        <w:t xml:space="preserve"> of no profits &amp; no losses. This is </w:t>
      </w:r>
      <w:r w:rsidRPr="00434134">
        <w:rPr>
          <w:rFonts w:ascii="Times New Roman" w:hAnsi="Times New Roman" w:cs="Times New Roman"/>
          <w:sz w:val="24"/>
          <w:szCs w:val="24"/>
        </w:rPr>
        <w:t>minimum</w:t>
      </w:r>
      <w:r w:rsidR="003D5F39" w:rsidRPr="00434134">
        <w:rPr>
          <w:rFonts w:ascii="Times New Roman" w:hAnsi="Times New Roman" w:cs="Times New Roman"/>
          <w:sz w:val="24"/>
          <w:szCs w:val="24"/>
        </w:rPr>
        <w:t xml:space="preserve"> level of activity which should be achieved to avoid the losses. </w:t>
      </w:r>
    </w:p>
    <w:p w14:paraId="35158DF3" w14:textId="77777777" w:rsidR="003D5F39" w:rsidRPr="00434134" w:rsidRDefault="00434134" w:rsidP="00434134">
      <w:pPr>
        <w:pStyle w:val="ListParagraph"/>
        <w:numPr>
          <w:ilvl w:val="0"/>
          <w:numId w:val="1"/>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Breakeven</w:t>
      </w:r>
      <w:r w:rsidR="003D5F39" w:rsidRPr="00434134">
        <w:rPr>
          <w:rFonts w:ascii="Times New Roman" w:hAnsi="Times New Roman" w:cs="Times New Roman"/>
          <w:sz w:val="24"/>
          <w:szCs w:val="24"/>
        </w:rPr>
        <w:t xml:space="preserve"> point:</w:t>
      </w:r>
    </w:p>
    <w:p w14:paraId="16F372B4" w14:textId="77777777" w:rsidR="003D5F39" w:rsidRPr="00434134" w:rsidRDefault="003D5F39"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This can be computed as:</w:t>
      </w:r>
    </w:p>
    <w:tbl>
      <w:tblPr>
        <w:tblW w:w="5000" w:type="pct"/>
        <w:tblLook w:val="04A0" w:firstRow="1" w:lastRow="0" w:firstColumn="1" w:lastColumn="0" w:noHBand="0" w:noVBand="1"/>
      </w:tblPr>
      <w:tblGrid>
        <w:gridCol w:w="3708"/>
        <w:gridCol w:w="5642"/>
      </w:tblGrid>
      <w:tr w:rsidR="003D5F39" w:rsidRPr="003D5F39" w14:paraId="3FF89100" w14:textId="77777777" w:rsidTr="003D5F39">
        <w:trPr>
          <w:trHeight w:val="300"/>
        </w:trPr>
        <w:tc>
          <w:tcPr>
            <w:tcW w:w="198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842B8D"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BEP (units)</w:t>
            </w:r>
          </w:p>
        </w:tc>
        <w:tc>
          <w:tcPr>
            <w:tcW w:w="3017" w:type="pct"/>
            <w:tcBorders>
              <w:top w:val="single" w:sz="4" w:space="0" w:color="auto"/>
              <w:left w:val="nil"/>
              <w:bottom w:val="single" w:sz="4" w:space="0" w:color="auto"/>
              <w:right w:val="single" w:sz="4" w:space="0" w:color="auto"/>
            </w:tcBorders>
            <w:shd w:val="clear" w:color="auto" w:fill="auto"/>
            <w:noWrap/>
            <w:vAlign w:val="bottom"/>
            <w:hideMark/>
          </w:tcPr>
          <w:p w14:paraId="2D8770A1"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Fixed cost</w:t>
            </w:r>
          </w:p>
        </w:tc>
      </w:tr>
      <w:tr w:rsidR="003D5F39" w:rsidRPr="003D5F39" w14:paraId="53944AB4"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3DDF95E6"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45867DC8"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Contribution per unit</w:t>
            </w:r>
          </w:p>
        </w:tc>
      </w:tr>
      <w:tr w:rsidR="003D5F39" w:rsidRPr="003D5F39" w14:paraId="61BE363E"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7B02CE8D"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35BAFE6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7C136700"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5933C249"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31B15B96"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350000</w:t>
            </w:r>
          </w:p>
        </w:tc>
      </w:tr>
      <w:tr w:rsidR="003D5F39" w:rsidRPr="003D5F39" w14:paraId="64D5CE11"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0F635F38"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72489054"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(11-6)</w:t>
            </w:r>
          </w:p>
        </w:tc>
      </w:tr>
      <w:tr w:rsidR="003D5F39" w:rsidRPr="003D5F39" w14:paraId="53BC3E6A"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794F3D36"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6FEC350E"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25C4ADA9"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77B34ABC"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3447138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350000</w:t>
            </w:r>
          </w:p>
        </w:tc>
      </w:tr>
      <w:tr w:rsidR="003D5F39" w:rsidRPr="003D5F39" w14:paraId="37DDA354"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0546E5CB"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0BEA5578"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5</w:t>
            </w:r>
          </w:p>
        </w:tc>
      </w:tr>
      <w:tr w:rsidR="003D5F39" w:rsidRPr="003D5F39" w14:paraId="6C81A00F"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4CCF92F9"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524642E8"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66B3A1B2"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43E6613A"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782CB89F"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70000 units</w:t>
            </w:r>
          </w:p>
        </w:tc>
      </w:tr>
      <w:tr w:rsidR="003D5F39" w:rsidRPr="003D5F39" w14:paraId="1F53776E"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144F2646"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3B7C0187"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0D1C3406"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60197334"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BEP (amount)</w:t>
            </w:r>
          </w:p>
        </w:tc>
        <w:tc>
          <w:tcPr>
            <w:tcW w:w="3017" w:type="pct"/>
            <w:tcBorders>
              <w:top w:val="nil"/>
              <w:left w:val="nil"/>
              <w:bottom w:val="single" w:sz="4" w:space="0" w:color="auto"/>
              <w:right w:val="single" w:sz="4" w:space="0" w:color="auto"/>
            </w:tcBorders>
            <w:shd w:val="clear" w:color="auto" w:fill="auto"/>
            <w:noWrap/>
            <w:vAlign w:val="bottom"/>
            <w:hideMark/>
          </w:tcPr>
          <w:p w14:paraId="4B656D3A"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Fixed cost</w:t>
            </w:r>
          </w:p>
        </w:tc>
      </w:tr>
      <w:tr w:rsidR="003D5F39" w:rsidRPr="003D5F39" w14:paraId="5DEA52BF"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0E047784"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5C69B24E"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PV ratio</w:t>
            </w:r>
          </w:p>
        </w:tc>
      </w:tr>
      <w:tr w:rsidR="003D5F39" w:rsidRPr="003D5F39" w14:paraId="033A3B37"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01753F42"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0A08809A"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61C284FD"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6BFE4C7C"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15C92CA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350000</w:t>
            </w:r>
          </w:p>
        </w:tc>
      </w:tr>
      <w:tr w:rsidR="003D5F39" w:rsidRPr="003D5F39" w14:paraId="46392D62"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7E74CFF3"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625A88A6"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45.45%</w:t>
            </w:r>
          </w:p>
        </w:tc>
      </w:tr>
      <w:tr w:rsidR="003D5F39" w:rsidRPr="003D5F39" w14:paraId="272DCCBD"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1A8EE3B8"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76C2B88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2713D8D0"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23144368"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5B6AB0F7"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770077</w:t>
            </w:r>
          </w:p>
        </w:tc>
      </w:tr>
    </w:tbl>
    <w:p w14:paraId="3F715850" w14:textId="77777777" w:rsidR="003D5F39" w:rsidRPr="00434134" w:rsidRDefault="003D5F39" w:rsidP="00434134">
      <w:pPr>
        <w:spacing w:line="360" w:lineRule="auto"/>
        <w:jc w:val="both"/>
        <w:rPr>
          <w:rFonts w:ascii="Times New Roman" w:hAnsi="Times New Roman" w:cs="Times New Roman"/>
          <w:sz w:val="24"/>
          <w:szCs w:val="24"/>
        </w:rPr>
      </w:pPr>
    </w:p>
    <w:p w14:paraId="7A55CA1A" w14:textId="77777777" w:rsidR="003D5F39" w:rsidRPr="00434134" w:rsidRDefault="003D5F39"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Computation of PV ratio:</w:t>
      </w:r>
    </w:p>
    <w:tbl>
      <w:tblPr>
        <w:tblW w:w="5000" w:type="pct"/>
        <w:tblLook w:val="04A0" w:firstRow="1" w:lastRow="0" w:firstColumn="1" w:lastColumn="0" w:noHBand="0" w:noVBand="1"/>
      </w:tblPr>
      <w:tblGrid>
        <w:gridCol w:w="3708"/>
        <w:gridCol w:w="5642"/>
      </w:tblGrid>
      <w:tr w:rsidR="003D5F39" w:rsidRPr="003D5F39" w14:paraId="4CD570E0" w14:textId="77777777" w:rsidTr="003D5F39">
        <w:trPr>
          <w:trHeight w:val="300"/>
        </w:trPr>
        <w:tc>
          <w:tcPr>
            <w:tcW w:w="198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74DDE"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PV ratio</w:t>
            </w:r>
          </w:p>
        </w:tc>
        <w:tc>
          <w:tcPr>
            <w:tcW w:w="3017" w:type="pct"/>
            <w:tcBorders>
              <w:top w:val="single" w:sz="4" w:space="0" w:color="auto"/>
              <w:left w:val="nil"/>
              <w:bottom w:val="single" w:sz="4" w:space="0" w:color="auto"/>
              <w:right w:val="single" w:sz="4" w:space="0" w:color="auto"/>
            </w:tcBorders>
            <w:shd w:val="clear" w:color="auto" w:fill="auto"/>
            <w:noWrap/>
            <w:vAlign w:val="bottom"/>
            <w:hideMark/>
          </w:tcPr>
          <w:p w14:paraId="0CB3126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Contribution</w:t>
            </w:r>
          </w:p>
        </w:tc>
      </w:tr>
      <w:tr w:rsidR="003D5F39" w:rsidRPr="003D5F39" w14:paraId="306491A8"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33582674"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lastRenderedPageBreak/>
              <w:t> </w:t>
            </w:r>
          </w:p>
        </w:tc>
        <w:tc>
          <w:tcPr>
            <w:tcW w:w="3017" w:type="pct"/>
            <w:tcBorders>
              <w:top w:val="nil"/>
              <w:left w:val="nil"/>
              <w:bottom w:val="single" w:sz="4" w:space="0" w:color="auto"/>
              <w:right w:val="single" w:sz="4" w:space="0" w:color="auto"/>
            </w:tcBorders>
            <w:shd w:val="clear" w:color="auto" w:fill="auto"/>
            <w:noWrap/>
            <w:vAlign w:val="bottom"/>
            <w:hideMark/>
          </w:tcPr>
          <w:p w14:paraId="57C80B41"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Sales</w:t>
            </w:r>
          </w:p>
        </w:tc>
      </w:tr>
      <w:tr w:rsidR="003D5F39" w:rsidRPr="003D5F39" w14:paraId="7C36BEE3"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1D34BA17"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0AD3D8F4"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74FACF8E"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5B45F7C9"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263FB476"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u w:val="single"/>
              </w:rPr>
            </w:pPr>
            <w:r w:rsidRPr="003D5F39">
              <w:rPr>
                <w:rFonts w:ascii="Times New Roman" w:eastAsia="Times New Roman" w:hAnsi="Times New Roman" w:cs="Times New Roman"/>
                <w:color w:val="000000"/>
                <w:sz w:val="24"/>
                <w:szCs w:val="24"/>
                <w:u w:val="single"/>
              </w:rPr>
              <w:t>5</w:t>
            </w:r>
          </w:p>
        </w:tc>
      </w:tr>
      <w:tr w:rsidR="003D5F39" w:rsidRPr="003D5F39" w14:paraId="3A3D4421"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54F97FBC"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02A62099"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11</w:t>
            </w:r>
          </w:p>
        </w:tc>
      </w:tr>
      <w:tr w:rsidR="003D5F39" w:rsidRPr="003D5F39" w14:paraId="323B8981"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5B6B88D2"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476CC12C"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r>
      <w:tr w:rsidR="003D5F39" w:rsidRPr="003D5F39" w14:paraId="0AAA9F54" w14:textId="77777777" w:rsidTr="003D5F39">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3116EF82"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 </w:t>
            </w:r>
          </w:p>
        </w:tc>
        <w:tc>
          <w:tcPr>
            <w:tcW w:w="3017" w:type="pct"/>
            <w:tcBorders>
              <w:top w:val="nil"/>
              <w:left w:val="nil"/>
              <w:bottom w:val="single" w:sz="4" w:space="0" w:color="auto"/>
              <w:right w:val="single" w:sz="4" w:space="0" w:color="auto"/>
            </w:tcBorders>
            <w:shd w:val="clear" w:color="auto" w:fill="auto"/>
            <w:noWrap/>
            <w:vAlign w:val="bottom"/>
            <w:hideMark/>
          </w:tcPr>
          <w:p w14:paraId="57EF194E"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45.45</w:t>
            </w:r>
          </w:p>
        </w:tc>
      </w:tr>
    </w:tbl>
    <w:p w14:paraId="4EAF12C3" w14:textId="77777777" w:rsidR="003D5F39" w:rsidRPr="00434134" w:rsidRDefault="003D5F39" w:rsidP="00434134">
      <w:pPr>
        <w:spacing w:line="360" w:lineRule="auto"/>
        <w:jc w:val="both"/>
        <w:rPr>
          <w:rFonts w:ascii="Times New Roman" w:hAnsi="Times New Roman" w:cs="Times New Roman"/>
          <w:sz w:val="24"/>
          <w:szCs w:val="24"/>
        </w:rPr>
      </w:pPr>
    </w:p>
    <w:p w14:paraId="2D6F93FD" w14:textId="77777777" w:rsidR="003D5F39" w:rsidRPr="00434134" w:rsidRDefault="003D5F39" w:rsidP="00434134">
      <w:pPr>
        <w:pStyle w:val="ListParagraph"/>
        <w:numPr>
          <w:ilvl w:val="0"/>
          <w:numId w:val="1"/>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Profits on sales of 75000 units:</w:t>
      </w:r>
    </w:p>
    <w:p w14:paraId="2C8D1FE3" w14:textId="77777777" w:rsidR="003D5F39" w:rsidRPr="00434134" w:rsidRDefault="003D5F39"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The contribution per unit is £5 and thus, the contribution on sales of 75000 units will be £375000</w:t>
      </w:r>
    </w:p>
    <w:p w14:paraId="3D0D0C2D" w14:textId="77777777" w:rsidR="003D5F39" w:rsidRPr="00434134" w:rsidRDefault="003D5F39"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Now, the fixed cost is £350000. Thus, the profits will be £25000. </w:t>
      </w:r>
    </w:p>
    <w:p w14:paraId="3898E37A" w14:textId="77777777" w:rsidR="003D5F39" w:rsidRPr="00434134" w:rsidRDefault="003D5F39" w:rsidP="00434134">
      <w:pPr>
        <w:pStyle w:val="ListParagraph"/>
        <w:numPr>
          <w:ilvl w:val="0"/>
          <w:numId w:val="1"/>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Profits under the new product:</w:t>
      </w:r>
    </w:p>
    <w:tbl>
      <w:tblPr>
        <w:tblW w:w="5000" w:type="pct"/>
        <w:tblLook w:val="04A0" w:firstRow="1" w:lastRow="0" w:firstColumn="1" w:lastColumn="0" w:noHBand="0" w:noVBand="1"/>
      </w:tblPr>
      <w:tblGrid>
        <w:gridCol w:w="6255"/>
        <w:gridCol w:w="3095"/>
      </w:tblGrid>
      <w:tr w:rsidR="003D5F39" w:rsidRPr="003D5F39" w14:paraId="1405A353" w14:textId="77777777" w:rsidTr="003D5F39">
        <w:trPr>
          <w:trHeight w:val="300"/>
        </w:trPr>
        <w:tc>
          <w:tcPr>
            <w:tcW w:w="33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BA3F3" w14:textId="77777777" w:rsidR="003D5F39" w:rsidRPr="003D5F39" w:rsidRDefault="003D5F39" w:rsidP="00434134">
            <w:pPr>
              <w:spacing w:after="0" w:line="360" w:lineRule="auto"/>
              <w:jc w:val="both"/>
              <w:rPr>
                <w:rFonts w:ascii="Times New Roman" w:eastAsia="Times New Roman" w:hAnsi="Times New Roman" w:cs="Times New Roman"/>
                <w:b/>
                <w:bCs/>
                <w:color w:val="000000"/>
                <w:sz w:val="24"/>
                <w:szCs w:val="24"/>
              </w:rPr>
            </w:pPr>
            <w:r w:rsidRPr="003D5F39">
              <w:rPr>
                <w:rFonts w:ascii="Times New Roman" w:eastAsia="Times New Roman" w:hAnsi="Times New Roman" w:cs="Times New Roman"/>
                <w:b/>
                <w:bCs/>
                <w:color w:val="000000"/>
                <w:sz w:val="24"/>
                <w:szCs w:val="24"/>
              </w:rPr>
              <w:t>Details</w:t>
            </w:r>
          </w:p>
        </w:tc>
        <w:tc>
          <w:tcPr>
            <w:tcW w:w="1655" w:type="pct"/>
            <w:tcBorders>
              <w:top w:val="single" w:sz="4" w:space="0" w:color="auto"/>
              <w:left w:val="nil"/>
              <w:bottom w:val="single" w:sz="4" w:space="0" w:color="auto"/>
              <w:right w:val="single" w:sz="4" w:space="0" w:color="auto"/>
            </w:tcBorders>
            <w:shd w:val="clear" w:color="auto" w:fill="auto"/>
            <w:noWrap/>
            <w:vAlign w:val="bottom"/>
            <w:hideMark/>
          </w:tcPr>
          <w:p w14:paraId="42AD78F2" w14:textId="77777777" w:rsidR="003D5F39" w:rsidRPr="003D5F39" w:rsidRDefault="003D5F39" w:rsidP="00434134">
            <w:pPr>
              <w:spacing w:after="0" w:line="360" w:lineRule="auto"/>
              <w:jc w:val="both"/>
              <w:rPr>
                <w:rFonts w:ascii="Times New Roman" w:eastAsia="Times New Roman" w:hAnsi="Times New Roman" w:cs="Times New Roman"/>
                <w:b/>
                <w:bCs/>
                <w:color w:val="000000"/>
                <w:sz w:val="24"/>
                <w:szCs w:val="24"/>
              </w:rPr>
            </w:pPr>
            <w:r w:rsidRPr="003D5F39">
              <w:rPr>
                <w:rFonts w:ascii="Times New Roman" w:eastAsia="Times New Roman" w:hAnsi="Times New Roman" w:cs="Times New Roman"/>
                <w:b/>
                <w:bCs/>
                <w:color w:val="000000"/>
                <w:sz w:val="24"/>
                <w:szCs w:val="24"/>
              </w:rPr>
              <w:t>Numbers</w:t>
            </w:r>
          </w:p>
        </w:tc>
      </w:tr>
      <w:tr w:rsidR="003D5F39" w:rsidRPr="003D5F39" w14:paraId="5F067E7D"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37575E9A"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Selling price</w:t>
            </w:r>
          </w:p>
        </w:tc>
        <w:tc>
          <w:tcPr>
            <w:tcW w:w="1655" w:type="pct"/>
            <w:tcBorders>
              <w:top w:val="nil"/>
              <w:left w:val="nil"/>
              <w:bottom w:val="single" w:sz="4" w:space="0" w:color="auto"/>
              <w:right w:val="single" w:sz="4" w:space="0" w:color="auto"/>
            </w:tcBorders>
            <w:shd w:val="clear" w:color="auto" w:fill="auto"/>
            <w:noWrap/>
            <w:vAlign w:val="bottom"/>
            <w:hideMark/>
          </w:tcPr>
          <w:p w14:paraId="2DD4FD4F"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13</w:t>
            </w:r>
          </w:p>
        </w:tc>
      </w:tr>
      <w:tr w:rsidR="003D5F39" w:rsidRPr="003D5F39" w14:paraId="3762F219"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172F637E"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Variable cost</w:t>
            </w:r>
          </w:p>
        </w:tc>
        <w:tc>
          <w:tcPr>
            <w:tcW w:w="1655" w:type="pct"/>
            <w:tcBorders>
              <w:top w:val="nil"/>
              <w:left w:val="nil"/>
              <w:bottom w:val="single" w:sz="4" w:space="0" w:color="auto"/>
              <w:right w:val="single" w:sz="4" w:space="0" w:color="auto"/>
            </w:tcBorders>
            <w:shd w:val="clear" w:color="auto" w:fill="auto"/>
            <w:noWrap/>
            <w:vAlign w:val="bottom"/>
            <w:hideMark/>
          </w:tcPr>
          <w:p w14:paraId="1008A9B3"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7</w:t>
            </w:r>
          </w:p>
        </w:tc>
      </w:tr>
      <w:tr w:rsidR="003D5F39" w:rsidRPr="003D5F39" w14:paraId="7CA72EF6"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69EE7A27"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Contribution</w:t>
            </w:r>
          </w:p>
        </w:tc>
        <w:tc>
          <w:tcPr>
            <w:tcW w:w="1655" w:type="pct"/>
            <w:tcBorders>
              <w:top w:val="nil"/>
              <w:left w:val="nil"/>
              <w:bottom w:val="single" w:sz="4" w:space="0" w:color="auto"/>
              <w:right w:val="single" w:sz="4" w:space="0" w:color="auto"/>
            </w:tcBorders>
            <w:shd w:val="clear" w:color="auto" w:fill="auto"/>
            <w:noWrap/>
            <w:vAlign w:val="bottom"/>
            <w:hideMark/>
          </w:tcPr>
          <w:p w14:paraId="7CD11889"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6</w:t>
            </w:r>
          </w:p>
        </w:tc>
      </w:tr>
      <w:tr w:rsidR="003D5F39" w:rsidRPr="003D5F39" w14:paraId="68FEC54E"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34C1827D"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Sales</w:t>
            </w:r>
          </w:p>
        </w:tc>
        <w:tc>
          <w:tcPr>
            <w:tcW w:w="1655" w:type="pct"/>
            <w:tcBorders>
              <w:top w:val="nil"/>
              <w:left w:val="nil"/>
              <w:bottom w:val="single" w:sz="4" w:space="0" w:color="auto"/>
              <w:right w:val="single" w:sz="4" w:space="0" w:color="auto"/>
            </w:tcBorders>
            <w:shd w:val="clear" w:color="auto" w:fill="auto"/>
            <w:noWrap/>
            <w:vAlign w:val="bottom"/>
            <w:hideMark/>
          </w:tcPr>
          <w:p w14:paraId="7EB7B74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80000 units</w:t>
            </w:r>
          </w:p>
        </w:tc>
      </w:tr>
      <w:tr w:rsidR="003D5F39" w:rsidRPr="003D5F39" w14:paraId="2446DFA7"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10E42944"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Total contribution</w:t>
            </w:r>
          </w:p>
        </w:tc>
        <w:tc>
          <w:tcPr>
            <w:tcW w:w="1655" w:type="pct"/>
            <w:tcBorders>
              <w:top w:val="nil"/>
              <w:left w:val="nil"/>
              <w:bottom w:val="single" w:sz="4" w:space="0" w:color="auto"/>
              <w:right w:val="single" w:sz="4" w:space="0" w:color="auto"/>
            </w:tcBorders>
            <w:shd w:val="clear" w:color="auto" w:fill="auto"/>
            <w:noWrap/>
            <w:vAlign w:val="bottom"/>
            <w:hideMark/>
          </w:tcPr>
          <w:p w14:paraId="1C0FC6B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480000</w:t>
            </w:r>
          </w:p>
        </w:tc>
      </w:tr>
      <w:tr w:rsidR="003D5F39" w:rsidRPr="003D5F39" w14:paraId="152D4C14"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4DFED199"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Fixed cost</w:t>
            </w:r>
          </w:p>
        </w:tc>
        <w:tc>
          <w:tcPr>
            <w:tcW w:w="1655" w:type="pct"/>
            <w:tcBorders>
              <w:top w:val="nil"/>
              <w:left w:val="nil"/>
              <w:bottom w:val="single" w:sz="4" w:space="0" w:color="auto"/>
              <w:right w:val="single" w:sz="4" w:space="0" w:color="auto"/>
            </w:tcBorders>
            <w:shd w:val="clear" w:color="auto" w:fill="auto"/>
            <w:noWrap/>
            <w:vAlign w:val="bottom"/>
            <w:hideMark/>
          </w:tcPr>
          <w:p w14:paraId="43BBC2CF"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360000</w:t>
            </w:r>
          </w:p>
        </w:tc>
      </w:tr>
      <w:tr w:rsidR="003D5F39" w:rsidRPr="003D5F39" w14:paraId="4E4B95B7" w14:textId="77777777" w:rsidTr="003D5F39">
        <w:trPr>
          <w:trHeight w:val="300"/>
        </w:trPr>
        <w:tc>
          <w:tcPr>
            <w:tcW w:w="3345" w:type="pct"/>
            <w:tcBorders>
              <w:top w:val="nil"/>
              <w:left w:val="single" w:sz="4" w:space="0" w:color="auto"/>
              <w:bottom w:val="single" w:sz="4" w:space="0" w:color="auto"/>
              <w:right w:val="single" w:sz="4" w:space="0" w:color="auto"/>
            </w:tcBorders>
            <w:shd w:val="clear" w:color="auto" w:fill="auto"/>
            <w:noWrap/>
            <w:vAlign w:val="bottom"/>
            <w:hideMark/>
          </w:tcPr>
          <w:p w14:paraId="05CC5CAF"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Profits</w:t>
            </w:r>
          </w:p>
        </w:tc>
        <w:tc>
          <w:tcPr>
            <w:tcW w:w="1655" w:type="pct"/>
            <w:tcBorders>
              <w:top w:val="nil"/>
              <w:left w:val="nil"/>
              <w:bottom w:val="single" w:sz="4" w:space="0" w:color="auto"/>
              <w:right w:val="single" w:sz="4" w:space="0" w:color="auto"/>
            </w:tcBorders>
            <w:shd w:val="clear" w:color="auto" w:fill="auto"/>
            <w:noWrap/>
            <w:vAlign w:val="bottom"/>
            <w:hideMark/>
          </w:tcPr>
          <w:p w14:paraId="0C0C48A5" w14:textId="77777777" w:rsidR="003D5F39" w:rsidRPr="003D5F39" w:rsidRDefault="003D5F39" w:rsidP="00434134">
            <w:pPr>
              <w:spacing w:after="0" w:line="360" w:lineRule="auto"/>
              <w:jc w:val="both"/>
              <w:rPr>
                <w:rFonts w:ascii="Times New Roman" w:eastAsia="Times New Roman" w:hAnsi="Times New Roman" w:cs="Times New Roman"/>
                <w:color w:val="000000"/>
                <w:sz w:val="24"/>
                <w:szCs w:val="24"/>
              </w:rPr>
            </w:pPr>
            <w:r w:rsidRPr="003D5F39">
              <w:rPr>
                <w:rFonts w:ascii="Times New Roman" w:eastAsia="Times New Roman" w:hAnsi="Times New Roman" w:cs="Times New Roman"/>
                <w:color w:val="000000"/>
                <w:sz w:val="24"/>
                <w:szCs w:val="24"/>
              </w:rPr>
              <w:t>120000</w:t>
            </w:r>
          </w:p>
        </w:tc>
      </w:tr>
    </w:tbl>
    <w:p w14:paraId="44BB7B07" w14:textId="77777777" w:rsidR="003D5F39" w:rsidRPr="00434134" w:rsidRDefault="003D5F39" w:rsidP="00434134">
      <w:pPr>
        <w:spacing w:line="360" w:lineRule="auto"/>
        <w:jc w:val="both"/>
        <w:rPr>
          <w:rFonts w:ascii="Times New Roman" w:hAnsi="Times New Roman" w:cs="Times New Roman"/>
          <w:sz w:val="24"/>
          <w:szCs w:val="24"/>
        </w:rPr>
      </w:pPr>
    </w:p>
    <w:p w14:paraId="676B8472" w14:textId="77777777" w:rsidR="003D5F39" w:rsidRPr="00434134" w:rsidRDefault="003D5F39" w:rsidP="00434134">
      <w:pPr>
        <w:pStyle w:val="ListParagraph"/>
        <w:numPr>
          <w:ilvl w:val="0"/>
          <w:numId w:val="1"/>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Limitation of break even analysis:</w:t>
      </w:r>
    </w:p>
    <w:p w14:paraId="22C4FF81" w14:textId="77777777" w:rsidR="003D5F39" w:rsidRPr="00434134" w:rsidRDefault="004913B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The break even model allows the management to be aware of the minimum revenue &amp; </w:t>
      </w:r>
      <w:r w:rsidR="00434134" w:rsidRPr="00434134">
        <w:rPr>
          <w:rFonts w:ascii="Times New Roman" w:hAnsi="Times New Roman" w:cs="Times New Roman"/>
          <w:sz w:val="24"/>
          <w:szCs w:val="24"/>
        </w:rPr>
        <w:t>unit’s</w:t>
      </w:r>
      <w:r w:rsidRPr="00434134">
        <w:rPr>
          <w:rFonts w:ascii="Times New Roman" w:hAnsi="Times New Roman" w:cs="Times New Roman"/>
          <w:sz w:val="24"/>
          <w:szCs w:val="24"/>
        </w:rPr>
        <w:t xml:space="preserve"> numbers which are required at minimum to save the business from losses. However, the same is with some of limitations is as below:</w:t>
      </w:r>
    </w:p>
    <w:p w14:paraId="7A8AB587" w14:textId="77777777" w:rsidR="006605F8" w:rsidRPr="00434134" w:rsidRDefault="004913B2" w:rsidP="00434134">
      <w:pPr>
        <w:pStyle w:val="ListParagraph"/>
        <w:numPr>
          <w:ilvl w:val="0"/>
          <w:numId w:val="2"/>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Break point considers that the price &amp; cost of the products will remain constant over the planning period which is not true always. The business has to change the price of product </w:t>
      </w:r>
      <w:r w:rsidRPr="00434134">
        <w:rPr>
          <w:rFonts w:ascii="Times New Roman" w:hAnsi="Times New Roman" w:cs="Times New Roman"/>
          <w:sz w:val="24"/>
          <w:szCs w:val="24"/>
        </w:rPr>
        <w:lastRenderedPageBreak/>
        <w:t>basis the market conditions &amp; the cost also differs over time. In such case, the BEP numbers computed above will not be applicable.</w:t>
      </w:r>
    </w:p>
    <w:p w14:paraId="3662E8B1" w14:textId="77777777" w:rsidR="004913B2" w:rsidRPr="00434134" w:rsidRDefault="006605F8" w:rsidP="00434134">
      <w:pPr>
        <w:pStyle w:val="ListParagraph"/>
        <w:numPr>
          <w:ilvl w:val="0"/>
          <w:numId w:val="2"/>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With the increase in production, the bargain power of firm increases which might decrease the variable cost in the business. </w:t>
      </w:r>
      <w:r w:rsidR="004913B2" w:rsidRPr="00434134">
        <w:rPr>
          <w:rFonts w:ascii="Times New Roman" w:hAnsi="Times New Roman" w:cs="Times New Roman"/>
          <w:sz w:val="24"/>
          <w:szCs w:val="24"/>
        </w:rPr>
        <w:t xml:space="preserve"> </w:t>
      </w:r>
      <w:r w:rsidR="00434134" w:rsidRPr="00434134">
        <w:rPr>
          <w:rFonts w:ascii="Times New Roman" w:hAnsi="Times New Roman" w:cs="Times New Roman"/>
          <w:sz w:val="24"/>
          <w:szCs w:val="24"/>
        </w:rPr>
        <w:t>Breakeven</w:t>
      </w:r>
      <w:r w:rsidRPr="00434134">
        <w:rPr>
          <w:rFonts w:ascii="Times New Roman" w:hAnsi="Times New Roman" w:cs="Times New Roman"/>
          <w:sz w:val="24"/>
          <w:szCs w:val="24"/>
        </w:rPr>
        <w:t xml:space="preserve"> point fails to consider the same and considers &amp; assumes constant per unit variable cost at all level of production. </w:t>
      </w:r>
    </w:p>
    <w:p w14:paraId="0B859077" w14:textId="77777777" w:rsidR="004913B2" w:rsidRPr="00434134" w:rsidRDefault="004913B2" w:rsidP="00434134">
      <w:pPr>
        <w:pStyle w:val="ListParagraph"/>
        <w:numPr>
          <w:ilvl w:val="0"/>
          <w:numId w:val="2"/>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Break even considers the variable &amp; fixed cost to compute the break-even point. However, it is always not possible to classify all cost under fixed or variable. </w:t>
      </w:r>
      <w:r w:rsidR="006605F8" w:rsidRPr="00434134">
        <w:rPr>
          <w:rFonts w:ascii="Times New Roman" w:hAnsi="Times New Roman" w:cs="Times New Roman"/>
          <w:sz w:val="24"/>
          <w:szCs w:val="24"/>
        </w:rPr>
        <w:t xml:space="preserve">There are certain cost like supervisor cost which are semi variable in nature and thus, could not be classified as fixed or variable. </w:t>
      </w:r>
    </w:p>
    <w:p w14:paraId="1E03E79F" w14:textId="77777777" w:rsidR="004913B2" w:rsidRPr="00434134" w:rsidRDefault="004913B2" w:rsidP="00434134">
      <w:pPr>
        <w:pStyle w:val="ListParagraph"/>
        <w:numPr>
          <w:ilvl w:val="0"/>
          <w:numId w:val="2"/>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The break even model also assumes that the company is either making one single product or the product mix will remain constant does not holds true. Each of the company is </w:t>
      </w:r>
      <w:r w:rsidR="006605F8" w:rsidRPr="00434134">
        <w:rPr>
          <w:rFonts w:ascii="Times New Roman" w:hAnsi="Times New Roman" w:cs="Times New Roman"/>
          <w:sz w:val="24"/>
          <w:szCs w:val="24"/>
        </w:rPr>
        <w:t xml:space="preserve">selling multiple products in the market and the mix differs basis the market demand &amp; business plans. </w:t>
      </w:r>
    </w:p>
    <w:p w14:paraId="16D96FB1" w14:textId="77777777" w:rsidR="006605F8" w:rsidRPr="00434134" w:rsidRDefault="006605F8"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Thus, </w:t>
      </w:r>
      <w:r w:rsidR="00434134" w:rsidRPr="00434134">
        <w:rPr>
          <w:rFonts w:ascii="Times New Roman" w:hAnsi="Times New Roman" w:cs="Times New Roman"/>
          <w:sz w:val="24"/>
          <w:szCs w:val="24"/>
        </w:rPr>
        <w:t>breakeven</w:t>
      </w:r>
      <w:r w:rsidRPr="00434134">
        <w:rPr>
          <w:rFonts w:ascii="Times New Roman" w:hAnsi="Times New Roman" w:cs="Times New Roman"/>
          <w:sz w:val="24"/>
          <w:szCs w:val="24"/>
        </w:rPr>
        <w:t xml:space="preserve"> point has some of the practical limitations. However, the method is still strong enough to provide the results to the business and allow effective planning by the management. </w:t>
      </w:r>
    </w:p>
    <w:p w14:paraId="2E9EA43B" w14:textId="77777777" w:rsidR="006605F8" w:rsidRPr="00434134" w:rsidRDefault="006605F8" w:rsidP="00434134">
      <w:pPr>
        <w:spacing w:line="360" w:lineRule="auto"/>
        <w:jc w:val="both"/>
        <w:rPr>
          <w:rFonts w:ascii="Times New Roman" w:hAnsi="Times New Roman" w:cs="Times New Roman"/>
          <w:b/>
          <w:sz w:val="24"/>
          <w:szCs w:val="24"/>
        </w:rPr>
      </w:pPr>
      <w:r w:rsidRPr="00434134">
        <w:rPr>
          <w:rFonts w:ascii="Times New Roman" w:hAnsi="Times New Roman" w:cs="Times New Roman"/>
          <w:b/>
          <w:sz w:val="24"/>
          <w:szCs w:val="24"/>
        </w:rPr>
        <w:t>Solution 2:</w:t>
      </w:r>
    </w:p>
    <w:p w14:paraId="170F377D" w14:textId="77777777" w:rsidR="006605F8" w:rsidRPr="00434134" w:rsidRDefault="006605F8" w:rsidP="00434134">
      <w:pPr>
        <w:pStyle w:val="ListParagraph"/>
        <w:numPr>
          <w:ilvl w:val="0"/>
          <w:numId w:val="3"/>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Managerial Accounting:</w:t>
      </w:r>
    </w:p>
    <w:p w14:paraId="3DD077E6" w14:textId="77777777" w:rsidR="006605F8" w:rsidRPr="00434134" w:rsidRDefault="006605F8"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Managerial accounting is the process where the information is identified, measured, analyzed, interpreted and then is finally communicated to the managers to allow them to get best possible decisions for the business.</w:t>
      </w:r>
    </w:p>
    <w:p w14:paraId="019482F5" w14:textId="77777777" w:rsidR="006605F8" w:rsidRPr="00434134" w:rsidRDefault="006605F8"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The management accounting is more forward looking approach where the managerial </w:t>
      </w:r>
      <w:r w:rsidR="00434134" w:rsidRPr="00434134">
        <w:rPr>
          <w:rFonts w:ascii="Times New Roman" w:hAnsi="Times New Roman" w:cs="Times New Roman"/>
          <w:sz w:val="24"/>
          <w:szCs w:val="24"/>
        </w:rPr>
        <w:t>accountants analyze</w:t>
      </w:r>
      <w:r w:rsidRPr="00434134">
        <w:rPr>
          <w:rFonts w:ascii="Times New Roman" w:hAnsi="Times New Roman" w:cs="Times New Roman"/>
          <w:sz w:val="24"/>
          <w:szCs w:val="24"/>
        </w:rPr>
        <w:t xml:space="preserve"> the internal &amp; external environment for taking the decisions for the business. The managerial accounting aims at the best possible utilization of the organizational resources. </w:t>
      </w:r>
    </w:p>
    <w:p w14:paraId="3970A0A9" w14:textId="77777777" w:rsidR="006605F8" w:rsidRPr="00434134" w:rsidRDefault="006605F8"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This is the tool which allows efficient decision making by the business. </w:t>
      </w:r>
      <w:r w:rsidR="00052642" w:rsidRPr="00434134">
        <w:rPr>
          <w:rFonts w:ascii="Times New Roman" w:hAnsi="Times New Roman" w:cs="Times New Roman"/>
          <w:sz w:val="24"/>
          <w:szCs w:val="24"/>
        </w:rPr>
        <w:t xml:space="preserve">The managers are playing an important role to plan the business operations by using the techniques like budgeting &amp; controlling the business operations through the variance analysis &amp; other tools. Thus, management accounting is to decide what should be done, how the same will be done, ensuring that the task is done is most effective manner creating the value for the stakeholders. </w:t>
      </w:r>
    </w:p>
    <w:p w14:paraId="30D03AF4"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lastRenderedPageBreak/>
        <w:t>Difference in financial &amp; management accounting:</w:t>
      </w:r>
    </w:p>
    <w:p w14:paraId="3F72737D"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Management &amp; financial accounting are two separate set of accounting with the different purposes &amp; methods. The same can be tabled as below:</w:t>
      </w:r>
    </w:p>
    <w:tbl>
      <w:tblPr>
        <w:tblStyle w:val="TableGrid"/>
        <w:tblW w:w="0" w:type="auto"/>
        <w:tblLook w:val="04A0" w:firstRow="1" w:lastRow="0" w:firstColumn="1" w:lastColumn="0" w:noHBand="0" w:noVBand="1"/>
      </w:tblPr>
      <w:tblGrid>
        <w:gridCol w:w="1617"/>
        <w:gridCol w:w="3598"/>
        <w:gridCol w:w="4135"/>
      </w:tblGrid>
      <w:tr w:rsidR="00052642" w:rsidRPr="00434134" w14:paraId="365C77D6" w14:textId="77777777" w:rsidTr="00052642">
        <w:tc>
          <w:tcPr>
            <w:tcW w:w="1638" w:type="dxa"/>
          </w:tcPr>
          <w:p w14:paraId="24C55BE0" w14:textId="77777777" w:rsidR="00052642" w:rsidRPr="00434134" w:rsidRDefault="00052642" w:rsidP="00434134">
            <w:pPr>
              <w:spacing w:line="360" w:lineRule="auto"/>
              <w:jc w:val="both"/>
              <w:rPr>
                <w:rFonts w:ascii="Times New Roman" w:hAnsi="Times New Roman" w:cs="Times New Roman"/>
                <w:sz w:val="24"/>
                <w:szCs w:val="24"/>
              </w:rPr>
            </w:pPr>
          </w:p>
        </w:tc>
        <w:tc>
          <w:tcPr>
            <w:tcW w:w="3690" w:type="dxa"/>
          </w:tcPr>
          <w:p w14:paraId="42627592"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Management accounting</w:t>
            </w:r>
          </w:p>
        </w:tc>
        <w:tc>
          <w:tcPr>
            <w:tcW w:w="4248" w:type="dxa"/>
          </w:tcPr>
          <w:p w14:paraId="564529AB"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Financial accounting</w:t>
            </w:r>
          </w:p>
        </w:tc>
      </w:tr>
      <w:tr w:rsidR="00052642" w:rsidRPr="00434134" w14:paraId="2E4A1E0B" w14:textId="77777777" w:rsidTr="00052642">
        <w:tc>
          <w:tcPr>
            <w:tcW w:w="1638" w:type="dxa"/>
          </w:tcPr>
          <w:p w14:paraId="146E2A1B"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Meaning</w:t>
            </w:r>
          </w:p>
        </w:tc>
        <w:tc>
          <w:tcPr>
            <w:tcW w:w="3690" w:type="dxa"/>
          </w:tcPr>
          <w:p w14:paraId="61520DB9"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This means to plan for the business &amp; to make available the </w:t>
            </w:r>
            <w:r w:rsidR="00434134" w:rsidRPr="00434134">
              <w:rPr>
                <w:rFonts w:ascii="Times New Roman" w:hAnsi="Times New Roman" w:cs="Times New Roman"/>
                <w:sz w:val="24"/>
                <w:szCs w:val="24"/>
              </w:rPr>
              <w:t>resources which are</w:t>
            </w:r>
            <w:r w:rsidRPr="00434134">
              <w:rPr>
                <w:rFonts w:ascii="Times New Roman" w:hAnsi="Times New Roman" w:cs="Times New Roman"/>
                <w:sz w:val="24"/>
                <w:szCs w:val="24"/>
              </w:rPr>
              <w:t xml:space="preserve"> required to get the things done in most efficient manner.</w:t>
            </w:r>
          </w:p>
        </w:tc>
        <w:tc>
          <w:tcPr>
            <w:tcW w:w="4248" w:type="dxa"/>
          </w:tcPr>
          <w:p w14:paraId="23E549BA"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This means to record the business financial transactions in line with the set standards by the authority or the management. </w:t>
            </w:r>
          </w:p>
        </w:tc>
      </w:tr>
      <w:tr w:rsidR="00052642" w:rsidRPr="00434134" w14:paraId="7444F1E2" w14:textId="77777777" w:rsidTr="00052642">
        <w:tc>
          <w:tcPr>
            <w:tcW w:w="1638" w:type="dxa"/>
          </w:tcPr>
          <w:p w14:paraId="6C6F4BAF"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Aim</w:t>
            </w:r>
          </w:p>
        </w:tc>
        <w:tc>
          <w:tcPr>
            <w:tcW w:w="3690" w:type="dxa"/>
          </w:tcPr>
          <w:p w14:paraId="04B7618D"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The aim here is to aid in decision making for the business</w:t>
            </w:r>
          </w:p>
        </w:tc>
        <w:tc>
          <w:tcPr>
            <w:tcW w:w="4248" w:type="dxa"/>
          </w:tcPr>
          <w:p w14:paraId="0A262422"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The aid here is to prepare the financial records &amp; financial statements as per the requirements.</w:t>
            </w:r>
          </w:p>
        </w:tc>
      </w:tr>
      <w:tr w:rsidR="00052642" w:rsidRPr="00434134" w14:paraId="32CE80BF" w14:textId="77777777" w:rsidTr="00052642">
        <w:tc>
          <w:tcPr>
            <w:tcW w:w="1638" w:type="dxa"/>
          </w:tcPr>
          <w:p w14:paraId="14005A86"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Method</w:t>
            </w:r>
          </w:p>
        </w:tc>
        <w:tc>
          <w:tcPr>
            <w:tcW w:w="3690" w:type="dxa"/>
          </w:tcPr>
          <w:p w14:paraId="6C9D7E0D"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The management accounting is more flexible &amp; same is done basis the needs &amp; situations</w:t>
            </w:r>
          </w:p>
        </w:tc>
        <w:tc>
          <w:tcPr>
            <w:tcW w:w="4248" w:type="dxa"/>
          </w:tcPr>
          <w:p w14:paraId="70F99B7A"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Financial accounting is more rigid. This has to be done as per defined regulations to present a uniform picture</w:t>
            </w:r>
          </w:p>
        </w:tc>
      </w:tr>
      <w:tr w:rsidR="00052642" w:rsidRPr="00434134" w14:paraId="22017D34" w14:textId="77777777" w:rsidTr="00052642">
        <w:tc>
          <w:tcPr>
            <w:tcW w:w="1638" w:type="dxa"/>
          </w:tcPr>
          <w:p w14:paraId="372DE8BE"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Forward or backward</w:t>
            </w:r>
          </w:p>
        </w:tc>
        <w:tc>
          <w:tcPr>
            <w:tcW w:w="3690" w:type="dxa"/>
          </w:tcPr>
          <w:p w14:paraId="77469431"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Management accounting is concentrated upon future, takes decisions for future</w:t>
            </w:r>
          </w:p>
        </w:tc>
        <w:tc>
          <w:tcPr>
            <w:tcW w:w="4248" w:type="dxa"/>
          </w:tcPr>
          <w:p w14:paraId="69B00D77"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Financial accounting records what has actually happened. This is to record all the financial </w:t>
            </w:r>
            <w:r w:rsidR="00434134" w:rsidRPr="00434134">
              <w:rPr>
                <w:rFonts w:ascii="Times New Roman" w:hAnsi="Times New Roman" w:cs="Times New Roman"/>
                <w:sz w:val="24"/>
                <w:szCs w:val="24"/>
              </w:rPr>
              <w:t>transactions</w:t>
            </w:r>
            <w:r w:rsidRPr="00434134">
              <w:rPr>
                <w:rFonts w:ascii="Times New Roman" w:hAnsi="Times New Roman" w:cs="Times New Roman"/>
                <w:sz w:val="24"/>
                <w:szCs w:val="24"/>
              </w:rPr>
              <w:t xml:space="preserve">. Thus, looks backward. </w:t>
            </w:r>
          </w:p>
        </w:tc>
      </w:tr>
      <w:tr w:rsidR="00052642" w:rsidRPr="00434134" w14:paraId="7CC6C172" w14:textId="77777777" w:rsidTr="00052642">
        <w:tc>
          <w:tcPr>
            <w:tcW w:w="1638" w:type="dxa"/>
          </w:tcPr>
          <w:p w14:paraId="2E2CE7BE"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Science or Art</w:t>
            </w:r>
          </w:p>
        </w:tc>
        <w:tc>
          <w:tcPr>
            <w:tcW w:w="3690" w:type="dxa"/>
          </w:tcPr>
          <w:p w14:paraId="0BC3322D"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Management accounting is more like art where one is </w:t>
            </w:r>
            <w:r w:rsidR="00434134" w:rsidRPr="00434134">
              <w:rPr>
                <w:rFonts w:ascii="Times New Roman" w:hAnsi="Times New Roman" w:cs="Times New Roman"/>
                <w:sz w:val="24"/>
                <w:szCs w:val="24"/>
              </w:rPr>
              <w:t>predicting</w:t>
            </w:r>
            <w:r w:rsidRPr="00434134">
              <w:rPr>
                <w:rFonts w:ascii="Times New Roman" w:hAnsi="Times New Roman" w:cs="Times New Roman"/>
                <w:sz w:val="24"/>
                <w:szCs w:val="24"/>
              </w:rPr>
              <w:t xml:space="preserve"> the future basis some of standard as well as </w:t>
            </w:r>
            <w:r w:rsidR="00434134" w:rsidRPr="00434134">
              <w:rPr>
                <w:rFonts w:ascii="Times New Roman" w:hAnsi="Times New Roman" w:cs="Times New Roman"/>
                <w:sz w:val="24"/>
                <w:szCs w:val="24"/>
              </w:rPr>
              <w:t>nonstandard</w:t>
            </w:r>
            <w:r w:rsidRPr="00434134">
              <w:rPr>
                <w:rFonts w:ascii="Times New Roman" w:hAnsi="Times New Roman" w:cs="Times New Roman"/>
                <w:sz w:val="24"/>
                <w:szCs w:val="24"/>
              </w:rPr>
              <w:t xml:space="preserve"> methods</w:t>
            </w:r>
          </w:p>
        </w:tc>
        <w:tc>
          <w:tcPr>
            <w:tcW w:w="4248" w:type="dxa"/>
          </w:tcPr>
          <w:p w14:paraId="5A68AD21"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Financial accounting is more of formula &amp; method based working. Thus, is more of Science where a particular transaction is to be recorded in particular method only.</w:t>
            </w:r>
          </w:p>
        </w:tc>
      </w:tr>
    </w:tbl>
    <w:p w14:paraId="6FF83948" w14:textId="77777777" w:rsidR="00052642" w:rsidRPr="00434134" w:rsidRDefault="00052642" w:rsidP="00434134">
      <w:pPr>
        <w:spacing w:line="360" w:lineRule="auto"/>
        <w:jc w:val="both"/>
        <w:rPr>
          <w:rFonts w:ascii="Times New Roman" w:hAnsi="Times New Roman" w:cs="Times New Roman"/>
          <w:sz w:val="24"/>
          <w:szCs w:val="24"/>
        </w:rPr>
      </w:pPr>
    </w:p>
    <w:p w14:paraId="20BA7D90" w14:textId="77777777" w:rsidR="00052642" w:rsidRPr="00434134" w:rsidRDefault="00052642"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Thus,  management accounting is much different from the financial accounting. The financial </w:t>
      </w:r>
      <w:r w:rsidR="00434134" w:rsidRPr="00434134">
        <w:rPr>
          <w:rFonts w:ascii="Times New Roman" w:hAnsi="Times New Roman" w:cs="Times New Roman"/>
          <w:sz w:val="24"/>
          <w:szCs w:val="24"/>
        </w:rPr>
        <w:t>accounting</w:t>
      </w:r>
      <w:r w:rsidRPr="00434134">
        <w:rPr>
          <w:rFonts w:ascii="Times New Roman" w:hAnsi="Times New Roman" w:cs="Times New Roman"/>
          <w:sz w:val="24"/>
          <w:szCs w:val="24"/>
        </w:rPr>
        <w:t xml:space="preserve"> is related only to record the </w:t>
      </w:r>
      <w:r w:rsidR="00434134" w:rsidRPr="00434134">
        <w:rPr>
          <w:rFonts w:ascii="Times New Roman" w:hAnsi="Times New Roman" w:cs="Times New Roman"/>
          <w:sz w:val="24"/>
          <w:szCs w:val="24"/>
        </w:rPr>
        <w:t>transactions which have</w:t>
      </w:r>
      <w:r w:rsidRPr="00434134">
        <w:rPr>
          <w:rFonts w:ascii="Times New Roman" w:hAnsi="Times New Roman" w:cs="Times New Roman"/>
          <w:sz w:val="24"/>
          <w:szCs w:val="24"/>
        </w:rPr>
        <w:t xml:space="preserve"> already </w:t>
      </w:r>
      <w:r w:rsidR="00434134" w:rsidRPr="00434134">
        <w:rPr>
          <w:rFonts w:ascii="Times New Roman" w:hAnsi="Times New Roman" w:cs="Times New Roman"/>
          <w:sz w:val="24"/>
          <w:szCs w:val="24"/>
        </w:rPr>
        <w:t>happened</w:t>
      </w:r>
      <w:r w:rsidRPr="00434134">
        <w:rPr>
          <w:rFonts w:ascii="Times New Roman" w:hAnsi="Times New Roman" w:cs="Times New Roman"/>
          <w:sz w:val="24"/>
          <w:szCs w:val="24"/>
        </w:rPr>
        <w:t xml:space="preserve"> while the management accounting is planning of such transactions &amp; to plan </w:t>
      </w:r>
      <w:r w:rsidR="00434134" w:rsidRPr="00434134">
        <w:rPr>
          <w:rFonts w:ascii="Times New Roman" w:hAnsi="Times New Roman" w:cs="Times New Roman"/>
          <w:sz w:val="24"/>
          <w:szCs w:val="24"/>
        </w:rPr>
        <w:t>those how such activities</w:t>
      </w:r>
      <w:r w:rsidRPr="00434134">
        <w:rPr>
          <w:rFonts w:ascii="Times New Roman" w:hAnsi="Times New Roman" w:cs="Times New Roman"/>
          <w:sz w:val="24"/>
          <w:szCs w:val="24"/>
        </w:rPr>
        <w:t xml:space="preserve"> will be most profit making for the business. </w:t>
      </w:r>
    </w:p>
    <w:p w14:paraId="2D6FC146" w14:textId="77777777" w:rsidR="00052642" w:rsidRPr="00434134" w:rsidRDefault="00052642" w:rsidP="00434134">
      <w:pPr>
        <w:pStyle w:val="ListParagraph"/>
        <w:numPr>
          <w:ilvl w:val="0"/>
          <w:numId w:val="3"/>
        </w:num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Techniques in management accounting:</w:t>
      </w:r>
    </w:p>
    <w:p w14:paraId="33566A9B" w14:textId="77777777" w:rsidR="00052642" w:rsidRPr="00434134" w:rsidRDefault="00684A9D"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lastRenderedPageBreak/>
        <w:t xml:space="preserve">The ultimate aim of the management accounting is to add value to the business. Under the management accounting, the managers are evaluating the different </w:t>
      </w:r>
      <w:r w:rsidR="00434134" w:rsidRPr="00434134">
        <w:rPr>
          <w:rFonts w:ascii="Times New Roman" w:hAnsi="Times New Roman" w:cs="Times New Roman"/>
          <w:sz w:val="24"/>
          <w:szCs w:val="24"/>
        </w:rPr>
        <w:t>proposals which help</w:t>
      </w:r>
      <w:r w:rsidRPr="00434134">
        <w:rPr>
          <w:rFonts w:ascii="Times New Roman" w:hAnsi="Times New Roman" w:cs="Times New Roman"/>
          <w:sz w:val="24"/>
          <w:szCs w:val="24"/>
        </w:rPr>
        <w:t xml:space="preserve"> to select the best possible alternative for the business. There are different techniques used by the management accountants in the process. Some of these are:</w:t>
      </w:r>
    </w:p>
    <w:p w14:paraId="15447D6D" w14:textId="77777777" w:rsidR="00684A9D" w:rsidRPr="00434134" w:rsidRDefault="00684A9D"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Forecasting &amp; Trend analysis: Management accounting is to look into the future and thus, the management accountants are always concerned with the trends in business as well as in industry. They are considering the different environmental factors &amp; basis the same they forecast for the business. Budgeting is an important part of the business planning where the managerial accountants are considering the </w:t>
      </w:r>
      <w:r w:rsidR="00FD1011" w:rsidRPr="00434134">
        <w:rPr>
          <w:rFonts w:ascii="Times New Roman" w:hAnsi="Times New Roman" w:cs="Times New Roman"/>
          <w:sz w:val="24"/>
          <w:szCs w:val="24"/>
        </w:rPr>
        <w:t xml:space="preserve">future market conditions &amp; deciding the sales numbers. Also, basis the current market conditions, they are selecting how the inputs will be procured and what will be the most cost effective method to procure them. Thus, forecasting &amp; trend analysis is important part of managerial accounting allowing effective planning for business. </w:t>
      </w:r>
    </w:p>
    <w:p w14:paraId="7F8C6C27" w14:textId="77777777" w:rsidR="00684A9D" w:rsidRPr="00434134" w:rsidRDefault="00684A9D"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Capital Budgeting: Capital expenses are always the high value transactions &amp; thus, it is especially important that these decisions are taken with special care. Management </w:t>
      </w:r>
      <w:r w:rsidR="00434134" w:rsidRPr="00434134">
        <w:rPr>
          <w:rFonts w:ascii="Times New Roman" w:hAnsi="Times New Roman" w:cs="Times New Roman"/>
          <w:sz w:val="24"/>
          <w:szCs w:val="24"/>
        </w:rPr>
        <w:t>accounting</w:t>
      </w:r>
      <w:r w:rsidRPr="00434134">
        <w:rPr>
          <w:rFonts w:ascii="Times New Roman" w:hAnsi="Times New Roman" w:cs="Times New Roman"/>
          <w:sz w:val="24"/>
          <w:szCs w:val="24"/>
        </w:rPr>
        <w:t xml:space="preserve"> has various methods from net present value, </w:t>
      </w:r>
      <w:r w:rsidR="00434134" w:rsidRPr="00434134">
        <w:rPr>
          <w:rFonts w:ascii="Times New Roman" w:hAnsi="Times New Roman" w:cs="Times New Roman"/>
          <w:sz w:val="24"/>
          <w:szCs w:val="24"/>
        </w:rPr>
        <w:t>internal</w:t>
      </w:r>
      <w:r w:rsidRPr="00434134">
        <w:rPr>
          <w:rFonts w:ascii="Times New Roman" w:hAnsi="Times New Roman" w:cs="Times New Roman"/>
          <w:sz w:val="24"/>
          <w:szCs w:val="24"/>
        </w:rPr>
        <w:t xml:space="preserve"> rate of return, </w:t>
      </w:r>
      <w:r w:rsidR="00434134" w:rsidRPr="00434134">
        <w:rPr>
          <w:rFonts w:ascii="Times New Roman" w:hAnsi="Times New Roman" w:cs="Times New Roman"/>
          <w:sz w:val="24"/>
          <w:szCs w:val="24"/>
        </w:rPr>
        <w:t>accounting</w:t>
      </w:r>
      <w:r w:rsidRPr="00434134">
        <w:rPr>
          <w:rFonts w:ascii="Times New Roman" w:hAnsi="Times New Roman" w:cs="Times New Roman"/>
          <w:sz w:val="24"/>
          <w:szCs w:val="24"/>
        </w:rPr>
        <w:t xml:space="preserve"> rate of return &amp; payback period which allows effective decision making by the managers. All of these methods are aimed at getting the project which suites best to the business objectives &amp; increasing value in the business. </w:t>
      </w:r>
    </w:p>
    <w:p w14:paraId="491DFECA" w14:textId="77777777" w:rsidR="00684A9D" w:rsidRPr="00434134" w:rsidRDefault="00684A9D"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Capital budgeting methods allows for flexibility of decisions based on the management needs. Like, the payback period method allows to select the method which returns the money at the earliest while the method of Net present value allows to select the project which has the highest present value benefit irrespective of the time of inflow of the cash. Thus, the methods are used by the management basis their requirement &amp; the selection of best possible alternative </w:t>
      </w:r>
      <w:r w:rsidR="00434134" w:rsidRPr="00434134">
        <w:rPr>
          <w:rFonts w:ascii="Times New Roman" w:hAnsi="Times New Roman" w:cs="Times New Roman"/>
          <w:sz w:val="24"/>
          <w:szCs w:val="24"/>
        </w:rPr>
        <w:t>are</w:t>
      </w:r>
      <w:r w:rsidRPr="00434134">
        <w:rPr>
          <w:rFonts w:ascii="Times New Roman" w:hAnsi="Times New Roman" w:cs="Times New Roman"/>
          <w:sz w:val="24"/>
          <w:szCs w:val="24"/>
        </w:rPr>
        <w:t xml:space="preserve"> made considering the same.</w:t>
      </w:r>
    </w:p>
    <w:p w14:paraId="1EC47782" w14:textId="77777777" w:rsidR="00684A9D" w:rsidRPr="00434134" w:rsidRDefault="00FD1011"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Constraint analysis: This is another method where the management </w:t>
      </w:r>
      <w:r w:rsidR="00434134" w:rsidRPr="00434134">
        <w:rPr>
          <w:rFonts w:ascii="Times New Roman" w:hAnsi="Times New Roman" w:cs="Times New Roman"/>
          <w:sz w:val="24"/>
          <w:szCs w:val="24"/>
        </w:rPr>
        <w:t>accountants plan</w:t>
      </w:r>
      <w:r w:rsidRPr="00434134">
        <w:rPr>
          <w:rFonts w:ascii="Times New Roman" w:hAnsi="Times New Roman" w:cs="Times New Roman"/>
          <w:sz w:val="24"/>
          <w:szCs w:val="24"/>
        </w:rPr>
        <w:t xml:space="preserve"> for the best utilization of constraint or limited available resource in business. With increased demand of input resources in business, it has become hard for the business to get all the resources &amp; often time, the management is not able to collect all the required resources they require &amp; in complete quantities. In such cases, the management accountant has to plan for the best possible use of such </w:t>
      </w:r>
      <w:r w:rsidRPr="00434134">
        <w:rPr>
          <w:rFonts w:ascii="Times New Roman" w:hAnsi="Times New Roman" w:cs="Times New Roman"/>
          <w:sz w:val="24"/>
          <w:szCs w:val="24"/>
        </w:rPr>
        <w:lastRenderedPageBreak/>
        <w:t>limited resource in business so as maximum profitability can be generated in the business. The contribution concept plays an important role there. Along with the requirement of profitability, the management accountants also considers the long term impacts of such decisions in overall market share as well as overall profitability.</w:t>
      </w:r>
    </w:p>
    <w:p w14:paraId="72296DD2" w14:textId="77777777" w:rsidR="00FD1011" w:rsidRPr="00434134" w:rsidRDefault="00FD1011" w:rsidP="00434134">
      <w:pPr>
        <w:spacing w:line="360" w:lineRule="auto"/>
        <w:jc w:val="both"/>
        <w:rPr>
          <w:rFonts w:ascii="Times New Roman" w:hAnsi="Times New Roman" w:cs="Times New Roman"/>
          <w:sz w:val="24"/>
          <w:szCs w:val="24"/>
        </w:rPr>
      </w:pPr>
      <w:r w:rsidRPr="00434134">
        <w:rPr>
          <w:rFonts w:ascii="Times New Roman" w:hAnsi="Times New Roman" w:cs="Times New Roman"/>
          <w:sz w:val="24"/>
          <w:szCs w:val="24"/>
        </w:rPr>
        <w:t xml:space="preserve">Thus, management accounting aims to maximize the business profitability &amp; to allow the management to take the decisions which adds value to the business. There are several </w:t>
      </w:r>
      <w:r w:rsidR="00434134" w:rsidRPr="00434134">
        <w:rPr>
          <w:rFonts w:ascii="Times New Roman" w:hAnsi="Times New Roman" w:cs="Times New Roman"/>
          <w:sz w:val="24"/>
          <w:szCs w:val="24"/>
        </w:rPr>
        <w:t>techniques</w:t>
      </w:r>
      <w:r w:rsidRPr="00434134">
        <w:rPr>
          <w:rFonts w:ascii="Times New Roman" w:hAnsi="Times New Roman" w:cs="Times New Roman"/>
          <w:sz w:val="24"/>
          <w:szCs w:val="24"/>
        </w:rPr>
        <w:t xml:space="preserve"> under the management accounting from forecasting future trends, capital budgeting for high value expenses and </w:t>
      </w:r>
      <w:r w:rsidR="00434134" w:rsidRPr="00434134">
        <w:rPr>
          <w:rFonts w:ascii="Times New Roman" w:hAnsi="Times New Roman" w:cs="Times New Roman"/>
          <w:sz w:val="24"/>
          <w:szCs w:val="24"/>
        </w:rPr>
        <w:t>contain</w:t>
      </w:r>
      <w:r w:rsidRPr="00434134">
        <w:rPr>
          <w:rFonts w:ascii="Times New Roman" w:hAnsi="Times New Roman" w:cs="Times New Roman"/>
          <w:sz w:val="24"/>
          <w:szCs w:val="24"/>
        </w:rPr>
        <w:t xml:space="preserve"> analysis which allows to generate highest returns with limited resource </w:t>
      </w:r>
      <w:r w:rsidR="00434134" w:rsidRPr="00434134">
        <w:rPr>
          <w:rFonts w:ascii="Times New Roman" w:hAnsi="Times New Roman" w:cs="Times New Roman"/>
          <w:sz w:val="24"/>
          <w:szCs w:val="24"/>
        </w:rPr>
        <w:t>viability</w:t>
      </w:r>
      <w:r w:rsidRPr="00434134">
        <w:rPr>
          <w:rFonts w:ascii="Times New Roman" w:hAnsi="Times New Roman" w:cs="Times New Roman"/>
          <w:sz w:val="24"/>
          <w:szCs w:val="24"/>
        </w:rPr>
        <w:t xml:space="preserve">. </w:t>
      </w:r>
    </w:p>
    <w:p w14:paraId="3A6708F3" w14:textId="77777777" w:rsidR="00684A9D" w:rsidRPr="00434134" w:rsidRDefault="00684A9D" w:rsidP="00434134">
      <w:pPr>
        <w:spacing w:line="360" w:lineRule="auto"/>
        <w:jc w:val="both"/>
        <w:rPr>
          <w:rFonts w:ascii="Times New Roman" w:hAnsi="Times New Roman" w:cs="Times New Roman"/>
          <w:sz w:val="24"/>
          <w:szCs w:val="24"/>
        </w:rPr>
      </w:pPr>
    </w:p>
    <w:p w14:paraId="1DCF2F44" w14:textId="77777777" w:rsidR="00052642" w:rsidRPr="00434134" w:rsidRDefault="00052642" w:rsidP="00434134">
      <w:pPr>
        <w:spacing w:line="360" w:lineRule="auto"/>
        <w:jc w:val="both"/>
        <w:rPr>
          <w:rFonts w:ascii="Times New Roman" w:hAnsi="Times New Roman" w:cs="Times New Roman"/>
          <w:sz w:val="24"/>
          <w:szCs w:val="24"/>
        </w:rPr>
      </w:pPr>
    </w:p>
    <w:sectPr w:rsidR="00052642" w:rsidRPr="00434134" w:rsidSect="007E66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FB929" w14:textId="77777777" w:rsidR="00AA4668" w:rsidRDefault="00AA4668" w:rsidP="00434134">
      <w:pPr>
        <w:spacing w:after="0" w:line="240" w:lineRule="auto"/>
      </w:pPr>
      <w:r>
        <w:separator/>
      </w:r>
    </w:p>
  </w:endnote>
  <w:endnote w:type="continuationSeparator" w:id="0">
    <w:p w14:paraId="4148F4D2" w14:textId="77777777" w:rsidR="00AA4668" w:rsidRDefault="00AA4668" w:rsidP="00434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303BF" w14:textId="77777777" w:rsidR="00AA4668" w:rsidRDefault="00AA4668" w:rsidP="00434134">
      <w:pPr>
        <w:spacing w:after="0" w:line="240" w:lineRule="auto"/>
      </w:pPr>
      <w:r>
        <w:separator/>
      </w:r>
    </w:p>
  </w:footnote>
  <w:footnote w:type="continuationSeparator" w:id="0">
    <w:p w14:paraId="0D596C35" w14:textId="77777777" w:rsidR="00AA4668" w:rsidRDefault="00AA4668" w:rsidP="004341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93071"/>
    <w:multiLevelType w:val="hybridMultilevel"/>
    <w:tmpl w:val="2ABE1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EE22E2"/>
    <w:multiLevelType w:val="hybridMultilevel"/>
    <w:tmpl w:val="5D446126"/>
    <w:lvl w:ilvl="0" w:tplc="AAD658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BB6D09"/>
    <w:multiLevelType w:val="hybridMultilevel"/>
    <w:tmpl w:val="BC92E074"/>
    <w:lvl w:ilvl="0" w:tplc="407C4B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297"/>
    <w:rsid w:val="00052642"/>
    <w:rsid w:val="001B6753"/>
    <w:rsid w:val="003D5F39"/>
    <w:rsid w:val="00434134"/>
    <w:rsid w:val="004913B2"/>
    <w:rsid w:val="006605F8"/>
    <w:rsid w:val="00684A9D"/>
    <w:rsid w:val="007E66B0"/>
    <w:rsid w:val="008E54AE"/>
    <w:rsid w:val="00AA4668"/>
    <w:rsid w:val="00B95297"/>
    <w:rsid w:val="00F56616"/>
    <w:rsid w:val="00FC1173"/>
    <w:rsid w:val="00FD101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4C529"/>
  <w15:docId w15:val="{BB1D9310-9234-4C4E-B115-77DF396B7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F39"/>
    <w:pPr>
      <w:ind w:left="720"/>
      <w:contextualSpacing/>
    </w:pPr>
  </w:style>
  <w:style w:type="table" w:styleId="TableGrid">
    <w:name w:val="Table Grid"/>
    <w:basedOn w:val="TableNormal"/>
    <w:uiPriority w:val="59"/>
    <w:rsid w:val="000526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4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134"/>
  </w:style>
  <w:style w:type="paragraph" w:styleId="Footer">
    <w:name w:val="footer"/>
    <w:basedOn w:val="Normal"/>
    <w:link w:val="FooterChar"/>
    <w:uiPriority w:val="99"/>
    <w:unhideWhenUsed/>
    <w:rsid w:val="00434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715458">
      <w:bodyDiv w:val="1"/>
      <w:marLeft w:val="0"/>
      <w:marRight w:val="0"/>
      <w:marTop w:val="0"/>
      <w:marBottom w:val="0"/>
      <w:divBdr>
        <w:top w:val="none" w:sz="0" w:space="0" w:color="auto"/>
        <w:left w:val="none" w:sz="0" w:space="0" w:color="auto"/>
        <w:bottom w:val="none" w:sz="0" w:space="0" w:color="auto"/>
        <w:right w:val="none" w:sz="0" w:space="0" w:color="auto"/>
      </w:divBdr>
    </w:div>
    <w:div w:id="1389838698">
      <w:bodyDiv w:val="1"/>
      <w:marLeft w:val="0"/>
      <w:marRight w:val="0"/>
      <w:marTop w:val="0"/>
      <w:marBottom w:val="0"/>
      <w:divBdr>
        <w:top w:val="none" w:sz="0" w:space="0" w:color="auto"/>
        <w:left w:val="none" w:sz="0" w:space="0" w:color="auto"/>
        <w:bottom w:val="none" w:sz="0" w:space="0" w:color="auto"/>
        <w:right w:val="none" w:sz="0" w:space="0" w:color="auto"/>
      </w:divBdr>
    </w:div>
    <w:div w:id="157315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badu.razvan2709@yahoo.com</cp:lastModifiedBy>
  <cp:revision>2</cp:revision>
  <dcterms:created xsi:type="dcterms:W3CDTF">2021-08-27T12:24:00Z</dcterms:created>
  <dcterms:modified xsi:type="dcterms:W3CDTF">2021-08-27T12:24:00Z</dcterms:modified>
</cp:coreProperties>
</file>