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E171FB" w14:textId="04326709" w:rsidR="00A15725" w:rsidRDefault="00A15725" w:rsidP="00A15725">
      <w:pPr>
        <w:jc w:val="center"/>
      </w:pPr>
      <w:r>
        <w:rPr>
          <w:rStyle w:val="IntenseReference"/>
          <w:sz w:val="52"/>
          <w:szCs w:val="52"/>
        </w:rPr>
        <w:t xml:space="preserve"> </w:t>
      </w:r>
      <w:r w:rsidRPr="00A15725">
        <w:rPr>
          <w:rStyle w:val="IntenseReference"/>
          <w:sz w:val="52"/>
          <w:szCs w:val="52"/>
        </w:rPr>
        <w:t>Annotated Bibliography</w:t>
      </w:r>
      <w:r>
        <w:t xml:space="preserve"> </w:t>
      </w:r>
    </w:p>
    <w:p w14:paraId="2B98138A" w14:textId="77777777" w:rsidR="00A15725" w:rsidRDefault="00A15725" w:rsidP="00A15725">
      <w:pPr>
        <w:jc w:val="center"/>
      </w:pPr>
    </w:p>
    <w:p w14:paraId="5CFAAAF7" w14:textId="71DEE372" w:rsidR="00A15725" w:rsidRPr="00A8163F" w:rsidRDefault="00A15725" w:rsidP="00A15725">
      <w:pPr>
        <w:jc w:val="center"/>
        <w:rPr>
          <w:rStyle w:val="IntenseReference"/>
          <w:sz w:val="32"/>
          <w:szCs w:val="32"/>
        </w:rPr>
      </w:pPr>
      <w:r w:rsidRPr="00A8163F">
        <w:rPr>
          <w:rStyle w:val="IntenseReference"/>
          <w:sz w:val="32"/>
          <w:szCs w:val="32"/>
        </w:rPr>
        <w:t>on Using psychology as a social worker</w:t>
      </w:r>
    </w:p>
    <w:p w14:paraId="4D2DE9DE" w14:textId="77777777" w:rsidR="00A15725" w:rsidRPr="00A8163F" w:rsidRDefault="00A15725" w:rsidP="00A15725">
      <w:pPr>
        <w:jc w:val="center"/>
        <w:rPr>
          <w:sz w:val="32"/>
          <w:szCs w:val="32"/>
        </w:rPr>
      </w:pPr>
    </w:p>
    <w:p w14:paraId="2BAF9E31" w14:textId="77777777" w:rsidR="00A15725" w:rsidRPr="00A8163F" w:rsidRDefault="00A15725" w:rsidP="00A15725">
      <w:pPr>
        <w:jc w:val="center"/>
        <w:rPr>
          <w:sz w:val="32"/>
          <w:szCs w:val="32"/>
        </w:rPr>
      </w:pPr>
    </w:p>
    <w:p w14:paraId="75070793" w14:textId="5F2F6726" w:rsidR="00A15725" w:rsidRPr="00A8163F" w:rsidRDefault="00A15725" w:rsidP="00A15725">
      <w:pPr>
        <w:jc w:val="center"/>
        <w:rPr>
          <w:sz w:val="32"/>
          <w:szCs w:val="32"/>
        </w:rPr>
      </w:pPr>
      <w:r w:rsidRPr="00A8163F">
        <w:rPr>
          <w:sz w:val="32"/>
          <w:szCs w:val="32"/>
        </w:rPr>
        <w:t>Mal</w:t>
      </w:r>
      <w:r w:rsidR="00A8163F">
        <w:rPr>
          <w:sz w:val="32"/>
          <w:szCs w:val="32"/>
        </w:rPr>
        <w:t>ika Ali - 2026355</w:t>
      </w:r>
    </w:p>
    <w:p w14:paraId="1AD56043" w14:textId="604A4DA7" w:rsidR="00A15725" w:rsidRPr="00A8163F" w:rsidRDefault="00A8163F" w:rsidP="00A15725">
      <w:pPr>
        <w:jc w:val="center"/>
        <w:rPr>
          <w:sz w:val="32"/>
          <w:szCs w:val="32"/>
        </w:rPr>
      </w:pPr>
      <w:r>
        <w:rPr>
          <w:sz w:val="32"/>
          <w:szCs w:val="32"/>
        </w:rPr>
        <w:t>Module Code – BMHP4003</w:t>
      </w:r>
    </w:p>
    <w:p w14:paraId="0BB48472" w14:textId="13514398" w:rsidR="00A15725" w:rsidRDefault="00A15725" w:rsidP="00A15725">
      <w:pPr>
        <w:jc w:val="center"/>
        <w:rPr>
          <w:sz w:val="32"/>
          <w:szCs w:val="32"/>
        </w:rPr>
      </w:pPr>
      <w:r w:rsidRPr="00A8163F">
        <w:rPr>
          <w:sz w:val="32"/>
          <w:szCs w:val="32"/>
        </w:rPr>
        <w:t>University</w:t>
      </w:r>
      <w:r w:rsidR="00A8163F">
        <w:rPr>
          <w:sz w:val="32"/>
          <w:szCs w:val="32"/>
        </w:rPr>
        <w:t xml:space="preserve"> Of wales Trinity Saint David</w:t>
      </w:r>
    </w:p>
    <w:p w14:paraId="2F9AD7EA" w14:textId="47893B8D" w:rsidR="00A8163F" w:rsidRPr="00A8163F" w:rsidRDefault="00A8163F" w:rsidP="00A15725">
      <w:pPr>
        <w:jc w:val="center"/>
        <w:rPr>
          <w:sz w:val="32"/>
          <w:szCs w:val="32"/>
        </w:rPr>
      </w:pPr>
      <w:r>
        <w:rPr>
          <w:sz w:val="32"/>
          <w:szCs w:val="32"/>
        </w:rPr>
        <w:t>Lecturer – Mohammed Hossain</w:t>
      </w:r>
    </w:p>
    <w:p w14:paraId="0DFEB46B" w14:textId="77777777" w:rsidR="00A15725" w:rsidRDefault="00A15725"/>
    <w:p w14:paraId="0BBF2E9A" w14:textId="77777777" w:rsidR="00A15725" w:rsidRDefault="00A15725"/>
    <w:p w14:paraId="79694ADD" w14:textId="77777777" w:rsidR="00A15725" w:rsidRDefault="00A15725"/>
    <w:p w14:paraId="19D23F73" w14:textId="77777777" w:rsidR="00A15725" w:rsidRDefault="00A15725"/>
    <w:p w14:paraId="6A87856C" w14:textId="77777777" w:rsidR="00A15725" w:rsidRDefault="00A15725"/>
    <w:p w14:paraId="35C8C02E" w14:textId="77777777" w:rsidR="00A15725" w:rsidRDefault="00A15725"/>
    <w:p w14:paraId="0EDE048A" w14:textId="77777777" w:rsidR="00A15725" w:rsidRDefault="00A15725"/>
    <w:p w14:paraId="79F5AA1A" w14:textId="77777777" w:rsidR="00A15725" w:rsidRDefault="00A15725"/>
    <w:p w14:paraId="6815E3C6" w14:textId="77777777" w:rsidR="00A15725" w:rsidRDefault="00A15725"/>
    <w:p w14:paraId="0C795131" w14:textId="77777777" w:rsidR="00A15725" w:rsidRDefault="00A15725"/>
    <w:p w14:paraId="387351EB" w14:textId="77777777" w:rsidR="00A15725" w:rsidRDefault="00A15725"/>
    <w:p w14:paraId="0306C82E" w14:textId="77777777" w:rsidR="00A15725" w:rsidRDefault="00A15725"/>
    <w:p w14:paraId="74331DCE" w14:textId="77777777" w:rsidR="00A15725" w:rsidRDefault="00A15725"/>
    <w:p w14:paraId="19B14D3A" w14:textId="77777777" w:rsidR="00A15725" w:rsidRDefault="00A15725"/>
    <w:p w14:paraId="2437F0C0" w14:textId="77777777" w:rsidR="00A15725" w:rsidRDefault="00A15725"/>
    <w:p w14:paraId="6D4C06D6" w14:textId="77777777" w:rsidR="00A15725" w:rsidRDefault="00A15725"/>
    <w:p w14:paraId="11D10B28" w14:textId="77777777" w:rsidR="00A15725" w:rsidRDefault="00A15725"/>
    <w:p w14:paraId="355B1FCB" w14:textId="77777777" w:rsidR="00A8163F" w:rsidRDefault="00A15725">
      <w:r>
        <w:t xml:space="preserve">I have chosen Using psychology as a social worker for my research area and selected a range of reading for Annotated Bibliography. </w:t>
      </w:r>
    </w:p>
    <w:p w14:paraId="00000001" w14:textId="14AC6994" w:rsidR="00266027" w:rsidRPr="00A8163F" w:rsidRDefault="00844A15">
      <w:r w:rsidRPr="00844A15">
        <w:rPr>
          <w:rFonts w:ascii="Times New Roman" w:hAnsi="Times New Roman" w:cs="Times New Roman"/>
          <w:b/>
          <w:sz w:val="24"/>
          <w:szCs w:val="24"/>
        </w:rPr>
        <w:lastRenderedPageBreak/>
        <w:t>Literature Review</w:t>
      </w:r>
    </w:p>
    <w:p w14:paraId="00000002" w14:textId="77777777" w:rsidR="00266027" w:rsidRPr="00844A15" w:rsidRDefault="00844A15">
      <w:pPr>
        <w:rPr>
          <w:rFonts w:ascii="Times New Roman" w:eastAsia="Times New Roman" w:hAnsi="Times New Roman" w:cs="Times New Roman"/>
          <w:b/>
          <w:color w:val="1C1D1E"/>
          <w:sz w:val="24"/>
          <w:szCs w:val="24"/>
          <w:highlight w:val="white"/>
        </w:rPr>
      </w:pPr>
      <w:r w:rsidRPr="00844A15">
        <w:rPr>
          <w:rFonts w:ascii="Times New Roman" w:eastAsia="Times New Roman" w:hAnsi="Times New Roman" w:cs="Times New Roman"/>
          <w:b/>
          <w:color w:val="1C1D1E"/>
          <w:sz w:val="24"/>
          <w:szCs w:val="24"/>
          <w:highlight w:val="white"/>
        </w:rPr>
        <w:t xml:space="preserve">Knight, Z.G. (2017). A proposed model of psychodynamic psychotherapy linked to </w:t>
      </w:r>
      <w:proofErr w:type="spellStart"/>
      <w:r w:rsidRPr="00844A15">
        <w:rPr>
          <w:rFonts w:ascii="Times New Roman" w:eastAsia="Times New Roman" w:hAnsi="Times New Roman" w:cs="Times New Roman"/>
          <w:b/>
          <w:color w:val="1C1D1E"/>
          <w:sz w:val="24"/>
          <w:szCs w:val="24"/>
          <w:highlight w:val="white"/>
        </w:rPr>
        <w:t>erik</w:t>
      </w:r>
      <w:proofErr w:type="spellEnd"/>
      <w:r w:rsidRPr="00844A15">
        <w:rPr>
          <w:rFonts w:ascii="Times New Roman" w:eastAsia="Times New Roman" w:hAnsi="Times New Roman" w:cs="Times New Roman"/>
          <w:b/>
          <w:color w:val="1C1D1E"/>
          <w:sz w:val="24"/>
          <w:szCs w:val="24"/>
          <w:highlight w:val="white"/>
        </w:rPr>
        <w:t xml:space="preserve"> </w:t>
      </w:r>
      <w:proofErr w:type="spellStart"/>
      <w:r w:rsidRPr="00844A15">
        <w:rPr>
          <w:rFonts w:ascii="Times New Roman" w:eastAsia="Times New Roman" w:hAnsi="Times New Roman" w:cs="Times New Roman"/>
          <w:b/>
          <w:color w:val="1C1D1E"/>
          <w:sz w:val="24"/>
          <w:szCs w:val="24"/>
          <w:highlight w:val="white"/>
        </w:rPr>
        <w:t>erikson’s</w:t>
      </w:r>
      <w:proofErr w:type="spellEnd"/>
      <w:r w:rsidRPr="00844A15">
        <w:rPr>
          <w:rFonts w:ascii="Times New Roman" w:eastAsia="Times New Roman" w:hAnsi="Times New Roman" w:cs="Times New Roman"/>
          <w:b/>
          <w:color w:val="1C1D1E"/>
          <w:sz w:val="24"/>
          <w:szCs w:val="24"/>
          <w:highlight w:val="white"/>
        </w:rPr>
        <w:t xml:space="preserve"> eight stages of psychosocial development. </w:t>
      </w:r>
      <w:r w:rsidRPr="00844A15">
        <w:rPr>
          <w:rFonts w:ascii="Times New Roman" w:eastAsia="Times New Roman" w:hAnsi="Times New Roman" w:cs="Times New Roman"/>
          <w:b/>
          <w:i/>
          <w:color w:val="1C1D1E"/>
          <w:sz w:val="24"/>
          <w:szCs w:val="24"/>
          <w:highlight w:val="white"/>
        </w:rPr>
        <w:t>Clinical Psychology &amp; Psychotherapy</w:t>
      </w:r>
      <w:r w:rsidRPr="00844A15">
        <w:rPr>
          <w:rFonts w:ascii="Times New Roman" w:eastAsia="Times New Roman" w:hAnsi="Times New Roman" w:cs="Times New Roman"/>
          <w:b/>
          <w:color w:val="1C1D1E"/>
          <w:sz w:val="24"/>
          <w:szCs w:val="24"/>
          <w:highlight w:val="white"/>
        </w:rPr>
        <w:t>, 24(5), pp.1047–1058.</w:t>
      </w:r>
    </w:p>
    <w:p w14:paraId="00000003" w14:textId="26A526D1" w:rsidR="00266027" w:rsidRPr="00844A15" w:rsidRDefault="00844A15">
      <w:pPr>
        <w:rPr>
          <w:rFonts w:ascii="Times New Roman" w:eastAsia="Times New Roman" w:hAnsi="Times New Roman" w:cs="Times New Roman"/>
          <w:sz w:val="24"/>
          <w:szCs w:val="24"/>
        </w:rPr>
      </w:pPr>
      <w:r w:rsidRPr="00844A15">
        <w:rPr>
          <w:rFonts w:ascii="Times New Roman" w:eastAsia="Times New Roman" w:hAnsi="Times New Roman" w:cs="Times New Roman"/>
          <w:color w:val="1C1D1E"/>
          <w:sz w:val="24"/>
          <w:szCs w:val="24"/>
          <w:highlight w:val="white"/>
        </w:rPr>
        <w:t xml:space="preserve">In this paper, a model for </w:t>
      </w:r>
      <w:r w:rsidRPr="00844A15">
        <w:rPr>
          <w:rFonts w:ascii="Times New Roman" w:eastAsia="Times New Roman" w:hAnsi="Times New Roman" w:cs="Times New Roman"/>
          <w:color w:val="212121"/>
          <w:sz w:val="24"/>
          <w:szCs w:val="24"/>
          <w:highlight w:val="white"/>
        </w:rPr>
        <w:t xml:space="preserve">psychodynamic psychotherapy with eight stages is proposed, linked to the eight stages of psychosocial development by Erik Erikson. The author offers many suggestions, such as, the trigger for Erikson’s development stages is a crisis, so the trigger in therapy is the client’s search. Therapy consists of one search after the other because when an individual decides to search it mostly leads to the beginning of another search. The author links the concept of resolution and series of searches to show that identity is developmental and in therapy, a brand-new sense of self or identity could come. Additionally, the idea that Erikson's stage of Basic Trust has a relationship with hope is proposed along with a model of therapy where trust and hope are considered very important in the process of therapy.  Erikson’s eight stages for development can be linked to psychotherapy, which can also be viewed as a process with eight stages. In conclusion, the author suggests viewing psychotherapy as a series of searches or a developmental stage resolution process, whose </w:t>
      </w:r>
      <w:proofErr w:type="gramStart"/>
      <w:r w:rsidRPr="00844A15">
        <w:rPr>
          <w:rFonts w:ascii="Times New Roman" w:eastAsia="Times New Roman" w:hAnsi="Times New Roman" w:cs="Times New Roman"/>
          <w:color w:val="212121"/>
          <w:sz w:val="24"/>
          <w:szCs w:val="24"/>
          <w:highlight w:val="white"/>
        </w:rPr>
        <w:t>end result</w:t>
      </w:r>
      <w:proofErr w:type="gramEnd"/>
      <w:r w:rsidRPr="00844A15">
        <w:rPr>
          <w:rFonts w:ascii="Times New Roman" w:eastAsia="Times New Roman" w:hAnsi="Times New Roman" w:cs="Times New Roman"/>
          <w:color w:val="212121"/>
          <w:sz w:val="24"/>
          <w:szCs w:val="24"/>
          <w:highlight w:val="white"/>
        </w:rPr>
        <w:t xml:space="preserve"> is to help an individual develop a better sense of identity. </w:t>
      </w:r>
      <w:r>
        <w:rPr>
          <w:rFonts w:ascii="Times New Roman" w:eastAsia="Times New Roman" w:hAnsi="Times New Roman" w:cs="Times New Roman"/>
          <w:color w:val="212121"/>
          <w:sz w:val="24"/>
          <w:szCs w:val="24"/>
        </w:rPr>
        <w:t>This helps social workers apply the same technique and understanding in their professional life.</w:t>
      </w:r>
    </w:p>
    <w:p w14:paraId="00000004" w14:textId="77777777" w:rsidR="00266027" w:rsidRPr="00844A15" w:rsidRDefault="00844A15">
      <w:pPr>
        <w:rPr>
          <w:rFonts w:ascii="Times New Roman" w:eastAsia="Times New Roman" w:hAnsi="Times New Roman" w:cs="Times New Roman"/>
          <w:b/>
          <w:sz w:val="24"/>
          <w:szCs w:val="24"/>
        </w:rPr>
      </w:pPr>
      <w:r w:rsidRPr="00844A15">
        <w:rPr>
          <w:rFonts w:ascii="Times New Roman" w:eastAsia="Times New Roman" w:hAnsi="Times New Roman" w:cs="Times New Roman"/>
          <w:b/>
          <w:sz w:val="24"/>
          <w:szCs w:val="24"/>
        </w:rPr>
        <w:t xml:space="preserve">Chung, D. (2018). The Eight Stages of Psychosocial Protective Development: Developmental Psychology. </w:t>
      </w:r>
      <w:r w:rsidRPr="00844A15">
        <w:rPr>
          <w:rFonts w:ascii="Times New Roman" w:eastAsia="Times New Roman" w:hAnsi="Times New Roman" w:cs="Times New Roman"/>
          <w:b/>
          <w:i/>
          <w:sz w:val="24"/>
          <w:szCs w:val="24"/>
        </w:rPr>
        <w:t>Journal of Behavioral and Brain Science</w:t>
      </w:r>
      <w:r w:rsidRPr="00844A15">
        <w:rPr>
          <w:rFonts w:ascii="Times New Roman" w:eastAsia="Times New Roman" w:hAnsi="Times New Roman" w:cs="Times New Roman"/>
          <w:b/>
          <w:sz w:val="24"/>
          <w:szCs w:val="24"/>
        </w:rPr>
        <w:t>, 08(06), pp.369–398.</w:t>
      </w:r>
    </w:p>
    <w:p w14:paraId="00000005" w14:textId="0E849890" w:rsidR="00266027" w:rsidRPr="00844A15" w:rsidRDefault="00844A15">
      <w:pPr>
        <w:rPr>
          <w:rFonts w:ascii="Times New Roman" w:eastAsia="Times New Roman" w:hAnsi="Times New Roman" w:cs="Times New Roman"/>
          <w:sz w:val="24"/>
          <w:szCs w:val="24"/>
        </w:rPr>
      </w:pPr>
      <w:r w:rsidRPr="00844A15">
        <w:rPr>
          <w:rFonts w:ascii="Times New Roman" w:eastAsia="Times New Roman" w:hAnsi="Times New Roman" w:cs="Times New Roman"/>
          <w:sz w:val="24"/>
          <w:szCs w:val="24"/>
        </w:rPr>
        <w:t xml:space="preserve">In this paper, a universal psychological mechanism for the purpose of developmental psychology is proposed, that is a mental protective system. The </w:t>
      </w:r>
      <w:r w:rsidR="00074FC8" w:rsidRPr="00844A15">
        <w:rPr>
          <w:rFonts w:ascii="Times New Roman" w:eastAsia="Times New Roman" w:hAnsi="Times New Roman" w:cs="Times New Roman"/>
          <w:sz w:val="24"/>
          <w:szCs w:val="24"/>
        </w:rPr>
        <w:t xml:space="preserve">paper provides an in-depth analysis of the </w:t>
      </w:r>
      <w:r w:rsidRPr="00844A15">
        <w:rPr>
          <w:rFonts w:ascii="Times New Roman" w:eastAsia="Times New Roman" w:hAnsi="Times New Roman" w:cs="Times New Roman"/>
          <w:sz w:val="24"/>
          <w:szCs w:val="24"/>
        </w:rPr>
        <w:t xml:space="preserve">different parts of the mental protective system come out and mature in stages. There are eight stages of psychosocial protective development. The first stage is adolescence, the second is childhood, the third stage is age is adolescence, the fourth is early young adulthood, the fifth proposed stage is late young adulthood, the sixth is early middle adulthood, the seventh stage is late middle adulthood, and the eighth stage is late </w:t>
      </w:r>
      <w:proofErr w:type="spellStart"/>
      <w:r w:rsidRPr="00844A15">
        <w:rPr>
          <w:rFonts w:ascii="Times New Roman" w:eastAsia="Times New Roman" w:hAnsi="Times New Roman" w:cs="Times New Roman"/>
          <w:sz w:val="24"/>
          <w:szCs w:val="24"/>
        </w:rPr>
        <w:t>late</w:t>
      </w:r>
      <w:proofErr w:type="spellEnd"/>
      <w:r w:rsidRPr="00844A15">
        <w:rPr>
          <w:rFonts w:ascii="Times New Roman" w:eastAsia="Times New Roman" w:hAnsi="Times New Roman" w:cs="Times New Roman"/>
          <w:sz w:val="24"/>
          <w:szCs w:val="24"/>
        </w:rPr>
        <w:t xml:space="preserve"> adulthood. The author concludes the paper by saying that the proposed mental protective system can be used in developmental psychology in order to explain the psychosocial protective development, the Confucius’ six milestones of life, the Piaget’s cognitive development, relationship between parent and child in the Abrahamic religions and Confucianism, and the Piaget’s cognitive development.</w:t>
      </w:r>
      <w:r w:rsidR="00074FC8" w:rsidRPr="00844A15">
        <w:rPr>
          <w:rFonts w:ascii="Times New Roman" w:eastAsia="Times New Roman" w:hAnsi="Times New Roman" w:cs="Times New Roman"/>
          <w:sz w:val="24"/>
          <w:szCs w:val="24"/>
        </w:rPr>
        <w:t xml:space="preserve"> The paper helped in getting a better understanding of the eight stages of psychosocial protective development which can be used by social workers. </w:t>
      </w:r>
    </w:p>
    <w:p w14:paraId="00000006" w14:textId="77777777" w:rsidR="00266027" w:rsidRPr="00844A15" w:rsidRDefault="00266027">
      <w:pPr>
        <w:rPr>
          <w:rFonts w:ascii="Times New Roman" w:eastAsia="Times New Roman" w:hAnsi="Times New Roman" w:cs="Times New Roman"/>
          <w:sz w:val="24"/>
          <w:szCs w:val="24"/>
        </w:rPr>
      </w:pPr>
    </w:p>
    <w:p w14:paraId="00000007" w14:textId="77777777" w:rsidR="00266027" w:rsidRPr="00844A15" w:rsidRDefault="00844A15">
      <w:pPr>
        <w:rPr>
          <w:rFonts w:ascii="Times New Roman" w:eastAsia="Times New Roman" w:hAnsi="Times New Roman" w:cs="Times New Roman"/>
          <w:b/>
          <w:sz w:val="24"/>
          <w:szCs w:val="24"/>
        </w:rPr>
      </w:pPr>
      <w:r w:rsidRPr="00844A15">
        <w:rPr>
          <w:rFonts w:ascii="Times New Roman" w:eastAsia="Times New Roman" w:hAnsi="Times New Roman" w:cs="Times New Roman"/>
          <w:b/>
          <w:sz w:val="24"/>
          <w:szCs w:val="24"/>
        </w:rPr>
        <w:t xml:space="preserve">Bandura, A. (1977). </w:t>
      </w:r>
      <w:r w:rsidRPr="00844A15">
        <w:rPr>
          <w:rFonts w:ascii="Times New Roman" w:eastAsia="Times New Roman" w:hAnsi="Times New Roman" w:cs="Times New Roman"/>
          <w:b/>
          <w:i/>
          <w:sz w:val="24"/>
          <w:szCs w:val="24"/>
        </w:rPr>
        <w:t>Social learning theory</w:t>
      </w:r>
      <w:r w:rsidRPr="00844A15">
        <w:rPr>
          <w:rFonts w:ascii="Times New Roman" w:eastAsia="Times New Roman" w:hAnsi="Times New Roman" w:cs="Times New Roman"/>
          <w:b/>
          <w:sz w:val="24"/>
          <w:szCs w:val="24"/>
        </w:rPr>
        <w:t>. [online] Englewood Cliffs, N.J. Prentice-Hall. Available at: http://www.asecib.ase.ro/mps/Bandura_SocialLearningTheory.pdf.</w:t>
      </w:r>
    </w:p>
    <w:p w14:paraId="00000008" w14:textId="7D9C0F13" w:rsidR="00266027" w:rsidRPr="00844A15" w:rsidRDefault="00844A15">
      <w:pPr>
        <w:rPr>
          <w:rFonts w:ascii="Times New Roman" w:hAnsi="Times New Roman" w:cs="Times New Roman"/>
          <w:sz w:val="24"/>
          <w:szCs w:val="24"/>
        </w:rPr>
      </w:pPr>
      <w:r w:rsidRPr="00844A15">
        <w:rPr>
          <w:rFonts w:ascii="Times New Roman" w:eastAsia="Times New Roman" w:hAnsi="Times New Roman" w:cs="Times New Roman"/>
          <w:sz w:val="24"/>
          <w:szCs w:val="24"/>
        </w:rPr>
        <w:t xml:space="preserve">The paper discusses social learning theory which explains why people act the way they do. It was believed that the cause of the individual’s behavior was within him. This, however, was criticized as it had very little empirical and conceptual grounds.  Psychodynamic theories were criticized </w:t>
      </w:r>
      <w:proofErr w:type="gramStart"/>
      <w:r w:rsidRPr="00844A15">
        <w:rPr>
          <w:rFonts w:ascii="Times New Roman" w:eastAsia="Times New Roman" w:hAnsi="Times New Roman" w:cs="Times New Roman"/>
          <w:sz w:val="24"/>
          <w:szCs w:val="24"/>
        </w:rPr>
        <w:t>on the basis of</w:t>
      </w:r>
      <w:proofErr w:type="gramEnd"/>
      <w:r w:rsidRPr="00844A15">
        <w:rPr>
          <w:rFonts w:ascii="Times New Roman" w:eastAsia="Times New Roman" w:hAnsi="Times New Roman" w:cs="Times New Roman"/>
          <w:sz w:val="24"/>
          <w:szCs w:val="24"/>
        </w:rPr>
        <w:t xml:space="preserve"> ignoring the complexity of responsiveness. Social learning view suggests that an individual is neither affected completely by the environment nor driven </w:t>
      </w:r>
      <w:r w:rsidRPr="00844A15">
        <w:rPr>
          <w:rFonts w:ascii="Times New Roman" w:eastAsia="Times New Roman" w:hAnsi="Times New Roman" w:cs="Times New Roman"/>
          <w:sz w:val="24"/>
          <w:szCs w:val="24"/>
        </w:rPr>
        <w:lastRenderedPageBreak/>
        <w:t>only by inner needs. Psychological function can be explained using continuous reciprocal interaction between the controlling conditions or environment and the behavi</w:t>
      </w:r>
      <w:r w:rsidRPr="00844A15">
        <w:rPr>
          <w:rFonts w:ascii="Times New Roman" w:hAnsi="Times New Roman" w:cs="Times New Roman"/>
          <w:sz w:val="24"/>
          <w:szCs w:val="24"/>
        </w:rPr>
        <w:t>o</w:t>
      </w:r>
      <w:r w:rsidR="00074FC8" w:rsidRPr="00844A15">
        <w:rPr>
          <w:rFonts w:ascii="Times New Roman" w:hAnsi="Times New Roman" w:cs="Times New Roman"/>
          <w:sz w:val="24"/>
          <w:szCs w:val="24"/>
        </w:rPr>
        <w:t xml:space="preserve">r. The paper proved useful in the understanding of social learning theory which can be utilized by social workers. However, the paper does not summarize its findings on social learning. </w:t>
      </w:r>
    </w:p>
    <w:p w14:paraId="00000009" w14:textId="77777777" w:rsidR="00266027" w:rsidRPr="00844A15" w:rsidRDefault="00266027">
      <w:pPr>
        <w:rPr>
          <w:rFonts w:ascii="Times New Roman" w:hAnsi="Times New Roman" w:cs="Times New Roman"/>
          <w:sz w:val="24"/>
          <w:szCs w:val="24"/>
        </w:rPr>
      </w:pPr>
    </w:p>
    <w:p w14:paraId="0000000A" w14:textId="77777777" w:rsidR="00266027" w:rsidRPr="00844A15" w:rsidRDefault="00844A15">
      <w:pPr>
        <w:rPr>
          <w:rFonts w:ascii="Times New Roman" w:hAnsi="Times New Roman" w:cs="Times New Roman"/>
          <w:b/>
          <w:sz w:val="24"/>
          <w:szCs w:val="24"/>
        </w:rPr>
      </w:pPr>
      <w:proofErr w:type="spellStart"/>
      <w:r w:rsidRPr="00844A15">
        <w:rPr>
          <w:rFonts w:ascii="Times New Roman" w:hAnsi="Times New Roman" w:cs="Times New Roman"/>
          <w:b/>
          <w:sz w:val="24"/>
          <w:szCs w:val="24"/>
        </w:rPr>
        <w:t>Kupfersmid</w:t>
      </w:r>
      <w:proofErr w:type="spellEnd"/>
      <w:r w:rsidRPr="00844A15">
        <w:rPr>
          <w:rFonts w:ascii="Times New Roman" w:hAnsi="Times New Roman" w:cs="Times New Roman"/>
          <w:b/>
          <w:sz w:val="24"/>
          <w:szCs w:val="24"/>
        </w:rPr>
        <w:t xml:space="preserve">, J. (2019). Freud’s Clinical Theories Then and Now. </w:t>
      </w:r>
      <w:r w:rsidRPr="00844A15">
        <w:rPr>
          <w:rFonts w:ascii="Times New Roman" w:hAnsi="Times New Roman" w:cs="Times New Roman"/>
          <w:b/>
          <w:i/>
          <w:sz w:val="24"/>
          <w:szCs w:val="24"/>
        </w:rPr>
        <w:t>Psychodynamic Psychiatry</w:t>
      </w:r>
      <w:r w:rsidRPr="00844A15">
        <w:rPr>
          <w:rFonts w:ascii="Times New Roman" w:hAnsi="Times New Roman" w:cs="Times New Roman"/>
          <w:b/>
          <w:sz w:val="24"/>
          <w:szCs w:val="24"/>
        </w:rPr>
        <w:t>, 47(1), pp.81–97.</w:t>
      </w:r>
    </w:p>
    <w:p w14:paraId="0000000B" w14:textId="77777777" w:rsidR="00266027" w:rsidRPr="00844A15" w:rsidRDefault="00266027">
      <w:pPr>
        <w:rPr>
          <w:rFonts w:ascii="Times New Roman" w:hAnsi="Times New Roman" w:cs="Times New Roman"/>
          <w:b/>
          <w:sz w:val="24"/>
          <w:szCs w:val="24"/>
        </w:rPr>
      </w:pPr>
    </w:p>
    <w:p w14:paraId="0000000C" w14:textId="54EEBE37" w:rsidR="00266027" w:rsidRPr="00844A15" w:rsidRDefault="00074FC8">
      <w:pPr>
        <w:rPr>
          <w:rFonts w:ascii="Times New Roman" w:hAnsi="Times New Roman" w:cs="Times New Roman"/>
          <w:sz w:val="24"/>
          <w:szCs w:val="24"/>
        </w:rPr>
      </w:pPr>
      <w:r w:rsidRPr="00844A15">
        <w:rPr>
          <w:rFonts w:ascii="Times New Roman" w:hAnsi="Times New Roman" w:cs="Times New Roman"/>
          <w:sz w:val="24"/>
          <w:szCs w:val="24"/>
        </w:rPr>
        <w:t>T</w:t>
      </w:r>
      <w:r w:rsidR="00844A15" w:rsidRPr="00844A15">
        <w:rPr>
          <w:rFonts w:ascii="Times New Roman" w:hAnsi="Times New Roman" w:cs="Times New Roman"/>
          <w:sz w:val="24"/>
          <w:szCs w:val="24"/>
        </w:rPr>
        <w:t xml:space="preserve">his journal discusses and compare Sigmund Freud’s various case studies and research on the Oedipus complex and the resulting repression theory with the modern research of today. This paper focuses on which of Freud's theories have been disregarded by therapists in the last 75 years and which have been empirically supported throughout the years. This has allowed therapists to refine their treatment techniques by rejecting many of Freud's major tourists and subsequent therapeutic techniques in order to allow more therapeutic progress within their patients. This paper discuss is how Freud's theories do not have enough empirical standing to be apply to cases today, and how modern therapists have advanced from these theories by focusing their attention on the early relationships made in their </w:t>
      </w:r>
      <w:proofErr w:type="gramStart"/>
      <w:r w:rsidR="00844A15" w:rsidRPr="00844A15">
        <w:rPr>
          <w:rFonts w:ascii="Times New Roman" w:hAnsi="Times New Roman" w:cs="Times New Roman"/>
          <w:sz w:val="24"/>
          <w:szCs w:val="24"/>
        </w:rPr>
        <w:t>patients</w:t>
      </w:r>
      <w:proofErr w:type="gramEnd"/>
      <w:r w:rsidR="00844A15" w:rsidRPr="00844A15">
        <w:rPr>
          <w:rFonts w:ascii="Times New Roman" w:hAnsi="Times New Roman" w:cs="Times New Roman"/>
          <w:sz w:val="24"/>
          <w:szCs w:val="24"/>
        </w:rPr>
        <w:t xml:space="preserve"> childhood and the subsequent impact that childhood trauma has had on their patients. This journal helped in understanding the progression of psychology throughout the years and how Freud's theories have proven to be </w:t>
      </w:r>
      <w:proofErr w:type="spellStart"/>
      <w:r w:rsidR="00844A15" w:rsidRPr="00844A15">
        <w:rPr>
          <w:rFonts w:ascii="Times New Roman" w:hAnsi="Times New Roman" w:cs="Times New Roman"/>
          <w:sz w:val="24"/>
          <w:szCs w:val="24"/>
        </w:rPr>
        <w:t>lacklustre</w:t>
      </w:r>
      <w:proofErr w:type="spellEnd"/>
      <w:r w:rsidR="00844A15" w:rsidRPr="00844A15">
        <w:rPr>
          <w:rFonts w:ascii="Times New Roman" w:hAnsi="Times New Roman" w:cs="Times New Roman"/>
          <w:sz w:val="24"/>
          <w:szCs w:val="24"/>
        </w:rPr>
        <w:t xml:space="preserve"> for </w:t>
      </w:r>
      <w:proofErr w:type="gramStart"/>
      <w:r w:rsidR="00844A15" w:rsidRPr="00844A15">
        <w:rPr>
          <w:rFonts w:ascii="Times New Roman" w:hAnsi="Times New Roman" w:cs="Times New Roman"/>
          <w:sz w:val="24"/>
          <w:szCs w:val="24"/>
        </w:rPr>
        <w:t>individuals</w:t>
      </w:r>
      <w:proofErr w:type="gramEnd"/>
      <w:r w:rsidR="00844A15" w:rsidRPr="00844A15">
        <w:rPr>
          <w:rFonts w:ascii="Times New Roman" w:hAnsi="Times New Roman" w:cs="Times New Roman"/>
          <w:sz w:val="24"/>
          <w:szCs w:val="24"/>
        </w:rPr>
        <w:t xml:space="preserve"> but a limitation is present in this study. It does not draw an in-depth comparison between the dismissed theories presented by Freud and the revised ones presented in the last 75 years. This limits the understanding of the progression of psychosocial theories of developmental. </w:t>
      </w:r>
    </w:p>
    <w:p w14:paraId="0000000D" w14:textId="77777777" w:rsidR="00266027" w:rsidRPr="00844A15" w:rsidRDefault="00266027">
      <w:pPr>
        <w:rPr>
          <w:rFonts w:ascii="Times New Roman" w:hAnsi="Times New Roman" w:cs="Times New Roman"/>
          <w:sz w:val="24"/>
          <w:szCs w:val="24"/>
        </w:rPr>
      </w:pPr>
    </w:p>
    <w:p w14:paraId="0000000E" w14:textId="77777777" w:rsidR="00266027" w:rsidRPr="00844A15" w:rsidRDefault="00844A15">
      <w:pPr>
        <w:rPr>
          <w:rFonts w:ascii="Times New Roman" w:hAnsi="Times New Roman" w:cs="Times New Roman"/>
          <w:b/>
          <w:sz w:val="24"/>
          <w:szCs w:val="24"/>
        </w:rPr>
      </w:pPr>
      <w:r w:rsidRPr="00844A15">
        <w:rPr>
          <w:rFonts w:ascii="Times New Roman" w:hAnsi="Times New Roman" w:cs="Times New Roman"/>
          <w:b/>
          <w:sz w:val="24"/>
          <w:szCs w:val="24"/>
        </w:rPr>
        <w:t xml:space="preserve">Sing, P. (2012). </w:t>
      </w:r>
      <w:r w:rsidRPr="00844A15">
        <w:rPr>
          <w:rFonts w:ascii="Times New Roman" w:hAnsi="Times New Roman" w:cs="Times New Roman"/>
          <w:b/>
          <w:i/>
          <w:sz w:val="24"/>
          <w:szCs w:val="24"/>
        </w:rPr>
        <w:t>Child development theories including ecological systems theory, Piaget’s theory of cognitive development, cultural-historical psychology, attachment theory, and Erikson’s stages of psychosocial development</w:t>
      </w:r>
      <w:r w:rsidRPr="00844A15">
        <w:rPr>
          <w:rFonts w:ascii="Times New Roman" w:hAnsi="Times New Roman" w:cs="Times New Roman"/>
          <w:b/>
          <w:sz w:val="24"/>
          <w:szCs w:val="24"/>
        </w:rPr>
        <w:t>. United States: Webster’s Digital Services</w:t>
      </w:r>
    </w:p>
    <w:p w14:paraId="0000000F" w14:textId="77777777" w:rsidR="00266027" w:rsidRPr="00844A15" w:rsidRDefault="00844A15">
      <w:pPr>
        <w:rPr>
          <w:rFonts w:ascii="Times New Roman" w:hAnsi="Times New Roman" w:cs="Times New Roman"/>
          <w:sz w:val="24"/>
          <w:szCs w:val="24"/>
        </w:rPr>
      </w:pPr>
      <w:r w:rsidRPr="00844A15">
        <w:rPr>
          <w:rFonts w:ascii="Times New Roman" w:hAnsi="Times New Roman" w:cs="Times New Roman"/>
          <w:sz w:val="24"/>
          <w:szCs w:val="24"/>
        </w:rPr>
        <w:t xml:space="preserve">This book relates the different childhood development theory is presented by Erik Erikson and Jean Piaget. Piaget presents a theory that the development and the nature of an individual can we trace back to their childhood, He also talks about the development of human intelligence and how it is shaped by the infancy years of an individual. Piaget presented a theory that cognitive development is directly affected by the experiences of children and the discrepancies that they find between what they know and what they discover within their environment. He presented a conclusion that simulation and accommodation is what drives the cognitive development of an individual. However, there are limitations found in his Theory one of which is the lack of support for continuous development, since the theory only supports sharp stages of development. Erikson presents a theory that individuals keep on growing and developing through eight stages of their life, these eight stages are divided into eight different time periods of the individual's life and focus on psychosocial development. Erikson theory presents the influence of social experience on the development of an individual and how social interaction and relationships directly influence the growth of Individuals. While this paper helped in analyzing the psychosocial development of individual and how each stage pertains to their emotional and cognitive state, a limitation in this study </w:t>
      </w:r>
      <w:r w:rsidRPr="00844A15">
        <w:rPr>
          <w:rFonts w:ascii="Times New Roman" w:hAnsi="Times New Roman" w:cs="Times New Roman"/>
          <w:sz w:val="24"/>
          <w:szCs w:val="24"/>
        </w:rPr>
        <w:lastRenderedPageBreak/>
        <w:t xml:space="preserve">was the lack of support for continuous development for individuals. This requires a more in-depth study in order to help better understand how individuals gradually progress and move on to different developmental stages. </w:t>
      </w:r>
    </w:p>
    <w:p w14:paraId="00000010" w14:textId="77777777" w:rsidR="00266027" w:rsidRPr="00844A15" w:rsidRDefault="00266027">
      <w:pPr>
        <w:rPr>
          <w:rFonts w:ascii="Times New Roman" w:hAnsi="Times New Roman" w:cs="Times New Roman"/>
          <w:b/>
          <w:sz w:val="24"/>
          <w:szCs w:val="24"/>
        </w:rPr>
      </w:pPr>
    </w:p>
    <w:p w14:paraId="00000011" w14:textId="77777777" w:rsidR="00266027" w:rsidRPr="00844A15" w:rsidRDefault="00266027">
      <w:pPr>
        <w:rPr>
          <w:rFonts w:ascii="Times New Roman" w:hAnsi="Times New Roman" w:cs="Times New Roman"/>
          <w:b/>
          <w:sz w:val="24"/>
          <w:szCs w:val="24"/>
        </w:rPr>
      </w:pPr>
    </w:p>
    <w:p w14:paraId="00000012" w14:textId="77777777" w:rsidR="00266027" w:rsidRPr="00844A15" w:rsidRDefault="00844A15">
      <w:pPr>
        <w:rPr>
          <w:rFonts w:ascii="Times New Roman" w:hAnsi="Times New Roman" w:cs="Times New Roman"/>
          <w:b/>
          <w:sz w:val="24"/>
          <w:szCs w:val="24"/>
        </w:rPr>
      </w:pPr>
      <w:r w:rsidRPr="00844A15">
        <w:rPr>
          <w:rFonts w:ascii="Times New Roman" w:hAnsi="Times New Roman" w:cs="Times New Roman"/>
          <w:b/>
          <w:sz w:val="24"/>
          <w:szCs w:val="24"/>
        </w:rPr>
        <w:t xml:space="preserve">Wadsworth, B.J. (2004). </w:t>
      </w:r>
      <w:r w:rsidRPr="00844A15">
        <w:rPr>
          <w:rFonts w:ascii="Times New Roman" w:hAnsi="Times New Roman" w:cs="Times New Roman"/>
          <w:b/>
          <w:i/>
          <w:sz w:val="24"/>
          <w:szCs w:val="24"/>
        </w:rPr>
        <w:t>Piaget’s theory of cognitive and affective development: foundations of constructivism</w:t>
      </w:r>
      <w:r w:rsidRPr="00844A15">
        <w:rPr>
          <w:rFonts w:ascii="Times New Roman" w:hAnsi="Times New Roman" w:cs="Times New Roman"/>
          <w:b/>
          <w:sz w:val="24"/>
          <w:szCs w:val="24"/>
        </w:rPr>
        <w:t>. New York: Longman.</w:t>
      </w:r>
    </w:p>
    <w:p w14:paraId="00000013" w14:textId="77777777" w:rsidR="00266027" w:rsidRPr="00844A15" w:rsidRDefault="00844A15">
      <w:pPr>
        <w:rPr>
          <w:rFonts w:ascii="Times New Roman" w:hAnsi="Times New Roman" w:cs="Times New Roman"/>
          <w:sz w:val="24"/>
          <w:szCs w:val="24"/>
        </w:rPr>
      </w:pPr>
      <w:r w:rsidRPr="00844A15">
        <w:rPr>
          <w:rFonts w:ascii="Times New Roman" w:hAnsi="Times New Roman" w:cs="Times New Roman"/>
          <w:sz w:val="24"/>
          <w:szCs w:val="24"/>
        </w:rPr>
        <w:t xml:space="preserve">This book discusses the theories on cognitive development set forth by Jean Piaget and children construct knowledge as they grow older. the author presents the theory that children to not only acquire knowledge which contributes to their intellect and cognitive development but also construct an image of how the world works based on their interaction with their environment and their experiences. This model proposes that there are four stages of development, and these stages can be applied to each culture. The important factor about the theory is that these developmental stages are experienced by all children but the rate of their development through these stages is not the same. He presented an important theory that the intelligence and intellect of children does not differ from adults due to quantity rather it differs based on the quality often intelligence since they view the world in different ways. They are actively building up their knowledge based on their experiences and the interaction with their environment. This book helped establish a link between the factors that influence children cognitive development and how as a social worker, psychology helps understand and process the developmental stages in a child's life. This helps social workers cater to the needs of each individual and understand which development stage the child is at so that social workers may connect with the children. </w:t>
      </w:r>
    </w:p>
    <w:p w14:paraId="00000014" w14:textId="77777777" w:rsidR="00266027" w:rsidRPr="00844A15" w:rsidRDefault="00266027">
      <w:pPr>
        <w:rPr>
          <w:rFonts w:ascii="Times New Roman" w:hAnsi="Times New Roman" w:cs="Times New Roman"/>
          <w:sz w:val="24"/>
          <w:szCs w:val="24"/>
        </w:rPr>
      </w:pPr>
    </w:p>
    <w:p w14:paraId="00000015" w14:textId="77777777" w:rsidR="00266027" w:rsidRPr="00844A15" w:rsidRDefault="00844A15">
      <w:pPr>
        <w:rPr>
          <w:rFonts w:ascii="Times New Roman" w:hAnsi="Times New Roman" w:cs="Times New Roman"/>
          <w:b/>
          <w:sz w:val="24"/>
          <w:szCs w:val="24"/>
        </w:rPr>
      </w:pPr>
      <w:r w:rsidRPr="00844A15">
        <w:rPr>
          <w:rFonts w:ascii="Times New Roman" w:hAnsi="Times New Roman" w:cs="Times New Roman"/>
          <w:b/>
          <w:sz w:val="24"/>
          <w:szCs w:val="24"/>
        </w:rPr>
        <w:t>References:</w:t>
      </w:r>
    </w:p>
    <w:p w14:paraId="00000016" w14:textId="77777777" w:rsidR="00266027" w:rsidRPr="00844A15" w:rsidRDefault="00844A15">
      <w:pPr>
        <w:rPr>
          <w:rFonts w:ascii="Times New Roman" w:hAnsi="Times New Roman" w:cs="Times New Roman"/>
          <w:sz w:val="24"/>
          <w:szCs w:val="24"/>
        </w:rPr>
      </w:pPr>
      <w:r w:rsidRPr="00844A15">
        <w:rPr>
          <w:rFonts w:ascii="Times New Roman" w:hAnsi="Times New Roman" w:cs="Times New Roman"/>
          <w:sz w:val="24"/>
          <w:szCs w:val="24"/>
        </w:rPr>
        <w:t xml:space="preserve">Bandura, A. (1977). </w:t>
      </w:r>
      <w:r w:rsidRPr="00844A15">
        <w:rPr>
          <w:rFonts w:ascii="Times New Roman" w:hAnsi="Times New Roman" w:cs="Times New Roman"/>
          <w:i/>
          <w:sz w:val="24"/>
          <w:szCs w:val="24"/>
        </w:rPr>
        <w:t>Social learning theory</w:t>
      </w:r>
      <w:r w:rsidRPr="00844A15">
        <w:rPr>
          <w:rFonts w:ascii="Times New Roman" w:hAnsi="Times New Roman" w:cs="Times New Roman"/>
          <w:sz w:val="24"/>
          <w:szCs w:val="24"/>
        </w:rPr>
        <w:t>. [online] Englewood Cliffs, N.J. Prentice-Hall. Available at: http://www.asecib.ase.ro/mps/Bandura_SocialLearningTheory.pdf.</w:t>
      </w:r>
    </w:p>
    <w:p w14:paraId="00000017" w14:textId="77777777" w:rsidR="00266027" w:rsidRPr="00844A15" w:rsidRDefault="00844A15">
      <w:pPr>
        <w:rPr>
          <w:rFonts w:ascii="Times New Roman" w:hAnsi="Times New Roman" w:cs="Times New Roman"/>
          <w:sz w:val="24"/>
          <w:szCs w:val="24"/>
        </w:rPr>
      </w:pPr>
      <w:r w:rsidRPr="00844A15">
        <w:rPr>
          <w:rFonts w:ascii="Times New Roman" w:hAnsi="Times New Roman" w:cs="Times New Roman"/>
          <w:sz w:val="24"/>
          <w:szCs w:val="24"/>
        </w:rPr>
        <w:t xml:space="preserve">Chung, D. (2018). The Eight Stages of Psychosocial Protective Development: Developmental Psychology. </w:t>
      </w:r>
      <w:r w:rsidRPr="00844A15">
        <w:rPr>
          <w:rFonts w:ascii="Times New Roman" w:hAnsi="Times New Roman" w:cs="Times New Roman"/>
          <w:i/>
          <w:sz w:val="24"/>
          <w:szCs w:val="24"/>
        </w:rPr>
        <w:t>Journal of Behavioral and Brain Science</w:t>
      </w:r>
      <w:r w:rsidRPr="00844A15">
        <w:rPr>
          <w:rFonts w:ascii="Times New Roman" w:hAnsi="Times New Roman" w:cs="Times New Roman"/>
          <w:sz w:val="24"/>
          <w:szCs w:val="24"/>
        </w:rPr>
        <w:t>, 08(06), pp.369–398.</w:t>
      </w:r>
    </w:p>
    <w:p w14:paraId="00000018" w14:textId="77777777" w:rsidR="00266027" w:rsidRPr="00844A15" w:rsidRDefault="00844A15">
      <w:pPr>
        <w:rPr>
          <w:rFonts w:ascii="Times New Roman" w:hAnsi="Times New Roman" w:cs="Times New Roman"/>
          <w:sz w:val="24"/>
          <w:szCs w:val="24"/>
        </w:rPr>
      </w:pPr>
      <w:r w:rsidRPr="00844A15">
        <w:rPr>
          <w:rFonts w:ascii="Times New Roman" w:hAnsi="Times New Roman" w:cs="Times New Roman"/>
          <w:sz w:val="24"/>
          <w:szCs w:val="24"/>
        </w:rPr>
        <w:t xml:space="preserve">Knight, Z.G. (2017). A proposed model of psychodynamic psychotherapy linked to </w:t>
      </w:r>
      <w:proofErr w:type="spellStart"/>
      <w:r w:rsidRPr="00844A15">
        <w:rPr>
          <w:rFonts w:ascii="Times New Roman" w:hAnsi="Times New Roman" w:cs="Times New Roman"/>
          <w:sz w:val="24"/>
          <w:szCs w:val="24"/>
        </w:rPr>
        <w:t>erik</w:t>
      </w:r>
      <w:proofErr w:type="spellEnd"/>
      <w:r w:rsidRPr="00844A15">
        <w:rPr>
          <w:rFonts w:ascii="Times New Roman" w:hAnsi="Times New Roman" w:cs="Times New Roman"/>
          <w:sz w:val="24"/>
          <w:szCs w:val="24"/>
        </w:rPr>
        <w:t xml:space="preserve"> </w:t>
      </w:r>
      <w:proofErr w:type="spellStart"/>
      <w:r w:rsidRPr="00844A15">
        <w:rPr>
          <w:rFonts w:ascii="Times New Roman" w:hAnsi="Times New Roman" w:cs="Times New Roman"/>
          <w:sz w:val="24"/>
          <w:szCs w:val="24"/>
        </w:rPr>
        <w:t>erikson’s</w:t>
      </w:r>
      <w:proofErr w:type="spellEnd"/>
      <w:r w:rsidRPr="00844A15">
        <w:rPr>
          <w:rFonts w:ascii="Times New Roman" w:hAnsi="Times New Roman" w:cs="Times New Roman"/>
          <w:sz w:val="24"/>
          <w:szCs w:val="24"/>
        </w:rPr>
        <w:t xml:space="preserve"> eight stages of psychosocial development. </w:t>
      </w:r>
      <w:r w:rsidRPr="00844A15">
        <w:rPr>
          <w:rFonts w:ascii="Times New Roman" w:hAnsi="Times New Roman" w:cs="Times New Roman"/>
          <w:i/>
          <w:sz w:val="24"/>
          <w:szCs w:val="24"/>
        </w:rPr>
        <w:t>Clinical Psychology &amp; Psychotherapy</w:t>
      </w:r>
      <w:r w:rsidRPr="00844A15">
        <w:rPr>
          <w:rFonts w:ascii="Times New Roman" w:hAnsi="Times New Roman" w:cs="Times New Roman"/>
          <w:sz w:val="24"/>
          <w:szCs w:val="24"/>
        </w:rPr>
        <w:t>, 24(5), pp.1047–1058.</w:t>
      </w:r>
    </w:p>
    <w:p w14:paraId="00000019" w14:textId="77777777" w:rsidR="00266027" w:rsidRPr="00844A15" w:rsidRDefault="00844A15">
      <w:pPr>
        <w:rPr>
          <w:rFonts w:ascii="Times New Roman" w:hAnsi="Times New Roman" w:cs="Times New Roman"/>
          <w:sz w:val="24"/>
          <w:szCs w:val="24"/>
        </w:rPr>
      </w:pPr>
      <w:proofErr w:type="spellStart"/>
      <w:r w:rsidRPr="00844A15">
        <w:rPr>
          <w:rFonts w:ascii="Times New Roman" w:hAnsi="Times New Roman" w:cs="Times New Roman"/>
          <w:sz w:val="24"/>
          <w:szCs w:val="24"/>
        </w:rPr>
        <w:t>Kupfersmid</w:t>
      </w:r>
      <w:proofErr w:type="spellEnd"/>
      <w:r w:rsidRPr="00844A15">
        <w:rPr>
          <w:rFonts w:ascii="Times New Roman" w:hAnsi="Times New Roman" w:cs="Times New Roman"/>
          <w:sz w:val="24"/>
          <w:szCs w:val="24"/>
        </w:rPr>
        <w:t xml:space="preserve">, J. (2019). Freud’s Clinical Theories Then and Now. </w:t>
      </w:r>
      <w:r w:rsidRPr="00844A15">
        <w:rPr>
          <w:rFonts w:ascii="Times New Roman" w:hAnsi="Times New Roman" w:cs="Times New Roman"/>
          <w:i/>
          <w:sz w:val="24"/>
          <w:szCs w:val="24"/>
        </w:rPr>
        <w:t>Psychodynamic Psychiatry</w:t>
      </w:r>
      <w:r w:rsidRPr="00844A15">
        <w:rPr>
          <w:rFonts w:ascii="Times New Roman" w:hAnsi="Times New Roman" w:cs="Times New Roman"/>
          <w:sz w:val="24"/>
          <w:szCs w:val="24"/>
        </w:rPr>
        <w:t>, 47(1), pp.81–97.</w:t>
      </w:r>
    </w:p>
    <w:p w14:paraId="0000001A" w14:textId="77777777" w:rsidR="00266027" w:rsidRPr="00844A15" w:rsidRDefault="00844A15">
      <w:pPr>
        <w:rPr>
          <w:rFonts w:ascii="Times New Roman" w:hAnsi="Times New Roman" w:cs="Times New Roman"/>
          <w:sz w:val="24"/>
          <w:szCs w:val="24"/>
        </w:rPr>
      </w:pPr>
      <w:r w:rsidRPr="00844A15">
        <w:rPr>
          <w:rFonts w:ascii="Times New Roman" w:hAnsi="Times New Roman" w:cs="Times New Roman"/>
          <w:sz w:val="24"/>
          <w:szCs w:val="24"/>
        </w:rPr>
        <w:t xml:space="preserve">Sing, P. (2012). </w:t>
      </w:r>
      <w:r w:rsidRPr="00844A15">
        <w:rPr>
          <w:rFonts w:ascii="Times New Roman" w:hAnsi="Times New Roman" w:cs="Times New Roman"/>
          <w:i/>
          <w:sz w:val="24"/>
          <w:szCs w:val="24"/>
        </w:rPr>
        <w:t>Child development theories including ecological systems theory, Piaget’s theory of cognitive development, cultural-historical psychology, attachment theory, and Erikson’s stages of psychosocial development</w:t>
      </w:r>
      <w:r w:rsidRPr="00844A15">
        <w:rPr>
          <w:rFonts w:ascii="Times New Roman" w:hAnsi="Times New Roman" w:cs="Times New Roman"/>
          <w:sz w:val="24"/>
          <w:szCs w:val="24"/>
        </w:rPr>
        <w:t>. United States: Webster’s Digital Services.</w:t>
      </w:r>
    </w:p>
    <w:p w14:paraId="0000001B" w14:textId="77777777" w:rsidR="00266027" w:rsidRPr="00844A15" w:rsidRDefault="00844A15">
      <w:pPr>
        <w:rPr>
          <w:rFonts w:ascii="Times New Roman" w:hAnsi="Times New Roman" w:cs="Times New Roman"/>
          <w:sz w:val="24"/>
          <w:szCs w:val="24"/>
        </w:rPr>
      </w:pPr>
      <w:r w:rsidRPr="00844A15">
        <w:rPr>
          <w:rFonts w:ascii="Times New Roman" w:hAnsi="Times New Roman" w:cs="Times New Roman"/>
          <w:sz w:val="24"/>
          <w:szCs w:val="24"/>
        </w:rPr>
        <w:t xml:space="preserve">Skinner, B.F. (1953). What is the experimental analysis of behavior?1. </w:t>
      </w:r>
      <w:r w:rsidRPr="00844A15">
        <w:rPr>
          <w:rFonts w:ascii="Times New Roman" w:hAnsi="Times New Roman" w:cs="Times New Roman"/>
          <w:i/>
          <w:sz w:val="24"/>
          <w:szCs w:val="24"/>
        </w:rPr>
        <w:t>Journal of the Experimental Analysis of Behavior</w:t>
      </w:r>
      <w:r w:rsidRPr="00844A15">
        <w:rPr>
          <w:rFonts w:ascii="Times New Roman" w:hAnsi="Times New Roman" w:cs="Times New Roman"/>
          <w:sz w:val="24"/>
          <w:szCs w:val="24"/>
        </w:rPr>
        <w:t>, 9(3), pp.213–218.</w:t>
      </w:r>
    </w:p>
    <w:p w14:paraId="0000001C" w14:textId="77777777" w:rsidR="00266027" w:rsidRPr="00844A15" w:rsidRDefault="00844A15">
      <w:pPr>
        <w:rPr>
          <w:rFonts w:ascii="Times New Roman" w:hAnsi="Times New Roman" w:cs="Times New Roman"/>
          <w:sz w:val="24"/>
          <w:szCs w:val="24"/>
        </w:rPr>
      </w:pPr>
      <w:r w:rsidRPr="00844A15">
        <w:rPr>
          <w:rFonts w:ascii="Times New Roman" w:hAnsi="Times New Roman" w:cs="Times New Roman"/>
          <w:sz w:val="24"/>
          <w:szCs w:val="24"/>
        </w:rPr>
        <w:lastRenderedPageBreak/>
        <w:t xml:space="preserve">Wadsworth, B.J. (2004). </w:t>
      </w:r>
      <w:r w:rsidRPr="00844A15">
        <w:rPr>
          <w:rFonts w:ascii="Times New Roman" w:hAnsi="Times New Roman" w:cs="Times New Roman"/>
          <w:i/>
          <w:sz w:val="24"/>
          <w:szCs w:val="24"/>
        </w:rPr>
        <w:t xml:space="preserve">Piaget’s theory of cognitive and affective </w:t>
      </w:r>
      <w:proofErr w:type="gramStart"/>
      <w:r w:rsidRPr="00844A15">
        <w:rPr>
          <w:rFonts w:ascii="Times New Roman" w:hAnsi="Times New Roman" w:cs="Times New Roman"/>
          <w:i/>
          <w:sz w:val="24"/>
          <w:szCs w:val="24"/>
        </w:rPr>
        <w:t>development :</w:t>
      </w:r>
      <w:proofErr w:type="gramEnd"/>
      <w:r w:rsidRPr="00844A15">
        <w:rPr>
          <w:rFonts w:ascii="Times New Roman" w:hAnsi="Times New Roman" w:cs="Times New Roman"/>
          <w:i/>
          <w:sz w:val="24"/>
          <w:szCs w:val="24"/>
        </w:rPr>
        <w:t xml:space="preserve"> foundations of constructivism</w:t>
      </w:r>
      <w:r w:rsidRPr="00844A15">
        <w:rPr>
          <w:rFonts w:ascii="Times New Roman" w:hAnsi="Times New Roman" w:cs="Times New Roman"/>
          <w:sz w:val="24"/>
          <w:szCs w:val="24"/>
        </w:rPr>
        <w:t>. New York: Longman.</w:t>
      </w:r>
    </w:p>
    <w:p w14:paraId="0000001D" w14:textId="77777777" w:rsidR="00266027" w:rsidRPr="00844A15" w:rsidRDefault="00844A15">
      <w:pPr>
        <w:rPr>
          <w:rFonts w:ascii="Times New Roman" w:hAnsi="Times New Roman" w:cs="Times New Roman"/>
          <w:sz w:val="24"/>
          <w:szCs w:val="24"/>
        </w:rPr>
      </w:pPr>
      <w:r w:rsidRPr="00844A15">
        <w:rPr>
          <w:rFonts w:ascii="Times New Roman" w:hAnsi="Times New Roman" w:cs="Times New Roman"/>
          <w:sz w:val="24"/>
          <w:szCs w:val="24"/>
        </w:rPr>
        <w:t xml:space="preserve">Wallerstein, R.S. (1998). Erikson’s Concept of Ego Identity Reconsidered. </w:t>
      </w:r>
      <w:r w:rsidRPr="00844A15">
        <w:rPr>
          <w:rFonts w:ascii="Times New Roman" w:hAnsi="Times New Roman" w:cs="Times New Roman"/>
          <w:i/>
          <w:sz w:val="24"/>
          <w:szCs w:val="24"/>
        </w:rPr>
        <w:t>Journal of the American Psychoanalytic Association</w:t>
      </w:r>
      <w:r w:rsidRPr="00844A15">
        <w:rPr>
          <w:rFonts w:ascii="Times New Roman" w:hAnsi="Times New Roman" w:cs="Times New Roman"/>
          <w:sz w:val="24"/>
          <w:szCs w:val="24"/>
        </w:rPr>
        <w:t>, 46(1), pp.229–248.</w:t>
      </w:r>
    </w:p>
    <w:p w14:paraId="0000001E" w14:textId="77777777" w:rsidR="00266027" w:rsidRPr="00844A15" w:rsidRDefault="00266027">
      <w:pPr>
        <w:rPr>
          <w:rFonts w:ascii="Times New Roman" w:hAnsi="Times New Roman" w:cs="Times New Roman"/>
          <w:sz w:val="24"/>
          <w:szCs w:val="24"/>
        </w:rPr>
      </w:pPr>
    </w:p>
    <w:sectPr w:rsidR="00266027" w:rsidRPr="00844A15">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6027"/>
    <w:rsid w:val="00074FC8"/>
    <w:rsid w:val="002338D5"/>
    <w:rsid w:val="00266027"/>
    <w:rsid w:val="00844A15"/>
    <w:rsid w:val="00A15725"/>
    <w:rsid w:val="00A25A35"/>
    <w:rsid w:val="00A816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E562B7"/>
  <w15:docId w15:val="{F5821AFC-1536-4CE9-BB45-5B39164C7E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Strong">
    <w:name w:val="Strong"/>
    <w:basedOn w:val="DefaultParagraphFont"/>
    <w:uiPriority w:val="22"/>
    <w:qFormat/>
    <w:rsid w:val="001217A7"/>
    <w:rPr>
      <w:b/>
      <w:bCs/>
    </w:rPr>
  </w:style>
  <w:style w:type="character" w:styleId="Hyperlink">
    <w:name w:val="Hyperlink"/>
    <w:basedOn w:val="DefaultParagraphFont"/>
    <w:uiPriority w:val="99"/>
    <w:unhideWhenUsed/>
    <w:rsid w:val="001217A7"/>
    <w:rPr>
      <w:color w:val="0563C1" w:themeColor="hyperlink"/>
      <w:u w:val="single"/>
    </w:rPr>
  </w:style>
  <w:style w:type="character" w:styleId="UnresolvedMention">
    <w:name w:val="Unresolved Mention"/>
    <w:basedOn w:val="DefaultParagraphFont"/>
    <w:uiPriority w:val="99"/>
    <w:semiHidden/>
    <w:unhideWhenUsed/>
    <w:rsid w:val="001217A7"/>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IntenseReference">
    <w:name w:val="Intense Reference"/>
    <w:basedOn w:val="DefaultParagraphFont"/>
    <w:uiPriority w:val="32"/>
    <w:qFormat/>
    <w:rsid w:val="00A15725"/>
    <w:rPr>
      <w:b/>
      <w:bCs/>
      <w:smallCaps/>
      <w:color w:val="4472C4" w:themeColor="accent1"/>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Z9VITfzQI1PvIiLOuatD7Qaxz5A==">AMUW2mWLp4JE4tHagu1Q9U0mYp90by8nAhyHdltbPuXedU7TtVMkSgYUjyMctaJAQhbDQcs2tpwn1vOei0nxPLXSf2nbPPWifIpNIC8axNem+kGSBamVYPo=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Pages>
  <Words>1548</Words>
  <Characters>8827</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Hareem Rashid</dc:creator>
  <cp:lastModifiedBy>Malika Ali (2026355)</cp:lastModifiedBy>
  <cp:revision>2</cp:revision>
  <dcterms:created xsi:type="dcterms:W3CDTF">2022-02-21T17:27:00Z</dcterms:created>
  <dcterms:modified xsi:type="dcterms:W3CDTF">2022-02-21T17:27:00Z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0x010100D81D2F4B5A2DAB4C88E35C823726BD10</vt:lpwstr>
  </property>
</Properties>
</file>