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rPr>
        <w:id w:val="-303615252"/>
        <w:docPartObj>
          <w:docPartGallery w:val="Cover Pages"/>
          <w:docPartUnique/>
        </w:docPartObj>
      </w:sdtPr>
      <w:sdtEndPr>
        <w:rPr>
          <w:rFonts w:asciiTheme="majorBidi" w:hAnsiTheme="majorBidi" w:cstheme="majorBidi"/>
          <w:b/>
          <w:bCs/>
          <w:sz w:val="36"/>
          <w:szCs w:val="36"/>
        </w:rPr>
      </w:sdtEndPr>
      <w:sdtContent>
        <w:p w14:paraId="32ADFADA" w14:textId="5D2F3440" w:rsidR="001D7276" w:rsidRDefault="001D7276">
          <w:pPr>
            <w:pStyle w:val="NoSpacing"/>
            <w:rPr>
              <w:sz w:val="2"/>
            </w:rPr>
          </w:pPr>
        </w:p>
        <w:p w14:paraId="577D395D" w14:textId="59D1F4D9" w:rsidR="001D7276" w:rsidRDefault="001D7276">
          <w:r>
            <w:rPr>
              <w:noProof/>
            </w:rPr>
            <mc:AlternateContent>
              <mc:Choice Requires="wps">
                <w:drawing>
                  <wp:anchor distT="0" distB="0" distL="114300" distR="114300" simplePos="0" relativeHeight="251664384" behindDoc="0" locked="0" layoutInCell="1" allowOverlap="1" wp14:anchorId="7A0E7927" wp14:editId="184ABB3E">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FC4BDA" w14:textId="1A74C957" w:rsidR="001D7276" w:rsidRPr="00DA247F" w:rsidRDefault="009E5DEB" w:rsidP="00DA247F">
                                <w:pPr>
                                  <w:pStyle w:val="NoSpacing"/>
                                  <w:jc w:val="center"/>
                                  <w:rPr>
                                    <w:rFonts w:asciiTheme="majorHAnsi" w:eastAsiaTheme="majorEastAsia" w:hAnsiTheme="majorHAnsi" w:cstheme="majorBidi"/>
                                    <w:caps/>
                                    <w:color w:val="8496B0" w:themeColor="text2" w:themeTint="99"/>
                                    <w:sz w:val="72"/>
                                    <w:szCs w:val="72"/>
                                  </w:rPr>
                                </w:pPr>
                                <w:sdt>
                                  <w:sdtPr>
                                    <w:rPr>
                                      <w:rFonts w:asciiTheme="majorBidi" w:hAnsiTheme="majorBidi" w:cstheme="majorBidi"/>
                                      <w:b/>
                                      <w:bCs/>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r w:rsidR="00DA247F" w:rsidRPr="00DA247F">
                                      <w:rPr>
                                        <w:rFonts w:asciiTheme="majorBidi" w:hAnsiTheme="majorBidi" w:cstheme="majorBidi"/>
                                        <w:b/>
                                        <w:bCs/>
                                        <w:sz w:val="40"/>
                                        <w:szCs w:val="40"/>
                                      </w:rPr>
                                      <w:t>Effective Teamwork and Communication Report</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A0E7927" id="_x0000_t202" coordsize="21600,21600" o:spt="202" path="m,l,21600r21600,l21600,xe">
                    <v:stroke joinstyle="miter"/>
                    <v:path gradientshapeok="t" o:connecttype="rect"/>
                  </v:shapetype>
                  <v:shape id="Text Box 62" o:spid="_x0000_s1026" type="#_x0000_t202" style="position:absolute;margin-left:0;margin-top:0;width:468pt;height:1in;z-index:251664384;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p w14:paraId="59FC4BDA" w14:textId="1A74C957" w:rsidR="001D7276" w:rsidRPr="00DA247F" w:rsidRDefault="009E5DEB" w:rsidP="00DA247F">
                          <w:pPr>
                            <w:pStyle w:val="NoSpacing"/>
                            <w:jc w:val="center"/>
                            <w:rPr>
                              <w:rFonts w:asciiTheme="majorHAnsi" w:eastAsiaTheme="majorEastAsia" w:hAnsiTheme="majorHAnsi" w:cstheme="majorBidi"/>
                              <w:caps/>
                              <w:color w:val="8496B0" w:themeColor="text2" w:themeTint="99"/>
                              <w:sz w:val="72"/>
                              <w:szCs w:val="72"/>
                            </w:rPr>
                          </w:pPr>
                          <w:sdt>
                            <w:sdtPr>
                              <w:rPr>
                                <w:rFonts w:asciiTheme="majorBidi" w:hAnsiTheme="majorBidi" w:cstheme="majorBidi"/>
                                <w:b/>
                                <w:bCs/>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r w:rsidR="00DA247F" w:rsidRPr="00DA247F">
                                <w:rPr>
                                  <w:rFonts w:asciiTheme="majorBidi" w:hAnsiTheme="majorBidi" w:cstheme="majorBidi"/>
                                  <w:b/>
                                  <w:bCs/>
                                  <w:sz w:val="40"/>
                                  <w:szCs w:val="40"/>
                                </w:rPr>
                                <w:t>Effective Teamwork and Communication Report</w:t>
                              </w:r>
                            </w:sdtContent>
                          </w:sdt>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3360" behindDoc="1" locked="0" layoutInCell="1" allowOverlap="1" wp14:anchorId="05FDE68F" wp14:editId="7882B5CA">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53EB058" id="Group 2" o:spid="_x0000_s1026" style="position:absolute;margin-left:0;margin-top:0;width:432.65pt;height:448.55pt;z-index:-25165312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4D8344C3" w14:textId="77777777" w:rsidR="00A34F88" w:rsidRDefault="00A34F88" w:rsidP="001D7276">
          <w:pPr>
            <w:rPr>
              <w:rFonts w:asciiTheme="majorBidi" w:hAnsiTheme="majorBidi" w:cstheme="majorBidi"/>
              <w:b/>
              <w:bCs/>
              <w:sz w:val="36"/>
              <w:szCs w:val="36"/>
            </w:rPr>
          </w:pPr>
        </w:p>
        <w:p w14:paraId="3B00A022" w14:textId="77777777" w:rsidR="00A34F88" w:rsidRDefault="00A34F88" w:rsidP="001D7276">
          <w:pPr>
            <w:rPr>
              <w:rFonts w:asciiTheme="majorBidi" w:hAnsiTheme="majorBidi" w:cstheme="majorBidi"/>
              <w:b/>
              <w:bCs/>
              <w:sz w:val="36"/>
              <w:szCs w:val="36"/>
            </w:rPr>
          </w:pPr>
        </w:p>
        <w:p w14:paraId="40C17A66" w14:textId="77777777" w:rsidR="00A34F88" w:rsidRDefault="00A34F88" w:rsidP="001D7276">
          <w:pPr>
            <w:rPr>
              <w:rFonts w:asciiTheme="majorBidi" w:hAnsiTheme="majorBidi" w:cstheme="majorBidi"/>
              <w:b/>
              <w:bCs/>
              <w:sz w:val="36"/>
              <w:szCs w:val="36"/>
            </w:rPr>
          </w:pPr>
        </w:p>
        <w:p w14:paraId="58489186" w14:textId="77777777" w:rsidR="00A34F88" w:rsidRDefault="00A34F88" w:rsidP="001D7276">
          <w:pPr>
            <w:rPr>
              <w:rFonts w:asciiTheme="majorBidi" w:hAnsiTheme="majorBidi" w:cstheme="majorBidi"/>
              <w:b/>
              <w:bCs/>
              <w:sz w:val="36"/>
              <w:szCs w:val="36"/>
            </w:rPr>
          </w:pPr>
        </w:p>
        <w:p w14:paraId="6DF61D87" w14:textId="77777777" w:rsidR="00A34F88" w:rsidRDefault="00A34F88" w:rsidP="001D7276">
          <w:pPr>
            <w:rPr>
              <w:rFonts w:asciiTheme="majorBidi" w:hAnsiTheme="majorBidi" w:cstheme="majorBidi"/>
              <w:b/>
              <w:bCs/>
              <w:sz w:val="36"/>
              <w:szCs w:val="36"/>
            </w:rPr>
          </w:pPr>
        </w:p>
        <w:p w14:paraId="64C553D9" w14:textId="77777777" w:rsidR="00A34F88" w:rsidRDefault="00A34F88" w:rsidP="00A34F88">
          <w:pPr>
            <w:jc w:val="both"/>
            <w:rPr>
              <w:rFonts w:ascii="Arial" w:hAnsi="Arial" w:cs="Arial"/>
            </w:rPr>
          </w:pPr>
        </w:p>
        <w:p w14:paraId="012E8CDE" w14:textId="39FA7196" w:rsidR="00A34F88" w:rsidRDefault="00A34F88" w:rsidP="00A34F88">
          <w:pPr>
            <w:jc w:val="both"/>
            <w:rPr>
              <w:rFonts w:ascii="Arial" w:hAnsi="Arial" w:cs="Arial"/>
            </w:rPr>
          </w:pPr>
          <w:r>
            <w:rPr>
              <w:rFonts w:ascii="Arial" w:hAnsi="Arial" w:cs="Arial"/>
            </w:rPr>
            <w:t>Student name: Jean Constantin Mihai</w:t>
          </w:r>
        </w:p>
        <w:p w14:paraId="71DEDCBD" w14:textId="6BD85F00" w:rsidR="00A34F88" w:rsidRDefault="00A34F88" w:rsidP="00A34F88">
          <w:pPr>
            <w:jc w:val="both"/>
            <w:rPr>
              <w:rFonts w:ascii="Arial" w:hAnsi="Arial" w:cs="Arial"/>
            </w:rPr>
          </w:pPr>
          <w:r>
            <w:rPr>
              <w:rFonts w:ascii="Arial" w:hAnsi="Arial" w:cs="Arial"/>
            </w:rPr>
            <w:t>Student number: 2023966</w:t>
          </w:r>
        </w:p>
        <w:p w14:paraId="0DC7326E" w14:textId="293AAEFC" w:rsidR="00A34F88" w:rsidRDefault="00A34F88" w:rsidP="00A34F88">
          <w:pPr>
            <w:jc w:val="both"/>
            <w:rPr>
              <w:rFonts w:ascii="Arial" w:hAnsi="Arial" w:cs="Arial"/>
            </w:rPr>
          </w:pPr>
          <w:r>
            <w:rPr>
              <w:rFonts w:ascii="Arial" w:hAnsi="Arial" w:cs="Arial"/>
            </w:rPr>
            <w:t>Module code: BMSW4002</w:t>
          </w:r>
        </w:p>
        <w:p w14:paraId="2DE6570A" w14:textId="5AAE4349" w:rsidR="00A34F88" w:rsidRDefault="00A34F88" w:rsidP="00A34F88">
          <w:pPr>
            <w:jc w:val="both"/>
            <w:rPr>
              <w:rFonts w:ascii="Arial" w:hAnsi="Arial" w:cs="Arial"/>
            </w:rPr>
          </w:pPr>
          <w:r>
            <w:rPr>
              <w:rFonts w:ascii="Arial" w:hAnsi="Arial" w:cs="Arial"/>
            </w:rPr>
            <w:t>Assignment Title: Effective Team Working and Communication</w:t>
          </w:r>
        </w:p>
        <w:p w14:paraId="78A5F37F" w14:textId="2EE1B315" w:rsidR="00A34F88" w:rsidRDefault="00A34F88" w:rsidP="00A34F88">
          <w:pPr>
            <w:jc w:val="both"/>
            <w:rPr>
              <w:rFonts w:ascii="Arial" w:hAnsi="Arial" w:cs="Arial"/>
            </w:rPr>
          </w:pPr>
          <w:r>
            <w:rPr>
              <w:rFonts w:ascii="Arial" w:hAnsi="Arial" w:cs="Arial"/>
            </w:rPr>
            <w:t>Module: Effective Team Working and Communication</w:t>
          </w:r>
        </w:p>
        <w:p w14:paraId="117B3950" w14:textId="1A45C65F" w:rsidR="00A34F88" w:rsidRDefault="00A34F88" w:rsidP="00A34F88">
          <w:pPr>
            <w:spacing w:line="240" w:lineRule="auto"/>
            <w:rPr>
              <w:rFonts w:ascii="Arial" w:eastAsia="Times New Roman" w:hAnsi="Arial" w:cs="Arial"/>
              <w:lang w:eastAsia="en-GB"/>
            </w:rPr>
          </w:pPr>
          <w:r>
            <w:rPr>
              <w:rFonts w:ascii="Arial" w:hAnsi="Arial" w:cs="Arial"/>
            </w:rPr>
            <w:t xml:space="preserve">Lecturer’s name: </w:t>
          </w:r>
          <w:proofErr w:type="spellStart"/>
          <w:r>
            <w:rPr>
              <w:rFonts w:ascii="Arial" w:eastAsia="Times New Roman" w:hAnsi="Arial" w:cs="Arial"/>
              <w:lang w:eastAsia="en-GB"/>
            </w:rPr>
            <w:t>E</w:t>
          </w:r>
          <w:r w:rsidRPr="00A34F88">
            <w:rPr>
              <w:rFonts w:ascii="Arial" w:eastAsia="Times New Roman" w:hAnsi="Arial" w:cs="Arial"/>
              <w:lang w:eastAsia="en-GB"/>
            </w:rPr>
            <w:t>jiro</w:t>
          </w:r>
          <w:proofErr w:type="spellEnd"/>
          <w:r w:rsidRPr="00A34F88">
            <w:rPr>
              <w:rFonts w:ascii="Arial" w:eastAsia="Times New Roman" w:hAnsi="Arial" w:cs="Arial"/>
              <w:lang w:eastAsia="en-GB"/>
            </w:rPr>
            <w:t xml:space="preserve"> </w:t>
          </w:r>
          <w:proofErr w:type="spellStart"/>
          <w:r>
            <w:rPr>
              <w:rFonts w:ascii="Arial" w:eastAsia="Times New Roman" w:hAnsi="Arial" w:cs="Arial"/>
              <w:lang w:eastAsia="en-GB"/>
            </w:rPr>
            <w:t>E</w:t>
          </w:r>
          <w:r w:rsidRPr="00A34F88">
            <w:rPr>
              <w:rFonts w:ascii="Arial" w:eastAsia="Times New Roman" w:hAnsi="Arial" w:cs="Arial"/>
              <w:lang w:eastAsia="en-GB"/>
            </w:rPr>
            <w:t>sohwode</w:t>
          </w:r>
          <w:proofErr w:type="spellEnd"/>
        </w:p>
        <w:p w14:paraId="777372E0" w14:textId="7303A5A2" w:rsidR="0046383C" w:rsidRDefault="001D7276" w:rsidP="00A34F88">
          <w:pPr>
            <w:pBdr>
              <w:bottom w:val="single" w:sz="4" w:space="1" w:color="auto"/>
            </w:pBdr>
            <w:rPr>
              <w:rFonts w:asciiTheme="majorBidi" w:hAnsiTheme="majorBidi" w:cstheme="majorBidi"/>
              <w:b/>
              <w:bCs/>
              <w:sz w:val="36"/>
              <w:szCs w:val="36"/>
            </w:rPr>
          </w:pPr>
          <w:r>
            <w:rPr>
              <w:rFonts w:asciiTheme="majorBidi" w:hAnsiTheme="majorBidi" w:cstheme="majorBidi"/>
              <w:b/>
              <w:bCs/>
              <w:sz w:val="36"/>
              <w:szCs w:val="36"/>
            </w:rPr>
            <w:br w:type="page"/>
          </w:r>
        </w:p>
        <w:p w14:paraId="7FE53E5E" w14:textId="41B92955" w:rsidR="00A10BCC" w:rsidRPr="001D7276" w:rsidRDefault="009E5DEB" w:rsidP="001D7276">
          <w:pPr>
            <w:rPr>
              <w:rFonts w:asciiTheme="majorBidi" w:hAnsiTheme="majorBidi" w:cstheme="majorBidi"/>
              <w:b/>
              <w:bCs/>
              <w:sz w:val="36"/>
              <w:szCs w:val="36"/>
            </w:rPr>
          </w:pPr>
        </w:p>
      </w:sdtContent>
    </w:sdt>
    <w:sdt>
      <w:sdtPr>
        <w:rPr>
          <w:rFonts w:asciiTheme="majorBidi" w:eastAsiaTheme="minorHAnsi" w:hAnsiTheme="majorBidi" w:cstheme="minorBidi"/>
          <w:color w:val="auto"/>
          <w:sz w:val="24"/>
          <w:szCs w:val="24"/>
        </w:rPr>
        <w:id w:val="100692090"/>
        <w:docPartObj>
          <w:docPartGallery w:val="Table of Contents"/>
          <w:docPartUnique/>
        </w:docPartObj>
      </w:sdtPr>
      <w:sdtEndPr>
        <w:rPr>
          <w:b/>
          <w:bCs/>
          <w:noProof/>
        </w:rPr>
      </w:sdtEndPr>
      <w:sdtContent>
        <w:p w14:paraId="44707A7E" w14:textId="31B189CC" w:rsidR="00324ABE" w:rsidRPr="0035021F" w:rsidRDefault="00324ABE" w:rsidP="00E9023D">
          <w:pPr>
            <w:pStyle w:val="TOCHeading"/>
            <w:spacing w:line="360" w:lineRule="auto"/>
            <w:jc w:val="center"/>
            <w:rPr>
              <w:rFonts w:asciiTheme="majorBidi" w:hAnsiTheme="majorBidi"/>
              <w:b/>
              <w:bCs/>
              <w:sz w:val="28"/>
              <w:szCs w:val="28"/>
            </w:rPr>
          </w:pPr>
          <w:r w:rsidRPr="0035021F">
            <w:rPr>
              <w:rFonts w:asciiTheme="majorBidi" w:hAnsiTheme="majorBidi"/>
              <w:b/>
              <w:bCs/>
              <w:sz w:val="28"/>
              <w:szCs w:val="28"/>
            </w:rPr>
            <w:t>Contents</w:t>
          </w:r>
        </w:p>
        <w:p w14:paraId="6E0F5D9A" w14:textId="2AEF1F15" w:rsidR="00E9023D" w:rsidRDefault="00324ABE" w:rsidP="00E9023D">
          <w:pPr>
            <w:pStyle w:val="TOC1"/>
            <w:rPr>
              <w:rFonts w:eastAsiaTheme="minorEastAsia"/>
              <w:noProof/>
            </w:rPr>
          </w:pPr>
          <w:r w:rsidRPr="000B4198">
            <w:rPr>
              <w:rFonts w:asciiTheme="majorBidi" w:hAnsiTheme="majorBidi" w:cstheme="majorBidi"/>
              <w:sz w:val="24"/>
              <w:szCs w:val="24"/>
            </w:rPr>
            <w:fldChar w:fldCharType="begin"/>
          </w:r>
          <w:r w:rsidRPr="000B4198">
            <w:rPr>
              <w:rFonts w:asciiTheme="majorBidi" w:hAnsiTheme="majorBidi" w:cstheme="majorBidi"/>
              <w:sz w:val="24"/>
              <w:szCs w:val="24"/>
            </w:rPr>
            <w:instrText xml:space="preserve"> TOC \o "1-3" \h \z \u </w:instrText>
          </w:r>
          <w:r w:rsidRPr="000B4198">
            <w:rPr>
              <w:rFonts w:asciiTheme="majorBidi" w:hAnsiTheme="majorBidi" w:cstheme="majorBidi"/>
              <w:sz w:val="24"/>
              <w:szCs w:val="24"/>
            </w:rPr>
            <w:fldChar w:fldCharType="separate"/>
          </w:r>
          <w:hyperlink w:anchor="_Toc79368288" w:history="1">
            <w:r w:rsidR="00E9023D" w:rsidRPr="00B6700F">
              <w:rPr>
                <w:rStyle w:val="Hyperlink"/>
                <w:rFonts w:asciiTheme="majorBidi" w:hAnsiTheme="majorBidi"/>
                <w:noProof/>
              </w:rPr>
              <w:t>Executive summary</w:t>
            </w:r>
            <w:r w:rsidR="00E9023D">
              <w:rPr>
                <w:noProof/>
                <w:webHidden/>
              </w:rPr>
              <w:tab/>
            </w:r>
            <w:r w:rsidR="00E9023D">
              <w:rPr>
                <w:noProof/>
                <w:webHidden/>
              </w:rPr>
              <w:fldChar w:fldCharType="begin"/>
            </w:r>
            <w:r w:rsidR="00E9023D">
              <w:rPr>
                <w:noProof/>
                <w:webHidden/>
              </w:rPr>
              <w:instrText xml:space="preserve"> PAGEREF _Toc79368288 \h </w:instrText>
            </w:r>
            <w:r w:rsidR="00E9023D">
              <w:rPr>
                <w:noProof/>
                <w:webHidden/>
              </w:rPr>
            </w:r>
            <w:r w:rsidR="00E9023D">
              <w:rPr>
                <w:noProof/>
                <w:webHidden/>
              </w:rPr>
              <w:fldChar w:fldCharType="separate"/>
            </w:r>
            <w:r w:rsidR="00E9023D">
              <w:rPr>
                <w:noProof/>
                <w:webHidden/>
              </w:rPr>
              <w:t>3</w:t>
            </w:r>
            <w:r w:rsidR="00E9023D">
              <w:rPr>
                <w:noProof/>
                <w:webHidden/>
              </w:rPr>
              <w:fldChar w:fldCharType="end"/>
            </w:r>
          </w:hyperlink>
        </w:p>
        <w:p w14:paraId="5E86D5BA" w14:textId="7EBC1A51" w:rsidR="00E9023D" w:rsidRDefault="009E5DEB" w:rsidP="00E9023D">
          <w:pPr>
            <w:pStyle w:val="TOC1"/>
            <w:rPr>
              <w:rFonts w:eastAsiaTheme="minorEastAsia"/>
              <w:noProof/>
            </w:rPr>
          </w:pPr>
          <w:hyperlink w:anchor="_Toc79368289" w:history="1">
            <w:r w:rsidR="00E9023D" w:rsidRPr="00B6700F">
              <w:rPr>
                <w:rStyle w:val="Hyperlink"/>
                <w:rFonts w:asciiTheme="majorBidi" w:hAnsiTheme="majorBidi"/>
                <w:noProof/>
              </w:rPr>
              <w:t>Introduction</w:t>
            </w:r>
            <w:r w:rsidR="00E9023D">
              <w:rPr>
                <w:noProof/>
                <w:webHidden/>
              </w:rPr>
              <w:tab/>
            </w:r>
            <w:r w:rsidR="00E9023D">
              <w:rPr>
                <w:noProof/>
                <w:webHidden/>
              </w:rPr>
              <w:fldChar w:fldCharType="begin"/>
            </w:r>
            <w:r w:rsidR="00E9023D">
              <w:rPr>
                <w:noProof/>
                <w:webHidden/>
              </w:rPr>
              <w:instrText xml:space="preserve"> PAGEREF _Toc79368289 \h </w:instrText>
            </w:r>
            <w:r w:rsidR="00E9023D">
              <w:rPr>
                <w:noProof/>
                <w:webHidden/>
              </w:rPr>
            </w:r>
            <w:r w:rsidR="00E9023D">
              <w:rPr>
                <w:noProof/>
                <w:webHidden/>
              </w:rPr>
              <w:fldChar w:fldCharType="separate"/>
            </w:r>
            <w:r w:rsidR="00E9023D">
              <w:rPr>
                <w:noProof/>
                <w:webHidden/>
              </w:rPr>
              <w:t>3</w:t>
            </w:r>
            <w:r w:rsidR="00E9023D">
              <w:rPr>
                <w:noProof/>
                <w:webHidden/>
              </w:rPr>
              <w:fldChar w:fldCharType="end"/>
            </w:r>
          </w:hyperlink>
        </w:p>
        <w:p w14:paraId="75C23947" w14:textId="197F5146" w:rsidR="00E9023D" w:rsidRDefault="009E5DEB" w:rsidP="00E9023D">
          <w:pPr>
            <w:pStyle w:val="TOC1"/>
            <w:rPr>
              <w:rFonts w:eastAsiaTheme="minorEastAsia"/>
              <w:noProof/>
            </w:rPr>
          </w:pPr>
          <w:hyperlink w:anchor="_Toc79368290" w:history="1">
            <w:r w:rsidR="00E9023D" w:rsidRPr="00B6700F">
              <w:rPr>
                <w:rStyle w:val="Hyperlink"/>
                <w:rFonts w:asciiTheme="majorBidi" w:hAnsiTheme="majorBidi"/>
                <w:noProof/>
              </w:rPr>
              <w:t>Introduction to communication</w:t>
            </w:r>
            <w:r w:rsidR="00E9023D">
              <w:rPr>
                <w:noProof/>
                <w:webHidden/>
              </w:rPr>
              <w:tab/>
            </w:r>
            <w:r w:rsidR="00E9023D">
              <w:rPr>
                <w:noProof/>
                <w:webHidden/>
              </w:rPr>
              <w:fldChar w:fldCharType="begin"/>
            </w:r>
            <w:r w:rsidR="00E9023D">
              <w:rPr>
                <w:noProof/>
                <w:webHidden/>
              </w:rPr>
              <w:instrText xml:space="preserve"> PAGEREF _Toc79368290 \h </w:instrText>
            </w:r>
            <w:r w:rsidR="00E9023D">
              <w:rPr>
                <w:noProof/>
                <w:webHidden/>
              </w:rPr>
            </w:r>
            <w:r w:rsidR="00E9023D">
              <w:rPr>
                <w:noProof/>
                <w:webHidden/>
              </w:rPr>
              <w:fldChar w:fldCharType="separate"/>
            </w:r>
            <w:r w:rsidR="00E9023D">
              <w:rPr>
                <w:noProof/>
                <w:webHidden/>
              </w:rPr>
              <w:t>3</w:t>
            </w:r>
            <w:r w:rsidR="00E9023D">
              <w:rPr>
                <w:noProof/>
                <w:webHidden/>
              </w:rPr>
              <w:fldChar w:fldCharType="end"/>
            </w:r>
          </w:hyperlink>
        </w:p>
        <w:p w14:paraId="371C4A89" w14:textId="4CA6EBD3" w:rsidR="00E9023D" w:rsidRDefault="009E5DEB" w:rsidP="00E9023D">
          <w:pPr>
            <w:pStyle w:val="TOC1"/>
            <w:rPr>
              <w:rFonts w:eastAsiaTheme="minorEastAsia"/>
              <w:noProof/>
            </w:rPr>
          </w:pPr>
          <w:hyperlink w:anchor="_Toc79368291" w:history="1">
            <w:r w:rsidR="00E9023D" w:rsidRPr="00B6700F">
              <w:rPr>
                <w:rStyle w:val="Hyperlink"/>
                <w:rFonts w:asciiTheme="majorBidi" w:hAnsiTheme="majorBidi"/>
                <w:noProof/>
              </w:rPr>
              <w:t>The importance of effective communication skills</w:t>
            </w:r>
            <w:r w:rsidR="00E9023D">
              <w:rPr>
                <w:noProof/>
                <w:webHidden/>
              </w:rPr>
              <w:tab/>
            </w:r>
            <w:r w:rsidR="00E9023D">
              <w:rPr>
                <w:noProof/>
                <w:webHidden/>
              </w:rPr>
              <w:fldChar w:fldCharType="begin"/>
            </w:r>
            <w:r w:rsidR="00E9023D">
              <w:rPr>
                <w:noProof/>
                <w:webHidden/>
              </w:rPr>
              <w:instrText xml:space="preserve"> PAGEREF _Toc79368291 \h </w:instrText>
            </w:r>
            <w:r w:rsidR="00E9023D">
              <w:rPr>
                <w:noProof/>
                <w:webHidden/>
              </w:rPr>
            </w:r>
            <w:r w:rsidR="00E9023D">
              <w:rPr>
                <w:noProof/>
                <w:webHidden/>
              </w:rPr>
              <w:fldChar w:fldCharType="separate"/>
            </w:r>
            <w:r w:rsidR="00E9023D">
              <w:rPr>
                <w:noProof/>
                <w:webHidden/>
              </w:rPr>
              <w:t>4</w:t>
            </w:r>
            <w:r w:rsidR="00E9023D">
              <w:rPr>
                <w:noProof/>
                <w:webHidden/>
              </w:rPr>
              <w:fldChar w:fldCharType="end"/>
            </w:r>
          </w:hyperlink>
        </w:p>
        <w:p w14:paraId="5364396B" w14:textId="5CC227A5" w:rsidR="00E9023D" w:rsidRDefault="009E5DEB" w:rsidP="00E9023D">
          <w:pPr>
            <w:pStyle w:val="TOC1"/>
            <w:rPr>
              <w:rFonts w:eastAsiaTheme="minorEastAsia"/>
              <w:noProof/>
            </w:rPr>
          </w:pPr>
          <w:hyperlink w:anchor="_Toc79368292" w:history="1">
            <w:r w:rsidR="00E9023D" w:rsidRPr="00B6700F">
              <w:rPr>
                <w:rStyle w:val="Hyperlink"/>
                <w:rFonts w:asciiTheme="majorBidi" w:hAnsiTheme="majorBidi"/>
                <w:noProof/>
              </w:rPr>
              <w:t>The communication processes and models</w:t>
            </w:r>
            <w:r w:rsidR="00E9023D">
              <w:rPr>
                <w:noProof/>
                <w:webHidden/>
              </w:rPr>
              <w:tab/>
            </w:r>
            <w:r w:rsidR="00E9023D">
              <w:rPr>
                <w:noProof/>
                <w:webHidden/>
              </w:rPr>
              <w:fldChar w:fldCharType="begin"/>
            </w:r>
            <w:r w:rsidR="00E9023D">
              <w:rPr>
                <w:noProof/>
                <w:webHidden/>
              </w:rPr>
              <w:instrText xml:space="preserve"> PAGEREF _Toc79368292 \h </w:instrText>
            </w:r>
            <w:r w:rsidR="00E9023D">
              <w:rPr>
                <w:noProof/>
                <w:webHidden/>
              </w:rPr>
            </w:r>
            <w:r w:rsidR="00E9023D">
              <w:rPr>
                <w:noProof/>
                <w:webHidden/>
              </w:rPr>
              <w:fldChar w:fldCharType="separate"/>
            </w:r>
            <w:r w:rsidR="00E9023D">
              <w:rPr>
                <w:noProof/>
                <w:webHidden/>
              </w:rPr>
              <w:t>5</w:t>
            </w:r>
            <w:r w:rsidR="00E9023D">
              <w:rPr>
                <w:noProof/>
                <w:webHidden/>
              </w:rPr>
              <w:fldChar w:fldCharType="end"/>
            </w:r>
          </w:hyperlink>
        </w:p>
        <w:p w14:paraId="46FB9AEF" w14:textId="3AE3807F" w:rsidR="00E9023D" w:rsidRDefault="009E5DEB" w:rsidP="00E9023D">
          <w:pPr>
            <w:pStyle w:val="TOC1"/>
            <w:rPr>
              <w:rFonts w:eastAsiaTheme="minorEastAsia"/>
              <w:noProof/>
            </w:rPr>
          </w:pPr>
          <w:hyperlink w:anchor="_Toc79368293" w:history="1">
            <w:r w:rsidR="00E9023D" w:rsidRPr="00B6700F">
              <w:rPr>
                <w:rStyle w:val="Hyperlink"/>
                <w:rFonts w:asciiTheme="majorBidi" w:hAnsiTheme="majorBidi"/>
                <w:noProof/>
              </w:rPr>
              <w:t>Barrier to Effective Communication</w:t>
            </w:r>
            <w:r w:rsidR="00E9023D">
              <w:rPr>
                <w:noProof/>
                <w:webHidden/>
              </w:rPr>
              <w:tab/>
            </w:r>
            <w:r w:rsidR="00E9023D">
              <w:rPr>
                <w:noProof/>
                <w:webHidden/>
              </w:rPr>
              <w:fldChar w:fldCharType="begin"/>
            </w:r>
            <w:r w:rsidR="00E9023D">
              <w:rPr>
                <w:noProof/>
                <w:webHidden/>
              </w:rPr>
              <w:instrText xml:space="preserve"> PAGEREF _Toc79368293 \h </w:instrText>
            </w:r>
            <w:r w:rsidR="00E9023D">
              <w:rPr>
                <w:noProof/>
                <w:webHidden/>
              </w:rPr>
            </w:r>
            <w:r w:rsidR="00E9023D">
              <w:rPr>
                <w:noProof/>
                <w:webHidden/>
              </w:rPr>
              <w:fldChar w:fldCharType="separate"/>
            </w:r>
            <w:r w:rsidR="00E9023D">
              <w:rPr>
                <w:noProof/>
                <w:webHidden/>
              </w:rPr>
              <w:t>6</w:t>
            </w:r>
            <w:r w:rsidR="00E9023D">
              <w:rPr>
                <w:noProof/>
                <w:webHidden/>
              </w:rPr>
              <w:fldChar w:fldCharType="end"/>
            </w:r>
          </w:hyperlink>
        </w:p>
        <w:p w14:paraId="3D738D3A" w14:textId="6E443A4C" w:rsidR="00E9023D" w:rsidRDefault="009E5DEB" w:rsidP="00E9023D">
          <w:pPr>
            <w:pStyle w:val="TOC1"/>
            <w:rPr>
              <w:rFonts w:eastAsiaTheme="minorEastAsia"/>
              <w:noProof/>
            </w:rPr>
          </w:pPr>
          <w:hyperlink w:anchor="_Toc79368294" w:history="1">
            <w:r w:rsidR="00E9023D" w:rsidRPr="00B6700F">
              <w:rPr>
                <w:rStyle w:val="Hyperlink"/>
                <w:rFonts w:asciiTheme="majorBidi" w:hAnsiTheme="majorBidi"/>
                <w:noProof/>
              </w:rPr>
              <w:t>Strategies of Effective Communication</w:t>
            </w:r>
            <w:r w:rsidR="00E9023D">
              <w:rPr>
                <w:noProof/>
                <w:webHidden/>
              </w:rPr>
              <w:tab/>
            </w:r>
            <w:r w:rsidR="00E9023D">
              <w:rPr>
                <w:noProof/>
                <w:webHidden/>
              </w:rPr>
              <w:fldChar w:fldCharType="begin"/>
            </w:r>
            <w:r w:rsidR="00E9023D">
              <w:rPr>
                <w:noProof/>
                <w:webHidden/>
              </w:rPr>
              <w:instrText xml:space="preserve"> PAGEREF _Toc79368294 \h </w:instrText>
            </w:r>
            <w:r w:rsidR="00E9023D">
              <w:rPr>
                <w:noProof/>
                <w:webHidden/>
              </w:rPr>
            </w:r>
            <w:r w:rsidR="00E9023D">
              <w:rPr>
                <w:noProof/>
                <w:webHidden/>
              </w:rPr>
              <w:fldChar w:fldCharType="separate"/>
            </w:r>
            <w:r w:rsidR="00E9023D">
              <w:rPr>
                <w:noProof/>
                <w:webHidden/>
              </w:rPr>
              <w:t>8</w:t>
            </w:r>
            <w:r w:rsidR="00E9023D">
              <w:rPr>
                <w:noProof/>
                <w:webHidden/>
              </w:rPr>
              <w:fldChar w:fldCharType="end"/>
            </w:r>
          </w:hyperlink>
        </w:p>
        <w:p w14:paraId="14FDD213" w14:textId="3F980315" w:rsidR="00E9023D" w:rsidRDefault="009E5DEB" w:rsidP="00E9023D">
          <w:pPr>
            <w:pStyle w:val="TOC1"/>
            <w:rPr>
              <w:rFonts w:eastAsiaTheme="minorEastAsia"/>
              <w:noProof/>
            </w:rPr>
          </w:pPr>
          <w:hyperlink w:anchor="_Toc79368295" w:history="1">
            <w:r w:rsidR="00E9023D" w:rsidRPr="00B6700F">
              <w:rPr>
                <w:rStyle w:val="Hyperlink"/>
                <w:rFonts w:asciiTheme="majorBidi" w:hAnsiTheme="majorBidi"/>
                <w:noProof/>
              </w:rPr>
              <w:t>Team work</w:t>
            </w:r>
            <w:r w:rsidR="00E9023D">
              <w:rPr>
                <w:noProof/>
                <w:webHidden/>
              </w:rPr>
              <w:tab/>
            </w:r>
            <w:r w:rsidR="00E9023D">
              <w:rPr>
                <w:noProof/>
                <w:webHidden/>
              </w:rPr>
              <w:fldChar w:fldCharType="begin"/>
            </w:r>
            <w:r w:rsidR="00E9023D">
              <w:rPr>
                <w:noProof/>
                <w:webHidden/>
              </w:rPr>
              <w:instrText xml:space="preserve"> PAGEREF _Toc79368295 \h </w:instrText>
            </w:r>
            <w:r w:rsidR="00E9023D">
              <w:rPr>
                <w:noProof/>
                <w:webHidden/>
              </w:rPr>
            </w:r>
            <w:r w:rsidR="00E9023D">
              <w:rPr>
                <w:noProof/>
                <w:webHidden/>
              </w:rPr>
              <w:fldChar w:fldCharType="separate"/>
            </w:r>
            <w:r w:rsidR="00E9023D">
              <w:rPr>
                <w:noProof/>
                <w:webHidden/>
              </w:rPr>
              <w:t>8</w:t>
            </w:r>
            <w:r w:rsidR="00E9023D">
              <w:rPr>
                <w:noProof/>
                <w:webHidden/>
              </w:rPr>
              <w:fldChar w:fldCharType="end"/>
            </w:r>
          </w:hyperlink>
        </w:p>
        <w:p w14:paraId="6870DADF" w14:textId="51EEB09C" w:rsidR="00E9023D" w:rsidRDefault="009E5DEB" w:rsidP="00E9023D">
          <w:pPr>
            <w:pStyle w:val="TOC1"/>
            <w:rPr>
              <w:rFonts w:eastAsiaTheme="minorEastAsia"/>
              <w:noProof/>
            </w:rPr>
          </w:pPr>
          <w:hyperlink w:anchor="_Toc79368296" w:history="1">
            <w:r w:rsidR="00E9023D" w:rsidRPr="00B6700F">
              <w:rPr>
                <w:rStyle w:val="Hyperlink"/>
                <w:rFonts w:asciiTheme="majorBidi" w:hAnsiTheme="majorBidi"/>
                <w:noProof/>
              </w:rPr>
              <w:t>Stages of Team Development</w:t>
            </w:r>
            <w:r w:rsidR="00E9023D">
              <w:rPr>
                <w:noProof/>
                <w:webHidden/>
              </w:rPr>
              <w:tab/>
            </w:r>
            <w:r w:rsidR="00E9023D">
              <w:rPr>
                <w:noProof/>
                <w:webHidden/>
              </w:rPr>
              <w:fldChar w:fldCharType="begin"/>
            </w:r>
            <w:r w:rsidR="00E9023D">
              <w:rPr>
                <w:noProof/>
                <w:webHidden/>
              </w:rPr>
              <w:instrText xml:space="preserve"> PAGEREF _Toc79368296 \h </w:instrText>
            </w:r>
            <w:r w:rsidR="00E9023D">
              <w:rPr>
                <w:noProof/>
                <w:webHidden/>
              </w:rPr>
            </w:r>
            <w:r w:rsidR="00E9023D">
              <w:rPr>
                <w:noProof/>
                <w:webHidden/>
              </w:rPr>
              <w:fldChar w:fldCharType="separate"/>
            </w:r>
            <w:r w:rsidR="00E9023D">
              <w:rPr>
                <w:noProof/>
                <w:webHidden/>
              </w:rPr>
              <w:t>9</w:t>
            </w:r>
            <w:r w:rsidR="00E9023D">
              <w:rPr>
                <w:noProof/>
                <w:webHidden/>
              </w:rPr>
              <w:fldChar w:fldCharType="end"/>
            </w:r>
          </w:hyperlink>
        </w:p>
        <w:p w14:paraId="4C899126" w14:textId="58D84F34" w:rsidR="00E9023D" w:rsidRDefault="009E5DEB" w:rsidP="00E9023D">
          <w:pPr>
            <w:pStyle w:val="TOC1"/>
            <w:rPr>
              <w:rFonts w:eastAsiaTheme="minorEastAsia"/>
              <w:noProof/>
            </w:rPr>
          </w:pPr>
          <w:hyperlink w:anchor="_Toc79368297" w:history="1">
            <w:r w:rsidR="00E9023D" w:rsidRPr="00B6700F">
              <w:rPr>
                <w:rStyle w:val="Hyperlink"/>
                <w:rFonts w:asciiTheme="majorBidi" w:hAnsiTheme="majorBidi"/>
                <w:b/>
                <w:bCs/>
                <w:noProof/>
              </w:rPr>
              <w:t>Effective team work</w:t>
            </w:r>
            <w:r w:rsidR="00E9023D">
              <w:rPr>
                <w:noProof/>
                <w:webHidden/>
              </w:rPr>
              <w:tab/>
            </w:r>
            <w:r w:rsidR="00E9023D">
              <w:rPr>
                <w:noProof/>
                <w:webHidden/>
              </w:rPr>
              <w:fldChar w:fldCharType="begin"/>
            </w:r>
            <w:r w:rsidR="00E9023D">
              <w:rPr>
                <w:noProof/>
                <w:webHidden/>
              </w:rPr>
              <w:instrText xml:space="preserve"> PAGEREF _Toc79368297 \h </w:instrText>
            </w:r>
            <w:r w:rsidR="00E9023D">
              <w:rPr>
                <w:noProof/>
                <w:webHidden/>
              </w:rPr>
            </w:r>
            <w:r w:rsidR="00E9023D">
              <w:rPr>
                <w:noProof/>
                <w:webHidden/>
              </w:rPr>
              <w:fldChar w:fldCharType="separate"/>
            </w:r>
            <w:r w:rsidR="00E9023D">
              <w:rPr>
                <w:noProof/>
                <w:webHidden/>
              </w:rPr>
              <w:t>10</w:t>
            </w:r>
            <w:r w:rsidR="00E9023D">
              <w:rPr>
                <w:noProof/>
                <w:webHidden/>
              </w:rPr>
              <w:fldChar w:fldCharType="end"/>
            </w:r>
          </w:hyperlink>
        </w:p>
        <w:p w14:paraId="54924D79" w14:textId="7772079E" w:rsidR="00E9023D" w:rsidRDefault="009E5DEB" w:rsidP="00E9023D">
          <w:pPr>
            <w:pStyle w:val="TOC1"/>
            <w:rPr>
              <w:rFonts w:eastAsiaTheme="minorEastAsia"/>
              <w:noProof/>
            </w:rPr>
          </w:pPr>
          <w:hyperlink w:anchor="_Toc79368298" w:history="1">
            <w:r w:rsidR="00E9023D" w:rsidRPr="00B6700F">
              <w:rPr>
                <w:rStyle w:val="Hyperlink"/>
                <w:rFonts w:asciiTheme="majorBidi" w:hAnsiTheme="majorBidi"/>
                <w:noProof/>
              </w:rPr>
              <w:t>Conclusion</w:t>
            </w:r>
            <w:r w:rsidR="00E9023D">
              <w:rPr>
                <w:noProof/>
                <w:webHidden/>
              </w:rPr>
              <w:tab/>
            </w:r>
            <w:r w:rsidR="00E9023D">
              <w:rPr>
                <w:noProof/>
                <w:webHidden/>
              </w:rPr>
              <w:fldChar w:fldCharType="begin"/>
            </w:r>
            <w:r w:rsidR="00E9023D">
              <w:rPr>
                <w:noProof/>
                <w:webHidden/>
              </w:rPr>
              <w:instrText xml:space="preserve"> PAGEREF _Toc79368298 \h </w:instrText>
            </w:r>
            <w:r w:rsidR="00E9023D">
              <w:rPr>
                <w:noProof/>
                <w:webHidden/>
              </w:rPr>
            </w:r>
            <w:r w:rsidR="00E9023D">
              <w:rPr>
                <w:noProof/>
                <w:webHidden/>
              </w:rPr>
              <w:fldChar w:fldCharType="separate"/>
            </w:r>
            <w:r w:rsidR="00E9023D">
              <w:rPr>
                <w:noProof/>
                <w:webHidden/>
              </w:rPr>
              <w:t>10</w:t>
            </w:r>
            <w:r w:rsidR="00E9023D">
              <w:rPr>
                <w:noProof/>
                <w:webHidden/>
              </w:rPr>
              <w:fldChar w:fldCharType="end"/>
            </w:r>
          </w:hyperlink>
        </w:p>
        <w:p w14:paraId="0BB2FFAA" w14:textId="6FF440B4" w:rsidR="00E9023D" w:rsidRDefault="009E5DEB" w:rsidP="00E9023D">
          <w:pPr>
            <w:pStyle w:val="TOC1"/>
            <w:rPr>
              <w:rFonts w:eastAsiaTheme="minorEastAsia"/>
              <w:noProof/>
            </w:rPr>
          </w:pPr>
          <w:hyperlink w:anchor="_Toc79368299" w:history="1">
            <w:r w:rsidR="00E9023D" w:rsidRPr="00B6700F">
              <w:rPr>
                <w:rStyle w:val="Hyperlink"/>
                <w:rFonts w:asciiTheme="majorBidi" w:hAnsiTheme="majorBidi"/>
                <w:noProof/>
              </w:rPr>
              <w:t>Reference</w:t>
            </w:r>
            <w:r w:rsidR="00E9023D">
              <w:rPr>
                <w:noProof/>
                <w:webHidden/>
              </w:rPr>
              <w:tab/>
            </w:r>
            <w:r w:rsidR="00E9023D">
              <w:rPr>
                <w:noProof/>
                <w:webHidden/>
              </w:rPr>
              <w:fldChar w:fldCharType="begin"/>
            </w:r>
            <w:r w:rsidR="00E9023D">
              <w:rPr>
                <w:noProof/>
                <w:webHidden/>
              </w:rPr>
              <w:instrText xml:space="preserve"> PAGEREF _Toc79368299 \h </w:instrText>
            </w:r>
            <w:r w:rsidR="00E9023D">
              <w:rPr>
                <w:noProof/>
                <w:webHidden/>
              </w:rPr>
            </w:r>
            <w:r w:rsidR="00E9023D">
              <w:rPr>
                <w:noProof/>
                <w:webHidden/>
              </w:rPr>
              <w:fldChar w:fldCharType="separate"/>
            </w:r>
            <w:r w:rsidR="00E9023D">
              <w:rPr>
                <w:noProof/>
                <w:webHidden/>
              </w:rPr>
              <w:t>11</w:t>
            </w:r>
            <w:r w:rsidR="00E9023D">
              <w:rPr>
                <w:noProof/>
                <w:webHidden/>
              </w:rPr>
              <w:fldChar w:fldCharType="end"/>
            </w:r>
          </w:hyperlink>
        </w:p>
        <w:p w14:paraId="43150F45" w14:textId="230AE2C7" w:rsidR="0046383C" w:rsidRDefault="00324ABE" w:rsidP="0046383C">
          <w:pPr>
            <w:spacing w:line="360" w:lineRule="auto"/>
            <w:jc w:val="both"/>
            <w:rPr>
              <w:rFonts w:asciiTheme="majorBidi" w:hAnsiTheme="majorBidi" w:cstheme="majorBidi"/>
              <w:sz w:val="24"/>
              <w:szCs w:val="24"/>
            </w:rPr>
          </w:pPr>
          <w:r w:rsidRPr="000B4198">
            <w:rPr>
              <w:rFonts w:asciiTheme="majorBidi" w:hAnsiTheme="majorBidi" w:cstheme="majorBidi"/>
              <w:b/>
              <w:bCs/>
              <w:noProof/>
              <w:sz w:val="24"/>
              <w:szCs w:val="24"/>
            </w:rPr>
            <w:fldChar w:fldCharType="end"/>
          </w:r>
        </w:p>
      </w:sdtContent>
    </w:sdt>
    <w:p w14:paraId="7F3A803E" w14:textId="77777777" w:rsidR="0046383C" w:rsidRPr="0046383C" w:rsidRDefault="0046383C" w:rsidP="0046383C">
      <w:pPr>
        <w:rPr>
          <w:rFonts w:asciiTheme="majorBidi" w:hAnsiTheme="majorBidi" w:cstheme="majorBidi"/>
          <w:sz w:val="24"/>
          <w:szCs w:val="24"/>
        </w:rPr>
      </w:pPr>
    </w:p>
    <w:p w14:paraId="53EEB2DF" w14:textId="77777777" w:rsidR="0046383C" w:rsidRPr="0046383C" w:rsidRDefault="0046383C" w:rsidP="0046383C">
      <w:pPr>
        <w:rPr>
          <w:rFonts w:asciiTheme="majorBidi" w:hAnsiTheme="majorBidi" w:cstheme="majorBidi"/>
          <w:sz w:val="24"/>
          <w:szCs w:val="24"/>
        </w:rPr>
      </w:pPr>
    </w:p>
    <w:p w14:paraId="491890A7" w14:textId="77777777" w:rsidR="0046383C" w:rsidRPr="0046383C" w:rsidRDefault="0046383C" w:rsidP="0046383C">
      <w:pPr>
        <w:rPr>
          <w:rFonts w:asciiTheme="majorBidi" w:hAnsiTheme="majorBidi" w:cstheme="majorBidi"/>
          <w:sz w:val="24"/>
          <w:szCs w:val="24"/>
        </w:rPr>
      </w:pPr>
    </w:p>
    <w:p w14:paraId="0C9C49D6" w14:textId="77777777" w:rsidR="0046383C" w:rsidRPr="0046383C" w:rsidRDefault="0046383C" w:rsidP="0046383C">
      <w:pPr>
        <w:rPr>
          <w:rFonts w:asciiTheme="majorBidi" w:hAnsiTheme="majorBidi" w:cstheme="majorBidi"/>
          <w:sz w:val="24"/>
          <w:szCs w:val="24"/>
        </w:rPr>
      </w:pPr>
    </w:p>
    <w:p w14:paraId="5DA469DC" w14:textId="77777777" w:rsidR="0046383C" w:rsidRPr="0046383C" w:rsidRDefault="0046383C" w:rsidP="0046383C">
      <w:pPr>
        <w:rPr>
          <w:rFonts w:asciiTheme="majorBidi" w:hAnsiTheme="majorBidi" w:cstheme="majorBidi"/>
          <w:sz w:val="24"/>
          <w:szCs w:val="24"/>
        </w:rPr>
      </w:pPr>
    </w:p>
    <w:p w14:paraId="73AAB93E" w14:textId="077E15EF" w:rsidR="0046383C" w:rsidRDefault="0046383C" w:rsidP="0046383C">
      <w:pPr>
        <w:rPr>
          <w:rFonts w:asciiTheme="majorBidi" w:hAnsiTheme="majorBidi" w:cstheme="majorBidi"/>
          <w:sz w:val="24"/>
          <w:szCs w:val="24"/>
        </w:rPr>
      </w:pPr>
    </w:p>
    <w:p w14:paraId="0B1C32B7" w14:textId="2A7C548F" w:rsidR="0046383C" w:rsidRDefault="0046383C" w:rsidP="0046383C">
      <w:pPr>
        <w:tabs>
          <w:tab w:val="left" w:pos="1905"/>
        </w:tabs>
        <w:rPr>
          <w:rFonts w:asciiTheme="majorBidi" w:hAnsiTheme="majorBidi" w:cstheme="majorBidi"/>
          <w:sz w:val="24"/>
          <w:szCs w:val="24"/>
        </w:rPr>
      </w:pPr>
      <w:r>
        <w:rPr>
          <w:rFonts w:asciiTheme="majorBidi" w:hAnsiTheme="majorBidi" w:cstheme="majorBidi"/>
          <w:sz w:val="24"/>
          <w:szCs w:val="24"/>
        </w:rPr>
        <w:tab/>
      </w:r>
    </w:p>
    <w:p w14:paraId="58A5D18B" w14:textId="34C4CE8B" w:rsidR="00F96086" w:rsidRDefault="0046383C" w:rsidP="0046383C">
      <w:pPr>
        <w:tabs>
          <w:tab w:val="left" w:pos="1905"/>
        </w:tabs>
        <w:rPr>
          <w:rFonts w:asciiTheme="majorBidi" w:hAnsiTheme="majorBidi" w:cstheme="majorBidi"/>
          <w:sz w:val="24"/>
          <w:szCs w:val="24"/>
        </w:rPr>
      </w:pPr>
      <w:r>
        <w:rPr>
          <w:rFonts w:asciiTheme="majorBidi" w:hAnsiTheme="majorBidi" w:cstheme="majorBidi"/>
          <w:sz w:val="24"/>
          <w:szCs w:val="24"/>
        </w:rPr>
        <w:tab/>
      </w:r>
      <w:r w:rsidR="00F96086">
        <w:rPr>
          <w:rFonts w:asciiTheme="majorBidi" w:hAnsiTheme="majorBidi" w:cstheme="majorBidi"/>
          <w:sz w:val="24"/>
          <w:szCs w:val="24"/>
        </w:rPr>
        <w:br w:type="page"/>
      </w:r>
    </w:p>
    <w:p w14:paraId="7D3468FC" w14:textId="77777777" w:rsidR="00C65A81" w:rsidRPr="0046383C" w:rsidRDefault="00C65A81" w:rsidP="0046383C">
      <w:pPr>
        <w:tabs>
          <w:tab w:val="left" w:pos="1905"/>
        </w:tabs>
        <w:rPr>
          <w:rFonts w:asciiTheme="majorBidi" w:hAnsiTheme="majorBidi" w:cstheme="majorBidi"/>
          <w:sz w:val="24"/>
          <w:szCs w:val="24"/>
        </w:rPr>
        <w:sectPr w:rsidR="00C65A81" w:rsidRPr="0046383C" w:rsidSect="001D7276">
          <w:pgSz w:w="12240" w:h="15840"/>
          <w:pgMar w:top="1440" w:right="1440" w:bottom="1440" w:left="1440" w:header="720" w:footer="720" w:gutter="0"/>
          <w:pgNumType w:start="0"/>
          <w:cols w:space="720"/>
          <w:titlePg/>
          <w:docGrid w:linePitch="360"/>
        </w:sectPr>
      </w:pPr>
    </w:p>
    <w:p w14:paraId="5DB54B8A" w14:textId="6E9848E0" w:rsidR="00F6136C" w:rsidRPr="000B4198" w:rsidRDefault="00F6136C" w:rsidP="000B4198">
      <w:pPr>
        <w:pStyle w:val="Heading1"/>
        <w:spacing w:line="360" w:lineRule="auto"/>
        <w:jc w:val="both"/>
        <w:rPr>
          <w:rFonts w:asciiTheme="majorBidi" w:hAnsiTheme="majorBidi"/>
          <w:szCs w:val="24"/>
        </w:rPr>
      </w:pPr>
      <w:bookmarkStart w:id="0" w:name="_Toc79368288"/>
      <w:r w:rsidRPr="000B4198">
        <w:rPr>
          <w:rFonts w:asciiTheme="majorBidi" w:hAnsiTheme="majorBidi"/>
          <w:szCs w:val="24"/>
        </w:rPr>
        <w:lastRenderedPageBreak/>
        <w:t>Executive summary</w:t>
      </w:r>
      <w:bookmarkEnd w:id="0"/>
    </w:p>
    <w:p w14:paraId="34472915" w14:textId="4FB5C690" w:rsidR="001F10A4" w:rsidRPr="000B4198" w:rsidRDefault="00F6136C" w:rsidP="000B4198">
      <w:pPr>
        <w:spacing w:line="360" w:lineRule="auto"/>
        <w:jc w:val="both"/>
        <w:rPr>
          <w:rFonts w:asciiTheme="majorBidi" w:hAnsiTheme="majorBidi" w:cstheme="majorBidi"/>
          <w:sz w:val="24"/>
          <w:szCs w:val="24"/>
        </w:rPr>
      </w:pPr>
      <w:r w:rsidRPr="000B4198">
        <w:rPr>
          <w:rFonts w:asciiTheme="majorBidi" w:hAnsiTheme="majorBidi" w:cstheme="majorBidi"/>
          <w:sz w:val="24"/>
          <w:szCs w:val="24"/>
        </w:rPr>
        <w:t xml:space="preserve">Effective Team Work and Communication are connected with each other in the organization. This assignment addressed both concepts and described the importance of effective communication and teamwork. </w:t>
      </w:r>
      <w:r w:rsidR="002C7CCC" w:rsidRPr="000B4198">
        <w:rPr>
          <w:rFonts w:asciiTheme="majorBidi" w:hAnsiTheme="majorBidi" w:cstheme="majorBidi"/>
          <w:sz w:val="24"/>
          <w:szCs w:val="24"/>
        </w:rPr>
        <w:t xml:space="preserve">The communication processes </w:t>
      </w:r>
      <w:r w:rsidR="001F10A4" w:rsidRPr="000B4198">
        <w:rPr>
          <w:rFonts w:asciiTheme="majorBidi" w:hAnsiTheme="majorBidi" w:cstheme="majorBidi"/>
          <w:sz w:val="24"/>
          <w:szCs w:val="24"/>
        </w:rPr>
        <w:t>are</w:t>
      </w:r>
      <w:r w:rsidR="002C7CCC" w:rsidRPr="000B4198">
        <w:rPr>
          <w:rFonts w:asciiTheme="majorBidi" w:hAnsiTheme="majorBidi" w:cstheme="majorBidi"/>
          <w:sz w:val="24"/>
          <w:szCs w:val="24"/>
        </w:rPr>
        <w:t xml:space="preserve"> thoroughly pronounced in this assignment.  </w:t>
      </w:r>
      <w:r w:rsidR="007F73E4" w:rsidRPr="000B4198">
        <w:rPr>
          <w:rFonts w:asciiTheme="majorBidi" w:hAnsiTheme="majorBidi" w:cstheme="majorBidi"/>
          <w:sz w:val="24"/>
          <w:szCs w:val="24"/>
        </w:rPr>
        <w:t>The study also illustrated strategies of effective communication and team work with organizational structure.</w:t>
      </w:r>
      <w:r w:rsidR="004E081F" w:rsidRPr="000B4198">
        <w:rPr>
          <w:rFonts w:asciiTheme="majorBidi" w:hAnsiTheme="majorBidi" w:cstheme="majorBidi"/>
          <w:sz w:val="24"/>
          <w:szCs w:val="24"/>
        </w:rPr>
        <w:t xml:space="preserve"> Finally, this study also </w:t>
      </w:r>
      <w:r w:rsidR="00AB4C40" w:rsidRPr="000B4198">
        <w:rPr>
          <w:rFonts w:asciiTheme="majorBidi" w:hAnsiTheme="majorBidi" w:cstheme="majorBidi"/>
          <w:sz w:val="24"/>
          <w:szCs w:val="24"/>
        </w:rPr>
        <w:t xml:space="preserve">explained the ways of planning Stages of team </w:t>
      </w:r>
      <w:r w:rsidR="002C7CCC" w:rsidRPr="000B4198">
        <w:rPr>
          <w:rFonts w:asciiTheme="majorBidi" w:hAnsiTheme="majorBidi" w:cstheme="majorBidi"/>
          <w:sz w:val="24"/>
          <w:szCs w:val="24"/>
        </w:rPr>
        <w:t>development along</w:t>
      </w:r>
      <w:r w:rsidR="00AB4C40" w:rsidRPr="000B4198">
        <w:rPr>
          <w:rFonts w:asciiTheme="majorBidi" w:hAnsiTheme="majorBidi" w:cstheme="majorBidi"/>
          <w:sz w:val="24"/>
          <w:szCs w:val="24"/>
        </w:rPr>
        <w:t xml:space="preserve"> with the effective team work building. </w:t>
      </w:r>
    </w:p>
    <w:p w14:paraId="0B8F521D" w14:textId="77777777" w:rsidR="007F6955" w:rsidRPr="000B4198" w:rsidRDefault="007F6955" w:rsidP="000B4198">
      <w:pPr>
        <w:spacing w:line="360" w:lineRule="auto"/>
        <w:jc w:val="both"/>
        <w:rPr>
          <w:rFonts w:asciiTheme="majorBidi" w:hAnsiTheme="majorBidi" w:cstheme="majorBidi"/>
          <w:sz w:val="24"/>
          <w:szCs w:val="24"/>
        </w:rPr>
      </w:pPr>
    </w:p>
    <w:p w14:paraId="659FB2F0" w14:textId="6A04A273" w:rsidR="00A10BCC" w:rsidRPr="000B4198" w:rsidRDefault="00A10BCC" w:rsidP="000B4198">
      <w:pPr>
        <w:pStyle w:val="Heading1"/>
        <w:spacing w:line="360" w:lineRule="auto"/>
        <w:jc w:val="both"/>
        <w:rPr>
          <w:rFonts w:asciiTheme="majorBidi" w:hAnsiTheme="majorBidi"/>
          <w:szCs w:val="24"/>
        </w:rPr>
      </w:pPr>
      <w:bookmarkStart w:id="1" w:name="_Toc79368289"/>
      <w:r w:rsidRPr="000B4198">
        <w:rPr>
          <w:rFonts w:asciiTheme="majorBidi" w:hAnsiTheme="majorBidi"/>
          <w:szCs w:val="24"/>
        </w:rPr>
        <w:t>Introduction</w:t>
      </w:r>
      <w:bookmarkEnd w:id="1"/>
      <w:r w:rsidRPr="000B4198">
        <w:rPr>
          <w:rFonts w:asciiTheme="majorBidi" w:hAnsiTheme="majorBidi"/>
          <w:szCs w:val="24"/>
        </w:rPr>
        <w:t xml:space="preserve"> </w:t>
      </w:r>
    </w:p>
    <w:p w14:paraId="5558F6AA" w14:textId="7CBBE3A5" w:rsidR="00981F00" w:rsidRPr="000B4198" w:rsidRDefault="00154C54" w:rsidP="000B4198">
      <w:pPr>
        <w:spacing w:line="360" w:lineRule="auto"/>
        <w:jc w:val="both"/>
        <w:rPr>
          <w:rFonts w:asciiTheme="majorBidi" w:hAnsiTheme="majorBidi" w:cstheme="majorBidi"/>
          <w:sz w:val="24"/>
          <w:szCs w:val="24"/>
        </w:rPr>
      </w:pPr>
      <w:r w:rsidRPr="000B4198">
        <w:rPr>
          <w:rFonts w:asciiTheme="majorBidi" w:hAnsiTheme="majorBidi" w:cstheme="majorBidi"/>
          <w:sz w:val="24"/>
          <w:szCs w:val="24"/>
        </w:rPr>
        <w:t xml:space="preserve">Communication </w:t>
      </w:r>
      <w:r w:rsidR="00E06965" w:rsidRPr="000B4198">
        <w:rPr>
          <w:rFonts w:asciiTheme="majorBidi" w:hAnsiTheme="majorBidi" w:cstheme="majorBidi"/>
          <w:sz w:val="24"/>
          <w:szCs w:val="24"/>
        </w:rPr>
        <w:t>has significant role in the organizational structure of business as it affects the all relationships within the organizational environment. Team work is correlated concept to the effective communication because a high performance of team work is not expected without effective communication among the team members.</w:t>
      </w:r>
      <w:r w:rsidR="00F4787A" w:rsidRPr="000B4198">
        <w:rPr>
          <w:rFonts w:asciiTheme="majorBidi" w:hAnsiTheme="majorBidi" w:cstheme="majorBidi"/>
          <w:sz w:val="24"/>
          <w:szCs w:val="24"/>
        </w:rPr>
        <w:t xml:space="preserve"> So, these two things affect each other effectively in the organizational communication. </w:t>
      </w:r>
      <w:r w:rsidR="00AD06CF" w:rsidRPr="000B4198">
        <w:rPr>
          <w:rFonts w:asciiTheme="majorBidi" w:hAnsiTheme="majorBidi" w:cstheme="majorBidi"/>
          <w:sz w:val="24"/>
          <w:szCs w:val="24"/>
        </w:rPr>
        <w:t xml:space="preserve">The planned strategies of communication will determine the productivity of the business organization profoundly. Similarly, the team work strategies affect the total productivity of the organization which is considerable in this regard. </w:t>
      </w:r>
    </w:p>
    <w:p w14:paraId="6BD498BB" w14:textId="3506F12C" w:rsidR="00C13679" w:rsidRPr="000B4198" w:rsidRDefault="00C13679" w:rsidP="000B4198">
      <w:pPr>
        <w:pStyle w:val="Heading1"/>
        <w:spacing w:line="360" w:lineRule="auto"/>
        <w:jc w:val="both"/>
        <w:rPr>
          <w:rFonts w:asciiTheme="majorBidi" w:hAnsiTheme="majorBidi"/>
          <w:szCs w:val="24"/>
        </w:rPr>
      </w:pPr>
      <w:bookmarkStart w:id="2" w:name="_Toc79368290"/>
      <w:r w:rsidRPr="000B4198">
        <w:rPr>
          <w:rFonts w:asciiTheme="majorBidi" w:hAnsiTheme="majorBidi"/>
          <w:szCs w:val="24"/>
        </w:rPr>
        <w:t>Introduction to communication</w:t>
      </w:r>
      <w:bookmarkEnd w:id="2"/>
      <w:r w:rsidRPr="000B4198">
        <w:rPr>
          <w:rFonts w:asciiTheme="majorBidi" w:hAnsiTheme="majorBidi"/>
          <w:szCs w:val="24"/>
        </w:rPr>
        <w:t xml:space="preserve"> </w:t>
      </w:r>
    </w:p>
    <w:p w14:paraId="665EEC8A" w14:textId="216E8AD6" w:rsidR="00543C62" w:rsidRPr="000B4198" w:rsidRDefault="004826FB" w:rsidP="000B4198">
      <w:pPr>
        <w:spacing w:line="360" w:lineRule="auto"/>
        <w:jc w:val="both"/>
        <w:rPr>
          <w:rFonts w:asciiTheme="majorBidi" w:hAnsiTheme="majorBidi" w:cstheme="majorBidi"/>
          <w:sz w:val="24"/>
          <w:szCs w:val="24"/>
        </w:rPr>
      </w:pPr>
      <w:r w:rsidRPr="000B4198">
        <w:rPr>
          <w:rFonts w:asciiTheme="majorBidi" w:hAnsiTheme="majorBidi" w:cstheme="majorBidi"/>
          <w:sz w:val="24"/>
          <w:szCs w:val="24"/>
        </w:rPr>
        <w:t>The communication is an event in which massages or information is exchanged by writing, speaking, activities or symbols through different mode of medium. The communication processes may include a sender who sent the massage and a receiver who receive the sent massages</w:t>
      </w:r>
      <w:r w:rsidR="00AA0A88" w:rsidRPr="000B4198">
        <w:rPr>
          <w:rFonts w:asciiTheme="majorBidi" w:hAnsiTheme="majorBidi" w:cstheme="majorBidi"/>
          <w:sz w:val="24"/>
          <w:szCs w:val="24"/>
        </w:rPr>
        <w:t xml:space="preserve"> (</w:t>
      </w:r>
      <w:proofErr w:type="spellStart"/>
      <w:r w:rsidR="00AA0A88" w:rsidRPr="000B4198">
        <w:rPr>
          <w:rFonts w:asciiTheme="majorBidi" w:hAnsiTheme="majorBidi" w:cstheme="majorBidi"/>
          <w:color w:val="222222"/>
          <w:sz w:val="24"/>
          <w:szCs w:val="24"/>
          <w:shd w:val="clear" w:color="auto" w:fill="FFFFFF"/>
        </w:rPr>
        <w:t>Kalogiannidis</w:t>
      </w:r>
      <w:proofErr w:type="spellEnd"/>
      <w:r w:rsidR="00AA0A88" w:rsidRPr="000B4198">
        <w:rPr>
          <w:rFonts w:asciiTheme="majorBidi" w:hAnsiTheme="majorBidi" w:cstheme="majorBidi"/>
          <w:color w:val="222222"/>
          <w:sz w:val="24"/>
          <w:szCs w:val="24"/>
          <w:shd w:val="clear" w:color="auto" w:fill="FFFFFF"/>
        </w:rPr>
        <w:t xml:space="preserve">, 2020). </w:t>
      </w:r>
      <w:r w:rsidRPr="000B4198">
        <w:rPr>
          <w:rFonts w:asciiTheme="majorBidi" w:hAnsiTheme="majorBidi" w:cstheme="majorBidi"/>
          <w:sz w:val="24"/>
          <w:szCs w:val="24"/>
        </w:rPr>
        <w:t xml:space="preserve">People can share thoughts and massages to other through this communication for their needs. Communication may divide into two categories. They are- </w:t>
      </w:r>
    </w:p>
    <w:p w14:paraId="22DDE2D8" w14:textId="585998E0" w:rsidR="004826FB" w:rsidRPr="000B4198" w:rsidRDefault="004826FB" w:rsidP="000B4198">
      <w:pPr>
        <w:pStyle w:val="ListParagraph"/>
        <w:numPr>
          <w:ilvl w:val="0"/>
          <w:numId w:val="1"/>
        </w:numPr>
        <w:spacing w:line="360" w:lineRule="auto"/>
        <w:jc w:val="both"/>
        <w:rPr>
          <w:rFonts w:asciiTheme="majorBidi" w:hAnsiTheme="majorBidi" w:cstheme="majorBidi"/>
          <w:sz w:val="24"/>
          <w:szCs w:val="24"/>
        </w:rPr>
      </w:pPr>
      <w:r w:rsidRPr="000B4198">
        <w:rPr>
          <w:rFonts w:asciiTheme="majorBidi" w:hAnsiTheme="majorBidi" w:cstheme="majorBidi"/>
          <w:sz w:val="24"/>
          <w:szCs w:val="24"/>
        </w:rPr>
        <w:t>Verbal communication</w:t>
      </w:r>
    </w:p>
    <w:p w14:paraId="215ADBF1" w14:textId="4D747B0E" w:rsidR="004826FB" w:rsidRPr="000B4198" w:rsidRDefault="004826FB" w:rsidP="000B4198">
      <w:pPr>
        <w:pStyle w:val="ListParagraph"/>
        <w:numPr>
          <w:ilvl w:val="0"/>
          <w:numId w:val="1"/>
        </w:numPr>
        <w:spacing w:line="360" w:lineRule="auto"/>
        <w:jc w:val="both"/>
        <w:rPr>
          <w:rFonts w:asciiTheme="majorBidi" w:hAnsiTheme="majorBidi" w:cstheme="majorBidi"/>
          <w:sz w:val="24"/>
          <w:szCs w:val="24"/>
        </w:rPr>
      </w:pPr>
      <w:r w:rsidRPr="000B4198">
        <w:rPr>
          <w:rFonts w:asciiTheme="majorBidi" w:hAnsiTheme="majorBidi" w:cstheme="majorBidi"/>
          <w:sz w:val="24"/>
          <w:szCs w:val="24"/>
        </w:rPr>
        <w:t xml:space="preserve">Non-verbal communication </w:t>
      </w:r>
    </w:p>
    <w:p w14:paraId="7E028CA7" w14:textId="446C9FE7" w:rsidR="004133DA" w:rsidRPr="000B4198" w:rsidRDefault="00CF25E4" w:rsidP="000B4198">
      <w:pPr>
        <w:spacing w:line="360" w:lineRule="auto"/>
        <w:jc w:val="both"/>
        <w:rPr>
          <w:rFonts w:asciiTheme="majorBidi" w:hAnsiTheme="majorBidi" w:cstheme="majorBidi"/>
          <w:sz w:val="24"/>
          <w:szCs w:val="24"/>
        </w:rPr>
      </w:pPr>
      <w:r w:rsidRPr="000B4198">
        <w:rPr>
          <w:rFonts w:asciiTheme="majorBidi" w:hAnsiTheme="majorBidi" w:cstheme="majorBidi"/>
          <w:sz w:val="24"/>
          <w:szCs w:val="24"/>
        </w:rPr>
        <w:t xml:space="preserve">Verbal communication is exchanging massages or thoughts through words; it could be by spoken or written form. Both of them are considered as verbal communication. Though, there are some people who consider the speaking as the only form of verbal communication.  By contrast, the </w:t>
      </w:r>
      <w:r w:rsidR="00ED64CA" w:rsidRPr="000B4198">
        <w:rPr>
          <w:rFonts w:asciiTheme="majorBidi" w:hAnsiTheme="majorBidi" w:cstheme="majorBidi"/>
          <w:sz w:val="24"/>
          <w:szCs w:val="24"/>
        </w:rPr>
        <w:t>nonverbal</w:t>
      </w:r>
      <w:r w:rsidRPr="000B4198">
        <w:rPr>
          <w:rFonts w:asciiTheme="majorBidi" w:hAnsiTheme="majorBidi" w:cstheme="majorBidi"/>
          <w:sz w:val="24"/>
          <w:szCs w:val="24"/>
        </w:rPr>
        <w:t xml:space="preserve"> </w:t>
      </w:r>
      <w:r w:rsidR="00ED64CA" w:rsidRPr="000B4198">
        <w:rPr>
          <w:rFonts w:asciiTheme="majorBidi" w:hAnsiTheme="majorBidi" w:cstheme="majorBidi"/>
          <w:sz w:val="24"/>
          <w:szCs w:val="24"/>
        </w:rPr>
        <w:t>communication</w:t>
      </w:r>
      <w:r w:rsidRPr="000B4198">
        <w:rPr>
          <w:rFonts w:asciiTheme="majorBidi" w:hAnsiTheme="majorBidi" w:cstheme="majorBidi"/>
          <w:sz w:val="24"/>
          <w:szCs w:val="24"/>
        </w:rPr>
        <w:t xml:space="preserve"> refers to the body language </w:t>
      </w:r>
      <w:r w:rsidR="00ED64CA" w:rsidRPr="000B4198">
        <w:rPr>
          <w:rFonts w:asciiTheme="majorBidi" w:hAnsiTheme="majorBidi" w:cstheme="majorBidi"/>
          <w:sz w:val="24"/>
          <w:szCs w:val="24"/>
        </w:rPr>
        <w:t>primarily</w:t>
      </w:r>
      <w:r w:rsidRPr="000B4198">
        <w:rPr>
          <w:rFonts w:asciiTheme="majorBidi" w:hAnsiTheme="majorBidi" w:cstheme="majorBidi"/>
          <w:sz w:val="24"/>
          <w:szCs w:val="24"/>
        </w:rPr>
        <w:t xml:space="preserve">. </w:t>
      </w:r>
      <w:r w:rsidR="00ED64CA" w:rsidRPr="000B4198">
        <w:rPr>
          <w:rFonts w:asciiTheme="majorBidi" w:hAnsiTheme="majorBidi" w:cstheme="majorBidi"/>
          <w:sz w:val="24"/>
          <w:szCs w:val="24"/>
        </w:rPr>
        <w:t xml:space="preserve">This process of communication </w:t>
      </w:r>
      <w:r w:rsidR="00ED64CA" w:rsidRPr="000B4198">
        <w:rPr>
          <w:rFonts w:asciiTheme="majorBidi" w:hAnsiTheme="majorBidi" w:cstheme="majorBidi"/>
          <w:sz w:val="24"/>
          <w:szCs w:val="24"/>
        </w:rPr>
        <w:lastRenderedPageBreak/>
        <w:t xml:space="preserve">does not use words to communicate but use some </w:t>
      </w:r>
      <w:r w:rsidR="00BE7DCE" w:rsidRPr="000B4198">
        <w:rPr>
          <w:rFonts w:asciiTheme="majorBidi" w:hAnsiTheme="majorBidi" w:cstheme="majorBidi"/>
          <w:sz w:val="24"/>
          <w:szCs w:val="24"/>
        </w:rPr>
        <w:t>body movements like nodding the head, facial expressions, Eye movements, gestures</w:t>
      </w:r>
      <w:r w:rsidR="00100E9A" w:rsidRPr="000B4198">
        <w:rPr>
          <w:rFonts w:asciiTheme="majorBidi" w:hAnsiTheme="majorBidi" w:cstheme="majorBidi"/>
          <w:sz w:val="24"/>
          <w:szCs w:val="24"/>
        </w:rPr>
        <w:t xml:space="preserve"> (</w:t>
      </w:r>
      <w:r w:rsidR="00100E9A" w:rsidRPr="000B4198">
        <w:rPr>
          <w:rFonts w:asciiTheme="majorBidi" w:hAnsiTheme="majorBidi" w:cstheme="majorBidi"/>
          <w:color w:val="222222"/>
          <w:sz w:val="24"/>
          <w:szCs w:val="24"/>
          <w:shd w:val="clear" w:color="auto" w:fill="FFFFFF"/>
        </w:rPr>
        <w:t xml:space="preserve">Ahmed, 2020). </w:t>
      </w:r>
    </w:p>
    <w:p w14:paraId="49D09911" w14:textId="339AB797" w:rsidR="00CF25E4" w:rsidRDefault="006C1F51" w:rsidP="000B4198">
      <w:pPr>
        <w:spacing w:line="360" w:lineRule="auto"/>
        <w:jc w:val="both"/>
        <w:rPr>
          <w:rFonts w:asciiTheme="majorBidi" w:hAnsiTheme="majorBidi" w:cstheme="majorBidi"/>
          <w:sz w:val="24"/>
          <w:szCs w:val="24"/>
        </w:rPr>
      </w:pPr>
      <w:r w:rsidRPr="000B4198">
        <w:rPr>
          <w:rFonts w:asciiTheme="majorBidi" w:hAnsiTheme="majorBidi" w:cstheme="majorBidi"/>
          <w:noProof/>
          <w:sz w:val="24"/>
          <w:szCs w:val="24"/>
        </w:rPr>
        <w:drawing>
          <wp:anchor distT="0" distB="0" distL="114300" distR="114300" simplePos="0" relativeHeight="251660288" behindDoc="1" locked="0" layoutInCell="1" allowOverlap="1" wp14:anchorId="5181E47F" wp14:editId="527AE12A">
            <wp:simplePos x="0" y="0"/>
            <wp:positionH relativeFrom="margin">
              <wp:posOffset>227965</wp:posOffset>
            </wp:positionH>
            <wp:positionV relativeFrom="paragraph">
              <wp:posOffset>48895</wp:posOffset>
            </wp:positionV>
            <wp:extent cx="5553075" cy="3181350"/>
            <wp:effectExtent l="0" t="38100" r="0" b="57150"/>
            <wp:wrapTight wrapText="bothSides">
              <wp:wrapPolygon edited="0">
                <wp:start x="10226" y="-259"/>
                <wp:lineTo x="9855" y="-259"/>
                <wp:lineTo x="9040" y="1164"/>
                <wp:lineTo x="9040" y="1811"/>
                <wp:lineTo x="6669" y="1940"/>
                <wp:lineTo x="5261" y="2716"/>
                <wp:lineTo x="4965" y="6079"/>
                <wp:lineTo x="5483" y="8019"/>
                <wp:lineTo x="5335" y="9959"/>
                <wp:lineTo x="5039" y="10089"/>
                <wp:lineTo x="4372" y="11511"/>
                <wp:lineTo x="4372" y="12287"/>
                <wp:lineTo x="4594" y="14616"/>
                <wp:lineTo x="6965" y="16297"/>
                <wp:lineTo x="7484" y="16297"/>
                <wp:lineTo x="6965" y="17720"/>
                <wp:lineTo x="6965" y="18496"/>
                <wp:lineTo x="7410" y="20436"/>
                <wp:lineTo x="7410" y="20824"/>
                <wp:lineTo x="11115" y="21859"/>
                <wp:lineTo x="12226" y="21859"/>
                <wp:lineTo x="13560" y="21859"/>
                <wp:lineTo x="13634" y="21859"/>
                <wp:lineTo x="14672" y="20565"/>
                <wp:lineTo x="14672" y="20436"/>
                <wp:lineTo x="14968" y="18496"/>
                <wp:lineTo x="14820" y="16297"/>
                <wp:lineTo x="16969" y="14486"/>
                <wp:lineTo x="17043" y="14228"/>
                <wp:lineTo x="17265" y="11511"/>
                <wp:lineTo x="16598" y="10089"/>
                <wp:lineTo x="16302" y="10089"/>
                <wp:lineTo x="15783" y="8019"/>
                <wp:lineTo x="16302" y="6079"/>
                <wp:lineTo x="16302" y="5950"/>
                <wp:lineTo x="16005" y="3234"/>
                <wp:lineTo x="14894" y="2587"/>
                <wp:lineTo x="12523" y="1811"/>
                <wp:lineTo x="12597" y="1293"/>
                <wp:lineTo x="11708" y="-259"/>
                <wp:lineTo x="11337" y="-259"/>
                <wp:lineTo x="10226" y="-259"/>
              </wp:wrapPolygon>
            </wp:wrapTight>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14:sizeRelH relativeFrom="page">
              <wp14:pctWidth>0</wp14:pctWidth>
            </wp14:sizeRelH>
            <wp14:sizeRelV relativeFrom="page">
              <wp14:pctHeight>0</wp14:pctHeight>
            </wp14:sizeRelV>
          </wp:anchor>
        </w:drawing>
      </w:r>
    </w:p>
    <w:p w14:paraId="0C93059E" w14:textId="13A803CD" w:rsidR="006C1F51" w:rsidRDefault="006C1F51" w:rsidP="000B4198">
      <w:pPr>
        <w:spacing w:line="360" w:lineRule="auto"/>
        <w:jc w:val="both"/>
        <w:rPr>
          <w:rFonts w:asciiTheme="majorBidi" w:hAnsiTheme="majorBidi" w:cstheme="majorBidi"/>
          <w:sz w:val="24"/>
          <w:szCs w:val="24"/>
        </w:rPr>
      </w:pPr>
    </w:p>
    <w:p w14:paraId="2FA67AD2" w14:textId="20C293FC" w:rsidR="006C1F51" w:rsidRDefault="006C1F51" w:rsidP="000B4198">
      <w:pPr>
        <w:spacing w:line="360" w:lineRule="auto"/>
        <w:jc w:val="both"/>
        <w:rPr>
          <w:rFonts w:asciiTheme="majorBidi" w:hAnsiTheme="majorBidi" w:cstheme="majorBidi"/>
          <w:sz w:val="24"/>
          <w:szCs w:val="24"/>
        </w:rPr>
      </w:pPr>
    </w:p>
    <w:p w14:paraId="63B3E387" w14:textId="072CA45A" w:rsidR="006C1F51" w:rsidRDefault="006C1F51" w:rsidP="000B4198">
      <w:pPr>
        <w:spacing w:line="360" w:lineRule="auto"/>
        <w:jc w:val="both"/>
        <w:rPr>
          <w:rFonts w:asciiTheme="majorBidi" w:hAnsiTheme="majorBidi" w:cstheme="majorBidi"/>
          <w:sz w:val="24"/>
          <w:szCs w:val="24"/>
        </w:rPr>
      </w:pPr>
    </w:p>
    <w:p w14:paraId="56A9B483" w14:textId="477ED8AF" w:rsidR="006C1F51" w:rsidRDefault="006C1F51" w:rsidP="000B4198">
      <w:pPr>
        <w:spacing w:line="360" w:lineRule="auto"/>
        <w:jc w:val="both"/>
        <w:rPr>
          <w:rFonts w:asciiTheme="majorBidi" w:hAnsiTheme="majorBidi" w:cstheme="majorBidi"/>
          <w:sz w:val="24"/>
          <w:szCs w:val="24"/>
        </w:rPr>
      </w:pPr>
    </w:p>
    <w:p w14:paraId="684B9C45" w14:textId="37B6F615" w:rsidR="006C1F51" w:rsidRDefault="006C1F51" w:rsidP="000B4198">
      <w:pPr>
        <w:spacing w:line="360" w:lineRule="auto"/>
        <w:jc w:val="both"/>
        <w:rPr>
          <w:rFonts w:asciiTheme="majorBidi" w:hAnsiTheme="majorBidi" w:cstheme="majorBidi"/>
          <w:sz w:val="24"/>
          <w:szCs w:val="24"/>
        </w:rPr>
      </w:pPr>
    </w:p>
    <w:p w14:paraId="010B5681" w14:textId="2B02424B" w:rsidR="006C1F51" w:rsidRDefault="006C1F51" w:rsidP="000B4198">
      <w:pPr>
        <w:spacing w:line="360" w:lineRule="auto"/>
        <w:jc w:val="both"/>
        <w:rPr>
          <w:rFonts w:asciiTheme="majorBidi" w:hAnsiTheme="majorBidi" w:cstheme="majorBidi"/>
          <w:sz w:val="24"/>
          <w:szCs w:val="24"/>
        </w:rPr>
      </w:pPr>
    </w:p>
    <w:p w14:paraId="10B61044" w14:textId="77777777" w:rsidR="006C1F51" w:rsidRPr="000B4198" w:rsidRDefault="006C1F51" w:rsidP="000B4198">
      <w:pPr>
        <w:spacing w:line="360" w:lineRule="auto"/>
        <w:jc w:val="both"/>
        <w:rPr>
          <w:rFonts w:asciiTheme="majorBidi" w:hAnsiTheme="majorBidi" w:cstheme="majorBidi"/>
          <w:sz w:val="24"/>
          <w:szCs w:val="24"/>
        </w:rPr>
      </w:pPr>
    </w:p>
    <w:p w14:paraId="124DA201" w14:textId="77777777" w:rsidR="006C1F51" w:rsidRDefault="006C1F51" w:rsidP="006C1F51">
      <w:pPr>
        <w:spacing w:after="0" w:line="360" w:lineRule="auto"/>
        <w:jc w:val="center"/>
        <w:rPr>
          <w:rFonts w:asciiTheme="majorBidi" w:hAnsiTheme="majorBidi" w:cstheme="majorBidi"/>
          <w:sz w:val="24"/>
          <w:szCs w:val="24"/>
        </w:rPr>
      </w:pPr>
    </w:p>
    <w:p w14:paraId="676AB072" w14:textId="77777777" w:rsidR="006C1F51" w:rsidRDefault="006C1F51" w:rsidP="006C1F51">
      <w:pPr>
        <w:spacing w:after="0" w:line="360" w:lineRule="auto"/>
        <w:jc w:val="center"/>
        <w:rPr>
          <w:rFonts w:asciiTheme="majorBidi" w:hAnsiTheme="majorBidi" w:cstheme="majorBidi"/>
          <w:sz w:val="24"/>
          <w:szCs w:val="24"/>
        </w:rPr>
      </w:pPr>
    </w:p>
    <w:p w14:paraId="69FD943F" w14:textId="02FFE45A" w:rsidR="002C3609" w:rsidRPr="000B4198" w:rsidRDefault="002C3609" w:rsidP="006C1F51">
      <w:pPr>
        <w:spacing w:after="0" w:line="360" w:lineRule="auto"/>
        <w:jc w:val="center"/>
        <w:rPr>
          <w:rFonts w:asciiTheme="majorBidi" w:hAnsiTheme="majorBidi" w:cstheme="majorBidi"/>
          <w:sz w:val="24"/>
          <w:szCs w:val="24"/>
        </w:rPr>
      </w:pPr>
      <w:r w:rsidRPr="000B4198">
        <w:rPr>
          <w:rFonts w:asciiTheme="majorBidi" w:hAnsiTheme="majorBidi" w:cstheme="majorBidi"/>
          <w:sz w:val="24"/>
          <w:szCs w:val="24"/>
        </w:rPr>
        <w:t>Figure 1: effective communication.</w:t>
      </w:r>
    </w:p>
    <w:p w14:paraId="65C582F4" w14:textId="4F1CF19B" w:rsidR="006C1F51" w:rsidRDefault="002C3609" w:rsidP="006C1F51">
      <w:pPr>
        <w:spacing w:after="0" w:line="360" w:lineRule="auto"/>
        <w:jc w:val="center"/>
        <w:rPr>
          <w:rFonts w:asciiTheme="majorBidi" w:hAnsiTheme="majorBidi" w:cstheme="majorBidi"/>
          <w:sz w:val="24"/>
          <w:szCs w:val="24"/>
        </w:rPr>
      </w:pPr>
      <w:r w:rsidRPr="000B4198">
        <w:rPr>
          <w:rFonts w:asciiTheme="majorBidi" w:hAnsiTheme="majorBidi" w:cstheme="majorBidi"/>
          <w:sz w:val="24"/>
          <w:szCs w:val="24"/>
        </w:rPr>
        <w:t>Source:</w:t>
      </w:r>
      <w:r w:rsidR="00A51CE5" w:rsidRPr="000B4198">
        <w:rPr>
          <w:rFonts w:asciiTheme="majorBidi" w:hAnsiTheme="majorBidi" w:cstheme="majorBidi"/>
          <w:sz w:val="24"/>
          <w:szCs w:val="24"/>
        </w:rPr>
        <w:t xml:space="preserve"> (</w:t>
      </w:r>
      <w:proofErr w:type="spellStart"/>
      <w:r w:rsidR="00A51CE5" w:rsidRPr="000B4198">
        <w:rPr>
          <w:rFonts w:asciiTheme="majorBidi" w:hAnsiTheme="majorBidi" w:cstheme="majorBidi"/>
          <w:color w:val="222222"/>
          <w:sz w:val="24"/>
          <w:szCs w:val="24"/>
          <w:shd w:val="clear" w:color="auto" w:fill="FFFFFF"/>
        </w:rPr>
        <w:t>Medendorp</w:t>
      </w:r>
      <w:proofErr w:type="spellEnd"/>
      <w:r w:rsidR="00A51CE5" w:rsidRPr="000B4198">
        <w:rPr>
          <w:rFonts w:asciiTheme="majorBidi" w:hAnsiTheme="majorBidi" w:cstheme="majorBidi"/>
          <w:color w:val="222222"/>
          <w:sz w:val="24"/>
          <w:szCs w:val="24"/>
          <w:shd w:val="clear" w:color="auto" w:fill="FFFFFF"/>
        </w:rPr>
        <w:t>, 2020).</w:t>
      </w:r>
    </w:p>
    <w:p w14:paraId="43D3962A" w14:textId="24081976" w:rsidR="00AA5C6E" w:rsidRPr="000B4198" w:rsidRDefault="007F3134" w:rsidP="000B4198">
      <w:pPr>
        <w:spacing w:line="360" w:lineRule="auto"/>
        <w:jc w:val="both"/>
        <w:rPr>
          <w:rFonts w:asciiTheme="majorBidi" w:hAnsiTheme="majorBidi" w:cstheme="majorBidi"/>
          <w:sz w:val="24"/>
          <w:szCs w:val="24"/>
        </w:rPr>
      </w:pPr>
      <w:r w:rsidRPr="000B4198">
        <w:rPr>
          <w:rFonts w:asciiTheme="majorBidi" w:hAnsiTheme="majorBidi" w:cstheme="majorBidi"/>
          <w:sz w:val="24"/>
          <w:szCs w:val="24"/>
        </w:rPr>
        <w:t xml:space="preserve">However, in border sense, the communication is not only uttering or pronouncing words, it has another essence. Some basics communication skills can make the communication effective. </w:t>
      </w:r>
      <w:r w:rsidR="002C3609" w:rsidRPr="000B4198">
        <w:rPr>
          <w:rFonts w:asciiTheme="majorBidi" w:hAnsiTheme="majorBidi" w:cstheme="majorBidi"/>
          <w:sz w:val="24"/>
          <w:szCs w:val="24"/>
        </w:rPr>
        <w:t xml:space="preserve">To be </w:t>
      </w:r>
      <w:r w:rsidR="005A6C13" w:rsidRPr="000B4198">
        <w:rPr>
          <w:rFonts w:asciiTheme="majorBidi" w:hAnsiTheme="majorBidi" w:cstheme="majorBidi"/>
          <w:sz w:val="24"/>
          <w:szCs w:val="24"/>
        </w:rPr>
        <w:t xml:space="preserve">a </w:t>
      </w:r>
      <w:r w:rsidR="002C3609" w:rsidRPr="000B4198">
        <w:rPr>
          <w:rFonts w:asciiTheme="majorBidi" w:hAnsiTheme="majorBidi" w:cstheme="majorBidi"/>
          <w:sz w:val="24"/>
          <w:szCs w:val="24"/>
        </w:rPr>
        <w:t>comm</w:t>
      </w:r>
      <w:r w:rsidR="005A6C13" w:rsidRPr="000B4198">
        <w:rPr>
          <w:rFonts w:asciiTheme="majorBidi" w:hAnsiTheme="majorBidi" w:cstheme="majorBidi"/>
          <w:sz w:val="24"/>
          <w:szCs w:val="24"/>
        </w:rPr>
        <w:t xml:space="preserve">unication effective, clarity, empathy, sincerity, relaxation, eye contact, appearance, and the posture are significant. Without </w:t>
      </w:r>
      <w:r w:rsidR="00711383" w:rsidRPr="000B4198">
        <w:rPr>
          <w:rFonts w:asciiTheme="majorBidi" w:hAnsiTheme="majorBidi" w:cstheme="majorBidi"/>
          <w:sz w:val="24"/>
          <w:szCs w:val="24"/>
        </w:rPr>
        <w:t>these qualities</w:t>
      </w:r>
      <w:r w:rsidR="005A6C13" w:rsidRPr="000B4198">
        <w:rPr>
          <w:rFonts w:asciiTheme="majorBidi" w:hAnsiTheme="majorBidi" w:cstheme="majorBidi"/>
          <w:sz w:val="24"/>
          <w:szCs w:val="24"/>
        </w:rPr>
        <w:t xml:space="preserve"> a communication could not be effective</w:t>
      </w:r>
      <w:r w:rsidR="00A130FA" w:rsidRPr="000B4198">
        <w:rPr>
          <w:rFonts w:asciiTheme="majorBidi" w:hAnsiTheme="majorBidi" w:cstheme="majorBidi"/>
          <w:sz w:val="24"/>
          <w:szCs w:val="24"/>
        </w:rPr>
        <w:t xml:space="preserve"> communication. </w:t>
      </w:r>
    </w:p>
    <w:p w14:paraId="7D020DD2" w14:textId="68311321" w:rsidR="00A10BCC" w:rsidRPr="000B4198" w:rsidRDefault="00A10BCC" w:rsidP="000B4198">
      <w:pPr>
        <w:pStyle w:val="Heading1"/>
        <w:spacing w:line="360" w:lineRule="auto"/>
        <w:jc w:val="both"/>
        <w:rPr>
          <w:rFonts w:asciiTheme="majorBidi" w:hAnsiTheme="majorBidi"/>
          <w:szCs w:val="24"/>
        </w:rPr>
      </w:pPr>
      <w:bookmarkStart w:id="3" w:name="_Toc79368291"/>
      <w:r w:rsidRPr="000B4198">
        <w:rPr>
          <w:rFonts w:asciiTheme="majorBidi" w:hAnsiTheme="majorBidi"/>
          <w:szCs w:val="24"/>
        </w:rPr>
        <w:t>The importance of effective communication skills</w:t>
      </w:r>
      <w:bookmarkEnd w:id="3"/>
      <w:r w:rsidRPr="000B4198">
        <w:rPr>
          <w:rFonts w:asciiTheme="majorBidi" w:hAnsiTheme="majorBidi"/>
          <w:szCs w:val="24"/>
        </w:rPr>
        <w:t xml:space="preserve"> </w:t>
      </w:r>
    </w:p>
    <w:p w14:paraId="5B2D58CB" w14:textId="4079AFC9" w:rsidR="00981F00" w:rsidRPr="000B4198" w:rsidRDefault="00C74025" w:rsidP="000B4198">
      <w:pPr>
        <w:spacing w:line="360" w:lineRule="auto"/>
        <w:jc w:val="both"/>
        <w:rPr>
          <w:rFonts w:asciiTheme="majorBidi" w:hAnsiTheme="majorBidi" w:cstheme="majorBidi"/>
          <w:sz w:val="24"/>
          <w:szCs w:val="24"/>
        </w:rPr>
      </w:pPr>
      <w:r w:rsidRPr="000B4198">
        <w:rPr>
          <w:rFonts w:asciiTheme="majorBidi" w:hAnsiTheme="majorBidi" w:cstheme="majorBidi"/>
          <w:sz w:val="24"/>
          <w:szCs w:val="24"/>
        </w:rPr>
        <w:t xml:space="preserve">The communication is an event in which massages or information is exchanged by writing, speaking, activities or symbols through different mode of medium. </w:t>
      </w:r>
      <w:r w:rsidR="006D0AD5" w:rsidRPr="000B4198">
        <w:rPr>
          <w:rFonts w:asciiTheme="majorBidi" w:hAnsiTheme="majorBidi" w:cstheme="majorBidi"/>
          <w:sz w:val="24"/>
          <w:szCs w:val="24"/>
        </w:rPr>
        <w:t xml:space="preserve">The communication </w:t>
      </w:r>
      <w:r w:rsidR="00FD3A4A" w:rsidRPr="000B4198">
        <w:rPr>
          <w:rFonts w:asciiTheme="majorBidi" w:hAnsiTheme="majorBidi" w:cstheme="majorBidi"/>
          <w:sz w:val="24"/>
          <w:szCs w:val="24"/>
        </w:rPr>
        <w:t>processes</w:t>
      </w:r>
      <w:r w:rsidR="006D0AD5" w:rsidRPr="000B4198">
        <w:rPr>
          <w:rFonts w:asciiTheme="majorBidi" w:hAnsiTheme="majorBidi" w:cstheme="majorBidi"/>
          <w:sz w:val="24"/>
          <w:szCs w:val="24"/>
        </w:rPr>
        <w:t xml:space="preserve"> m</w:t>
      </w:r>
      <w:r w:rsidR="00FD3A4A" w:rsidRPr="000B4198">
        <w:rPr>
          <w:rFonts w:asciiTheme="majorBidi" w:hAnsiTheme="majorBidi" w:cstheme="majorBidi"/>
          <w:sz w:val="24"/>
          <w:szCs w:val="24"/>
        </w:rPr>
        <w:t>a</w:t>
      </w:r>
      <w:r w:rsidR="006D0AD5" w:rsidRPr="000B4198">
        <w:rPr>
          <w:rFonts w:asciiTheme="majorBidi" w:hAnsiTheme="majorBidi" w:cstheme="majorBidi"/>
          <w:sz w:val="24"/>
          <w:szCs w:val="24"/>
        </w:rPr>
        <w:t xml:space="preserve">y </w:t>
      </w:r>
      <w:r w:rsidR="00FD3A4A" w:rsidRPr="000B4198">
        <w:rPr>
          <w:rFonts w:asciiTheme="majorBidi" w:hAnsiTheme="majorBidi" w:cstheme="majorBidi"/>
          <w:sz w:val="24"/>
          <w:szCs w:val="24"/>
        </w:rPr>
        <w:t>include</w:t>
      </w:r>
      <w:r w:rsidR="006D0AD5" w:rsidRPr="000B4198">
        <w:rPr>
          <w:rFonts w:asciiTheme="majorBidi" w:hAnsiTheme="majorBidi" w:cstheme="majorBidi"/>
          <w:sz w:val="24"/>
          <w:szCs w:val="24"/>
        </w:rPr>
        <w:t xml:space="preserve"> a sender who sent the massage and a receiver who receive the sent massages. </w:t>
      </w:r>
      <w:r w:rsidR="00FD3A4A" w:rsidRPr="000B4198">
        <w:rPr>
          <w:rFonts w:asciiTheme="majorBidi" w:hAnsiTheme="majorBidi" w:cstheme="majorBidi"/>
          <w:sz w:val="24"/>
          <w:szCs w:val="24"/>
        </w:rPr>
        <w:t xml:space="preserve">People can share </w:t>
      </w:r>
      <w:r w:rsidR="00930CDA" w:rsidRPr="000B4198">
        <w:rPr>
          <w:rFonts w:asciiTheme="majorBidi" w:hAnsiTheme="majorBidi" w:cstheme="majorBidi"/>
          <w:sz w:val="24"/>
          <w:szCs w:val="24"/>
        </w:rPr>
        <w:t>thoughts</w:t>
      </w:r>
      <w:r w:rsidR="00FD3A4A" w:rsidRPr="000B4198">
        <w:rPr>
          <w:rFonts w:asciiTheme="majorBidi" w:hAnsiTheme="majorBidi" w:cstheme="majorBidi"/>
          <w:sz w:val="24"/>
          <w:szCs w:val="24"/>
        </w:rPr>
        <w:t xml:space="preserve"> and massages to other through this communication for their needs.</w:t>
      </w:r>
      <w:r w:rsidR="00930CDA" w:rsidRPr="000B4198">
        <w:rPr>
          <w:rFonts w:asciiTheme="majorBidi" w:hAnsiTheme="majorBidi" w:cstheme="majorBidi"/>
          <w:sz w:val="24"/>
          <w:szCs w:val="24"/>
        </w:rPr>
        <w:t xml:space="preserve"> In a business structure, the definition of communication may </w:t>
      </w:r>
      <w:r w:rsidR="00350D3D" w:rsidRPr="000B4198">
        <w:rPr>
          <w:rFonts w:asciiTheme="majorBidi" w:hAnsiTheme="majorBidi" w:cstheme="majorBidi"/>
          <w:sz w:val="24"/>
          <w:szCs w:val="24"/>
        </w:rPr>
        <w:t>include</w:t>
      </w:r>
      <w:r w:rsidR="00930CDA" w:rsidRPr="000B4198">
        <w:rPr>
          <w:rFonts w:asciiTheme="majorBidi" w:hAnsiTheme="majorBidi" w:cstheme="majorBidi"/>
          <w:sz w:val="24"/>
          <w:szCs w:val="24"/>
        </w:rPr>
        <w:t xml:space="preserve"> many other things that are important to consider for business communication</w:t>
      </w:r>
      <w:r w:rsidR="00A51CE5" w:rsidRPr="000B4198">
        <w:rPr>
          <w:rFonts w:asciiTheme="majorBidi" w:hAnsiTheme="majorBidi" w:cstheme="majorBidi"/>
          <w:sz w:val="24"/>
          <w:szCs w:val="24"/>
        </w:rPr>
        <w:t xml:space="preserve"> (</w:t>
      </w:r>
      <w:r w:rsidR="00A51CE5" w:rsidRPr="000B4198">
        <w:rPr>
          <w:rFonts w:asciiTheme="majorBidi" w:hAnsiTheme="majorBidi" w:cstheme="majorBidi"/>
          <w:color w:val="222222"/>
          <w:sz w:val="24"/>
          <w:szCs w:val="24"/>
          <w:shd w:val="clear" w:color="auto" w:fill="FFFFFF"/>
        </w:rPr>
        <w:t xml:space="preserve">Gupta, 2020). </w:t>
      </w:r>
    </w:p>
    <w:p w14:paraId="2A3B12FF" w14:textId="5304BBAF" w:rsidR="00A10BCC" w:rsidRPr="000B4198" w:rsidRDefault="00A10BCC" w:rsidP="000B4198">
      <w:pPr>
        <w:pStyle w:val="Heading1"/>
        <w:spacing w:line="360" w:lineRule="auto"/>
        <w:jc w:val="both"/>
        <w:rPr>
          <w:rFonts w:asciiTheme="majorBidi" w:hAnsiTheme="majorBidi"/>
          <w:szCs w:val="24"/>
        </w:rPr>
      </w:pPr>
      <w:bookmarkStart w:id="4" w:name="_Toc79368292"/>
      <w:r w:rsidRPr="000B4198">
        <w:rPr>
          <w:rFonts w:asciiTheme="majorBidi" w:hAnsiTheme="majorBidi"/>
          <w:szCs w:val="24"/>
        </w:rPr>
        <w:lastRenderedPageBreak/>
        <w:t>The communication processes</w:t>
      </w:r>
      <w:r w:rsidR="00E55CFB" w:rsidRPr="000B4198">
        <w:rPr>
          <w:rFonts w:asciiTheme="majorBidi" w:hAnsiTheme="majorBidi"/>
          <w:szCs w:val="24"/>
        </w:rPr>
        <w:t xml:space="preserve"> and models</w:t>
      </w:r>
      <w:bookmarkEnd w:id="4"/>
      <w:r w:rsidR="00E55CFB" w:rsidRPr="000B4198">
        <w:rPr>
          <w:rFonts w:asciiTheme="majorBidi" w:hAnsiTheme="majorBidi"/>
          <w:szCs w:val="24"/>
        </w:rPr>
        <w:t xml:space="preserve"> </w:t>
      </w:r>
    </w:p>
    <w:p w14:paraId="0AC78E3A" w14:textId="1019D683" w:rsidR="00E97E85" w:rsidRPr="000B4198" w:rsidRDefault="00B9772A" w:rsidP="000B4198">
      <w:pPr>
        <w:spacing w:line="360" w:lineRule="auto"/>
        <w:jc w:val="both"/>
        <w:rPr>
          <w:rFonts w:asciiTheme="majorBidi" w:hAnsiTheme="majorBidi" w:cstheme="majorBidi"/>
          <w:sz w:val="24"/>
          <w:szCs w:val="24"/>
        </w:rPr>
      </w:pPr>
      <w:r w:rsidRPr="000B4198">
        <w:rPr>
          <w:rFonts w:asciiTheme="majorBidi" w:hAnsiTheme="majorBidi" w:cstheme="majorBidi"/>
          <w:sz w:val="24"/>
          <w:szCs w:val="24"/>
        </w:rPr>
        <w:t xml:space="preserve">In the workplaces, there are communication process by which the communications are </w:t>
      </w:r>
      <w:r w:rsidR="00126BB0" w:rsidRPr="000B4198">
        <w:rPr>
          <w:rFonts w:asciiTheme="majorBidi" w:hAnsiTheme="majorBidi" w:cstheme="majorBidi"/>
          <w:sz w:val="24"/>
          <w:szCs w:val="24"/>
        </w:rPr>
        <w:t>occurred</w:t>
      </w:r>
      <w:r w:rsidRPr="000B4198">
        <w:rPr>
          <w:rFonts w:asciiTheme="majorBidi" w:hAnsiTheme="majorBidi" w:cstheme="majorBidi"/>
          <w:sz w:val="24"/>
          <w:szCs w:val="24"/>
        </w:rPr>
        <w:t xml:space="preserve"> effectively. </w:t>
      </w:r>
      <w:r w:rsidR="00623F89" w:rsidRPr="000B4198">
        <w:rPr>
          <w:rFonts w:asciiTheme="majorBidi" w:hAnsiTheme="majorBidi" w:cstheme="majorBidi"/>
          <w:sz w:val="24"/>
          <w:szCs w:val="24"/>
        </w:rPr>
        <w:t>These processes of communication</w:t>
      </w:r>
      <w:r w:rsidR="00126BB0" w:rsidRPr="000B4198">
        <w:rPr>
          <w:rFonts w:asciiTheme="majorBidi" w:hAnsiTheme="majorBidi" w:cstheme="majorBidi"/>
          <w:sz w:val="24"/>
          <w:szCs w:val="24"/>
        </w:rPr>
        <w:t xml:space="preserve"> </w:t>
      </w:r>
      <w:r w:rsidR="00623F89" w:rsidRPr="000B4198">
        <w:rPr>
          <w:rFonts w:asciiTheme="majorBidi" w:hAnsiTheme="majorBidi" w:cstheme="majorBidi"/>
          <w:sz w:val="24"/>
          <w:szCs w:val="24"/>
        </w:rPr>
        <w:t>include</w:t>
      </w:r>
      <w:r w:rsidR="00126BB0" w:rsidRPr="000B4198">
        <w:rPr>
          <w:rFonts w:asciiTheme="majorBidi" w:hAnsiTheme="majorBidi" w:cstheme="majorBidi"/>
          <w:sz w:val="24"/>
          <w:szCs w:val="24"/>
        </w:rPr>
        <w:t xml:space="preserve"> different components of communication that convey the massages from sender to the receiver. </w:t>
      </w:r>
      <w:r w:rsidR="005857E7" w:rsidRPr="000B4198">
        <w:rPr>
          <w:rFonts w:asciiTheme="majorBidi" w:hAnsiTheme="majorBidi" w:cstheme="majorBidi"/>
          <w:sz w:val="24"/>
          <w:szCs w:val="24"/>
        </w:rPr>
        <w:t xml:space="preserve">Primarily, there are five basic components of communication including sender, message, receiver, and the </w:t>
      </w:r>
      <w:r w:rsidR="005E62BF" w:rsidRPr="000B4198">
        <w:rPr>
          <w:rFonts w:asciiTheme="majorBidi" w:hAnsiTheme="majorBidi" w:cstheme="majorBidi"/>
          <w:sz w:val="24"/>
          <w:szCs w:val="24"/>
        </w:rPr>
        <w:t xml:space="preserve">medium or communication channels. </w:t>
      </w:r>
      <w:r w:rsidR="00C50CAE" w:rsidRPr="000B4198">
        <w:rPr>
          <w:rFonts w:asciiTheme="majorBidi" w:hAnsiTheme="majorBidi" w:cstheme="majorBidi"/>
          <w:sz w:val="24"/>
          <w:szCs w:val="24"/>
        </w:rPr>
        <w:t xml:space="preserve">The process of happening the communication is described as below- </w:t>
      </w:r>
    </w:p>
    <w:p w14:paraId="6A35621F" w14:textId="1F0526DF" w:rsidR="00B9772A" w:rsidRPr="000B4198" w:rsidRDefault="00F3636A" w:rsidP="006C1F51">
      <w:pPr>
        <w:spacing w:line="360" w:lineRule="auto"/>
        <w:jc w:val="center"/>
        <w:rPr>
          <w:rFonts w:asciiTheme="majorBidi" w:hAnsiTheme="majorBidi" w:cstheme="majorBidi"/>
          <w:sz w:val="24"/>
          <w:szCs w:val="24"/>
        </w:rPr>
      </w:pPr>
      <w:r w:rsidRPr="000B4198">
        <w:rPr>
          <w:rFonts w:asciiTheme="majorBidi" w:hAnsiTheme="majorBidi" w:cstheme="majorBidi"/>
          <w:noProof/>
          <w:sz w:val="24"/>
          <w:szCs w:val="24"/>
        </w:rPr>
        <w:drawing>
          <wp:inline distT="0" distB="0" distL="0" distR="0" wp14:anchorId="0EEBCE62" wp14:editId="07594BBD">
            <wp:extent cx="5105400" cy="38004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05400" cy="3800475"/>
                    </a:xfrm>
                    <a:prstGeom prst="rect">
                      <a:avLst/>
                    </a:prstGeom>
                  </pic:spPr>
                </pic:pic>
              </a:graphicData>
            </a:graphic>
          </wp:inline>
        </w:drawing>
      </w:r>
    </w:p>
    <w:p w14:paraId="755E998C" w14:textId="776700C3" w:rsidR="00B9772A" w:rsidRPr="000B4198" w:rsidRDefault="00C50CAE" w:rsidP="006C1F51">
      <w:pPr>
        <w:spacing w:after="0" w:line="360" w:lineRule="auto"/>
        <w:jc w:val="center"/>
        <w:rPr>
          <w:rFonts w:asciiTheme="majorBidi" w:hAnsiTheme="majorBidi" w:cstheme="majorBidi"/>
          <w:sz w:val="24"/>
          <w:szCs w:val="24"/>
        </w:rPr>
      </w:pPr>
      <w:r w:rsidRPr="000B4198">
        <w:rPr>
          <w:rFonts w:asciiTheme="majorBidi" w:hAnsiTheme="majorBidi" w:cstheme="majorBidi"/>
          <w:sz w:val="24"/>
          <w:szCs w:val="24"/>
        </w:rPr>
        <w:t>Figure 2: Communication process.</w:t>
      </w:r>
    </w:p>
    <w:p w14:paraId="29B3F641" w14:textId="0041438B" w:rsidR="00C50CAE" w:rsidRDefault="00C50CAE" w:rsidP="006C1F51">
      <w:pPr>
        <w:spacing w:after="0" w:line="360" w:lineRule="auto"/>
        <w:jc w:val="center"/>
        <w:rPr>
          <w:rFonts w:asciiTheme="majorBidi" w:hAnsiTheme="majorBidi" w:cstheme="majorBidi"/>
          <w:color w:val="222222"/>
          <w:sz w:val="24"/>
          <w:szCs w:val="24"/>
          <w:shd w:val="clear" w:color="auto" w:fill="FFFFFF"/>
        </w:rPr>
      </w:pPr>
      <w:r w:rsidRPr="000B4198">
        <w:rPr>
          <w:rFonts w:asciiTheme="majorBidi" w:hAnsiTheme="majorBidi" w:cstheme="majorBidi"/>
          <w:sz w:val="24"/>
          <w:szCs w:val="24"/>
        </w:rPr>
        <w:t>Source:</w:t>
      </w:r>
      <w:r w:rsidR="005B6455" w:rsidRPr="000B4198">
        <w:rPr>
          <w:rFonts w:asciiTheme="majorBidi" w:hAnsiTheme="majorBidi" w:cstheme="majorBidi"/>
          <w:sz w:val="24"/>
          <w:szCs w:val="24"/>
        </w:rPr>
        <w:t xml:space="preserve"> (</w:t>
      </w:r>
      <w:proofErr w:type="spellStart"/>
      <w:r w:rsidR="005B6455" w:rsidRPr="000B4198">
        <w:rPr>
          <w:rFonts w:asciiTheme="majorBidi" w:hAnsiTheme="majorBidi" w:cstheme="majorBidi"/>
          <w:color w:val="222222"/>
          <w:sz w:val="24"/>
          <w:szCs w:val="24"/>
          <w:shd w:val="clear" w:color="auto" w:fill="FFFFFF"/>
        </w:rPr>
        <w:t>Csányi</w:t>
      </w:r>
      <w:proofErr w:type="spellEnd"/>
      <w:r w:rsidR="005B6455" w:rsidRPr="000B4198">
        <w:rPr>
          <w:rFonts w:asciiTheme="majorBidi" w:hAnsiTheme="majorBidi" w:cstheme="majorBidi"/>
          <w:color w:val="222222"/>
          <w:sz w:val="24"/>
          <w:szCs w:val="24"/>
          <w:shd w:val="clear" w:color="auto" w:fill="FFFFFF"/>
        </w:rPr>
        <w:t>, 2020).</w:t>
      </w:r>
    </w:p>
    <w:p w14:paraId="62C8DE4C" w14:textId="77777777" w:rsidR="00D0461D" w:rsidRPr="000B4198" w:rsidRDefault="00D0461D" w:rsidP="006C1F51">
      <w:pPr>
        <w:spacing w:after="0" w:line="360" w:lineRule="auto"/>
        <w:jc w:val="center"/>
        <w:rPr>
          <w:rFonts w:asciiTheme="majorBidi" w:hAnsiTheme="majorBidi" w:cstheme="majorBidi"/>
          <w:sz w:val="24"/>
          <w:szCs w:val="24"/>
        </w:rPr>
      </w:pPr>
    </w:p>
    <w:p w14:paraId="07CBA95B" w14:textId="0A5CEBB3" w:rsidR="00052C71" w:rsidRPr="000B4198" w:rsidRDefault="00C50CAE" w:rsidP="000B4198">
      <w:pPr>
        <w:spacing w:line="360" w:lineRule="auto"/>
        <w:jc w:val="both"/>
        <w:rPr>
          <w:rFonts w:asciiTheme="majorBidi" w:hAnsiTheme="majorBidi" w:cstheme="majorBidi"/>
          <w:sz w:val="24"/>
          <w:szCs w:val="24"/>
        </w:rPr>
      </w:pPr>
      <w:r w:rsidRPr="000B4198">
        <w:rPr>
          <w:rFonts w:asciiTheme="majorBidi" w:hAnsiTheme="majorBidi" w:cstheme="majorBidi"/>
          <w:sz w:val="24"/>
          <w:szCs w:val="24"/>
        </w:rPr>
        <w:t xml:space="preserve">In this process, a sender generates or formulate the message at the first stage. Then the sender sends the message to the receiver. Receiver decodes the message and </w:t>
      </w:r>
      <w:r w:rsidR="00877A55" w:rsidRPr="000B4198">
        <w:rPr>
          <w:rFonts w:asciiTheme="majorBidi" w:hAnsiTheme="majorBidi" w:cstheme="majorBidi"/>
          <w:sz w:val="24"/>
          <w:szCs w:val="24"/>
        </w:rPr>
        <w:t>formulate</w:t>
      </w:r>
      <w:r w:rsidRPr="000B4198">
        <w:rPr>
          <w:rFonts w:asciiTheme="majorBidi" w:hAnsiTheme="majorBidi" w:cstheme="majorBidi"/>
          <w:sz w:val="24"/>
          <w:szCs w:val="24"/>
        </w:rPr>
        <w:t xml:space="preserve"> the feedback and send to the sender. </w:t>
      </w:r>
      <w:r w:rsidR="00877A55" w:rsidRPr="000B4198">
        <w:rPr>
          <w:rFonts w:asciiTheme="majorBidi" w:hAnsiTheme="majorBidi" w:cstheme="majorBidi"/>
          <w:sz w:val="24"/>
          <w:szCs w:val="24"/>
        </w:rPr>
        <w:t xml:space="preserve">The sender decodes the message and reformulate the message. </w:t>
      </w:r>
      <w:r w:rsidR="00971E76" w:rsidRPr="000B4198">
        <w:rPr>
          <w:rFonts w:asciiTheme="majorBidi" w:hAnsiTheme="majorBidi" w:cstheme="majorBidi"/>
          <w:sz w:val="24"/>
          <w:szCs w:val="24"/>
        </w:rPr>
        <w:t xml:space="preserve">Here, the communication channels are most important thing. Communication medium or channels includes verbal communication, telephone, voice mail, email, online, letters, media and other channels that convey message to the receivers. </w:t>
      </w:r>
    </w:p>
    <w:p w14:paraId="29CAF610" w14:textId="1235D775" w:rsidR="00692D96" w:rsidRPr="000B4198" w:rsidRDefault="00F3785A" w:rsidP="000B4198">
      <w:pPr>
        <w:spacing w:line="360" w:lineRule="auto"/>
        <w:jc w:val="both"/>
        <w:rPr>
          <w:rFonts w:asciiTheme="majorBidi" w:hAnsiTheme="majorBidi" w:cstheme="majorBidi"/>
          <w:b/>
          <w:bCs/>
          <w:sz w:val="24"/>
          <w:szCs w:val="24"/>
        </w:rPr>
      </w:pPr>
      <w:r w:rsidRPr="000B4198">
        <w:rPr>
          <w:rFonts w:asciiTheme="majorBidi" w:hAnsiTheme="majorBidi" w:cstheme="majorBidi"/>
          <w:b/>
          <w:bCs/>
          <w:sz w:val="24"/>
          <w:szCs w:val="24"/>
        </w:rPr>
        <w:lastRenderedPageBreak/>
        <w:t>Scharmm’s model of communication</w:t>
      </w:r>
      <w:r w:rsidR="003B7098" w:rsidRPr="000B4198">
        <w:rPr>
          <w:rFonts w:asciiTheme="majorBidi" w:hAnsiTheme="majorBidi" w:cstheme="majorBidi"/>
          <w:b/>
          <w:bCs/>
          <w:sz w:val="24"/>
          <w:szCs w:val="24"/>
        </w:rPr>
        <w:t xml:space="preserve">: </w:t>
      </w:r>
    </w:p>
    <w:p w14:paraId="6BA0B61A" w14:textId="4CEDF443" w:rsidR="00A422CA" w:rsidRPr="000B4198" w:rsidRDefault="00162943" w:rsidP="000B4198">
      <w:pPr>
        <w:spacing w:line="360" w:lineRule="auto"/>
        <w:jc w:val="both"/>
        <w:rPr>
          <w:rFonts w:asciiTheme="majorBidi" w:hAnsiTheme="majorBidi" w:cstheme="majorBidi"/>
          <w:sz w:val="24"/>
          <w:szCs w:val="24"/>
        </w:rPr>
      </w:pPr>
      <w:r w:rsidRPr="000B4198">
        <w:rPr>
          <w:rFonts w:asciiTheme="majorBidi" w:hAnsiTheme="majorBidi" w:cstheme="majorBidi"/>
          <w:sz w:val="24"/>
          <w:szCs w:val="24"/>
        </w:rPr>
        <w:t xml:space="preserve">The Schramm’s Communication Paradigm is a cyclic communication system that encompasses all communication elements. The Schramm’s Communication Model takes a traditional method to communication and explains it. It can be used to figure out how two individuals communicate while they are sharing knowledge, thoughts, or opinions. The principle and conviction that communication is a 2 different path underpins the cyclical communication method. This indicates that there is a sender and a recipient. There is at least one other component in the model: the message itself. In most cases, communication features a classic route, with a wasted receiver and author. </w:t>
      </w:r>
      <w:r w:rsidR="00D0461D" w:rsidRPr="000B4198">
        <w:rPr>
          <w:rFonts w:asciiTheme="majorBidi" w:hAnsiTheme="majorBidi" w:cstheme="majorBidi"/>
          <w:noProof/>
          <w:sz w:val="24"/>
          <w:szCs w:val="24"/>
        </w:rPr>
        <w:drawing>
          <wp:inline distT="0" distB="0" distL="0" distR="0" wp14:anchorId="5FC092E4" wp14:editId="63E64C04">
            <wp:extent cx="5943600" cy="35528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duotone>
                        <a:schemeClr val="accent2">
                          <a:shade val="45000"/>
                          <a:satMod val="135000"/>
                        </a:schemeClr>
                        <a:prstClr val="white"/>
                      </a:duotone>
                    </a:blip>
                    <a:stretch>
                      <a:fillRect/>
                    </a:stretch>
                  </pic:blipFill>
                  <pic:spPr>
                    <a:xfrm>
                      <a:off x="0" y="0"/>
                      <a:ext cx="5943600" cy="3552825"/>
                    </a:xfrm>
                    <a:prstGeom prst="rect">
                      <a:avLst/>
                    </a:prstGeom>
                  </pic:spPr>
                </pic:pic>
              </a:graphicData>
            </a:graphic>
          </wp:inline>
        </w:drawing>
      </w:r>
    </w:p>
    <w:p w14:paraId="569DA065" w14:textId="48675B97" w:rsidR="00A422CA" w:rsidRPr="00D0461D" w:rsidRDefault="006D087D" w:rsidP="00D0461D">
      <w:pPr>
        <w:spacing w:after="0" w:line="360" w:lineRule="auto"/>
        <w:jc w:val="center"/>
        <w:rPr>
          <w:rFonts w:asciiTheme="majorBidi" w:hAnsiTheme="majorBidi" w:cstheme="majorBidi"/>
          <w:sz w:val="24"/>
          <w:szCs w:val="24"/>
        </w:rPr>
      </w:pPr>
      <w:r w:rsidRPr="00D0461D">
        <w:rPr>
          <w:rFonts w:asciiTheme="majorBidi" w:hAnsiTheme="majorBidi" w:cstheme="majorBidi"/>
          <w:sz w:val="24"/>
          <w:szCs w:val="24"/>
        </w:rPr>
        <w:t>Figure 3: Scharmm’s model of communication.</w:t>
      </w:r>
    </w:p>
    <w:p w14:paraId="595553DF" w14:textId="14FF2F37" w:rsidR="00A422CA" w:rsidRPr="000B4198" w:rsidRDefault="006D087D" w:rsidP="00D0461D">
      <w:pPr>
        <w:spacing w:after="0" w:line="360" w:lineRule="auto"/>
        <w:jc w:val="center"/>
        <w:rPr>
          <w:rFonts w:asciiTheme="majorBidi" w:hAnsiTheme="majorBidi" w:cstheme="majorBidi"/>
          <w:sz w:val="24"/>
          <w:szCs w:val="24"/>
        </w:rPr>
      </w:pPr>
      <w:r w:rsidRPr="000B4198">
        <w:rPr>
          <w:rFonts w:asciiTheme="majorBidi" w:hAnsiTheme="majorBidi" w:cstheme="majorBidi"/>
          <w:sz w:val="24"/>
          <w:szCs w:val="24"/>
        </w:rPr>
        <w:t>Source:</w:t>
      </w:r>
      <w:r w:rsidR="000070A3" w:rsidRPr="000B4198">
        <w:rPr>
          <w:rFonts w:asciiTheme="majorBidi" w:hAnsiTheme="majorBidi" w:cstheme="majorBidi"/>
          <w:sz w:val="24"/>
          <w:szCs w:val="24"/>
        </w:rPr>
        <w:t xml:space="preserve"> (</w:t>
      </w:r>
      <w:proofErr w:type="spellStart"/>
      <w:r w:rsidR="000070A3" w:rsidRPr="000B4198">
        <w:rPr>
          <w:rFonts w:asciiTheme="majorBidi" w:hAnsiTheme="majorBidi" w:cstheme="majorBidi"/>
          <w:color w:val="222222"/>
          <w:sz w:val="24"/>
          <w:szCs w:val="24"/>
          <w:shd w:val="clear" w:color="auto" w:fill="FFFFFF"/>
        </w:rPr>
        <w:t>Khozium</w:t>
      </w:r>
      <w:proofErr w:type="spellEnd"/>
      <w:r w:rsidR="000070A3" w:rsidRPr="000B4198">
        <w:rPr>
          <w:rFonts w:asciiTheme="majorBidi" w:hAnsiTheme="majorBidi" w:cstheme="majorBidi"/>
          <w:color w:val="222222"/>
          <w:sz w:val="24"/>
          <w:szCs w:val="24"/>
          <w:shd w:val="clear" w:color="auto" w:fill="FFFFFF"/>
        </w:rPr>
        <w:t>, 2021).</w:t>
      </w:r>
    </w:p>
    <w:p w14:paraId="388EA1E6" w14:textId="255F99FF" w:rsidR="00657F71" w:rsidRPr="000B4198" w:rsidRDefault="00AA1ED5" w:rsidP="000B4198">
      <w:pPr>
        <w:pStyle w:val="Heading1"/>
        <w:spacing w:line="360" w:lineRule="auto"/>
        <w:jc w:val="both"/>
        <w:rPr>
          <w:rFonts w:asciiTheme="majorBidi" w:hAnsiTheme="majorBidi"/>
          <w:szCs w:val="24"/>
        </w:rPr>
      </w:pPr>
      <w:bookmarkStart w:id="5" w:name="_Toc79368293"/>
      <w:r w:rsidRPr="000B4198">
        <w:rPr>
          <w:rFonts w:asciiTheme="majorBidi" w:hAnsiTheme="majorBidi"/>
          <w:szCs w:val="24"/>
        </w:rPr>
        <w:t xml:space="preserve">Barrier to </w:t>
      </w:r>
      <w:r w:rsidR="00E55CFB" w:rsidRPr="000B4198">
        <w:rPr>
          <w:rFonts w:asciiTheme="majorBidi" w:hAnsiTheme="majorBidi"/>
          <w:szCs w:val="24"/>
        </w:rPr>
        <w:t>E</w:t>
      </w:r>
      <w:r w:rsidRPr="000B4198">
        <w:rPr>
          <w:rFonts w:asciiTheme="majorBidi" w:hAnsiTheme="majorBidi"/>
          <w:szCs w:val="24"/>
        </w:rPr>
        <w:t xml:space="preserve">ffective </w:t>
      </w:r>
      <w:r w:rsidR="00E55CFB" w:rsidRPr="000B4198">
        <w:rPr>
          <w:rFonts w:asciiTheme="majorBidi" w:hAnsiTheme="majorBidi"/>
          <w:szCs w:val="24"/>
        </w:rPr>
        <w:t>C</w:t>
      </w:r>
      <w:r w:rsidRPr="000B4198">
        <w:rPr>
          <w:rFonts w:asciiTheme="majorBidi" w:hAnsiTheme="majorBidi"/>
          <w:szCs w:val="24"/>
        </w:rPr>
        <w:t>ommunication</w:t>
      </w:r>
      <w:bookmarkEnd w:id="5"/>
    </w:p>
    <w:p w14:paraId="0F87387B" w14:textId="5E15B577" w:rsidR="00FB773D" w:rsidRPr="000B4198" w:rsidRDefault="0013637A" w:rsidP="000B4198">
      <w:pPr>
        <w:spacing w:line="360" w:lineRule="auto"/>
        <w:jc w:val="both"/>
        <w:rPr>
          <w:rFonts w:asciiTheme="majorBidi" w:hAnsiTheme="majorBidi" w:cstheme="majorBidi"/>
          <w:sz w:val="24"/>
          <w:szCs w:val="24"/>
        </w:rPr>
      </w:pPr>
      <w:r w:rsidRPr="000B4198">
        <w:rPr>
          <w:rFonts w:asciiTheme="majorBidi" w:hAnsiTheme="majorBidi" w:cstheme="majorBidi"/>
          <w:sz w:val="24"/>
          <w:szCs w:val="24"/>
        </w:rPr>
        <w:t xml:space="preserve">It is important to know the barriers to the communication to build </w:t>
      </w:r>
      <w:r w:rsidR="00EE307C" w:rsidRPr="000B4198">
        <w:rPr>
          <w:rFonts w:asciiTheme="majorBidi" w:hAnsiTheme="majorBidi" w:cstheme="majorBidi"/>
          <w:sz w:val="24"/>
          <w:szCs w:val="24"/>
        </w:rPr>
        <w:t>an</w:t>
      </w:r>
      <w:r w:rsidR="009B03E0" w:rsidRPr="000B4198">
        <w:rPr>
          <w:rFonts w:asciiTheme="majorBidi" w:hAnsiTheme="majorBidi" w:cstheme="majorBidi"/>
          <w:sz w:val="24"/>
          <w:szCs w:val="24"/>
        </w:rPr>
        <w:t xml:space="preserve"> effective communication system within the business organizational structure.</w:t>
      </w:r>
      <w:r w:rsidR="00C21B1A" w:rsidRPr="000B4198">
        <w:rPr>
          <w:rFonts w:asciiTheme="majorBidi" w:hAnsiTheme="majorBidi" w:cstheme="majorBidi"/>
          <w:sz w:val="24"/>
          <w:szCs w:val="24"/>
        </w:rPr>
        <w:t xml:space="preserve"> To enhance the productivity and the communicative team work, knowing these barriers may help managers and corporate leaders to </w:t>
      </w:r>
      <w:r w:rsidR="00C21B1A" w:rsidRPr="000B4198">
        <w:rPr>
          <w:rFonts w:asciiTheme="majorBidi" w:hAnsiTheme="majorBidi" w:cstheme="majorBidi"/>
          <w:sz w:val="24"/>
          <w:szCs w:val="24"/>
        </w:rPr>
        <w:lastRenderedPageBreak/>
        <w:t xml:space="preserve">build effective </w:t>
      </w:r>
      <w:r w:rsidR="00644288" w:rsidRPr="000B4198">
        <w:rPr>
          <w:rFonts w:asciiTheme="majorBidi" w:hAnsiTheme="majorBidi" w:cstheme="majorBidi"/>
          <w:sz w:val="24"/>
          <w:szCs w:val="24"/>
        </w:rPr>
        <w:t>communication</w:t>
      </w:r>
      <w:r w:rsidR="00C21B1A" w:rsidRPr="000B4198">
        <w:rPr>
          <w:rFonts w:asciiTheme="majorBidi" w:hAnsiTheme="majorBidi" w:cstheme="majorBidi"/>
          <w:sz w:val="24"/>
          <w:szCs w:val="24"/>
        </w:rPr>
        <w:t xml:space="preserve"> models and strategies. </w:t>
      </w:r>
      <w:r w:rsidR="00644288" w:rsidRPr="000B4198">
        <w:rPr>
          <w:rFonts w:asciiTheme="majorBidi" w:hAnsiTheme="majorBidi" w:cstheme="majorBidi"/>
          <w:sz w:val="24"/>
          <w:szCs w:val="24"/>
        </w:rPr>
        <w:t xml:space="preserve">The barrier may be different based on the type and nature of the barriers. </w:t>
      </w:r>
      <w:r w:rsidR="001D058B" w:rsidRPr="000B4198">
        <w:rPr>
          <w:rFonts w:asciiTheme="majorBidi" w:hAnsiTheme="majorBidi" w:cstheme="majorBidi"/>
          <w:sz w:val="24"/>
          <w:szCs w:val="24"/>
        </w:rPr>
        <w:t xml:space="preserve">The barriers may occur to reception, understanding or acceptance. </w:t>
      </w:r>
    </w:p>
    <w:p w14:paraId="5999E4A4" w14:textId="05A23F52" w:rsidR="00644288" w:rsidRPr="000B4198" w:rsidRDefault="00FB773D" w:rsidP="000B4198">
      <w:pPr>
        <w:spacing w:line="360" w:lineRule="auto"/>
        <w:jc w:val="both"/>
        <w:rPr>
          <w:rFonts w:asciiTheme="majorBidi" w:hAnsiTheme="majorBidi" w:cstheme="majorBidi"/>
          <w:sz w:val="24"/>
          <w:szCs w:val="24"/>
        </w:rPr>
      </w:pPr>
      <w:r w:rsidRPr="000B4198">
        <w:rPr>
          <w:rFonts w:asciiTheme="majorBidi" w:hAnsiTheme="majorBidi" w:cstheme="majorBidi"/>
          <w:noProof/>
          <w:sz w:val="24"/>
          <w:szCs w:val="24"/>
        </w:rPr>
        <w:drawing>
          <wp:anchor distT="0" distB="0" distL="114300" distR="114300" simplePos="0" relativeHeight="251658240" behindDoc="1" locked="0" layoutInCell="1" allowOverlap="1" wp14:anchorId="686DC799" wp14:editId="20516052">
            <wp:simplePos x="0" y="0"/>
            <wp:positionH relativeFrom="margin">
              <wp:align>center</wp:align>
            </wp:positionH>
            <wp:positionV relativeFrom="paragraph">
              <wp:posOffset>10160</wp:posOffset>
            </wp:positionV>
            <wp:extent cx="5486400" cy="3200400"/>
            <wp:effectExtent l="0" t="0" r="0" b="0"/>
            <wp:wrapTight wrapText="bothSides">
              <wp:wrapPolygon edited="0">
                <wp:start x="10125" y="0"/>
                <wp:lineTo x="9450" y="771"/>
                <wp:lineTo x="8625" y="1929"/>
                <wp:lineTo x="8325" y="4114"/>
                <wp:lineTo x="8325" y="4629"/>
                <wp:lineTo x="7725" y="8486"/>
                <wp:lineTo x="6975" y="10543"/>
                <wp:lineTo x="6750" y="12600"/>
                <wp:lineTo x="5700" y="13243"/>
                <wp:lineTo x="4500" y="14400"/>
                <wp:lineTo x="3975" y="16586"/>
                <wp:lineTo x="4125" y="18900"/>
                <wp:lineTo x="4950" y="20829"/>
                <wp:lineTo x="5700" y="21343"/>
                <wp:lineTo x="5775" y="21471"/>
                <wp:lineTo x="15825" y="21471"/>
                <wp:lineTo x="15900" y="21343"/>
                <wp:lineTo x="16725" y="20829"/>
                <wp:lineTo x="17475" y="19029"/>
                <wp:lineTo x="17700" y="16714"/>
                <wp:lineTo x="17400" y="15557"/>
                <wp:lineTo x="17175" y="14400"/>
                <wp:lineTo x="16125" y="13371"/>
                <wp:lineTo x="14850" y="12600"/>
                <wp:lineTo x="14625" y="10543"/>
                <wp:lineTo x="14100" y="9000"/>
                <wp:lineTo x="13050" y="2057"/>
                <wp:lineTo x="11925" y="514"/>
                <wp:lineTo x="11475" y="0"/>
                <wp:lineTo x="10125" y="0"/>
              </wp:wrapPolygon>
            </wp:wrapTight>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H relativeFrom="page">
              <wp14:pctWidth>0</wp14:pctWidth>
            </wp14:sizeRelH>
            <wp14:sizeRelV relativeFrom="page">
              <wp14:pctHeight>0</wp14:pctHeight>
            </wp14:sizeRelV>
          </wp:anchor>
        </w:drawing>
      </w:r>
      <w:r w:rsidR="00644288" w:rsidRPr="000B4198">
        <w:rPr>
          <w:rFonts w:asciiTheme="majorBidi" w:hAnsiTheme="majorBidi" w:cstheme="majorBidi"/>
          <w:sz w:val="24"/>
          <w:szCs w:val="24"/>
        </w:rPr>
        <w:br/>
      </w:r>
    </w:p>
    <w:p w14:paraId="17A69EF4" w14:textId="77777777" w:rsidR="00644288" w:rsidRPr="000B4198" w:rsidRDefault="00644288" w:rsidP="000B4198">
      <w:pPr>
        <w:spacing w:line="360" w:lineRule="auto"/>
        <w:jc w:val="both"/>
        <w:rPr>
          <w:rFonts w:asciiTheme="majorBidi" w:hAnsiTheme="majorBidi" w:cstheme="majorBidi"/>
          <w:b/>
          <w:bCs/>
          <w:sz w:val="24"/>
          <w:szCs w:val="24"/>
        </w:rPr>
      </w:pPr>
    </w:p>
    <w:p w14:paraId="52453007" w14:textId="77777777" w:rsidR="00FB773D" w:rsidRPr="000B4198" w:rsidRDefault="00FB773D" w:rsidP="000B4198">
      <w:pPr>
        <w:spacing w:line="360" w:lineRule="auto"/>
        <w:jc w:val="both"/>
        <w:rPr>
          <w:rFonts w:asciiTheme="majorBidi" w:hAnsiTheme="majorBidi" w:cstheme="majorBidi"/>
          <w:b/>
          <w:bCs/>
          <w:sz w:val="24"/>
          <w:szCs w:val="24"/>
        </w:rPr>
      </w:pPr>
    </w:p>
    <w:p w14:paraId="7EFCFD84" w14:textId="77777777" w:rsidR="00FB773D" w:rsidRPr="000B4198" w:rsidRDefault="00FB773D" w:rsidP="000B4198">
      <w:pPr>
        <w:spacing w:line="360" w:lineRule="auto"/>
        <w:jc w:val="both"/>
        <w:rPr>
          <w:rFonts w:asciiTheme="majorBidi" w:hAnsiTheme="majorBidi" w:cstheme="majorBidi"/>
          <w:b/>
          <w:bCs/>
          <w:sz w:val="24"/>
          <w:szCs w:val="24"/>
        </w:rPr>
      </w:pPr>
    </w:p>
    <w:p w14:paraId="11CF4097" w14:textId="77777777" w:rsidR="00FB773D" w:rsidRPr="000B4198" w:rsidRDefault="00FB773D" w:rsidP="000B4198">
      <w:pPr>
        <w:spacing w:line="360" w:lineRule="auto"/>
        <w:jc w:val="both"/>
        <w:rPr>
          <w:rFonts w:asciiTheme="majorBidi" w:hAnsiTheme="majorBidi" w:cstheme="majorBidi"/>
          <w:b/>
          <w:bCs/>
          <w:sz w:val="24"/>
          <w:szCs w:val="24"/>
        </w:rPr>
      </w:pPr>
    </w:p>
    <w:p w14:paraId="7396F017" w14:textId="77777777" w:rsidR="00FB773D" w:rsidRPr="000B4198" w:rsidRDefault="00FB773D" w:rsidP="000B4198">
      <w:pPr>
        <w:spacing w:line="360" w:lineRule="auto"/>
        <w:jc w:val="both"/>
        <w:rPr>
          <w:rFonts w:asciiTheme="majorBidi" w:hAnsiTheme="majorBidi" w:cstheme="majorBidi"/>
          <w:b/>
          <w:bCs/>
          <w:sz w:val="24"/>
          <w:szCs w:val="24"/>
        </w:rPr>
      </w:pPr>
    </w:p>
    <w:p w14:paraId="216C7D1D" w14:textId="77777777" w:rsidR="00FB773D" w:rsidRPr="000B4198" w:rsidRDefault="00FB773D" w:rsidP="000B4198">
      <w:pPr>
        <w:spacing w:line="360" w:lineRule="auto"/>
        <w:jc w:val="both"/>
        <w:rPr>
          <w:rFonts w:asciiTheme="majorBidi" w:hAnsiTheme="majorBidi" w:cstheme="majorBidi"/>
          <w:b/>
          <w:bCs/>
          <w:sz w:val="24"/>
          <w:szCs w:val="24"/>
        </w:rPr>
      </w:pPr>
    </w:p>
    <w:p w14:paraId="1699B66C" w14:textId="77777777" w:rsidR="00FB773D" w:rsidRPr="000B4198" w:rsidRDefault="00FB773D" w:rsidP="000B4198">
      <w:pPr>
        <w:spacing w:line="360" w:lineRule="auto"/>
        <w:jc w:val="both"/>
        <w:rPr>
          <w:rFonts w:asciiTheme="majorBidi" w:hAnsiTheme="majorBidi" w:cstheme="majorBidi"/>
          <w:b/>
          <w:bCs/>
          <w:sz w:val="24"/>
          <w:szCs w:val="24"/>
        </w:rPr>
      </w:pPr>
    </w:p>
    <w:p w14:paraId="45175712" w14:textId="77777777" w:rsidR="00FB773D" w:rsidRPr="000B4198" w:rsidRDefault="00FB773D" w:rsidP="000B4198">
      <w:pPr>
        <w:spacing w:line="360" w:lineRule="auto"/>
        <w:jc w:val="both"/>
        <w:rPr>
          <w:rFonts w:asciiTheme="majorBidi" w:hAnsiTheme="majorBidi" w:cstheme="majorBidi"/>
          <w:b/>
          <w:bCs/>
          <w:sz w:val="24"/>
          <w:szCs w:val="24"/>
        </w:rPr>
      </w:pPr>
    </w:p>
    <w:p w14:paraId="2100B275" w14:textId="64DC0274" w:rsidR="00FB773D" w:rsidRPr="000B4198" w:rsidRDefault="007841DD" w:rsidP="00E9023D">
      <w:pPr>
        <w:spacing w:line="360" w:lineRule="auto"/>
        <w:jc w:val="center"/>
        <w:rPr>
          <w:rFonts w:asciiTheme="majorBidi" w:hAnsiTheme="majorBidi" w:cstheme="majorBidi"/>
          <w:sz w:val="24"/>
          <w:szCs w:val="24"/>
        </w:rPr>
      </w:pPr>
      <w:r w:rsidRPr="000B4198">
        <w:rPr>
          <w:rFonts w:asciiTheme="majorBidi" w:hAnsiTheme="majorBidi" w:cstheme="majorBidi"/>
          <w:sz w:val="24"/>
          <w:szCs w:val="24"/>
        </w:rPr>
        <w:t>Figure 4: Barriers of communication.</w:t>
      </w:r>
    </w:p>
    <w:p w14:paraId="2F3E64D4" w14:textId="06DD9316" w:rsidR="00FB773D" w:rsidRPr="000B4198" w:rsidRDefault="007841DD" w:rsidP="00E9023D">
      <w:pPr>
        <w:spacing w:line="360" w:lineRule="auto"/>
        <w:jc w:val="center"/>
        <w:rPr>
          <w:rFonts w:asciiTheme="majorBidi" w:hAnsiTheme="majorBidi" w:cstheme="majorBidi"/>
          <w:sz w:val="24"/>
          <w:szCs w:val="24"/>
        </w:rPr>
      </w:pPr>
      <w:r w:rsidRPr="000B4198">
        <w:rPr>
          <w:rFonts w:asciiTheme="majorBidi" w:hAnsiTheme="majorBidi" w:cstheme="majorBidi"/>
          <w:sz w:val="24"/>
          <w:szCs w:val="24"/>
        </w:rPr>
        <w:t xml:space="preserve">Source: </w:t>
      </w:r>
      <w:r w:rsidR="000070A3" w:rsidRPr="000B4198">
        <w:rPr>
          <w:rFonts w:asciiTheme="majorBidi" w:hAnsiTheme="majorBidi" w:cstheme="majorBidi"/>
          <w:sz w:val="24"/>
          <w:szCs w:val="24"/>
        </w:rPr>
        <w:t>(</w:t>
      </w:r>
      <w:proofErr w:type="spellStart"/>
      <w:r w:rsidR="003A3200" w:rsidRPr="000B4198">
        <w:rPr>
          <w:rFonts w:asciiTheme="majorBidi" w:hAnsiTheme="majorBidi" w:cstheme="majorBidi"/>
          <w:color w:val="222222"/>
          <w:sz w:val="24"/>
          <w:szCs w:val="24"/>
          <w:shd w:val="clear" w:color="auto" w:fill="FFFFFF"/>
        </w:rPr>
        <w:t>Alwawi</w:t>
      </w:r>
      <w:proofErr w:type="spellEnd"/>
      <w:r w:rsidR="003A3200" w:rsidRPr="000B4198">
        <w:rPr>
          <w:rFonts w:asciiTheme="majorBidi" w:hAnsiTheme="majorBidi" w:cstheme="majorBidi"/>
          <w:color w:val="222222"/>
          <w:sz w:val="24"/>
          <w:szCs w:val="24"/>
          <w:shd w:val="clear" w:color="auto" w:fill="FFFFFF"/>
        </w:rPr>
        <w:t>, 2021</w:t>
      </w:r>
      <w:r w:rsidR="000070A3" w:rsidRPr="000B4198">
        <w:rPr>
          <w:rFonts w:asciiTheme="majorBidi" w:hAnsiTheme="majorBidi" w:cstheme="majorBidi"/>
          <w:color w:val="222222"/>
          <w:sz w:val="24"/>
          <w:szCs w:val="24"/>
          <w:shd w:val="clear" w:color="auto" w:fill="FFFFFF"/>
        </w:rPr>
        <w:t>).</w:t>
      </w:r>
    </w:p>
    <w:p w14:paraId="0DC20D31" w14:textId="4F479B4E" w:rsidR="00644288" w:rsidRPr="000B4198" w:rsidRDefault="00644288" w:rsidP="000B4198">
      <w:pPr>
        <w:spacing w:line="360" w:lineRule="auto"/>
        <w:jc w:val="both"/>
        <w:rPr>
          <w:rFonts w:asciiTheme="majorBidi" w:hAnsiTheme="majorBidi" w:cstheme="majorBidi"/>
          <w:sz w:val="24"/>
          <w:szCs w:val="24"/>
        </w:rPr>
      </w:pPr>
      <w:r w:rsidRPr="000B4198">
        <w:rPr>
          <w:rFonts w:asciiTheme="majorBidi" w:hAnsiTheme="majorBidi" w:cstheme="majorBidi"/>
          <w:sz w:val="24"/>
          <w:szCs w:val="24"/>
        </w:rPr>
        <w:t>Barriers to reception</w:t>
      </w:r>
      <w:r w:rsidR="00E81FF6" w:rsidRPr="000B4198">
        <w:rPr>
          <w:rFonts w:asciiTheme="majorBidi" w:hAnsiTheme="majorBidi" w:cstheme="majorBidi"/>
          <w:sz w:val="24"/>
          <w:szCs w:val="24"/>
        </w:rPr>
        <w:t xml:space="preserve"> are barriers that affect the communication in the reception state of communication. </w:t>
      </w:r>
      <w:r w:rsidR="00C50651" w:rsidRPr="000B4198">
        <w:rPr>
          <w:rFonts w:asciiTheme="majorBidi" w:hAnsiTheme="majorBidi" w:cstheme="majorBidi"/>
          <w:sz w:val="24"/>
          <w:szCs w:val="24"/>
        </w:rPr>
        <w:t>For example, e</w:t>
      </w:r>
      <w:r w:rsidRPr="000B4198">
        <w:rPr>
          <w:rFonts w:asciiTheme="majorBidi" w:hAnsiTheme="majorBidi" w:cstheme="majorBidi"/>
          <w:sz w:val="24"/>
          <w:szCs w:val="24"/>
        </w:rPr>
        <w:t>nvironmental stimuli</w:t>
      </w:r>
      <w:r w:rsidR="00C50651" w:rsidRPr="000B4198">
        <w:rPr>
          <w:rFonts w:asciiTheme="majorBidi" w:hAnsiTheme="majorBidi" w:cstheme="majorBidi"/>
          <w:sz w:val="24"/>
          <w:szCs w:val="24"/>
        </w:rPr>
        <w:t xml:space="preserve">, </w:t>
      </w:r>
      <w:r w:rsidR="004947EB" w:rsidRPr="000B4198">
        <w:rPr>
          <w:rFonts w:asciiTheme="majorBidi" w:hAnsiTheme="majorBidi" w:cstheme="majorBidi"/>
          <w:sz w:val="24"/>
          <w:szCs w:val="24"/>
        </w:rPr>
        <w:t>receivers’</w:t>
      </w:r>
      <w:r w:rsidRPr="000B4198">
        <w:rPr>
          <w:rFonts w:asciiTheme="majorBidi" w:hAnsiTheme="majorBidi" w:cstheme="majorBidi"/>
          <w:sz w:val="24"/>
          <w:szCs w:val="24"/>
        </w:rPr>
        <w:t xml:space="preserve"> attitudes and values</w:t>
      </w:r>
      <w:r w:rsidR="00C50651" w:rsidRPr="000B4198">
        <w:rPr>
          <w:rFonts w:asciiTheme="majorBidi" w:hAnsiTheme="majorBidi" w:cstheme="majorBidi"/>
          <w:sz w:val="24"/>
          <w:szCs w:val="24"/>
        </w:rPr>
        <w:t xml:space="preserve"> can affect the communication. </w:t>
      </w:r>
      <w:r w:rsidR="004947EB" w:rsidRPr="000B4198">
        <w:rPr>
          <w:rFonts w:asciiTheme="majorBidi" w:hAnsiTheme="majorBidi" w:cstheme="majorBidi"/>
          <w:sz w:val="24"/>
          <w:szCs w:val="24"/>
        </w:rPr>
        <w:t>Sometimes, r</w:t>
      </w:r>
      <w:r w:rsidRPr="000B4198">
        <w:rPr>
          <w:rFonts w:asciiTheme="majorBidi" w:hAnsiTheme="majorBidi" w:cstheme="majorBidi"/>
          <w:sz w:val="24"/>
          <w:szCs w:val="24"/>
        </w:rPr>
        <w:t>eceivers</w:t>
      </w:r>
      <w:r w:rsidR="004947EB" w:rsidRPr="000B4198">
        <w:rPr>
          <w:rFonts w:asciiTheme="majorBidi" w:hAnsiTheme="majorBidi" w:cstheme="majorBidi"/>
          <w:sz w:val="24"/>
          <w:szCs w:val="24"/>
        </w:rPr>
        <w:t>’</w:t>
      </w:r>
      <w:r w:rsidRPr="000B4198">
        <w:rPr>
          <w:rFonts w:asciiTheme="majorBidi" w:hAnsiTheme="majorBidi" w:cstheme="majorBidi"/>
          <w:sz w:val="24"/>
          <w:szCs w:val="24"/>
        </w:rPr>
        <w:t xml:space="preserve"> needs and expectations</w:t>
      </w:r>
      <w:r w:rsidR="004947EB" w:rsidRPr="000B4198">
        <w:rPr>
          <w:rFonts w:asciiTheme="majorBidi" w:hAnsiTheme="majorBidi" w:cstheme="majorBidi"/>
          <w:sz w:val="24"/>
          <w:szCs w:val="24"/>
        </w:rPr>
        <w:t xml:space="preserve"> also make barrier to effective communication </w:t>
      </w:r>
    </w:p>
    <w:p w14:paraId="0117C037" w14:textId="7BC01942" w:rsidR="00A14064" w:rsidRPr="000B4198" w:rsidRDefault="00644288" w:rsidP="000B4198">
      <w:pPr>
        <w:spacing w:line="360" w:lineRule="auto"/>
        <w:jc w:val="both"/>
        <w:rPr>
          <w:rFonts w:asciiTheme="majorBidi" w:hAnsiTheme="majorBidi" w:cstheme="majorBidi"/>
          <w:sz w:val="24"/>
          <w:szCs w:val="24"/>
        </w:rPr>
      </w:pPr>
      <w:r w:rsidRPr="000B4198">
        <w:rPr>
          <w:rFonts w:asciiTheme="majorBidi" w:hAnsiTheme="majorBidi" w:cstheme="majorBidi"/>
          <w:sz w:val="24"/>
          <w:szCs w:val="24"/>
        </w:rPr>
        <w:t>Barriers to understanding</w:t>
      </w:r>
      <w:r w:rsidR="00275515" w:rsidRPr="000B4198">
        <w:rPr>
          <w:rFonts w:asciiTheme="majorBidi" w:hAnsiTheme="majorBidi" w:cstheme="majorBidi"/>
          <w:sz w:val="24"/>
          <w:szCs w:val="24"/>
        </w:rPr>
        <w:t xml:space="preserve"> refers to the lake of skills of receiver or sender and the sate of the period of communication. </w:t>
      </w:r>
      <w:r w:rsidR="00FF3E72" w:rsidRPr="000B4198">
        <w:rPr>
          <w:rFonts w:asciiTheme="majorBidi" w:hAnsiTheme="majorBidi" w:cstheme="majorBidi"/>
          <w:sz w:val="24"/>
          <w:szCs w:val="24"/>
        </w:rPr>
        <w:t>For instance, the language and semantic problems may a strong barrier to the effective communication.</w:t>
      </w:r>
      <w:r w:rsidR="00D41C21" w:rsidRPr="000B4198">
        <w:rPr>
          <w:rFonts w:asciiTheme="majorBidi" w:hAnsiTheme="majorBidi" w:cstheme="majorBidi"/>
          <w:sz w:val="24"/>
          <w:szCs w:val="24"/>
        </w:rPr>
        <w:t xml:space="preserve"> Similarly, ability of receiver to listen and receive the massage also a great barrier to effective communication. </w:t>
      </w:r>
      <w:r w:rsidR="00A14064" w:rsidRPr="000B4198">
        <w:rPr>
          <w:rFonts w:asciiTheme="majorBidi" w:hAnsiTheme="majorBidi" w:cstheme="majorBidi"/>
          <w:sz w:val="24"/>
          <w:szCs w:val="24"/>
        </w:rPr>
        <w:t xml:space="preserve">Length of communication and status effects the communication also. </w:t>
      </w:r>
    </w:p>
    <w:p w14:paraId="6880C6D2" w14:textId="1B6BEECD" w:rsidR="00644288" w:rsidRPr="000B4198" w:rsidRDefault="00B454A5" w:rsidP="000B4198">
      <w:pPr>
        <w:spacing w:line="360" w:lineRule="auto"/>
        <w:jc w:val="both"/>
        <w:rPr>
          <w:rFonts w:asciiTheme="majorBidi" w:hAnsiTheme="majorBidi" w:cstheme="majorBidi"/>
          <w:sz w:val="24"/>
          <w:szCs w:val="24"/>
        </w:rPr>
      </w:pPr>
      <w:r w:rsidRPr="000B4198">
        <w:rPr>
          <w:rFonts w:asciiTheme="majorBidi" w:hAnsiTheme="majorBidi" w:cstheme="majorBidi"/>
          <w:sz w:val="24"/>
          <w:szCs w:val="24"/>
        </w:rPr>
        <w:t xml:space="preserve">In terms of barrier discussion, the prejudices, interpersonal conflicts between speaker and recipient can affect the communication negatively. Specific cultural and </w:t>
      </w:r>
      <w:r w:rsidR="008E1C95" w:rsidRPr="000B4198">
        <w:rPr>
          <w:rFonts w:asciiTheme="majorBidi" w:hAnsiTheme="majorBidi" w:cstheme="majorBidi"/>
          <w:sz w:val="24"/>
          <w:szCs w:val="24"/>
        </w:rPr>
        <w:t>religious prejudice</w:t>
      </w:r>
      <w:r w:rsidRPr="000B4198">
        <w:rPr>
          <w:rFonts w:asciiTheme="majorBidi" w:hAnsiTheme="majorBidi" w:cstheme="majorBidi"/>
          <w:sz w:val="24"/>
          <w:szCs w:val="24"/>
        </w:rPr>
        <w:t xml:space="preserve"> may affect the acceptance of the message sent by the sender or speaker. </w:t>
      </w:r>
      <w:r w:rsidR="008E1C95" w:rsidRPr="000B4198">
        <w:rPr>
          <w:rFonts w:asciiTheme="majorBidi" w:hAnsiTheme="majorBidi" w:cstheme="majorBidi"/>
          <w:sz w:val="24"/>
          <w:szCs w:val="24"/>
        </w:rPr>
        <w:t xml:space="preserve">For example, if the speaker speaks about </w:t>
      </w:r>
      <w:r w:rsidR="008E1C95" w:rsidRPr="000B4198">
        <w:rPr>
          <w:rFonts w:asciiTheme="majorBidi" w:hAnsiTheme="majorBidi" w:cstheme="majorBidi"/>
          <w:sz w:val="24"/>
          <w:szCs w:val="24"/>
        </w:rPr>
        <w:lastRenderedPageBreak/>
        <w:t xml:space="preserve">a topic that has a prejudicial </w:t>
      </w:r>
      <w:r w:rsidR="002972FF" w:rsidRPr="000B4198">
        <w:rPr>
          <w:rFonts w:asciiTheme="majorBidi" w:hAnsiTheme="majorBidi" w:cstheme="majorBidi"/>
          <w:sz w:val="24"/>
          <w:szCs w:val="24"/>
        </w:rPr>
        <w:t>sentiment in the audience group, the communication will not be effective</w:t>
      </w:r>
      <w:r w:rsidR="00772FCD" w:rsidRPr="000B4198">
        <w:rPr>
          <w:rFonts w:asciiTheme="majorBidi" w:hAnsiTheme="majorBidi" w:cstheme="majorBidi"/>
          <w:sz w:val="24"/>
          <w:szCs w:val="24"/>
        </w:rPr>
        <w:t xml:space="preserve"> (</w:t>
      </w:r>
      <w:proofErr w:type="spellStart"/>
      <w:r w:rsidR="00772FCD" w:rsidRPr="000B4198">
        <w:rPr>
          <w:rFonts w:asciiTheme="majorBidi" w:hAnsiTheme="majorBidi" w:cstheme="majorBidi"/>
          <w:color w:val="222222"/>
          <w:sz w:val="24"/>
          <w:szCs w:val="24"/>
          <w:shd w:val="clear" w:color="auto" w:fill="FFFFFF"/>
        </w:rPr>
        <w:t>Arkorful</w:t>
      </w:r>
      <w:proofErr w:type="spellEnd"/>
      <w:r w:rsidR="00543A25" w:rsidRPr="000B4198">
        <w:rPr>
          <w:rFonts w:asciiTheme="majorBidi" w:hAnsiTheme="majorBidi" w:cstheme="majorBidi"/>
          <w:color w:val="222222"/>
          <w:sz w:val="24"/>
          <w:szCs w:val="24"/>
          <w:shd w:val="clear" w:color="auto" w:fill="FFFFFF"/>
        </w:rPr>
        <w:t>, 2021</w:t>
      </w:r>
      <w:r w:rsidR="00772FCD" w:rsidRPr="000B4198">
        <w:rPr>
          <w:rFonts w:asciiTheme="majorBidi" w:hAnsiTheme="majorBidi" w:cstheme="majorBidi"/>
          <w:color w:val="222222"/>
          <w:sz w:val="24"/>
          <w:szCs w:val="24"/>
          <w:shd w:val="clear" w:color="auto" w:fill="FFFFFF"/>
        </w:rPr>
        <w:t xml:space="preserve">). </w:t>
      </w:r>
    </w:p>
    <w:p w14:paraId="64090BAF" w14:textId="5184968D" w:rsidR="00A10BCC" w:rsidRPr="000B4198" w:rsidRDefault="00A10BCC" w:rsidP="000B4198">
      <w:pPr>
        <w:pStyle w:val="Heading1"/>
        <w:spacing w:line="360" w:lineRule="auto"/>
        <w:jc w:val="both"/>
        <w:rPr>
          <w:rFonts w:asciiTheme="majorBidi" w:hAnsiTheme="majorBidi"/>
          <w:szCs w:val="24"/>
        </w:rPr>
      </w:pPr>
      <w:bookmarkStart w:id="6" w:name="_Toc79368294"/>
      <w:r w:rsidRPr="000B4198">
        <w:rPr>
          <w:rFonts w:asciiTheme="majorBidi" w:hAnsiTheme="majorBidi"/>
          <w:szCs w:val="24"/>
        </w:rPr>
        <w:t xml:space="preserve">Strategies of </w:t>
      </w:r>
      <w:r w:rsidR="00874C3D" w:rsidRPr="000B4198">
        <w:rPr>
          <w:rFonts w:asciiTheme="majorBidi" w:hAnsiTheme="majorBidi"/>
          <w:szCs w:val="24"/>
        </w:rPr>
        <w:t>E</w:t>
      </w:r>
      <w:r w:rsidRPr="000B4198">
        <w:rPr>
          <w:rFonts w:asciiTheme="majorBidi" w:hAnsiTheme="majorBidi"/>
          <w:szCs w:val="24"/>
        </w:rPr>
        <w:t xml:space="preserve">ffective </w:t>
      </w:r>
      <w:r w:rsidR="00874C3D" w:rsidRPr="000B4198">
        <w:rPr>
          <w:rFonts w:asciiTheme="majorBidi" w:hAnsiTheme="majorBidi"/>
          <w:szCs w:val="24"/>
        </w:rPr>
        <w:t>C</w:t>
      </w:r>
      <w:r w:rsidRPr="000B4198">
        <w:rPr>
          <w:rFonts w:asciiTheme="majorBidi" w:hAnsiTheme="majorBidi"/>
          <w:szCs w:val="24"/>
        </w:rPr>
        <w:t>ommunication</w:t>
      </w:r>
      <w:bookmarkEnd w:id="6"/>
      <w:r w:rsidRPr="000B4198">
        <w:rPr>
          <w:rFonts w:asciiTheme="majorBidi" w:hAnsiTheme="majorBidi"/>
          <w:szCs w:val="24"/>
        </w:rPr>
        <w:t xml:space="preserve"> </w:t>
      </w:r>
    </w:p>
    <w:p w14:paraId="74F47290" w14:textId="1161BCC0" w:rsidR="00874C3D" w:rsidRPr="000B4198" w:rsidRDefault="00AB55BA" w:rsidP="000B4198">
      <w:pPr>
        <w:spacing w:line="360" w:lineRule="auto"/>
        <w:jc w:val="both"/>
        <w:rPr>
          <w:rFonts w:asciiTheme="majorBidi" w:hAnsiTheme="majorBidi" w:cstheme="majorBidi"/>
          <w:sz w:val="24"/>
          <w:szCs w:val="24"/>
        </w:rPr>
      </w:pPr>
      <w:r w:rsidRPr="000B4198">
        <w:rPr>
          <w:rFonts w:asciiTheme="majorBidi" w:hAnsiTheme="majorBidi" w:cstheme="majorBidi"/>
          <w:sz w:val="24"/>
          <w:szCs w:val="24"/>
        </w:rPr>
        <w:t>As mentioned in the previous discussion, the effective communication plays a key role in the organization. However, effective communication is unlike general concept of communication.  Because, an effective communication needs efficient strategies to adopt within the business organization</w:t>
      </w:r>
      <w:r w:rsidR="003A3200" w:rsidRPr="000B4198">
        <w:rPr>
          <w:rFonts w:asciiTheme="majorBidi" w:hAnsiTheme="majorBidi" w:cstheme="majorBidi"/>
          <w:sz w:val="24"/>
          <w:szCs w:val="24"/>
        </w:rPr>
        <w:t xml:space="preserve"> (</w:t>
      </w:r>
      <w:r w:rsidR="003A3200" w:rsidRPr="000B4198">
        <w:rPr>
          <w:rFonts w:asciiTheme="majorBidi" w:hAnsiTheme="majorBidi" w:cstheme="majorBidi"/>
          <w:color w:val="222222"/>
          <w:sz w:val="24"/>
          <w:szCs w:val="24"/>
          <w:shd w:val="clear" w:color="auto" w:fill="FFFFFF"/>
        </w:rPr>
        <w:t>Pham, 2021)</w:t>
      </w:r>
      <w:r w:rsidR="004A4AF4" w:rsidRPr="000B4198">
        <w:rPr>
          <w:rFonts w:asciiTheme="majorBidi" w:hAnsiTheme="majorBidi" w:cstheme="majorBidi"/>
          <w:sz w:val="24"/>
          <w:szCs w:val="24"/>
        </w:rPr>
        <w:t xml:space="preserve">. </w:t>
      </w:r>
      <w:r w:rsidR="00E30330" w:rsidRPr="000B4198">
        <w:rPr>
          <w:rFonts w:asciiTheme="majorBidi" w:hAnsiTheme="majorBidi" w:cstheme="majorBidi"/>
          <w:sz w:val="24"/>
          <w:szCs w:val="24"/>
        </w:rPr>
        <w:t xml:space="preserve">Some effective </w:t>
      </w:r>
      <w:r w:rsidR="00220B9E" w:rsidRPr="000B4198">
        <w:rPr>
          <w:rFonts w:asciiTheme="majorBidi" w:hAnsiTheme="majorBidi" w:cstheme="majorBidi"/>
          <w:sz w:val="24"/>
          <w:szCs w:val="24"/>
        </w:rPr>
        <w:t>strategies</w:t>
      </w:r>
      <w:r w:rsidR="00DC1305" w:rsidRPr="000B4198">
        <w:rPr>
          <w:rFonts w:asciiTheme="majorBidi" w:hAnsiTheme="majorBidi" w:cstheme="majorBidi"/>
          <w:sz w:val="24"/>
          <w:szCs w:val="24"/>
        </w:rPr>
        <w:t xml:space="preserve"> of communication</w:t>
      </w:r>
      <w:r w:rsidR="00E30330" w:rsidRPr="000B4198">
        <w:rPr>
          <w:rFonts w:asciiTheme="majorBidi" w:hAnsiTheme="majorBidi" w:cstheme="majorBidi"/>
          <w:sz w:val="24"/>
          <w:szCs w:val="24"/>
        </w:rPr>
        <w:t xml:space="preserve"> are explained in the below. </w:t>
      </w:r>
    </w:p>
    <w:p w14:paraId="687D4DBA" w14:textId="6C17A360" w:rsidR="004B078B" w:rsidRPr="000B4198" w:rsidRDefault="00F121BE" w:rsidP="000B4198">
      <w:pPr>
        <w:spacing w:line="360" w:lineRule="auto"/>
        <w:jc w:val="both"/>
        <w:rPr>
          <w:rFonts w:asciiTheme="majorBidi" w:hAnsiTheme="majorBidi" w:cstheme="majorBidi"/>
          <w:sz w:val="24"/>
          <w:szCs w:val="24"/>
        </w:rPr>
      </w:pPr>
      <w:r w:rsidRPr="000B4198">
        <w:rPr>
          <w:rFonts w:asciiTheme="majorBidi" w:hAnsiTheme="majorBidi" w:cstheme="majorBidi"/>
          <w:b/>
          <w:bCs/>
          <w:sz w:val="24"/>
          <w:szCs w:val="24"/>
        </w:rPr>
        <w:t>One-to-one communication approach:</w:t>
      </w:r>
      <w:r w:rsidRPr="000B4198">
        <w:rPr>
          <w:rFonts w:asciiTheme="majorBidi" w:hAnsiTheme="majorBidi" w:cstheme="majorBidi"/>
          <w:sz w:val="24"/>
          <w:szCs w:val="24"/>
        </w:rPr>
        <w:t xml:space="preserve"> </w:t>
      </w:r>
      <w:r w:rsidR="005F5224" w:rsidRPr="000B4198">
        <w:rPr>
          <w:rFonts w:asciiTheme="majorBidi" w:hAnsiTheme="majorBidi" w:cstheme="majorBidi"/>
          <w:sz w:val="24"/>
          <w:szCs w:val="24"/>
        </w:rPr>
        <w:t xml:space="preserve">To build an effective communication system among employees, managers need to encourage one-to-one communication. By this communication the team members become known to each other </w:t>
      </w:r>
      <w:r w:rsidR="007206B6" w:rsidRPr="000B4198">
        <w:rPr>
          <w:rFonts w:asciiTheme="majorBidi" w:hAnsiTheme="majorBidi" w:cstheme="majorBidi"/>
          <w:sz w:val="24"/>
          <w:szCs w:val="24"/>
        </w:rPr>
        <w:t>which the most important in the organizational structure.</w:t>
      </w:r>
      <w:r w:rsidR="005770FA" w:rsidRPr="000B4198">
        <w:rPr>
          <w:rFonts w:asciiTheme="majorBidi" w:hAnsiTheme="majorBidi" w:cstheme="majorBidi"/>
          <w:sz w:val="24"/>
          <w:szCs w:val="24"/>
        </w:rPr>
        <w:t xml:space="preserve"> </w:t>
      </w:r>
    </w:p>
    <w:p w14:paraId="61E39B6D" w14:textId="745DE97A" w:rsidR="005770FA" w:rsidRPr="000B4198" w:rsidRDefault="005770FA" w:rsidP="000B4198">
      <w:pPr>
        <w:spacing w:line="360" w:lineRule="auto"/>
        <w:jc w:val="both"/>
        <w:rPr>
          <w:rFonts w:asciiTheme="majorBidi" w:hAnsiTheme="majorBidi" w:cstheme="majorBidi"/>
          <w:sz w:val="24"/>
          <w:szCs w:val="24"/>
        </w:rPr>
      </w:pPr>
      <w:r w:rsidRPr="000B4198">
        <w:rPr>
          <w:rFonts w:asciiTheme="majorBidi" w:hAnsiTheme="majorBidi" w:cstheme="majorBidi"/>
          <w:b/>
          <w:bCs/>
          <w:sz w:val="24"/>
          <w:szCs w:val="24"/>
        </w:rPr>
        <w:t>Promote Feedback During Communication Sessions:</w:t>
      </w:r>
      <w:r w:rsidRPr="000B4198">
        <w:rPr>
          <w:rFonts w:asciiTheme="majorBidi" w:hAnsiTheme="majorBidi" w:cstheme="majorBidi"/>
          <w:sz w:val="24"/>
          <w:szCs w:val="24"/>
        </w:rPr>
        <w:t xml:space="preserve"> Since the communication is a </w:t>
      </w:r>
      <w:r w:rsidR="00E6233B" w:rsidRPr="000B4198">
        <w:rPr>
          <w:rFonts w:asciiTheme="majorBidi" w:hAnsiTheme="majorBidi" w:cstheme="majorBidi"/>
          <w:sz w:val="24"/>
          <w:szCs w:val="24"/>
        </w:rPr>
        <w:t>two-way</w:t>
      </w:r>
      <w:r w:rsidRPr="000B4198">
        <w:rPr>
          <w:rFonts w:asciiTheme="majorBidi" w:hAnsiTheme="majorBidi" w:cstheme="majorBidi"/>
          <w:sz w:val="24"/>
          <w:szCs w:val="24"/>
        </w:rPr>
        <w:t xml:space="preserve"> method, and data cannot be properly transferred if the flow is only one way. What I mean by unidirectional is that the information is only moving in one direction. For example, you may have shared certain information with your team without being asked or having the material discussed with you. Feedback is important for increasing the overall effectiveness of communication since it allows information to flow in both directions. The questions you ask at the end of a presentation are the most prevalent kind of feedback. After you send a message, you may receive feedback in the form of questions or ideas.</w:t>
      </w:r>
    </w:p>
    <w:p w14:paraId="7590056F" w14:textId="1E487CEC" w:rsidR="00C0074F" w:rsidRPr="000B4198" w:rsidRDefault="003A7291" w:rsidP="000B4198">
      <w:pPr>
        <w:spacing w:line="360" w:lineRule="auto"/>
        <w:jc w:val="both"/>
        <w:rPr>
          <w:rFonts w:asciiTheme="majorBidi" w:hAnsiTheme="majorBidi" w:cstheme="majorBidi"/>
          <w:sz w:val="24"/>
          <w:szCs w:val="24"/>
        </w:rPr>
      </w:pPr>
      <w:r w:rsidRPr="000B4198">
        <w:rPr>
          <w:rFonts w:asciiTheme="majorBidi" w:hAnsiTheme="majorBidi" w:cstheme="majorBidi"/>
          <w:b/>
          <w:bCs/>
          <w:sz w:val="24"/>
          <w:szCs w:val="24"/>
        </w:rPr>
        <w:t>Utilize recent communication tools to increase productivity:</w:t>
      </w:r>
      <w:r w:rsidRPr="000B4198">
        <w:rPr>
          <w:rFonts w:asciiTheme="majorBidi" w:hAnsiTheme="majorBidi" w:cstheme="majorBidi"/>
          <w:sz w:val="24"/>
          <w:szCs w:val="24"/>
        </w:rPr>
        <w:t xml:space="preserve"> Several solutions have arisen in recent years that make it simple for the team to communicate and share their views and ideas. Instant chat, video conferencing, brainstorming, note-taking, and other online team collaboration tools are available. </w:t>
      </w:r>
    </w:p>
    <w:p w14:paraId="350D7F14" w14:textId="2DC55B1E" w:rsidR="00A10BCC" w:rsidRPr="000B4198" w:rsidRDefault="00A10BCC" w:rsidP="000B4198">
      <w:pPr>
        <w:pStyle w:val="Heading1"/>
        <w:spacing w:line="360" w:lineRule="auto"/>
        <w:jc w:val="both"/>
        <w:rPr>
          <w:rFonts w:asciiTheme="majorBidi" w:hAnsiTheme="majorBidi"/>
          <w:szCs w:val="24"/>
        </w:rPr>
      </w:pPr>
      <w:bookmarkStart w:id="7" w:name="_Toc79368295"/>
      <w:r w:rsidRPr="000B4198">
        <w:rPr>
          <w:rFonts w:asciiTheme="majorBidi" w:hAnsiTheme="majorBidi"/>
          <w:szCs w:val="24"/>
        </w:rPr>
        <w:t>Team work</w:t>
      </w:r>
      <w:bookmarkEnd w:id="7"/>
      <w:r w:rsidRPr="000B4198">
        <w:rPr>
          <w:rFonts w:asciiTheme="majorBidi" w:hAnsiTheme="majorBidi"/>
          <w:szCs w:val="24"/>
        </w:rPr>
        <w:t xml:space="preserve"> </w:t>
      </w:r>
    </w:p>
    <w:p w14:paraId="61F28A70" w14:textId="0830A3AB" w:rsidR="003D53AF" w:rsidRPr="000B4198" w:rsidRDefault="002F7E59" w:rsidP="000B4198">
      <w:pPr>
        <w:spacing w:line="360" w:lineRule="auto"/>
        <w:jc w:val="both"/>
        <w:rPr>
          <w:rFonts w:asciiTheme="majorBidi" w:hAnsiTheme="majorBidi" w:cstheme="majorBidi"/>
          <w:sz w:val="24"/>
          <w:szCs w:val="24"/>
        </w:rPr>
      </w:pPr>
      <w:r w:rsidRPr="000B4198">
        <w:rPr>
          <w:rFonts w:asciiTheme="majorBidi" w:hAnsiTheme="majorBidi" w:cstheme="majorBidi"/>
          <w:sz w:val="24"/>
          <w:szCs w:val="24"/>
        </w:rPr>
        <w:t xml:space="preserve">In normal sense, teamwork refers to the collective approach in something to achieve a goal. </w:t>
      </w:r>
      <w:r w:rsidR="00E23DAF" w:rsidRPr="000B4198">
        <w:rPr>
          <w:rFonts w:asciiTheme="majorBidi" w:hAnsiTheme="majorBidi" w:cstheme="majorBidi"/>
          <w:sz w:val="24"/>
          <w:szCs w:val="24"/>
        </w:rPr>
        <w:t xml:space="preserve">However, as a business term, teamwork refers </w:t>
      </w:r>
      <w:r w:rsidR="00CF6635" w:rsidRPr="000B4198">
        <w:rPr>
          <w:rFonts w:asciiTheme="majorBidi" w:hAnsiTheme="majorBidi" w:cstheme="majorBidi"/>
          <w:sz w:val="24"/>
          <w:szCs w:val="24"/>
        </w:rPr>
        <w:t>to the</w:t>
      </w:r>
      <w:r w:rsidR="00E23DAF" w:rsidRPr="000B4198">
        <w:rPr>
          <w:rFonts w:asciiTheme="majorBidi" w:hAnsiTheme="majorBidi" w:cstheme="majorBidi"/>
          <w:sz w:val="24"/>
          <w:szCs w:val="24"/>
        </w:rPr>
        <w:t xml:space="preserve"> event in which people or employees become collaborated to obtain a </w:t>
      </w:r>
      <w:r w:rsidR="00CF6635" w:rsidRPr="000B4198">
        <w:rPr>
          <w:rFonts w:asciiTheme="majorBidi" w:hAnsiTheme="majorBidi" w:cstheme="majorBidi"/>
          <w:sz w:val="24"/>
          <w:szCs w:val="24"/>
        </w:rPr>
        <w:t>common objective</w:t>
      </w:r>
      <w:r w:rsidR="00E23DAF" w:rsidRPr="000B4198">
        <w:rPr>
          <w:rFonts w:asciiTheme="majorBidi" w:hAnsiTheme="majorBidi" w:cstheme="majorBidi"/>
          <w:sz w:val="24"/>
          <w:szCs w:val="24"/>
        </w:rPr>
        <w:t xml:space="preserve"> in the workplace. </w:t>
      </w:r>
      <w:r w:rsidR="00CF6635" w:rsidRPr="000B4198">
        <w:rPr>
          <w:rFonts w:asciiTheme="majorBidi" w:hAnsiTheme="majorBidi" w:cstheme="majorBidi"/>
          <w:sz w:val="24"/>
          <w:szCs w:val="24"/>
        </w:rPr>
        <w:t xml:space="preserve">So, this teamwork is a must in business organization to operate and boost the productivity of the business organization. </w:t>
      </w:r>
      <w:r w:rsidR="001E6EE4" w:rsidRPr="000B4198">
        <w:rPr>
          <w:rFonts w:asciiTheme="majorBidi" w:hAnsiTheme="majorBidi" w:cstheme="majorBidi"/>
          <w:sz w:val="24"/>
          <w:szCs w:val="24"/>
        </w:rPr>
        <w:t xml:space="preserve">This is </w:t>
      </w:r>
      <w:r w:rsidR="001E6EE4" w:rsidRPr="000B4198">
        <w:rPr>
          <w:rFonts w:asciiTheme="majorBidi" w:hAnsiTheme="majorBidi" w:cstheme="majorBidi"/>
          <w:sz w:val="24"/>
          <w:szCs w:val="24"/>
        </w:rPr>
        <w:lastRenderedPageBreak/>
        <w:t xml:space="preserve">most important way to increase the productivity of organization. In this way, the teamwork unifies the employees of the organization which obviously benefit the organization. Secondly, the teamwork promotes efficiency of the work within organizational structure. </w:t>
      </w:r>
      <w:r w:rsidR="00423903" w:rsidRPr="000B4198">
        <w:rPr>
          <w:rFonts w:asciiTheme="majorBidi" w:hAnsiTheme="majorBidi" w:cstheme="majorBidi"/>
          <w:sz w:val="24"/>
          <w:szCs w:val="24"/>
        </w:rPr>
        <w:t xml:space="preserve">The most important thing is that, the teamwork accelerates the learning process of the group effectively. It </w:t>
      </w:r>
      <w:r w:rsidR="00E56257" w:rsidRPr="000B4198">
        <w:rPr>
          <w:rFonts w:asciiTheme="majorBidi" w:hAnsiTheme="majorBidi" w:cstheme="majorBidi"/>
          <w:sz w:val="24"/>
          <w:szCs w:val="24"/>
        </w:rPr>
        <w:t>creates</w:t>
      </w:r>
      <w:r w:rsidR="00423903" w:rsidRPr="000B4198">
        <w:rPr>
          <w:rFonts w:asciiTheme="majorBidi" w:hAnsiTheme="majorBidi" w:cstheme="majorBidi"/>
          <w:sz w:val="24"/>
          <w:szCs w:val="24"/>
        </w:rPr>
        <w:t xml:space="preserve"> a quick learning environment </w:t>
      </w:r>
      <w:r w:rsidR="00E56257" w:rsidRPr="000B4198">
        <w:rPr>
          <w:rFonts w:asciiTheme="majorBidi" w:hAnsiTheme="majorBidi" w:cstheme="majorBidi"/>
          <w:sz w:val="24"/>
          <w:szCs w:val="24"/>
        </w:rPr>
        <w:t>for all</w:t>
      </w:r>
      <w:r w:rsidR="00423903" w:rsidRPr="000B4198">
        <w:rPr>
          <w:rFonts w:asciiTheme="majorBidi" w:hAnsiTheme="majorBidi" w:cstheme="majorBidi"/>
          <w:sz w:val="24"/>
          <w:szCs w:val="24"/>
        </w:rPr>
        <w:t xml:space="preserve"> employees or professionals</w:t>
      </w:r>
      <w:r w:rsidR="00820E62" w:rsidRPr="000B4198">
        <w:rPr>
          <w:rFonts w:asciiTheme="majorBidi" w:hAnsiTheme="majorBidi" w:cstheme="majorBidi"/>
          <w:sz w:val="24"/>
          <w:szCs w:val="24"/>
        </w:rPr>
        <w:t xml:space="preserve"> (</w:t>
      </w:r>
      <w:r w:rsidR="00820E62" w:rsidRPr="000B4198">
        <w:rPr>
          <w:rFonts w:asciiTheme="majorBidi" w:hAnsiTheme="majorBidi" w:cstheme="majorBidi"/>
          <w:color w:val="222222"/>
          <w:sz w:val="24"/>
          <w:szCs w:val="24"/>
          <w:shd w:val="clear" w:color="auto" w:fill="FFFFFF"/>
        </w:rPr>
        <w:t xml:space="preserve">Copeland, 2021). </w:t>
      </w:r>
    </w:p>
    <w:p w14:paraId="7A75B1C3" w14:textId="6D3FCA73" w:rsidR="00E56257" w:rsidRPr="000B4198" w:rsidRDefault="00A10BCC" w:rsidP="000B4198">
      <w:pPr>
        <w:pStyle w:val="Heading1"/>
        <w:spacing w:line="360" w:lineRule="auto"/>
        <w:jc w:val="both"/>
        <w:rPr>
          <w:rFonts w:asciiTheme="majorBidi" w:hAnsiTheme="majorBidi"/>
          <w:szCs w:val="24"/>
        </w:rPr>
      </w:pPr>
      <w:bookmarkStart w:id="8" w:name="_Toc79368296"/>
      <w:r w:rsidRPr="000B4198">
        <w:rPr>
          <w:rFonts w:asciiTheme="majorBidi" w:hAnsiTheme="majorBidi"/>
          <w:szCs w:val="24"/>
        </w:rPr>
        <w:t xml:space="preserve">Stages of </w:t>
      </w:r>
      <w:r w:rsidR="00E56257" w:rsidRPr="000B4198">
        <w:rPr>
          <w:rFonts w:asciiTheme="majorBidi" w:hAnsiTheme="majorBidi"/>
          <w:szCs w:val="24"/>
        </w:rPr>
        <w:t>T</w:t>
      </w:r>
      <w:r w:rsidRPr="000B4198">
        <w:rPr>
          <w:rFonts w:asciiTheme="majorBidi" w:hAnsiTheme="majorBidi"/>
          <w:szCs w:val="24"/>
        </w:rPr>
        <w:t xml:space="preserve">eam </w:t>
      </w:r>
      <w:r w:rsidR="00E56257" w:rsidRPr="000B4198">
        <w:rPr>
          <w:rFonts w:asciiTheme="majorBidi" w:hAnsiTheme="majorBidi"/>
          <w:szCs w:val="24"/>
        </w:rPr>
        <w:t>D</w:t>
      </w:r>
      <w:r w:rsidRPr="000B4198">
        <w:rPr>
          <w:rFonts w:asciiTheme="majorBidi" w:hAnsiTheme="majorBidi"/>
          <w:szCs w:val="24"/>
        </w:rPr>
        <w:t>evelopment</w:t>
      </w:r>
      <w:bookmarkEnd w:id="8"/>
      <w:r w:rsidRPr="000B4198">
        <w:rPr>
          <w:rFonts w:asciiTheme="majorBidi" w:hAnsiTheme="majorBidi"/>
          <w:szCs w:val="24"/>
        </w:rPr>
        <w:t xml:space="preserve"> </w:t>
      </w:r>
    </w:p>
    <w:p w14:paraId="535B2EEC" w14:textId="16C24020" w:rsidR="00E56257" w:rsidRPr="000B4198" w:rsidRDefault="00203A68" w:rsidP="000B4198">
      <w:pPr>
        <w:spacing w:line="360" w:lineRule="auto"/>
        <w:jc w:val="both"/>
        <w:rPr>
          <w:rFonts w:asciiTheme="majorBidi" w:hAnsiTheme="majorBidi" w:cstheme="majorBidi"/>
          <w:sz w:val="24"/>
          <w:szCs w:val="24"/>
        </w:rPr>
      </w:pPr>
      <w:r w:rsidRPr="000B4198">
        <w:rPr>
          <w:rFonts w:asciiTheme="majorBidi" w:hAnsiTheme="majorBidi" w:cstheme="majorBidi"/>
          <w:sz w:val="24"/>
          <w:szCs w:val="24"/>
        </w:rPr>
        <w:t>Team development is the pre-requisite of the team work in any workplaces.</w:t>
      </w:r>
      <w:r w:rsidR="00FE174F" w:rsidRPr="000B4198">
        <w:rPr>
          <w:rFonts w:asciiTheme="majorBidi" w:hAnsiTheme="majorBidi" w:cstheme="majorBidi"/>
          <w:sz w:val="24"/>
          <w:szCs w:val="24"/>
        </w:rPr>
        <w:t xml:space="preserve"> </w:t>
      </w:r>
      <w:r w:rsidR="00711383" w:rsidRPr="000B4198">
        <w:rPr>
          <w:rFonts w:asciiTheme="majorBidi" w:hAnsiTheme="majorBidi" w:cstheme="majorBidi"/>
          <w:sz w:val="24"/>
          <w:szCs w:val="24"/>
        </w:rPr>
        <w:t xml:space="preserve">The development </w:t>
      </w:r>
      <w:r w:rsidR="00EE2AAC" w:rsidRPr="000B4198">
        <w:rPr>
          <w:rFonts w:asciiTheme="majorBidi" w:hAnsiTheme="majorBidi" w:cstheme="majorBidi"/>
          <w:sz w:val="24"/>
          <w:szCs w:val="24"/>
        </w:rPr>
        <w:t>processes</w:t>
      </w:r>
      <w:r w:rsidR="00711383" w:rsidRPr="000B4198">
        <w:rPr>
          <w:rFonts w:asciiTheme="majorBidi" w:hAnsiTheme="majorBidi" w:cstheme="majorBidi"/>
          <w:sz w:val="24"/>
          <w:szCs w:val="24"/>
        </w:rPr>
        <w:t xml:space="preserve"> </w:t>
      </w:r>
      <w:r w:rsidR="00EE2AAC" w:rsidRPr="000B4198">
        <w:rPr>
          <w:rFonts w:asciiTheme="majorBidi" w:hAnsiTheme="majorBidi" w:cstheme="majorBidi"/>
          <w:sz w:val="24"/>
          <w:szCs w:val="24"/>
        </w:rPr>
        <w:t xml:space="preserve">of team </w:t>
      </w:r>
      <w:r w:rsidR="008216E4" w:rsidRPr="000B4198">
        <w:rPr>
          <w:rFonts w:asciiTheme="majorBidi" w:hAnsiTheme="majorBidi" w:cstheme="majorBidi"/>
          <w:sz w:val="24"/>
          <w:szCs w:val="24"/>
        </w:rPr>
        <w:t>have</w:t>
      </w:r>
      <w:r w:rsidR="00EE2AAC" w:rsidRPr="000B4198">
        <w:rPr>
          <w:rFonts w:asciiTheme="majorBidi" w:hAnsiTheme="majorBidi" w:cstheme="majorBidi"/>
          <w:sz w:val="24"/>
          <w:szCs w:val="24"/>
        </w:rPr>
        <w:t xml:space="preserve"> several stages which are discussed below</w:t>
      </w:r>
      <w:r w:rsidR="004B012A" w:rsidRPr="000B4198">
        <w:rPr>
          <w:rFonts w:asciiTheme="majorBidi" w:hAnsiTheme="majorBidi" w:cstheme="majorBidi"/>
          <w:sz w:val="24"/>
          <w:szCs w:val="24"/>
        </w:rPr>
        <w:t xml:space="preserve"> separately. </w:t>
      </w:r>
    </w:p>
    <w:p w14:paraId="1C6C85AD" w14:textId="09614F80" w:rsidR="008216E4" w:rsidRPr="000B4198" w:rsidRDefault="00737599" w:rsidP="000B4198">
      <w:pPr>
        <w:spacing w:line="360" w:lineRule="auto"/>
        <w:jc w:val="both"/>
        <w:rPr>
          <w:rFonts w:asciiTheme="majorBidi" w:hAnsiTheme="majorBidi" w:cstheme="majorBidi"/>
          <w:sz w:val="24"/>
          <w:szCs w:val="24"/>
        </w:rPr>
      </w:pPr>
      <w:r w:rsidRPr="000B4198">
        <w:rPr>
          <w:rFonts w:asciiTheme="majorBidi" w:hAnsiTheme="majorBidi" w:cstheme="majorBidi"/>
          <w:b/>
          <w:bCs/>
          <w:sz w:val="24"/>
          <w:szCs w:val="24"/>
        </w:rPr>
        <w:t>Forming:</w:t>
      </w:r>
      <w:r w:rsidRPr="000B4198">
        <w:rPr>
          <w:rFonts w:asciiTheme="majorBidi" w:hAnsiTheme="majorBidi" w:cstheme="majorBidi"/>
          <w:sz w:val="24"/>
          <w:szCs w:val="24"/>
        </w:rPr>
        <w:t xml:space="preserve"> This is where the members of the group first interact. It is critical for team leaders to enable introductions and showcase each person's qualifications and experience. Project specifics are also provided to team members, as well as the chance to organize their tasks.</w:t>
      </w:r>
    </w:p>
    <w:p w14:paraId="628DFD8D" w14:textId="759F8B29" w:rsidR="008216E4" w:rsidRPr="000B4198" w:rsidRDefault="002006AC" w:rsidP="000B4198">
      <w:pPr>
        <w:spacing w:line="360" w:lineRule="auto"/>
        <w:jc w:val="both"/>
        <w:rPr>
          <w:rFonts w:asciiTheme="majorBidi" w:hAnsiTheme="majorBidi" w:cstheme="majorBidi"/>
          <w:sz w:val="24"/>
          <w:szCs w:val="24"/>
        </w:rPr>
      </w:pPr>
      <w:r w:rsidRPr="000B4198">
        <w:rPr>
          <w:rFonts w:asciiTheme="majorBidi" w:hAnsiTheme="majorBidi" w:cstheme="majorBidi"/>
          <w:b/>
          <w:bCs/>
          <w:sz w:val="24"/>
          <w:szCs w:val="24"/>
        </w:rPr>
        <w:t>Storming:</w:t>
      </w:r>
      <w:r w:rsidRPr="000B4198">
        <w:rPr>
          <w:rFonts w:asciiTheme="majorBidi" w:hAnsiTheme="majorBidi" w:cstheme="majorBidi"/>
          <w:sz w:val="24"/>
          <w:szCs w:val="24"/>
        </w:rPr>
        <w:t xml:space="preserve"> Group members actively discuss ideas and use this as an opportunity to stand out and be recognized by their peers during the storming phase. Team leaders can assist teams in this stage by putting in place a plan to control competition among team members, improve communication, and keep projects on schedule</w:t>
      </w:r>
      <w:r w:rsidR="00BA6CE7" w:rsidRPr="000B4198">
        <w:rPr>
          <w:rFonts w:asciiTheme="majorBidi" w:hAnsiTheme="majorBidi" w:cstheme="majorBidi"/>
          <w:sz w:val="24"/>
          <w:szCs w:val="24"/>
        </w:rPr>
        <w:t xml:space="preserve"> </w:t>
      </w:r>
      <w:r w:rsidR="009D5C2B" w:rsidRPr="000B4198">
        <w:rPr>
          <w:rFonts w:asciiTheme="majorBidi" w:hAnsiTheme="majorBidi" w:cstheme="majorBidi"/>
          <w:sz w:val="24"/>
          <w:szCs w:val="24"/>
        </w:rPr>
        <w:t>(</w:t>
      </w:r>
      <w:r w:rsidR="00BA6CE7" w:rsidRPr="000B4198">
        <w:rPr>
          <w:rFonts w:asciiTheme="majorBidi" w:hAnsiTheme="majorBidi" w:cstheme="majorBidi"/>
          <w:color w:val="222222"/>
          <w:sz w:val="24"/>
          <w:szCs w:val="24"/>
          <w:shd w:val="clear" w:color="auto" w:fill="FFFFFF"/>
        </w:rPr>
        <w:t xml:space="preserve">Caine, 2020). </w:t>
      </w:r>
    </w:p>
    <w:p w14:paraId="60D984F0" w14:textId="59EAC8F2" w:rsidR="002006AC" w:rsidRPr="000B4198" w:rsidRDefault="002006AC" w:rsidP="000B4198">
      <w:pPr>
        <w:spacing w:line="360" w:lineRule="auto"/>
        <w:jc w:val="both"/>
        <w:rPr>
          <w:rFonts w:asciiTheme="majorBidi" w:hAnsiTheme="majorBidi" w:cstheme="majorBidi"/>
          <w:sz w:val="24"/>
          <w:szCs w:val="24"/>
        </w:rPr>
      </w:pPr>
      <w:r w:rsidRPr="000B4198">
        <w:rPr>
          <w:rFonts w:asciiTheme="majorBidi" w:hAnsiTheme="majorBidi" w:cstheme="majorBidi"/>
          <w:b/>
          <w:bCs/>
          <w:sz w:val="24"/>
          <w:szCs w:val="24"/>
        </w:rPr>
        <w:t>Norming:</w:t>
      </w:r>
      <w:r w:rsidRPr="000B4198">
        <w:rPr>
          <w:rFonts w:asciiTheme="majorBidi" w:hAnsiTheme="majorBidi" w:cstheme="majorBidi"/>
          <w:sz w:val="24"/>
          <w:szCs w:val="24"/>
        </w:rPr>
        <w:t xml:space="preserve"> Teams have worked out how to operate together by this point. There is no longer any internal competition, and roles and responsibilities are clearly defined. Everyone is more productive because they've learnt to share their thoughts and listen to comments while working toward a common objective. </w:t>
      </w:r>
    </w:p>
    <w:p w14:paraId="495F82AB" w14:textId="4D631BA8" w:rsidR="00E07504" w:rsidRPr="000B4198" w:rsidRDefault="00E07504" w:rsidP="000B4198">
      <w:pPr>
        <w:spacing w:line="360" w:lineRule="auto"/>
        <w:jc w:val="both"/>
        <w:rPr>
          <w:rFonts w:asciiTheme="majorBidi" w:hAnsiTheme="majorBidi" w:cstheme="majorBidi"/>
          <w:sz w:val="24"/>
          <w:szCs w:val="24"/>
        </w:rPr>
      </w:pPr>
      <w:r w:rsidRPr="000B4198">
        <w:rPr>
          <w:rFonts w:asciiTheme="majorBidi" w:hAnsiTheme="majorBidi" w:cstheme="majorBidi"/>
          <w:b/>
          <w:bCs/>
          <w:sz w:val="24"/>
          <w:szCs w:val="24"/>
        </w:rPr>
        <w:t>Performing:</w:t>
      </w:r>
      <w:r w:rsidRPr="000B4198">
        <w:rPr>
          <w:rFonts w:asciiTheme="majorBidi" w:hAnsiTheme="majorBidi" w:cstheme="majorBidi"/>
          <w:sz w:val="24"/>
          <w:szCs w:val="24"/>
        </w:rPr>
        <w:t xml:space="preserve"> Team members have a high level of coherence and confidence. With less control from project managers, teams are operating at top efficiency. Although difficulties still arise, teams now have ways for resolving them without jeopardizing timetables or development.</w:t>
      </w:r>
    </w:p>
    <w:p w14:paraId="27BD832D" w14:textId="66322376" w:rsidR="00F121BE" w:rsidRPr="000B4198" w:rsidRDefault="00E07504" w:rsidP="000B4198">
      <w:pPr>
        <w:spacing w:line="360" w:lineRule="auto"/>
        <w:jc w:val="both"/>
        <w:rPr>
          <w:rFonts w:asciiTheme="majorBidi" w:hAnsiTheme="majorBidi" w:cstheme="majorBidi"/>
          <w:sz w:val="24"/>
          <w:szCs w:val="24"/>
        </w:rPr>
      </w:pPr>
      <w:r w:rsidRPr="000B4198">
        <w:rPr>
          <w:rFonts w:asciiTheme="majorBidi" w:hAnsiTheme="majorBidi" w:cstheme="majorBidi"/>
          <w:b/>
          <w:bCs/>
          <w:sz w:val="24"/>
          <w:szCs w:val="24"/>
        </w:rPr>
        <w:t>Adjourning:</w:t>
      </w:r>
      <w:r w:rsidRPr="000B4198">
        <w:rPr>
          <w:rFonts w:asciiTheme="majorBidi" w:hAnsiTheme="majorBidi" w:cstheme="majorBidi"/>
          <w:sz w:val="24"/>
          <w:szCs w:val="24"/>
        </w:rPr>
        <w:t xml:space="preserve"> Teams finish their task and reflect on what performed well and what could be enhanced for future projects before adjourning. After that, the members of the team move on to new initiatives. Let's look at how you can use this strategy to enhance the skills of your remote marketing department so that projects are finished successfully and on time</w:t>
      </w:r>
      <w:r w:rsidR="00FA66BD" w:rsidRPr="000B4198">
        <w:rPr>
          <w:rFonts w:asciiTheme="majorBidi" w:hAnsiTheme="majorBidi" w:cstheme="majorBidi"/>
          <w:sz w:val="24"/>
          <w:szCs w:val="24"/>
        </w:rPr>
        <w:t xml:space="preserve"> </w:t>
      </w:r>
      <w:r w:rsidR="00DE6FC2" w:rsidRPr="000B4198">
        <w:rPr>
          <w:rFonts w:asciiTheme="majorBidi" w:hAnsiTheme="majorBidi" w:cstheme="majorBidi"/>
          <w:sz w:val="24"/>
          <w:szCs w:val="24"/>
        </w:rPr>
        <w:t>(</w:t>
      </w:r>
      <w:r w:rsidR="00DE6FC2" w:rsidRPr="000B4198">
        <w:rPr>
          <w:rFonts w:asciiTheme="majorBidi" w:hAnsiTheme="majorBidi" w:cstheme="majorBidi"/>
          <w:color w:val="222222"/>
          <w:sz w:val="24"/>
          <w:szCs w:val="24"/>
          <w:shd w:val="clear" w:color="auto" w:fill="FFFFFF"/>
        </w:rPr>
        <w:t>Super</w:t>
      </w:r>
      <w:r w:rsidR="00FA66BD" w:rsidRPr="000B4198">
        <w:rPr>
          <w:rFonts w:asciiTheme="majorBidi" w:hAnsiTheme="majorBidi" w:cstheme="majorBidi"/>
          <w:color w:val="222222"/>
          <w:sz w:val="24"/>
          <w:szCs w:val="24"/>
          <w:shd w:val="clear" w:color="auto" w:fill="FFFFFF"/>
        </w:rPr>
        <w:t xml:space="preserve">, 2020). </w:t>
      </w:r>
    </w:p>
    <w:p w14:paraId="39536B91" w14:textId="62E82DE5" w:rsidR="00A10BCC" w:rsidRPr="000B4198" w:rsidRDefault="00A10BCC" w:rsidP="000B4198">
      <w:pPr>
        <w:pStyle w:val="Heading1"/>
        <w:spacing w:line="360" w:lineRule="auto"/>
        <w:jc w:val="both"/>
        <w:rPr>
          <w:rFonts w:asciiTheme="majorBidi" w:hAnsiTheme="majorBidi"/>
          <w:b/>
          <w:bCs/>
          <w:szCs w:val="24"/>
        </w:rPr>
      </w:pPr>
      <w:bookmarkStart w:id="9" w:name="_Toc79368297"/>
      <w:r w:rsidRPr="000B4198">
        <w:rPr>
          <w:rFonts w:asciiTheme="majorBidi" w:hAnsiTheme="majorBidi"/>
          <w:b/>
          <w:bCs/>
          <w:szCs w:val="24"/>
        </w:rPr>
        <w:lastRenderedPageBreak/>
        <w:t>Effective team work</w:t>
      </w:r>
      <w:bookmarkEnd w:id="9"/>
      <w:r w:rsidRPr="000B4198">
        <w:rPr>
          <w:rFonts w:asciiTheme="majorBidi" w:hAnsiTheme="majorBidi"/>
          <w:b/>
          <w:bCs/>
          <w:szCs w:val="24"/>
        </w:rPr>
        <w:t xml:space="preserve"> </w:t>
      </w:r>
    </w:p>
    <w:p w14:paraId="4F385A51" w14:textId="4DF09F1D" w:rsidR="00672540" w:rsidRPr="000B4198" w:rsidRDefault="005E5377" w:rsidP="000B4198">
      <w:pPr>
        <w:spacing w:line="360" w:lineRule="auto"/>
        <w:jc w:val="both"/>
        <w:rPr>
          <w:rFonts w:asciiTheme="majorBidi" w:hAnsiTheme="majorBidi" w:cstheme="majorBidi"/>
          <w:sz w:val="24"/>
          <w:szCs w:val="24"/>
        </w:rPr>
      </w:pPr>
      <w:r w:rsidRPr="000B4198">
        <w:rPr>
          <w:rFonts w:asciiTheme="majorBidi" w:hAnsiTheme="majorBidi" w:cstheme="majorBidi"/>
          <w:sz w:val="24"/>
          <w:szCs w:val="24"/>
        </w:rPr>
        <w:t xml:space="preserve">Effective cooperation is critical to the success of any organization. There are numerous advantages to cooperation, the most notable of which is an increase in employee motivation. People's motivation rises when they are viewed as partners or team members, even though they are physically separated, according to studies. More success for your firm means more motivation from your staff. It may appear that building a successful team in your organization is a basic and straightforward activity, but it is difficult to accomplish and put into practice. The effectiveness of communication mostly </w:t>
      </w:r>
      <w:r w:rsidR="00C55CA3" w:rsidRPr="000B4198">
        <w:rPr>
          <w:rFonts w:asciiTheme="majorBidi" w:hAnsiTheme="majorBidi" w:cstheme="majorBidi"/>
          <w:sz w:val="24"/>
          <w:szCs w:val="24"/>
        </w:rPr>
        <w:t>depends</w:t>
      </w:r>
      <w:r w:rsidRPr="000B4198">
        <w:rPr>
          <w:rFonts w:asciiTheme="majorBidi" w:hAnsiTheme="majorBidi" w:cstheme="majorBidi"/>
          <w:sz w:val="24"/>
          <w:szCs w:val="24"/>
        </w:rPr>
        <w:t xml:space="preserve"> on the effective communication among employees. The more they effective in communication, the more they become effective in teamwork. </w:t>
      </w:r>
      <w:r w:rsidR="00C55CA3" w:rsidRPr="000B4198">
        <w:rPr>
          <w:rFonts w:asciiTheme="majorBidi" w:hAnsiTheme="majorBidi" w:cstheme="majorBidi"/>
          <w:sz w:val="24"/>
          <w:szCs w:val="24"/>
        </w:rPr>
        <w:t xml:space="preserve">Because team work is totally cooperation of team members. So, </w:t>
      </w:r>
      <w:r w:rsidR="00066B8C" w:rsidRPr="000B4198">
        <w:rPr>
          <w:rFonts w:asciiTheme="majorBidi" w:hAnsiTheme="majorBidi" w:cstheme="majorBidi"/>
          <w:sz w:val="24"/>
          <w:szCs w:val="24"/>
        </w:rPr>
        <w:t>they need to communicate effectively and meaningfully</w:t>
      </w:r>
      <w:r w:rsidR="000057CD" w:rsidRPr="000B4198">
        <w:rPr>
          <w:rFonts w:asciiTheme="majorBidi" w:hAnsiTheme="majorBidi" w:cstheme="majorBidi"/>
          <w:sz w:val="24"/>
          <w:szCs w:val="24"/>
        </w:rPr>
        <w:t xml:space="preserve"> (</w:t>
      </w:r>
      <w:r w:rsidR="000057CD" w:rsidRPr="000B4198">
        <w:rPr>
          <w:rFonts w:asciiTheme="majorBidi" w:hAnsiTheme="majorBidi" w:cstheme="majorBidi"/>
          <w:color w:val="222222"/>
          <w:sz w:val="24"/>
          <w:szCs w:val="24"/>
          <w:shd w:val="clear" w:color="auto" w:fill="FFFFFF"/>
        </w:rPr>
        <w:t>Salas,</w:t>
      </w:r>
      <w:r w:rsidR="00AE2DE3" w:rsidRPr="000B4198">
        <w:rPr>
          <w:rFonts w:asciiTheme="majorBidi" w:hAnsiTheme="majorBidi" w:cstheme="majorBidi"/>
          <w:color w:val="222222"/>
          <w:sz w:val="24"/>
          <w:szCs w:val="24"/>
          <w:shd w:val="clear" w:color="auto" w:fill="FFFFFF"/>
        </w:rPr>
        <w:t xml:space="preserve"> </w:t>
      </w:r>
      <w:r w:rsidR="000057CD" w:rsidRPr="000B4198">
        <w:rPr>
          <w:rFonts w:asciiTheme="majorBidi" w:hAnsiTheme="majorBidi" w:cstheme="majorBidi"/>
          <w:color w:val="222222"/>
          <w:sz w:val="24"/>
          <w:szCs w:val="24"/>
          <w:shd w:val="clear" w:color="auto" w:fill="FFFFFF"/>
        </w:rPr>
        <w:t xml:space="preserve">2018). </w:t>
      </w:r>
    </w:p>
    <w:p w14:paraId="53FE516B" w14:textId="0F0E9479" w:rsidR="00A10BCC" w:rsidRPr="000B4198" w:rsidRDefault="00A10BCC" w:rsidP="000B4198">
      <w:pPr>
        <w:pStyle w:val="Heading1"/>
        <w:spacing w:line="360" w:lineRule="auto"/>
        <w:jc w:val="both"/>
        <w:rPr>
          <w:rFonts w:asciiTheme="majorBidi" w:hAnsiTheme="majorBidi"/>
          <w:szCs w:val="24"/>
        </w:rPr>
      </w:pPr>
      <w:bookmarkStart w:id="10" w:name="_Toc79368298"/>
      <w:r w:rsidRPr="000B4198">
        <w:rPr>
          <w:rFonts w:asciiTheme="majorBidi" w:hAnsiTheme="majorBidi"/>
          <w:szCs w:val="24"/>
        </w:rPr>
        <w:t>Conclusion</w:t>
      </w:r>
      <w:bookmarkEnd w:id="10"/>
      <w:r w:rsidRPr="000B4198">
        <w:rPr>
          <w:rFonts w:asciiTheme="majorBidi" w:hAnsiTheme="majorBidi"/>
          <w:szCs w:val="24"/>
        </w:rPr>
        <w:t xml:space="preserve"> </w:t>
      </w:r>
    </w:p>
    <w:p w14:paraId="3D629E14" w14:textId="63EF1F8F" w:rsidR="00672540" w:rsidRPr="000B4198" w:rsidRDefault="00672540" w:rsidP="000B4198">
      <w:pPr>
        <w:spacing w:line="360" w:lineRule="auto"/>
        <w:jc w:val="both"/>
        <w:rPr>
          <w:rFonts w:asciiTheme="majorBidi" w:hAnsiTheme="majorBidi" w:cstheme="majorBidi"/>
          <w:sz w:val="24"/>
          <w:szCs w:val="24"/>
        </w:rPr>
      </w:pPr>
      <w:r w:rsidRPr="000B4198">
        <w:rPr>
          <w:rFonts w:asciiTheme="majorBidi" w:hAnsiTheme="majorBidi" w:cstheme="majorBidi"/>
          <w:sz w:val="24"/>
          <w:szCs w:val="24"/>
        </w:rPr>
        <w:t xml:space="preserve">Effective communication is must in any organization to ensure the high level of productivity. Managers and leader should use different communication strategies to ensure effective communication. </w:t>
      </w:r>
      <w:r w:rsidR="00D9576F" w:rsidRPr="000B4198">
        <w:rPr>
          <w:rFonts w:asciiTheme="majorBidi" w:hAnsiTheme="majorBidi" w:cstheme="majorBidi"/>
          <w:sz w:val="24"/>
          <w:szCs w:val="24"/>
        </w:rPr>
        <w:t xml:space="preserve">This study has discussed the different communication model and strategies to understand the effective communication properly and apply to the organization and in its teams. </w:t>
      </w:r>
    </w:p>
    <w:p w14:paraId="2D649D40" w14:textId="07F15F58" w:rsidR="00672540" w:rsidRPr="000B4198" w:rsidRDefault="00672540" w:rsidP="000B4198">
      <w:pPr>
        <w:spacing w:line="360" w:lineRule="auto"/>
        <w:jc w:val="both"/>
        <w:rPr>
          <w:rFonts w:asciiTheme="majorBidi" w:hAnsiTheme="majorBidi" w:cstheme="majorBidi"/>
          <w:sz w:val="24"/>
          <w:szCs w:val="24"/>
        </w:rPr>
      </w:pPr>
    </w:p>
    <w:p w14:paraId="51E36432" w14:textId="1B87B8F8" w:rsidR="00672540" w:rsidRPr="000B4198" w:rsidRDefault="00672540" w:rsidP="000B4198">
      <w:pPr>
        <w:spacing w:line="360" w:lineRule="auto"/>
        <w:jc w:val="both"/>
        <w:rPr>
          <w:rFonts w:asciiTheme="majorBidi" w:hAnsiTheme="majorBidi" w:cstheme="majorBidi"/>
          <w:sz w:val="24"/>
          <w:szCs w:val="24"/>
        </w:rPr>
      </w:pPr>
    </w:p>
    <w:p w14:paraId="40CFBDA9" w14:textId="7CABE5BE" w:rsidR="00672540" w:rsidRPr="000B4198" w:rsidRDefault="00672540" w:rsidP="000B4198">
      <w:pPr>
        <w:spacing w:line="360" w:lineRule="auto"/>
        <w:jc w:val="both"/>
        <w:rPr>
          <w:rFonts w:asciiTheme="majorBidi" w:hAnsiTheme="majorBidi" w:cstheme="majorBidi"/>
          <w:sz w:val="24"/>
          <w:szCs w:val="24"/>
        </w:rPr>
      </w:pPr>
    </w:p>
    <w:p w14:paraId="699992B2" w14:textId="439DAD6D" w:rsidR="00672540" w:rsidRPr="000B4198" w:rsidRDefault="00672540" w:rsidP="000B4198">
      <w:pPr>
        <w:spacing w:line="360" w:lineRule="auto"/>
        <w:jc w:val="both"/>
        <w:rPr>
          <w:rFonts w:asciiTheme="majorBidi" w:hAnsiTheme="majorBidi" w:cstheme="majorBidi"/>
          <w:sz w:val="24"/>
          <w:szCs w:val="24"/>
        </w:rPr>
      </w:pPr>
    </w:p>
    <w:p w14:paraId="1313049E" w14:textId="2EC10278" w:rsidR="00672540" w:rsidRPr="000B4198" w:rsidRDefault="00672540" w:rsidP="000B4198">
      <w:pPr>
        <w:spacing w:line="360" w:lineRule="auto"/>
        <w:jc w:val="both"/>
        <w:rPr>
          <w:rFonts w:asciiTheme="majorBidi" w:hAnsiTheme="majorBidi" w:cstheme="majorBidi"/>
          <w:sz w:val="24"/>
          <w:szCs w:val="24"/>
        </w:rPr>
      </w:pPr>
    </w:p>
    <w:p w14:paraId="3D887AC1" w14:textId="37DA0AB1" w:rsidR="008D5AA1" w:rsidRPr="000B4198" w:rsidRDefault="008D5AA1" w:rsidP="000B4198">
      <w:pPr>
        <w:spacing w:line="360" w:lineRule="auto"/>
        <w:jc w:val="both"/>
        <w:rPr>
          <w:rFonts w:asciiTheme="majorBidi" w:hAnsiTheme="majorBidi" w:cstheme="majorBidi"/>
          <w:sz w:val="24"/>
          <w:szCs w:val="24"/>
        </w:rPr>
      </w:pPr>
    </w:p>
    <w:p w14:paraId="42D8F434" w14:textId="181D48CF" w:rsidR="008D5AA1" w:rsidRPr="000B4198" w:rsidRDefault="008D5AA1" w:rsidP="000B4198">
      <w:pPr>
        <w:spacing w:line="360" w:lineRule="auto"/>
        <w:jc w:val="both"/>
        <w:rPr>
          <w:rFonts w:asciiTheme="majorBidi" w:hAnsiTheme="majorBidi" w:cstheme="majorBidi"/>
          <w:sz w:val="24"/>
          <w:szCs w:val="24"/>
        </w:rPr>
      </w:pPr>
    </w:p>
    <w:p w14:paraId="367EDF7A" w14:textId="3C502097" w:rsidR="008D5AA1" w:rsidRPr="000B4198" w:rsidRDefault="008D5AA1" w:rsidP="000B4198">
      <w:pPr>
        <w:spacing w:line="360" w:lineRule="auto"/>
        <w:jc w:val="both"/>
        <w:rPr>
          <w:rFonts w:asciiTheme="majorBidi" w:hAnsiTheme="majorBidi" w:cstheme="majorBidi"/>
          <w:sz w:val="24"/>
          <w:szCs w:val="24"/>
        </w:rPr>
      </w:pPr>
    </w:p>
    <w:p w14:paraId="68FF0F74" w14:textId="09E4215C" w:rsidR="008D5AA1" w:rsidRPr="000B4198" w:rsidRDefault="008D5AA1" w:rsidP="000B4198">
      <w:pPr>
        <w:spacing w:line="360" w:lineRule="auto"/>
        <w:jc w:val="both"/>
        <w:rPr>
          <w:rFonts w:asciiTheme="majorBidi" w:hAnsiTheme="majorBidi" w:cstheme="majorBidi"/>
          <w:sz w:val="24"/>
          <w:szCs w:val="24"/>
        </w:rPr>
      </w:pPr>
    </w:p>
    <w:p w14:paraId="6089C463" w14:textId="77777777" w:rsidR="00672540" w:rsidRPr="000B4198" w:rsidRDefault="00672540" w:rsidP="000B4198">
      <w:pPr>
        <w:spacing w:line="360" w:lineRule="auto"/>
        <w:jc w:val="both"/>
        <w:rPr>
          <w:rFonts w:asciiTheme="majorBidi" w:hAnsiTheme="majorBidi" w:cstheme="majorBidi"/>
          <w:sz w:val="24"/>
          <w:szCs w:val="24"/>
        </w:rPr>
      </w:pPr>
    </w:p>
    <w:p w14:paraId="20B53DB7" w14:textId="41B8FA6E" w:rsidR="00A10BCC" w:rsidRPr="000B4198" w:rsidRDefault="00A10BCC" w:rsidP="000B4198">
      <w:pPr>
        <w:pStyle w:val="Heading1"/>
        <w:spacing w:line="360" w:lineRule="auto"/>
        <w:jc w:val="both"/>
        <w:rPr>
          <w:rFonts w:asciiTheme="majorBidi" w:hAnsiTheme="majorBidi"/>
          <w:szCs w:val="24"/>
        </w:rPr>
      </w:pPr>
      <w:bookmarkStart w:id="11" w:name="_Toc79368299"/>
      <w:r w:rsidRPr="000B4198">
        <w:rPr>
          <w:rFonts w:asciiTheme="majorBidi" w:hAnsiTheme="majorBidi"/>
          <w:szCs w:val="24"/>
        </w:rPr>
        <w:lastRenderedPageBreak/>
        <w:t>Reference</w:t>
      </w:r>
      <w:bookmarkEnd w:id="11"/>
      <w:r w:rsidRPr="000B4198">
        <w:rPr>
          <w:rFonts w:asciiTheme="majorBidi" w:hAnsiTheme="majorBidi"/>
          <w:szCs w:val="24"/>
        </w:rPr>
        <w:t xml:space="preserve"> </w:t>
      </w:r>
    </w:p>
    <w:p w14:paraId="2CC97EBC" w14:textId="77777777" w:rsidR="006A19BE" w:rsidRPr="000B4198" w:rsidRDefault="006A19BE" w:rsidP="000B4198">
      <w:pPr>
        <w:spacing w:line="360" w:lineRule="auto"/>
        <w:jc w:val="both"/>
        <w:rPr>
          <w:rFonts w:asciiTheme="majorBidi" w:hAnsiTheme="majorBidi" w:cstheme="majorBidi"/>
          <w:sz w:val="24"/>
          <w:szCs w:val="24"/>
        </w:rPr>
      </w:pPr>
      <w:r w:rsidRPr="000B4198">
        <w:rPr>
          <w:rFonts w:asciiTheme="majorBidi" w:hAnsiTheme="majorBidi" w:cstheme="majorBidi"/>
          <w:color w:val="222222"/>
          <w:sz w:val="24"/>
          <w:szCs w:val="24"/>
          <w:shd w:val="clear" w:color="auto" w:fill="FFFFFF"/>
        </w:rPr>
        <w:t>Ahmed, H.M., 2020. Role of verbal and non-verbal communication of health care providers in general satisfaction with birth care: a cross-sectional study in government health settings of Erbil City, Iraq. </w:t>
      </w:r>
      <w:r w:rsidRPr="000B4198">
        <w:rPr>
          <w:rFonts w:asciiTheme="majorBidi" w:hAnsiTheme="majorBidi" w:cstheme="majorBidi"/>
          <w:i/>
          <w:iCs/>
          <w:color w:val="222222"/>
          <w:sz w:val="24"/>
          <w:szCs w:val="24"/>
          <w:shd w:val="clear" w:color="auto" w:fill="FFFFFF"/>
        </w:rPr>
        <w:t>Reproductive health</w:t>
      </w:r>
      <w:r w:rsidRPr="000B4198">
        <w:rPr>
          <w:rFonts w:asciiTheme="majorBidi" w:hAnsiTheme="majorBidi" w:cstheme="majorBidi"/>
          <w:color w:val="222222"/>
          <w:sz w:val="24"/>
          <w:szCs w:val="24"/>
          <w:shd w:val="clear" w:color="auto" w:fill="FFFFFF"/>
        </w:rPr>
        <w:t>, </w:t>
      </w:r>
      <w:r w:rsidRPr="000B4198">
        <w:rPr>
          <w:rFonts w:asciiTheme="majorBidi" w:hAnsiTheme="majorBidi" w:cstheme="majorBidi"/>
          <w:i/>
          <w:iCs/>
          <w:color w:val="222222"/>
          <w:sz w:val="24"/>
          <w:szCs w:val="24"/>
          <w:shd w:val="clear" w:color="auto" w:fill="FFFFFF"/>
        </w:rPr>
        <w:t>17</w:t>
      </w:r>
      <w:r w:rsidRPr="000B4198">
        <w:rPr>
          <w:rFonts w:asciiTheme="majorBidi" w:hAnsiTheme="majorBidi" w:cstheme="majorBidi"/>
          <w:color w:val="222222"/>
          <w:sz w:val="24"/>
          <w:szCs w:val="24"/>
          <w:shd w:val="clear" w:color="auto" w:fill="FFFFFF"/>
        </w:rPr>
        <w:t xml:space="preserve">(1), pp.1-9. </w:t>
      </w:r>
    </w:p>
    <w:p w14:paraId="490FCD42" w14:textId="77777777" w:rsidR="006A19BE" w:rsidRPr="000B4198" w:rsidRDefault="006A19BE" w:rsidP="000B4198">
      <w:pPr>
        <w:spacing w:line="360" w:lineRule="auto"/>
        <w:jc w:val="both"/>
        <w:rPr>
          <w:rFonts w:asciiTheme="majorBidi" w:hAnsiTheme="majorBidi" w:cstheme="majorBidi"/>
          <w:sz w:val="24"/>
          <w:szCs w:val="24"/>
        </w:rPr>
      </w:pPr>
      <w:r w:rsidRPr="000B4198">
        <w:rPr>
          <w:rFonts w:asciiTheme="majorBidi" w:hAnsiTheme="majorBidi" w:cstheme="majorBidi"/>
          <w:color w:val="222222"/>
          <w:sz w:val="24"/>
          <w:szCs w:val="24"/>
          <w:shd w:val="clear" w:color="auto" w:fill="FFFFFF"/>
        </w:rPr>
        <w:t>Al-</w:t>
      </w:r>
      <w:proofErr w:type="spellStart"/>
      <w:r w:rsidRPr="000B4198">
        <w:rPr>
          <w:rFonts w:asciiTheme="majorBidi" w:hAnsiTheme="majorBidi" w:cstheme="majorBidi"/>
          <w:color w:val="222222"/>
          <w:sz w:val="24"/>
          <w:szCs w:val="24"/>
          <w:shd w:val="clear" w:color="auto" w:fill="FFFFFF"/>
        </w:rPr>
        <w:t>Kalaldeh</w:t>
      </w:r>
      <w:proofErr w:type="spellEnd"/>
      <w:r w:rsidRPr="000B4198">
        <w:rPr>
          <w:rFonts w:asciiTheme="majorBidi" w:hAnsiTheme="majorBidi" w:cstheme="majorBidi"/>
          <w:color w:val="222222"/>
          <w:sz w:val="24"/>
          <w:szCs w:val="24"/>
          <w:shd w:val="clear" w:color="auto" w:fill="FFFFFF"/>
        </w:rPr>
        <w:t xml:space="preserve">, M., </w:t>
      </w:r>
      <w:proofErr w:type="spellStart"/>
      <w:r w:rsidRPr="000B4198">
        <w:rPr>
          <w:rFonts w:asciiTheme="majorBidi" w:hAnsiTheme="majorBidi" w:cstheme="majorBidi"/>
          <w:color w:val="222222"/>
          <w:sz w:val="24"/>
          <w:szCs w:val="24"/>
          <w:shd w:val="clear" w:color="auto" w:fill="FFFFFF"/>
        </w:rPr>
        <w:t>Amro</w:t>
      </w:r>
      <w:proofErr w:type="spellEnd"/>
      <w:r w:rsidRPr="000B4198">
        <w:rPr>
          <w:rFonts w:asciiTheme="majorBidi" w:hAnsiTheme="majorBidi" w:cstheme="majorBidi"/>
          <w:color w:val="222222"/>
          <w:sz w:val="24"/>
          <w:szCs w:val="24"/>
          <w:shd w:val="clear" w:color="auto" w:fill="FFFFFF"/>
        </w:rPr>
        <w:t xml:space="preserve">, N., </w:t>
      </w:r>
      <w:proofErr w:type="spellStart"/>
      <w:r w:rsidRPr="000B4198">
        <w:rPr>
          <w:rFonts w:asciiTheme="majorBidi" w:hAnsiTheme="majorBidi" w:cstheme="majorBidi"/>
          <w:color w:val="222222"/>
          <w:sz w:val="24"/>
          <w:szCs w:val="24"/>
          <w:shd w:val="clear" w:color="auto" w:fill="FFFFFF"/>
        </w:rPr>
        <w:t>Qtait</w:t>
      </w:r>
      <w:proofErr w:type="spellEnd"/>
      <w:r w:rsidRPr="000B4198">
        <w:rPr>
          <w:rFonts w:asciiTheme="majorBidi" w:hAnsiTheme="majorBidi" w:cstheme="majorBidi"/>
          <w:color w:val="222222"/>
          <w:sz w:val="24"/>
          <w:szCs w:val="24"/>
          <w:shd w:val="clear" w:color="auto" w:fill="FFFFFF"/>
        </w:rPr>
        <w:t xml:space="preserve">, M. and </w:t>
      </w:r>
      <w:proofErr w:type="spellStart"/>
      <w:r w:rsidRPr="000B4198">
        <w:rPr>
          <w:rFonts w:asciiTheme="majorBidi" w:hAnsiTheme="majorBidi" w:cstheme="majorBidi"/>
          <w:color w:val="222222"/>
          <w:sz w:val="24"/>
          <w:szCs w:val="24"/>
          <w:shd w:val="clear" w:color="auto" w:fill="FFFFFF"/>
        </w:rPr>
        <w:t>Alwawi</w:t>
      </w:r>
      <w:proofErr w:type="spellEnd"/>
      <w:r w:rsidRPr="000B4198">
        <w:rPr>
          <w:rFonts w:asciiTheme="majorBidi" w:hAnsiTheme="majorBidi" w:cstheme="majorBidi"/>
          <w:color w:val="222222"/>
          <w:sz w:val="24"/>
          <w:szCs w:val="24"/>
          <w:shd w:val="clear" w:color="auto" w:fill="FFFFFF"/>
        </w:rPr>
        <w:t>, A., 2021. Barriers to effective nurse-patient communication in the emergency department. </w:t>
      </w:r>
      <w:r w:rsidRPr="000B4198">
        <w:rPr>
          <w:rFonts w:asciiTheme="majorBidi" w:hAnsiTheme="majorBidi" w:cstheme="majorBidi"/>
          <w:i/>
          <w:iCs/>
          <w:color w:val="222222"/>
          <w:sz w:val="24"/>
          <w:szCs w:val="24"/>
          <w:shd w:val="clear" w:color="auto" w:fill="FFFFFF"/>
        </w:rPr>
        <w:t>Emergency Nurse</w:t>
      </w:r>
      <w:r w:rsidRPr="000B4198">
        <w:rPr>
          <w:rFonts w:asciiTheme="majorBidi" w:hAnsiTheme="majorBidi" w:cstheme="majorBidi"/>
          <w:color w:val="222222"/>
          <w:sz w:val="24"/>
          <w:szCs w:val="24"/>
          <w:shd w:val="clear" w:color="auto" w:fill="FFFFFF"/>
        </w:rPr>
        <w:t>, </w:t>
      </w:r>
      <w:r w:rsidRPr="000B4198">
        <w:rPr>
          <w:rFonts w:asciiTheme="majorBidi" w:hAnsiTheme="majorBidi" w:cstheme="majorBidi"/>
          <w:i/>
          <w:iCs/>
          <w:color w:val="222222"/>
          <w:sz w:val="24"/>
          <w:szCs w:val="24"/>
          <w:shd w:val="clear" w:color="auto" w:fill="FFFFFF"/>
        </w:rPr>
        <w:t>29</w:t>
      </w:r>
      <w:r w:rsidRPr="000B4198">
        <w:rPr>
          <w:rFonts w:asciiTheme="majorBidi" w:hAnsiTheme="majorBidi" w:cstheme="majorBidi"/>
          <w:color w:val="222222"/>
          <w:sz w:val="24"/>
          <w:szCs w:val="24"/>
          <w:shd w:val="clear" w:color="auto" w:fill="FFFFFF"/>
        </w:rPr>
        <w:t xml:space="preserve">(3). </w:t>
      </w:r>
    </w:p>
    <w:p w14:paraId="7E424A71" w14:textId="77777777" w:rsidR="006A19BE" w:rsidRPr="000B4198" w:rsidRDefault="006A19BE" w:rsidP="000B4198">
      <w:pPr>
        <w:spacing w:line="360" w:lineRule="auto"/>
        <w:jc w:val="both"/>
        <w:rPr>
          <w:rFonts w:asciiTheme="majorBidi" w:hAnsiTheme="majorBidi" w:cstheme="majorBidi"/>
          <w:sz w:val="24"/>
          <w:szCs w:val="24"/>
        </w:rPr>
      </w:pPr>
      <w:proofErr w:type="spellStart"/>
      <w:r w:rsidRPr="000B4198">
        <w:rPr>
          <w:rFonts w:asciiTheme="majorBidi" w:hAnsiTheme="majorBidi" w:cstheme="majorBidi"/>
          <w:color w:val="222222"/>
          <w:sz w:val="24"/>
          <w:szCs w:val="24"/>
          <w:shd w:val="clear" w:color="auto" w:fill="FFFFFF"/>
        </w:rPr>
        <w:t>Alshanqiti</w:t>
      </w:r>
      <w:proofErr w:type="spellEnd"/>
      <w:r w:rsidRPr="000B4198">
        <w:rPr>
          <w:rFonts w:asciiTheme="majorBidi" w:hAnsiTheme="majorBidi" w:cstheme="majorBidi"/>
          <w:color w:val="222222"/>
          <w:sz w:val="24"/>
          <w:szCs w:val="24"/>
          <w:shd w:val="clear" w:color="auto" w:fill="FFFFFF"/>
        </w:rPr>
        <w:t xml:space="preserve">, A.M. and </w:t>
      </w:r>
      <w:proofErr w:type="spellStart"/>
      <w:r w:rsidRPr="000B4198">
        <w:rPr>
          <w:rFonts w:asciiTheme="majorBidi" w:hAnsiTheme="majorBidi" w:cstheme="majorBidi"/>
          <w:color w:val="222222"/>
          <w:sz w:val="24"/>
          <w:szCs w:val="24"/>
          <w:shd w:val="clear" w:color="auto" w:fill="FFFFFF"/>
        </w:rPr>
        <w:t>Khozium</w:t>
      </w:r>
      <w:proofErr w:type="spellEnd"/>
      <w:r w:rsidRPr="000B4198">
        <w:rPr>
          <w:rFonts w:asciiTheme="majorBidi" w:hAnsiTheme="majorBidi" w:cstheme="majorBidi"/>
          <w:color w:val="222222"/>
          <w:sz w:val="24"/>
          <w:szCs w:val="24"/>
          <w:shd w:val="clear" w:color="auto" w:fill="FFFFFF"/>
        </w:rPr>
        <w:t>, M.O., 2021. Communication Models Comparisons: Tackling Approach for Corporate Communication. </w:t>
      </w:r>
      <w:r w:rsidRPr="000B4198">
        <w:rPr>
          <w:rFonts w:asciiTheme="majorBidi" w:hAnsiTheme="majorBidi" w:cstheme="majorBidi"/>
          <w:i/>
          <w:iCs/>
          <w:color w:val="222222"/>
          <w:sz w:val="24"/>
          <w:szCs w:val="24"/>
          <w:shd w:val="clear" w:color="auto" w:fill="FFFFFF"/>
        </w:rPr>
        <w:t>Psychology and Education Journal</w:t>
      </w:r>
      <w:r w:rsidRPr="000B4198">
        <w:rPr>
          <w:rFonts w:asciiTheme="majorBidi" w:hAnsiTheme="majorBidi" w:cstheme="majorBidi"/>
          <w:color w:val="222222"/>
          <w:sz w:val="24"/>
          <w:szCs w:val="24"/>
          <w:shd w:val="clear" w:color="auto" w:fill="FFFFFF"/>
        </w:rPr>
        <w:t>, </w:t>
      </w:r>
      <w:r w:rsidRPr="000B4198">
        <w:rPr>
          <w:rFonts w:asciiTheme="majorBidi" w:hAnsiTheme="majorBidi" w:cstheme="majorBidi"/>
          <w:i/>
          <w:iCs/>
          <w:color w:val="222222"/>
          <w:sz w:val="24"/>
          <w:szCs w:val="24"/>
          <w:shd w:val="clear" w:color="auto" w:fill="FFFFFF"/>
        </w:rPr>
        <w:t>58</w:t>
      </w:r>
      <w:r w:rsidRPr="000B4198">
        <w:rPr>
          <w:rFonts w:asciiTheme="majorBidi" w:hAnsiTheme="majorBidi" w:cstheme="majorBidi"/>
          <w:color w:val="222222"/>
          <w:sz w:val="24"/>
          <w:szCs w:val="24"/>
          <w:shd w:val="clear" w:color="auto" w:fill="FFFFFF"/>
        </w:rPr>
        <w:t xml:space="preserve">(4), pp.4075-4079. </w:t>
      </w:r>
    </w:p>
    <w:p w14:paraId="502EDFB7" w14:textId="77777777" w:rsidR="006A19BE" w:rsidRPr="000B4198" w:rsidRDefault="006A19BE" w:rsidP="000B4198">
      <w:pPr>
        <w:spacing w:line="360" w:lineRule="auto"/>
        <w:jc w:val="both"/>
        <w:rPr>
          <w:rFonts w:asciiTheme="majorBidi" w:hAnsiTheme="majorBidi" w:cstheme="majorBidi"/>
          <w:sz w:val="24"/>
          <w:szCs w:val="24"/>
        </w:rPr>
      </w:pPr>
      <w:proofErr w:type="spellStart"/>
      <w:r w:rsidRPr="000B4198">
        <w:rPr>
          <w:rFonts w:asciiTheme="majorBidi" w:hAnsiTheme="majorBidi" w:cstheme="majorBidi"/>
          <w:color w:val="222222"/>
          <w:sz w:val="24"/>
          <w:szCs w:val="24"/>
          <w:shd w:val="clear" w:color="auto" w:fill="FFFFFF"/>
        </w:rPr>
        <w:t>Arkorful</w:t>
      </w:r>
      <w:proofErr w:type="spellEnd"/>
      <w:r w:rsidRPr="000B4198">
        <w:rPr>
          <w:rFonts w:asciiTheme="majorBidi" w:hAnsiTheme="majorBidi" w:cstheme="majorBidi"/>
          <w:color w:val="222222"/>
          <w:sz w:val="24"/>
          <w:szCs w:val="24"/>
          <w:shd w:val="clear" w:color="auto" w:fill="FFFFFF"/>
        </w:rPr>
        <w:t xml:space="preserve">, V.E., Hammond, A., </w:t>
      </w:r>
      <w:proofErr w:type="spellStart"/>
      <w:r w:rsidRPr="000B4198">
        <w:rPr>
          <w:rFonts w:asciiTheme="majorBidi" w:hAnsiTheme="majorBidi" w:cstheme="majorBidi"/>
          <w:color w:val="222222"/>
          <w:sz w:val="24"/>
          <w:szCs w:val="24"/>
          <w:shd w:val="clear" w:color="auto" w:fill="FFFFFF"/>
        </w:rPr>
        <w:t>Basiru</w:t>
      </w:r>
      <w:proofErr w:type="spellEnd"/>
      <w:r w:rsidRPr="000B4198">
        <w:rPr>
          <w:rFonts w:asciiTheme="majorBidi" w:hAnsiTheme="majorBidi" w:cstheme="majorBidi"/>
          <w:color w:val="222222"/>
          <w:sz w:val="24"/>
          <w:szCs w:val="24"/>
          <w:shd w:val="clear" w:color="auto" w:fill="FFFFFF"/>
        </w:rPr>
        <w:t xml:space="preserve">, I., Boateng, J., </w:t>
      </w:r>
      <w:proofErr w:type="spellStart"/>
      <w:r w:rsidRPr="000B4198">
        <w:rPr>
          <w:rFonts w:asciiTheme="majorBidi" w:hAnsiTheme="majorBidi" w:cstheme="majorBidi"/>
          <w:color w:val="222222"/>
          <w:sz w:val="24"/>
          <w:szCs w:val="24"/>
          <w:shd w:val="clear" w:color="auto" w:fill="FFFFFF"/>
        </w:rPr>
        <w:t>Doku</w:t>
      </w:r>
      <w:proofErr w:type="spellEnd"/>
      <w:r w:rsidRPr="000B4198">
        <w:rPr>
          <w:rFonts w:asciiTheme="majorBidi" w:hAnsiTheme="majorBidi" w:cstheme="majorBidi"/>
          <w:color w:val="222222"/>
          <w:sz w:val="24"/>
          <w:szCs w:val="24"/>
          <w:shd w:val="clear" w:color="auto" w:fill="FFFFFF"/>
        </w:rPr>
        <w:t xml:space="preserve">, F., </w:t>
      </w:r>
      <w:proofErr w:type="spellStart"/>
      <w:r w:rsidRPr="000B4198">
        <w:rPr>
          <w:rFonts w:asciiTheme="majorBidi" w:hAnsiTheme="majorBidi" w:cstheme="majorBidi"/>
          <w:color w:val="222222"/>
          <w:sz w:val="24"/>
          <w:szCs w:val="24"/>
          <w:shd w:val="clear" w:color="auto" w:fill="FFFFFF"/>
        </w:rPr>
        <w:t>Pokuaah</w:t>
      </w:r>
      <w:proofErr w:type="spellEnd"/>
      <w:r w:rsidRPr="000B4198">
        <w:rPr>
          <w:rFonts w:asciiTheme="majorBidi" w:hAnsiTheme="majorBidi" w:cstheme="majorBidi"/>
          <w:color w:val="222222"/>
          <w:sz w:val="24"/>
          <w:szCs w:val="24"/>
          <w:shd w:val="clear" w:color="auto" w:fill="FFFFFF"/>
        </w:rPr>
        <w:t xml:space="preserve">, S., Agyei, E.K., </w:t>
      </w:r>
      <w:proofErr w:type="spellStart"/>
      <w:r w:rsidRPr="000B4198">
        <w:rPr>
          <w:rFonts w:asciiTheme="majorBidi" w:hAnsiTheme="majorBidi" w:cstheme="majorBidi"/>
          <w:color w:val="222222"/>
          <w:sz w:val="24"/>
          <w:szCs w:val="24"/>
          <w:shd w:val="clear" w:color="auto" w:fill="FFFFFF"/>
        </w:rPr>
        <w:t>Baoteng</w:t>
      </w:r>
      <w:proofErr w:type="spellEnd"/>
      <w:r w:rsidRPr="000B4198">
        <w:rPr>
          <w:rFonts w:asciiTheme="majorBidi" w:hAnsiTheme="majorBidi" w:cstheme="majorBidi"/>
          <w:color w:val="222222"/>
          <w:sz w:val="24"/>
          <w:szCs w:val="24"/>
          <w:shd w:val="clear" w:color="auto" w:fill="FFFFFF"/>
        </w:rPr>
        <w:t xml:space="preserve">, J.A. and </w:t>
      </w:r>
      <w:proofErr w:type="spellStart"/>
      <w:r w:rsidRPr="000B4198">
        <w:rPr>
          <w:rFonts w:asciiTheme="majorBidi" w:hAnsiTheme="majorBidi" w:cstheme="majorBidi"/>
          <w:color w:val="222222"/>
          <w:sz w:val="24"/>
          <w:szCs w:val="24"/>
          <w:shd w:val="clear" w:color="auto" w:fill="FFFFFF"/>
        </w:rPr>
        <w:t>Lugu</w:t>
      </w:r>
      <w:proofErr w:type="spellEnd"/>
      <w:r w:rsidRPr="000B4198">
        <w:rPr>
          <w:rFonts w:asciiTheme="majorBidi" w:hAnsiTheme="majorBidi" w:cstheme="majorBidi"/>
          <w:color w:val="222222"/>
          <w:sz w:val="24"/>
          <w:szCs w:val="24"/>
          <w:shd w:val="clear" w:color="auto" w:fill="FFFFFF"/>
        </w:rPr>
        <w:t>, B.K., 2021. A Cross-Sectional Qualitative Study of Barriers to Effective Therapeutic Communication among Nurses and Patients. </w:t>
      </w:r>
      <w:r w:rsidRPr="000B4198">
        <w:rPr>
          <w:rFonts w:asciiTheme="majorBidi" w:hAnsiTheme="majorBidi" w:cstheme="majorBidi"/>
          <w:i/>
          <w:iCs/>
          <w:color w:val="222222"/>
          <w:sz w:val="24"/>
          <w:szCs w:val="24"/>
          <w:shd w:val="clear" w:color="auto" w:fill="FFFFFF"/>
        </w:rPr>
        <w:t>International Journal of Public Administration</w:t>
      </w:r>
      <w:r w:rsidRPr="000B4198">
        <w:rPr>
          <w:rFonts w:asciiTheme="majorBidi" w:hAnsiTheme="majorBidi" w:cstheme="majorBidi"/>
          <w:color w:val="222222"/>
          <w:sz w:val="24"/>
          <w:szCs w:val="24"/>
          <w:shd w:val="clear" w:color="auto" w:fill="FFFFFF"/>
        </w:rPr>
        <w:t>, </w:t>
      </w:r>
      <w:r w:rsidRPr="000B4198">
        <w:rPr>
          <w:rFonts w:asciiTheme="majorBidi" w:hAnsiTheme="majorBidi" w:cstheme="majorBidi"/>
          <w:i/>
          <w:iCs/>
          <w:color w:val="222222"/>
          <w:sz w:val="24"/>
          <w:szCs w:val="24"/>
          <w:shd w:val="clear" w:color="auto" w:fill="FFFFFF"/>
        </w:rPr>
        <w:t>44</w:t>
      </w:r>
      <w:r w:rsidRPr="000B4198">
        <w:rPr>
          <w:rFonts w:asciiTheme="majorBidi" w:hAnsiTheme="majorBidi" w:cstheme="majorBidi"/>
          <w:color w:val="222222"/>
          <w:sz w:val="24"/>
          <w:szCs w:val="24"/>
          <w:shd w:val="clear" w:color="auto" w:fill="FFFFFF"/>
        </w:rPr>
        <w:t xml:space="preserve">(6), pp.500-512. </w:t>
      </w:r>
    </w:p>
    <w:p w14:paraId="31494354" w14:textId="77777777" w:rsidR="006A19BE" w:rsidRPr="000B4198" w:rsidRDefault="006A19BE" w:rsidP="000B4198">
      <w:pPr>
        <w:spacing w:line="360" w:lineRule="auto"/>
        <w:jc w:val="both"/>
        <w:rPr>
          <w:rFonts w:asciiTheme="majorBidi" w:hAnsiTheme="majorBidi" w:cstheme="majorBidi"/>
          <w:sz w:val="24"/>
          <w:szCs w:val="24"/>
        </w:rPr>
      </w:pPr>
      <w:r w:rsidRPr="000B4198">
        <w:rPr>
          <w:rFonts w:asciiTheme="majorBidi" w:hAnsiTheme="majorBidi" w:cstheme="majorBidi"/>
          <w:color w:val="222222"/>
          <w:sz w:val="24"/>
          <w:szCs w:val="24"/>
          <w:shd w:val="clear" w:color="auto" w:fill="FFFFFF"/>
        </w:rPr>
        <w:t xml:space="preserve">Caine, B.J., 2020. Breakthrough Leadership and Team Development: A Case Study in Team Coaching. </w:t>
      </w:r>
    </w:p>
    <w:p w14:paraId="62A8AACE" w14:textId="77777777" w:rsidR="006A19BE" w:rsidRPr="000B4198" w:rsidRDefault="006A19BE" w:rsidP="000B4198">
      <w:pPr>
        <w:spacing w:line="360" w:lineRule="auto"/>
        <w:jc w:val="both"/>
        <w:rPr>
          <w:rFonts w:asciiTheme="majorBidi" w:hAnsiTheme="majorBidi" w:cstheme="majorBidi"/>
          <w:sz w:val="24"/>
          <w:szCs w:val="24"/>
        </w:rPr>
      </w:pPr>
      <w:r w:rsidRPr="000B4198">
        <w:rPr>
          <w:rFonts w:asciiTheme="majorBidi" w:hAnsiTheme="majorBidi" w:cstheme="majorBidi"/>
          <w:color w:val="222222"/>
          <w:sz w:val="24"/>
          <w:szCs w:val="24"/>
          <w:shd w:val="clear" w:color="auto" w:fill="FFFFFF"/>
        </w:rPr>
        <w:t>Copeland, D., 2021. Brief workplace interventions addressing burnout, compassion fatigue, and teamwork: A pilot study. </w:t>
      </w:r>
      <w:r w:rsidRPr="000B4198">
        <w:rPr>
          <w:rFonts w:asciiTheme="majorBidi" w:hAnsiTheme="majorBidi" w:cstheme="majorBidi"/>
          <w:i/>
          <w:iCs/>
          <w:color w:val="222222"/>
          <w:sz w:val="24"/>
          <w:szCs w:val="24"/>
          <w:shd w:val="clear" w:color="auto" w:fill="FFFFFF"/>
        </w:rPr>
        <w:t>Western Journal of Nursing Research</w:t>
      </w:r>
      <w:r w:rsidRPr="000B4198">
        <w:rPr>
          <w:rFonts w:asciiTheme="majorBidi" w:hAnsiTheme="majorBidi" w:cstheme="majorBidi"/>
          <w:color w:val="222222"/>
          <w:sz w:val="24"/>
          <w:szCs w:val="24"/>
          <w:shd w:val="clear" w:color="auto" w:fill="FFFFFF"/>
        </w:rPr>
        <w:t>, </w:t>
      </w:r>
      <w:r w:rsidRPr="000B4198">
        <w:rPr>
          <w:rFonts w:asciiTheme="majorBidi" w:hAnsiTheme="majorBidi" w:cstheme="majorBidi"/>
          <w:i/>
          <w:iCs/>
          <w:color w:val="222222"/>
          <w:sz w:val="24"/>
          <w:szCs w:val="24"/>
          <w:shd w:val="clear" w:color="auto" w:fill="FFFFFF"/>
        </w:rPr>
        <w:t>43</w:t>
      </w:r>
      <w:r w:rsidRPr="000B4198">
        <w:rPr>
          <w:rFonts w:asciiTheme="majorBidi" w:hAnsiTheme="majorBidi" w:cstheme="majorBidi"/>
          <w:color w:val="222222"/>
          <w:sz w:val="24"/>
          <w:szCs w:val="24"/>
          <w:shd w:val="clear" w:color="auto" w:fill="FFFFFF"/>
        </w:rPr>
        <w:t xml:space="preserve">(2), pp.130-137. </w:t>
      </w:r>
    </w:p>
    <w:p w14:paraId="7BAD9100" w14:textId="77777777" w:rsidR="006A19BE" w:rsidRPr="000B4198" w:rsidRDefault="006A19BE" w:rsidP="000B4198">
      <w:pPr>
        <w:spacing w:line="360" w:lineRule="auto"/>
        <w:jc w:val="both"/>
        <w:rPr>
          <w:rFonts w:asciiTheme="majorBidi" w:hAnsiTheme="majorBidi" w:cstheme="majorBidi"/>
          <w:color w:val="222222"/>
          <w:sz w:val="24"/>
          <w:szCs w:val="24"/>
          <w:shd w:val="clear" w:color="auto" w:fill="FFFFFF"/>
        </w:rPr>
      </w:pPr>
      <w:proofErr w:type="spellStart"/>
      <w:r w:rsidRPr="000B4198">
        <w:rPr>
          <w:rFonts w:asciiTheme="majorBidi" w:hAnsiTheme="majorBidi" w:cstheme="majorBidi"/>
          <w:color w:val="222222"/>
          <w:sz w:val="24"/>
          <w:szCs w:val="24"/>
          <w:shd w:val="clear" w:color="auto" w:fill="FFFFFF"/>
        </w:rPr>
        <w:t>Csányi</w:t>
      </w:r>
      <w:proofErr w:type="spellEnd"/>
      <w:r w:rsidRPr="000B4198">
        <w:rPr>
          <w:rFonts w:asciiTheme="majorBidi" w:hAnsiTheme="majorBidi" w:cstheme="majorBidi"/>
          <w:color w:val="222222"/>
          <w:sz w:val="24"/>
          <w:szCs w:val="24"/>
          <w:shd w:val="clear" w:color="auto" w:fill="FFFFFF"/>
        </w:rPr>
        <w:t>, V., 2020. The brain's models and communication. In </w:t>
      </w:r>
      <w:r w:rsidRPr="000B4198">
        <w:rPr>
          <w:rFonts w:asciiTheme="majorBidi" w:hAnsiTheme="majorBidi" w:cstheme="majorBidi"/>
          <w:i/>
          <w:iCs/>
          <w:color w:val="222222"/>
          <w:sz w:val="24"/>
          <w:szCs w:val="24"/>
          <w:shd w:val="clear" w:color="auto" w:fill="FFFFFF"/>
        </w:rPr>
        <w:t>The Semiotic Web 1991: Biosemiotics</w:t>
      </w:r>
      <w:r w:rsidRPr="000B4198">
        <w:rPr>
          <w:rFonts w:asciiTheme="majorBidi" w:hAnsiTheme="majorBidi" w:cstheme="majorBidi"/>
          <w:color w:val="222222"/>
          <w:sz w:val="24"/>
          <w:szCs w:val="24"/>
          <w:shd w:val="clear" w:color="auto" w:fill="FFFFFF"/>
        </w:rPr>
        <w:t xml:space="preserve"> (pp. 27-44). De Gruyter Mouton. </w:t>
      </w:r>
    </w:p>
    <w:p w14:paraId="4CA0A9FB" w14:textId="77777777" w:rsidR="006A19BE" w:rsidRPr="000B4198" w:rsidRDefault="006A19BE" w:rsidP="000B4198">
      <w:pPr>
        <w:spacing w:line="360" w:lineRule="auto"/>
        <w:jc w:val="both"/>
        <w:rPr>
          <w:rFonts w:asciiTheme="majorBidi" w:hAnsiTheme="majorBidi" w:cstheme="majorBidi"/>
          <w:sz w:val="24"/>
          <w:szCs w:val="24"/>
        </w:rPr>
      </w:pPr>
      <w:r w:rsidRPr="000B4198">
        <w:rPr>
          <w:rFonts w:asciiTheme="majorBidi" w:hAnsiTheme="majorBidi" w:cstheme="majorBidi"/>
          <w:color w:val="222222"/>
          <w:sz w:val="24"/>
          <w:szCs w:val="24"/>
          <w:shd w:val="clear" w:color="auto" w:fill="FFFFFF"/>
        </w:rPr>
        <w:t xml:space="preserve">Johnston, J.H., Phillips, H.L., </w:t>
      </w:r>
      <w:proofErr w:type="spellStart"/>
      <w:r w:rsidRPr="000B4198">
        <w:rPr>
          <w:rFonts w:asciiTheme="majorBidi" w:hAnsiTheme="majorBidi" w:cstheme="majorBidi"/>
          <w:color w:val="222222"/>
          <w:sz w:val="24"/>
          <w:szCs w:val="24"/>
          <w:shd w:val="clear" w:color="auto" w:fill="FFFFFF"/>
        </w:rPr>
        <w:t>Milham</w:t>
      </w:r>
      <w:proofErr w:type="spellEnd"/>
      <w:r w:rsidRPr="000B4198">
        <w:rPr>
          <w:rFonts w:asciiTheme="majorBidi" w:hAnsiTheme="majorBidi" w:cstheme="majorBidi"/>
          <w:color w:val="222222"/>
          <w:sz w:val="24"/>
          <w:szCs w:val="24"/>
          <w:shd w:val="clear" w:color="auto" w:fill="FFFFFF"/>
        </w:rPr>
        <w:t xml:space="preserve">, L.M., Riddle, D.L., Townsend, L.N., </w:t>
      </w:r>
      <w:proofErr w:type="spellStart"/>
      <w:r w:rsidRPr="000B4198">
        <w:rPr>
          <w:rFonts w:asciiTheme="majorBidi" w:hAnsiTheme="majorBidi" w:cstheme="majorBidi"/>
          <w:color w:val="222222"/>
          <w:sz w:val="24"/>
          <w:szCs w:val="24"/>
          <w:shd w:val="clear" w:color="auto" w:fill="FFFFFF"/>
        </w:rPr>
        <w:t>DeCostanza</w:t>
      </w:r>
      <w:proofErr w:type="spellEnd"/>
      <w:r w:rsidRPr="000B4198">
        <w:rPr>
          <w:rFonts w:asciiTheme="majorBidi" w:hAnsiTheme="majorBidi" w:cstheme="majorBidi"/>
          <w:color w:val="222222"/>
          <w:sz w:val="24"/>
          <w:szCs w:val="24"/>
          <w:shd w:val="clear" w:color="auto" w:fill="FFFFFF"/>
        </w:rPr>
        <w:t>, A.H., Patton, D.J., Cox, K.R. and Fitzhugh, S.M., 2019. A team training field research study: extending a theory of team development. </w:t>
      </w:r>
      <w:r w:rsidRPr="000B4198">
        <w:rPr>
          <w:rFonts w:asciiTheme="majorBidi" w:hAnsiTheme="majorBidi" w:cstheme="majorBidi"/>
          <w:i/>
          <w:iCs/>
          <w:color w:val="222222"/>
          <w:sz w:val="24"/>
          <w:szCs w:val="24"/>
          <w:shd w:val="clear" w:color="auto" w:fill="FFFFFF"/>
        </w:rPr>
        <w:t>Frontiers in psychology</w:t>
      </w:r>
      <w:r w:rsidRPr="000B4198">
        <w:rPr>
          <w:rFonts w:asciiTheme="majorBidi" w:hAnsiTheme="majorBidi" w:cstheme="majorBidi"/>
          <w:color w:val="222222"/>
          <w:sz w:val="24"/>
          <w:szCs w:val="24"/>
          <w:shd w:val="clear" w:color="auto" w:fill="FFFFFF"/>
        </w:rPr>
        <w:t>, </w:t>
      </w:r>
      <w:r w:rsidRPr="000B4198">
        <w:rPr>
          <w:rFonts w:asciiTheme="majorBidi" w:hAnsiTheme="majorBidi" w:cstheme="majorBidi"/>
          <w:i/>
          <w:iCs/>
          <w:color w:val="222222"/>
          <w:sz w:val="24"/>
          <w:szCs w:val="24"/>
          <w:shd w:val="clear" w:color="auto" w:fill="FFFFFF"/>
        </w:rPr>
        <w:t>10</w:t>
      </w:r>
      <w:r w:rsidRPr="000B4198">
        <w:rPr>
          <w:rFonts w:asciiTheme="majorBidi" w:hAnsiTheme="majorBidi" w:cstheme="majorBidi"/>
          <w:color w:val="222222"/>
          <w:sz w:val="24"/>
          <w:szCs w:val="24"/>
          <w:shd w:val="clear" w:color="auto" w:fill="FFFFFF"/>
        </w:rPr>
        <w:t xml:space="preserve">, p.1480. </w:t>
      </w:r>
    </w:p>
    <w:p w14:paraId="4AA5DB20" w14:textId="77777777" w:rsidR="006A19BE" w:rsidRPr="000B4198" w:rsidRDefault="006A19BE" w:rsidP="000B4198">
      <w:pPr>
        <w:spacing w:line="360" w:lineRule="auto"/>
        <w:jc w:val="both"/>
        <w:rPr>
          <w:rFonts w:asciiTheme="majorBidi" w:hAnsiTheme="majorBidi" w:cstheme="majorBidi"/>
          <w:color w:val="222222"/>
          <w:sz w:val="24"/>
          <w:szCs w:val="24"/>
          <w:shd w:val="clear" w:color="auto" w:fill="FFFFFF"/>
        </w:rPr>
      </w:pPr>
      <w:proofErr w:type="spellStart"/>
      <w:r w:rsidRPr="000B4198">
        <w:rPr>
          <w:rFonts w:asciiTheme="majorBidi" w:hAnsiTheme="majorBidi" w:cstheme="majorBidi"/>
          <w:color w:val="222222"/>
          <w:sz w:val="24"/>
          <w:szCs w:val="24"/>
          <w:shd w:val="clear" w:color="auto" w:fill="FFFFFF"/>
        </w:rPr>
        <w:t>Kalogiannidis</w:t>
      </w:r>
      <w:proofErr w:type="spellEnd"/>
      <w:r w:rsidRPr="000B4198">
        <w:rPr>
          <w:rFonts w:asciiTheme="majorBidi" w:hAnsiTheme="majorBidi" w:cstheme="majorBidi"/>
          <w:color w:val="222222"/>
          <w:sz w:val="24"/>
          <w:szCs w:val="24"/>
          <w:shd w:val="clear" w:color="auto" w:fill="FFFFFF"/>
        </w:rPr>
        <w:t xml:space="preserve">, S. and </w:t>
      </w:r>
      <w:proofErr w:type="spellStart"/>
      <w:r w:rsidRPr="000B4198">
        <w:rPr>
          <w:rFonts w:asciiTheme="majorBidi" w:hAnsiTheme="majorBidi" w:cstheme="majorBidi"/>
          <w:color w:val="222222"/>
          <w:sz w:val="24"/>
          <w:szCs w:val="24"/>
          <w:shd w:val="clear" w:color="auto" w:fill="FFFFFF"/>
        </w:rPr>
        <w:t>Papaevangelou</w:t>
      </w:r>
      <w:proofErr w:type="spellEnd"/>
      <w:r w:rsidRPr="000B4198">
        <w:rPr>
          <w:rFonts w:asciiTheme="majorBidi" w:hAnsiTheme="majorBidi" w:cstheme="majorBidi"/>
          <w:color w:val="222222"/>
          <w:sz w:val="24"/>
          <w:szCs w:val="24"/>
          <w:shd w:val="clear" w:color="auto" w:fill="FFFFFF"/>
        </w:rPr>
        <w:t>, O., 2020. Impact of Business Communication on the Performance of Adult Trainees. </w:t>
      </w:r>
      <w:r w:rsidRPr="000B4198">
        <w:rPr>
          <w:rFonts w:asciiTheme="majorBidi" w:hAnsiTheme="majorBidi" w:cstheme="majorBidi"/>
          <w:i/>
          <w:iCs/>
          <w:color w:val="222222"/>
          <w:sz w:val="24"/>
          <w:szCs w:val="24"/>
          <w:shd w:val="clear" w:color="auto" w:fill="FFFFFF"/>
        </w:rPr>
        <w:t>International Journal of Academic Research in Progressive Education and Development</w:t>
      </w:r>
      <w:r w:rsidRPr="000B4198">
        <w:rPr>
          <w:rFonts w:asciiTheme="majorBidi" w:hAnsiTheme="majorBidi" w:cstheme="majorBidi"/>
          <w:color w:val="222222"/>
          <w:sz w:val="24"/>
          <w:szCs w:val="24"/>
          <w:shd w:val="clear" w:color="auto" w:fill="FFFFFF"/>
        </w:rPr>
        <w:t>, </w:t>
      </w:r>
      <w:r w:rsidRPr="000B4198">
        <w:rPr>
          <w:rFonts w:asciiTheme="majorBidi" w:hAnsiTheme="majorBidi" w:cstheme="majorBidi"/>
          <w:i/>
          <w:iCs/>
          <w:color w:val="222222"/>
          <w:sz w:val="24"/>
          <w:szCs w:val="24"/>
          <w:shd w:val="clear" w:color="auto" w:fill="FFFFFF"/>
        </w:rPr>
        <w:t>9</w:t>
      </w:r>
      <w:r w:rsidRPr="000B4198">
        <w:rPr>
          <w:rFonts w:asciiTheme="majorBidi" w:hAnsiTheme="majorBidi" w:cstheme="majorBidi"/>
          <w:color w:val="222222"/>
          <w:sz w:val="24"/>
          <w:szCs w:val="24"/>
          <w:shd w:val="clear" w:color="auto" w:fill="FFFFFF"/>
        </w:rPr>
        <w:t xml:space="preserve">(3), pp.213-222. </w:t>
      </w:r>
    </w:p>
    <w:p w14:paraId="57D42567" w14:textId="77777777" w:rsidR="006A19BE" w:rsidRPr="000B4198" w:rsidRDefault="006A19BE" w:rsidP="000B4198">
      <w:pPr>
        <w:spacing w:line="360" w:lineRule="auto"/>
        <w:jc w:val="both"/>
        <w:rPr>
          <w:rFonts w:asciiTheme="majorBidi" w:hAnsiTheme="majorBidi" w:cstheme="majorBidi"/>
          <w:sz w:val="24"/>
          <w:szCs w:val="24"/>
        </w:rPr>
      </w:pPr>
      <w:proofErr w:type="spellStart"/>
      <w:r w:rsidRPr="000B4198">
        <w:rPr>
          <w:rFonts w:asciiTheme="majorBidi" w:hAnsiTheme="majorBidi" w:cstheme="majorBidi"/>
          <w:color w:val="222222"/>
          <w:sz w:val="24"/>
          <w:szCs w:val="24"/>
          <w:shd w:val="clear" w:color="auto" w:fill="FFFFFF"/>
        </w:rPr>
        <w:t>Kalogiannidis</w:t>
      </w:r>
      <w:proofErr w:type="spellEnd"/>
      <w:r w:rsidRPr="000B4198">
        <w:rPr>
          <w:rFonts w:asciiTheme="majorBidi" w:hAnsiTheme="majorBidi" w:cstheme="majorBidi"/>
          <w:color w:val="222222"/>
          <w:sz w:val="24"/>
          <w:szCs w:val="24"/>
          <w:shd w:val="clear" w:color="auto" w:fill="FFFFFF"/>
        </w:rPr>
        <w:t>, S., 2020. Impact of Effective Business Communication on Employee Performance. </w:t>
      </w:r>
      <w:r w:rsidRPr="000B4198">
        <w:rPr>
          <w:rFonts w:asciiTheme="majorBidi" w:hAnsiTheme="majorBidi" w:cstheme="majorBidi"/>
          <w:i/>
          <w:iCs/>
          <w:color w:val="222222"/>
          <w:sz w:val="24"/>
          <w:szCs w:val="24"/>
          <w:shd w:val="clear" w:color="auto" w:fill="FFFFFF"/>
        </w:rPr>
        <w:t>European Journal of Business and Management Research</w:t>
      </w:r>
      <w:r w:rsidRPr="000B4198">
        <w:rPr>
          <w:rFonts w:asciiTheme="majorBidi" w:hAnsiTheme="majorBidi" w:cstheme="majorBidi"/>
          <w:color w:val="222222"/>
          <w:sz w:val="24"/>
          <w:szCs w:val="24"/>
          <w:shd w:val="clear" w:color="auto" w:fill="FFFFFF"/>
        </w:rPr>
        <w:t>, </w:t>
      </w:r>
      <w:r w:rsidRPr="000B4198">
        <w:rPr>
          <w:rFonts w:asciiTheme="majorBidi" w:hAnsiTheme="majorBidi" w:cstheme="majorBidi"/>
          <w:i/>
          <w:iCs/>
          <w:color w:val="222222"/>
          <w:sz w:val="24"/>
          <w:szCs w:val="24"/>
          <w:shd w:val="clear" w:color="auto" w:fill="FFFFFF"/>
        </w:rPr>
        <w:t>5</w:t>
      </w:r>
      <w:r w:rsidRPr="000B4198">
        <w:rPr>
          <w:rFonts w:asciiTheme="majorBidi" w:hAnsiTheme="majorBidi" w:cstheme="majorBidi"/>
          <w:color w:val="222222"/>
          <w:sz w:val="24"/>
          <w:szCs w:val="24"/>
          <w:shd w:val="clear" w:color="auto" w:fill="FFFFFF"/>
        </w:rPr>
        <w:t xml:space="preserve">(6). </w:t>
      </w:r>
    </w:p>
    <w:p w14:paraId="00ABC4E7" w14:textId="77777777" w:rsidR="006A19BE" w:rsidRPr="000B4198" w:rsidRDefault="006A19BE" w:rsidP="000B4198">
      <w:pPr>
        <w:spacing w:line="360" w:lineRule="auto"/>
        <w:jc w:val="both"/>
        <w:rPr>
          <w:rFonts w:asciiTheme="majorBidi" w:hAnsiTheme="majorBidi" w:cstheme="majorBidi"/>
          <w:color w:val="222222"/>
          <w:sz w:val="24"/>
          <w:szCs w:val="24"/>
          <w:shd w:val="clear" w:color="auto" w:fill="FFFFFF"/>
        </w:rPr>
      </w:pPr>
      <w:proofErr w:type="spellStart"/>
      <w:r w:rsidRPr="000B4198">
        <w:rPr>
          <w:rFonts w:asciiTheme="majorBidi" w:hAnsiTheme="majorBidi" w:cstheme="majorBidi"/>
          <w:color w:val="222222"/>
          <w:sz w:val="24"/>
          <w:szCs w:val="24"/>
          <w:shd w:val="clear" w:color="auto" w:fill="FFFFFF"/>
        </w:rPr>
        <w:lastRenderedPageBreak/>
        <w:t>Lacerenza</w:t>
      </w:r>
      <w:proofErr w:type="spellEnd"/>
      <w:r w:rsidRPr="000B4198">
        <w:rPr>
          <w:rFonts w:asciiTheme="majorBidi" w:hAnsiTheme="majorBidi" w:cstheme="majorBidi"/>
          <w:color w:val="222222"/>
          <w:sz w:val="24"/>
          <w:szCs w:val="24"/>
          <w:shd w:val="clear" w:color="auto" w:fill="FFFFFF"/>
        </w:rPr>
        <w:t>, C.N., Marlow, S.L., Tannenbaum, S.I. and Salas, E., 2018. Team development interventions: Evidence-based approaches for improving teamwork. </w:t>
      </w:r>
      <w:r w:rsidRPr="000B4198">
        <w:rPr>
          <w:rFonts w:asciiTheme="majorBidi" w:hAnsiTheme="majorBidi" w:cstheme="majorBidi"/>
          <w:i/>
          <w:iCs/>
          <w:color w:val="222222"/>
          <w:sz w:val="24"/>
          <w:szCs w:val="24"/>
          <w:shd w:val="clear" w:color="auto" w:fill="FFFFFF"/>
        </w:rPr>
        <w:t>American Psychologist</w:t>
      </w:r>
      <w:r w:rsidRPr="000B4198">
        <w:rPr>
          <w:rFonts w:asciiTheme="majorBidi" w:hAnsiTheme="majorBidi" w:cstheme="majorBidi"/>
          <w:color w:val="222222"/>
          <w:sz w:val="24"/>
          <w:szCs w:val="24"/>
          <w:shd w:val="clear" w:color="auto" w:fill="FFFFFF"/>
        </w:rPr>
        <w:t>, </w:t>
      </w:r>
      <w:r w:rsidRPr="000B4198">
        <w:rPr>
          <w:rFonts w:asciiTheme="majorBidi" w:hAnsiTheme="majorBidi" w:cstheme="majorBidi"/>
          <w:i/>
          <w:iCs/>
          <w:color w:val="222222"/>
          <w:sz w:val="24"/>
          <w:szCs w:val="24"/>
          <w:shd w:val="clear" w:color="auto" w:fill="FFFFFF"/>
        </w:rPr>
        <w:t>73</w:t>
      </w:r>
      <w:r w:rsidRPr="000B4198">
        <w:rPr>
          <w:rFonts w:asciiTheme="majorBidi" w:hAnsiTheme="majorBidi" w:cstheme="majorBidi"/>
          <w:color w:val="222222"/>
          <w:sz w:val="24"/>
          <w:szCs w:val="24"/>
          <w:shd w:val="clear" w:color="auto" w:fill="FFFFFF"/>
        </w:rPr>
        <w:t xml:space="preserve">(4), p.517. </w:t>
      </w:r>
    </w:p>
    <w:p w14:paraId="58AD7548" w14:textId="77777777" w:rsidR="006A19BE" w:rsidRPr="000B4198" w:rsidRDefault="006A19BE" w:rsidP="000B4198">
      <w:pPr>
        <w:spacing w:line="360" w:lineRule="auto"/>
        <w:jc w:val="both"/>
        <w:rPr>
          <w:rFonts w:asciiTheme="majorBidi" w:hAnsiTheme="majorBidi" w:cstheme="majorBidi"/>
          <w:sz w:val="24"/>
          <w:szCs w:val="24"/>
        </w:rPr>
      </w:pPr>
      <w:proofErr w:type="spellStart"/>
      <w:r w:rsidRPr="000B4198">
        <w:rPr>
          <w:rFonts w:asciiTheme="majorBidi" w:hAnsiTheme="majorBidi" w:cstheme="majorBidi"/>
          <w:color w:val="222222"/>
          <w:sz w:val="24"/>
          <w:szCs w:val="24"/>
          <w:shd w:val="clear" w:color="auto" w:fill="FFFFFF"/>
        </w:rPr>
        <w:t>Medendorp</w:t>
      </w:r>
      <w:proofErr w:type="spellEnd"/>
      <w:r w:rsidRPr="000B4198">
        <w:rPr>
          <w:rFonts w:asciiTheme="majorBidi" w:hAnsiTheme="majorBidi" w:cstheme="majorBidi"/>
          <w:color w:val="222222"/>
          <w:sz w:val="24"/>
          <w:szCs w:val="24"/>
          <w:shd w:val="clear" w:color="auto" w:fill="FFFFFF"/>
        </w:rPr>
        <w:t xml:space="preserve">, N.M., van den Heuvel, L.M., Han, P.K., </w:t>
      </w:r>
      <w:proofErr w:type="spellStart"/>
      <w:r w:rsidRPr="000B4198">
        <w:rPr>
          <w:rFonts w:asciiTheme="majorBidi" w:hAnsiTheme="majorBidi" w:cstheme="majorBidi"/>
          <w:color w:val="222222"/>
          <w:sz w:val="24"/>
          <w:szCs w:val="24"/>
          <w:shd w:val="clear" w:color="auto" w:fill="FFFFFF"/>
        </w:rPr>
        <w:t>Hillen</w:t>
      </w:r>
      <w:proofErr w:type="spellEnd"/>
      <w:r w:rsidRPr="000B4198">
        <w:rPr>
          <w:rFonts w:asciiTheme="majorBidi" w:hAnsiTheme="majorBidi" w:cstheme="majorBidi"/>
          <w:color w:val="222222"/>
          <w:sz w:val="24"/>
          <w:szCs w:val="24"/>
          <w:shd w:val="clear" w:color="auto" w:fill="FFFFFF"/>
        </w:rPr>
        <w:t xml:space="preserve">, M.A. and </w:t>
      </w:r>
      <w:proofErr w:type="spellStart"/>
      <w:r w:rsidRPr="000B4198">
        <w:rPr>
          <w:rFonts w:asciiTheme="majorBidi" w:hAnsiTheme="majorBidi" w:cstheme="majorBidi"/>
          <w:color w:val="222222"/>
          <w:sz w:val="24"/>
          <w:szCs w:val="24"/>
          <w:shd w:val="clear" w:color="auto" w:fill="FFFFFF"/>
        </w:rPr>
        <w:t>Smets</w:t>
      </w:r>
      <w:proofErr w:type="spellEnd"/>
      <w:r w:rsidRPr="000B4198">
        <w:rPr>
          <w:rFonts w:asciiTheme="majorBidi" w:hAnsiTheme="majorBidi" w:cstheme="majorBidi"/>
          <w:color w:val="222222"/>
          <w:sz w:val="24"/>
          <w:szCs w:val="24"/>
          <w:shd w:val="clear" w:color="auto" w:fill="FFFFFF"/>
        </w:rPr>
        <w:t>, E.M., 2021. Communication skills training for healthcare professionals in providing genetic counseling: A scoping literature review. </w:t>
      </w:r>
      <w:r w:rsidRPr="000B4198">
        <w:rPr>
          <w:rFonts w:asciiTheme="majorBidi" w:hAnsiTheme="majorBidi" w:cstheme="majorBidi"/>
          <w:i/>
          <w:iCs/>
          <w:color w:val="222222"/>
          <w:sz w:val="24"/>
          <w:szCs w:val="24"/>
          <w:shd w:val="clear" w:color="auto" w:fill="FFFFFF"/>
        </w:rPr>
        <w:t>Patient education and counseling</w:t>
      </w:r>
      <w:r w:rsidRPr="000B4198">
        <w:rPr>
          <w:rFonts w:asciiTheme="majorBidi" w:hAnsiTheme="majorBidi" w:cstheme="majorBidi"/>
          <w:color w:val="222222"/>
          <w:sz w:val="24"/>
          <w:szCs w:val="24"/>
          <w:shd w:val="clear" w:color="auto" w:fill="FFFFFF"/>
        </w:rPr>
        <w:t>, </w:t>
      </w:r>
      <w:r w:rsidRPr="000B4198">
        <w:rPr>
          <w:rFonts w:asciiTheme="majorBidi" w:hAnsiTheme="majorBidi" w:cstheme="majorBidi"/>
          <w:i/>
          <w:iCs/>
          <w:color w:val="222222"/>
          <w:sz w:val="24"/>
          <w:szCs w:val="24"/>
          <w:shd w:val="clear" w:color="auto" w:fill="FFFFFF"/>
        </w:rPr>
        <w:t>104</w:t>
      </w:r>
      <w:r w:rsidRPr="000B4198">
        <w:rPr>
          <w:rFonts w:asciiTheme="majorBidi" w:hAnsiTheme="majorBidi" w:cstheme="majorBidi"/>
          <w:color w:val="222222"/>
          <w:sz w:val="24"/>
          <w:szCs w:val="24"/>
          <w:shd w:val="clear" w:color="auto" w:fill="FFFFFF"/>
        </w:rPr>
        <w:t xml:space="preserve">(1), pp.20-32. </w:t>
      </w:r>
    </w:p>
    <w:p w14:paraId="1179412C" w14:textId="77777777" w:rsidR="006A19BE" w:rsidRPr="000B4198" w:rsidRDefault="006A19BE" w:rsidP="000B4198">
      <w:pPr>
        <w:spacing w:line="360" w:lineRule="auto"/>
        <w:jc w:val="both"/>
        <w:rPr>
          <w:rFonts w:asciiTheme="majorBidi" w:hAnsiTheme="majorBidi" w:cstheme="majorBidi"/>
          <w:sz w:val="24"/>
          <w:szCs w:val="24"/>
        </w:rPr>
      </w:pPr>
      <w:r w:rsidRPr="000B4198">
        <w:rPr>
          <w:rFonts w:asciiTheme="majorBidi" w:hAnsiTheme="majorBidi" w:cstheme="majorBidi"/>
          <w:color w:val="222222"/>
          <w:sz w:val="24"/>
          <w:szCs w:val="24"/>
          <w:shd w:val="clear" w:color="auto" w:fill="FFFFFF"/>
        </w:rPr>
        <w:t xml:space="preserve">Pham, T., 2021. Communication competencies and international graduates’ employability outcomes: Strategies to navigate the host </w:t>
      </w:r>
      <w:proofErr w:type="spellStart"/>
      <w:r w:rsidRPr="000B4198">
        <w:rPr>
          <w:rFonts w:asciiTheme="majorBidi" w:hAnsiTheme="majorBidi" w:cstheme="majorBidi"/>
          <w:color w:val="222222"/>
          <w:sz w:val="24"/>
          <w:szCs w:val="24"/>
          <w:shd w:val="clear" w:color="auto" w:fill="FFFFFF"/>
        </w:rPr>
        <w:t>labour</w:t>
      </w:r>
      <w:proofErr w:type="spellEnd"/>
      <w:r w:rsidRPr="000B4198">
        <w:rPr>
          <w:rFonts w:asciiTheme="majorBidi" w:hAnsiTheme="majorBidi" w:cstheme="majorBidi"/>
          <w:color w:val="222222"/>
          <w:sz w:val="24"/>
          <w:szCs w:val="24"/>
          <w:shd w:val="clear" w:color="auto" w:fill="FFFFFF"/>
        </w:rPr>
        <w:t xml:space="preserve"> market. </w:t>
      </w:r>
      <w:r w:rsidRPr="000B4198">
        <w:rPr>
          <w:rFonts w:asciiTheme="majorBidi" w:hAnsiTheme="majorBidi" w:cstheme="majorBidi"/>
          <w:i/>
          <w:iCs/>
          <w:color w:val="222222"/>
          <w:sz w:val="24"/>
          <w:szCs w:val="24"/>
          <w:shd w:val="clear" w:color="auto" w:fill="FFFFFF"/>
        </w:rPr>
        <w:t>Journal of International Migration and Integration</w:t>
      </w:r>
      <w:r w:rsidRPr="000B4198">
        <w:rPr>
          <w:rFonts w:asciiTheme="majorBidi" w:hAnsiTheme="majorBidi" w:cstheme="majorBidi"/>
          <w:color w:val="222222"/>
          <w:sz w:val="24"/>
          <w:szCs w:val="24"/>
          <w:shd w:val="clear" w:color="auto" w:fill="FFFFFF"/>
        </w:rPr>
        <w:t xml:space="preserve">, pp.1-17. </w:t>
      </w:r>
    </w:p>
    <w:p w14:paraId="73C5F725" w14:textId="77777777" w:rsidR="006A19BE" w:rsidRPr="000B4198" w:rsidRDefault="006A19BE" w:rsidP="000B4198">
      <w:pPr>
        <w:spacing w:line="360" w:lineRule="auto"/>
        <w:jc w:val="both"/>
        <w:rPr>
          <w:rFonts w:asciiTheme="majorBidi" w:hAnsiTheme="majorBidi" w:cstheme="majorBidi"/>
          <w:sz w:val="24"/>
          <w:szCs w:val="24"/>
        </w:rPr>
      </w:pPr>
      <w:r w:rsidRPr="000B4198">
        <w:rPr>
          <w:rFonts w:asciiTheme="majorBidi" w:hAnsiTheme="majorBidi" w:cstheme="majorBidi"/>
          <w:color w:val="222222"/>
          <w:sz w:val="24"/>
          <w:szCs w:val="24"/>
          <w:shd w:val="clear" w:color="auto" w:fill="FFFFFF"/>
        </w:rPr>
        <w:t xml:space="preserve">Reddy, B.V. and Gupta, A., 2020. Importance of effective communication during COVID-19 </w:t>
      </w:r>
      <w:proofErr w:type="spellStart"/>
      <w:r w:rsidRPr="000B4198">
        <w:rPr>
          <w:rFonts w:asciiTheme="majorBidi" w:hAnsiTheme="majorBidi" w:cstheme="majorBidi"/>
          <w:color w:val="222222"/>
          <w:sz w:val="24"/>
          <w:szCs w:val="24"/>
          <w:shd w:val="clear" w:color="auto" w:fill="FFFFFF"/>
        </w:rPr>
        <w:t>infodemic</w:t>
      </w:r>
      <w:proofErr w:type="spellEnd"/>
      <w:r w:rsidRPr="000B4198">
        <w:rPr>
          <w:rFonts w:asciiTheme="majorBidi" w:hAnsiTheme="majorBidi" w:cstheme="majorBidi"/>
          <w:color w:val="222222"/>
          <w:sz w:val="24"/>
          <w:szCs w:val="24"/>
          <w:shd w:val="clear" w:color="auto" w:fill="FFFFFF"/>
        </w:rPr>
        <w:t>. </w:t>
      </w:r>
      <w:r w:rsidRPr="000B4198">
        <w:rPr>
          <w:rFonts w:asciiTheme="majorBidi" w:hAnsiTheme="majorBidi" w:cstheme="majorBidi"/>
          <w:i/>
          <w:iCs/>
          <w:color w:val="222222"/>
          <w:sz w:val="24"/>
          <w:szCs w:val="24"/>
          <w:shd w:val="clear" w:color="auto" w:fill="FFFFFF"/>
        </w:rPr>
        <w:t>Journal of Family Medicine and Primary Care</w:t>
      </w:r>
      <w:r w:rsidRPr="000B4198">
        <w:rPr>
          <w:rFonts w:asciiTheme="majorBidi" w:hAnsiTheme="majorBidi" w:cstheme="majorBidi"/>
          <w:color w:val="222222"/>
          <w:sz w:val="24"/>
          <w:szCs w:val="24"/>
          <w:shd w:val="clear" w:color="auto" w:fill="FFFFFF"/>
        </w:rPr>
        <w:t>, </w:t>
      </w:r>
      <w:r w:rsidRPr="000B4198">
        <w:rPr>
          <w:rFonts w:asciiTheme="majorBidi" w:hAnsiTheme="majorBidi" w:cstheme="majorBidi"/>
          <w:i/>
          <w:iCs/>
          <w:color w:val="222222"/>
          <w:sz w:val="24"/>
          <w:szCs w:val="24"/>
          <w:shd w:val="clear" w:color="auto" w:fill="FFFFFF"/>
        </w:rPr>
        <w:t>9</w:t>
      </w:r>
      <w:r w:rsidRPr="000B4198">
        <w:rPr>
          <w:rFonts w:asciiTheme="majorBidi" w:hAnsiTheme="majorBidi" w:cstheme="majorBidi"/>
          <w:color w:val="222222"/>
          <w:sz w:val="24"/>
          <w:szCs w:val="24"/>
          <w:shd w:val="clear" w:color="auto" w:fill="FFFFFF"/>
        </w:rPr>
        <w:t xml:space="preserve">(8), p.3793. </w:t>
      </w:r>
    </w:p>
    <w:p w14:paraId="0CA72F32" w14:textId="77777777" w:rsidR="006A19BE" w:rsidRPr="000B4198" w:rsidRDefault="006A19BE" w:rsidP="000B4198">
      <w:pPr>
        <w:spacing w:line="360" w:lineRule="auto"/>
        <w:jc w:val="both"/>
        <w:rPr>
          <w:rFonts w:asciiTheme="majorBidi" w:hAnsiTheme="majorBidi" w:cstheme="majorBidi"/>
          <w:sz w:val="24"/>
          <w:szCs w:val="24"/>
        </w:rPr>
      </w:pPr>
      <w:r w:rsidRPr="000B4198">
        <w:rPr>
          <w:rFonts w:asciiTheme="majorBidi" w:hAnsiTheme="majorBidi" w:cstheme="majorBidi"/>
          <w:color w:val="222222"/>
          <w:sz w:val="24"/>
          <w:szCs w:val="24"/>
          <w:shd w:val="clear" w:color="auto" w:fill="FFFFFF"/>
        </w:rPr>
        <w:t>Super, J.F., 2020. Building innovative teams: Leadership strategies across the various stages of team development. </w:t>
      </w:r>
      <w:r w:rsidRPr="000B4198">
        <w:rPr>
          <w:rFonts w:asciiTheme="majorBidi" w:hAnsiTheme="majorBidi" w:cstheme="majorBidi"/>
          <w:i/>
          <w:iCs/>
          <w:color w:val="222222"/>
          <w:sz w:val="24"/>
          <w:szCs w:val="24"/>
          <w:shd w:val="clear" w:color="auto" w:fill="FFFFFF"/>
        </w:rPr>
        <w:t>Business Horizons</w:t>
      </w:r>
      <w:r w:rsidRPr="000B4198">
        <w:rPr>
          <w:rFonts w:asciiTheme="majorBidi" w:hAnsiTheme="majorBidi" w:cstheme="majorBidi"/>
          <w:color w:val="222222"/>
          <w:sz w:val="24"/>
          <w:szCs w:val="24"/>
          <w:shd w:val="clear" w:color="auto" w:fill="FFFFFF"/>
        </w:rPr>
        <w:t>, </w:t>
      </w:r>
      <w:r w:rsidRPr="000B4198">
        <w:rPr>
          <w:rFonts w:asciiTheme="majorBidi" w:hAnsiTheme="majorBidi" w:cstheme="majorBidi"/>
          <w:i/>
          <w:iCs/>
          <w:color w:val="222222"/>
          <w:sz w:val="24"/>
          <w:szCs w:val="24"/>
          <w:shd w:val="clear" w:color="auto" w:fill="FFFFFF"/>
        </w:rPr>
        <w:t>63</w:t>
      </w:r>
      <w:r w:rsidRPr="000B4198">
        <w:rPr>
          <w:rFonts w:asciiTheme="majorBidi" w:hAnsiTheme="majorBidi" w:cstheme="majorBidi"/>
          <w:color w:val="222222"/>
          <w:sz w:val="24"/>
          <w:szCs w:val="24"/>
          <w:shd w:val="clear" w:color="auto" w:fill="FFFFFF"/>
        </w:rPr>
        <w:t xml:space="preserve">(4), pp.553-563. </w:t>
      </w:r>
    </w:p>
    <w:p w14:paraId="59E4E9E3" w14:textId="3DED9AE8" w:rsidR="00AA0A88" w:rsidRPr="000B4198" w:rsidRDefault="00AA0A88" w:rsidP="000B4198">
      <w:pPr>
        <w:spacing w:line="360" w:lineRule="auto"/>
        <w:jc w:val="both"/>
        <w:rPr>
          <w:rFonts w:asciiTheme="majorBidi" w:hAnsiTheme="majorBidi" w:cstheme="majorBidi"/>
          <w:sz w:val="24"/>
          <w:szCs w:val="24"/>
        </w:rPr>
      </w:pPr>
    </w:p>
    <w:p w14:paraId="5F5C9045" w14:textId="7D1786AC" w:rsidR="00AA0A88" w:rsidRPr="000B4198" w:rsidRDefault="00AA0A88" w:rsidP="000B4198">
      <w:pPr>
        <w:spacing w:line="360" w:lineRule="auto"/>
        <w:jc w:val="both"/>
        <w:rPr>
          <w:rFonts w:asciiTheme="majorBidi" w:hAnsiTheme="majorBidi" w:cstheme="majorBidi"/>
          <w:sz w:val="24"/>
          <w:szCs w:val="24"/>
        </w:rPr>
      </w:pPr>
    </w:p>
    <w:p w14:paraId="0A966C00" w14:textId="47B9E4B0" w:rsidR="00AA0A88" w:rsidRPr="000B4198" w:rsidRDefault="00AA0A88" w:rsidP="000B4198">
      <w:pPr>
        <w:spacing w:line="360" w:lineRule="auto"/>
        <w:jc w:val="both"/>
        <w:rPr>
          <w:rFonts w:asciiTheme="majorBidi" w:hAnsiTheme="majorBidi" w:cstheme="majorBidi"/>
          <w:sz w:val="24"/>
          <w:szCs w:val="24"/>
        </w:rPr>
      </w:pPr>
    </w:p>
    <w:p w14:paraId="4186FF9E" w14:textId="77777777" w:rsidR="00AA0A88" w:rsidRPr="000B4198" w:rsidRDefault="00AA0A88" w:rsidP="000B4198">
      <w:pPr>
        <w:spacing w:line="360" w:lineRule="auto"/>
        <w:jc w:val="both"/>
        <w:rPr>
          <w:rFonts w:asciiTheme="majorBidi" w:hAnsiTheme="majorBidi" w:cstheme="majorBidi"/>
          <w:sz w:val="24"/>
          <w:szCs w:val="24"/>
        </w:rPr>
      </w:pPr>
    </w:p>
    <w:sectPr w:rsidR="00AA0A88" w:rsidRPr="000B4198" w:rsidSect="001D7276">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7FC5ED" w14:textId="77777777" w:rsidR="009E5DEB" w:rsidRDefault="009E5DEB" w:rsidP="001D7276">
      <w:pPr>
        <w:spacing w:after="0" w:line="240" w:lineRule="auto"/>
      </w:pPr>
      <w:r>
        <w:separator/>
      </w:r>
    </w:p>
  </w:endnote>
  <w:endnote w:type="continuationSeparator" w:id="0">
    <w:p w14:paraId="313EF441" w14:textId="77777777" w:rsidR="009E5DEB" w:rsidRDefault="009E5DEB" w:rsidP="001D72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C066F1" w14:textId="77777777" w:rsidR="009E5DEB" w:rsidRDefault="009E5DEB" w:rsidP="001D7276">
      <w:pPr>
        <w:spacing w:after="0" w:line="240" w:lineRule="auto"/>
      </w:pPr>
      <w:r>
        <w:separator/>
      </w:r>
    </w:p>
  </w:footnote>
  <w:footnote w:type="continuationSeparator" w:id="0">
    <w:p w14:paraId="6101E99A" w14:textId="77777777" w:rsidR="009E5DEB" w:rsidRDefault="009E5DEB" w:rsidP="001D72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509F2"/>
    <w:multiLevelType w:val="hybridMultilevel"/>
    <w:tmpl w:val="511C1A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F2A"/>
    <w:rsid w:val="000057CD"/>
    <w:rsid w:val="000070A3"/>
    <w:rsid w:val="00011DC7"/>
    <w:rsid w:val="00052C71"/>
    <w:rsid w:val="00066B8C"/>
    <w:rsid w:val="0009763A"/>
    <w:rsid w:val="000B4198"/>
    <w:rsid w:val="00100E9A"/>
    <w:rsid w:val="00126BB0"/>
    <w:rsid w:val="0013637A"/>
    <w:rsid w:val="00154C54"/>
    <w:rsid w:val="00162943"/>
    <w:rsid w:val="00192774"/>
    <w:rsid w:val="001B1FDA"/>
    <w:rsid w:val="001D058B"/>
    <w:rsid w:val="001D7276"/>
    <w:rsid w:val="001E6EE4"/>
    <w:rsid w:val="001E74D0"/>
    <w:rsid w:val="001F10A4"/>
    <w:rsid w:val="001F1657"/>
    <w:rsid w:val="002006AC"/>
    <w:rsid w:val="00201A11"/>
    <w:rsid w:val="00203A68"/>
    <w:rsid w:val="00213DD2"/>
    <w:rsid w:val="0021445C"/>
    <w:rsid w:val="00220B9E"/>
    <w:rsid w:val="00275515"/>
    <w:rsid w:val="002972FF"/>
    <w:rsid w:val="002A4548"/>
    <w:rsid w:val="002B06A1"/>
    <w:rsid w:val="002B59FB"/>
    <w:rsid w:val="002C3609"/>
    <w:rsid w:val="002C38BB"/>
    <w:rsid w:val="002C7CCC"/>
    <w:rsid w:val="002F7E59"/>
    <w:rsid w:val="00324ABE"/>
    <w:rsid w:val="0035021F"/>
    <w:rsid w:val="00350D3D"/>
    <w:rsid w:val="00357051"/>
    <w:rsid w:val="00374F0D"/>
    <w:rsid w:val="003A0FCC"/>
    <w:rsid w:val="003A3200"/>
    <w:rsid w:val="003A7291"/>
    <w:rsid w:val="003B7098"/>
    <w:rsid w:val="003C55DF"/>
    <w:rsid w:val="003D0638"/>
    <w:rsid w:val="003D53AF"/>
    <w:rsid w:val="004133DA"/>
    <w:rsid w:val="00423903"/>
    <w:rsid w:val="00437B58"/>
    <w:rsid w:val="00440A95"/>
    <w:rsid w:val="00447E75"/>
    <w:rsid w:val="0046383C"/>
    <w:rsid w:val="004826FB"/>
    <w:rsid w:val="004947EB"/>
    <w:rsid w:val="004A4AF4"/>
    <w:rsid w:val="004B012A"/>
    <w:rsid w:val="004B078B"/>
    <w:rsid w:val="004E081F"/>
    <w:rsid w:val="005342F2"/>
    <w:rsid w:val="00543A25"/>
    <w:rsid w:val="00543C62"/>
    <w:rsid w:val="005770FA"/>
    <w:rsid w:val="005811D1"/>
    <w:rsid w:val="005857E7"/>
    <w:rsid w:val="005A6C13"/>
    <w:rsid w:val="005A7258"/>
    <w:rsid w:val="005B6455"/>
    <w:rsid w:val="005B7159"/>
    <w:rsid w:val="005E5377"/>
    <w:rsid w:val="005E62BF"/>
    <w:rsid w:val="005F5224"/>
    <w:rsid w:val="00623F89"/>
    <w:rsid w:val="00624053"/>
    <w:rsid w:val="00644288"/>
    <w:rsid w:val="00657F71"/>
    <w:rsid w:val="00672540"/>
    <w:rsid w:val="00692D96"/>
    <w:rsid w:val="006A19BE"/>
    <w:rsid w:val="006C1F51"/>
    <w:rsid w:val="006D087D"/>
    <w:rsid w:val="006D0AD5"/>
    <w:rsid w:val="00711383"/>
    <w:rsid w:val="007160E1"/>
    <w:rsid w:val="007206B6"/>
    <w:rsid w:val="00724371"/>
    <w:rsid w:val="00724A8F"/>
    <w:rsid w:val="00737599"/>
    <w:rsid w:val="00755EFF"/>
    <w:rsid w:val="00764C94"/>
    <w:rsid w:val="00772876"/>
    <w:rsid w:val="00772FCD"/>
    <w:rsid w:val="007841DD"/>
    <w:rsid w:val="007B7271"/>
    <w:rsid w:val="007F3134"/>
    <w:rsid w:val="007F6955"/>
    <w:rsid w:val="007F73E4"/>
    <w:rsid w:val="00801673"/>
    <w:rsid w:val="00820E62"/>
    <w:rsid w:val="008216E4"/>
    <w:rsid w:val="00874C3D"/>
    <w:rsid w:val="00877A55"/>
    <w:rsid w:val="008A2F2A"/>
    <w:rsid w:val="008D5AA1"/>
    <w:rsid w:val="008E1C95"/>
    <w:rsid w:val="00907E45"/>
    <w:rsid w:val="00930CDA"/>
    <w:rsid w:val="009707AA"/>
    <w:rsid w:val="00971E76"/>
    <w:rsid w:val="00981F00"/>
    <w:rsid w:val="00983171"/>
    <w:rsid w:val="009B03E0"/>
    <w:rsid w:val="009B5067"/>
    <w:rsid w:val="009D5C2B"/>
    <w:rsid w:val="009E5DEB"/>
    <w:rsid w:val="00A04C19"/>
    <w:rsid w:val="00A10BCC"/>
    <w:rsid w:val="00A119CF"/>
    <w:rsid w:val="00A130FA"/>
    <w:rsid w:val="00A14064"/>
    <w:rsid w:val="00A32024"/>
    <w:rsid w:val="00A34F88"/>
    <w:rsid w:val="00A422CA"/>
    <w:rsid w:val="00A51CE5"/>
    <w:rsid w:val="00AA0A88"/>
    <w:rsid w:val="00AA1ED5"/>
    <w:rsid w:val="00AA5C6E"/>
    <w:rsid w:val="00AB03DC"/>
    <w:rsid w:val="00AB4C40"/>
    <w:rsid w:val="00AB55BA"/>
    <w:rsid w:val="00AC2912"/>
    <w:rsid w:val="00AD06CF"/>
    <w:rsid w:val="00AE2DE3"/>
    <w:rsid w:val="00B320D6"/>
    <w:rsid w:val="00B454A5"/>
    <w:rsid w:val="00B47EEC"/>
    <w:rsid w:val="00B84C66"/>
    <w:rsid w:val="00B9772A"/>
    <w:rsid w:val="00BA6CE7"/>
    <w:rsid w:val="00BB2E44"/>
    <w:rsid w:val="00BB454F"/>
    <w:rsid w:val="00BE7DCE"/>
    <w:rsid w:val="00BF2F1A"/>
    <w:rsid w:val="00C0074F"/>
    <w:rsid w:val="00C13679"/>
    <w:rsid w:val="00C21B1A"/>
    <w:rsid w:val="00C50651"/>
    <w:rsid w:val="00C50CAE"/>
    <w:rsid w:val="00C55CA3"/>
    <w:rsid w:val="00C65A81"/>
    <w:rsid w:val="00C74025"/>
    <w:rsid w:val="00C93777"/>
    <w:rsid w:val="00CF25E4"/>
    <w:rsid w:val="00CF6635"/>
    <w:rsid w:val="00D0461D"/>
    <w:rsid w:val="00D41C21"/>
    <w:rsid w:val="00D9576F"/>
    <w:rsid w:val="00DA247F"/>
    <w:rsid w:val="00DB6805"/>
    <w:rsid w:val="00DC1305"/>
    <w:rsid w:val="00DE6FC2"/>
    <w:rsid w:val="00E00E1B"/>
    <w:rsid w:val="00E04D62"/>
    <w:rsid w:val="00E06965"/>
    <w:rsid w:val="00E07504"/>
    <w:rsid w:val="00E23DAF"/>
    <w:rsid w:val="00E30330"/>
    <w:rsid w:val="00E55CFB"/>
    <w:rsid w:val="00E56257"/>
    <w:rsid w:val="00E6233B"/>
    <w:rsid w:val="00E81FF6"/>
    <w:rsid w:val="00E9023D"/>
    <w:rsid w:val="00E97E85"/>
    <w:rsid w:val="00ED64CA"/>
    <w:rsid w:val="00EE2AAC"/>
    <w:rsid w:val="00EE307C"/>
    <w:rsid w:val="00F121BE"/>
    <w:rsid w:val="00F309D8"/>
    <w:rsid w:val="00F3636A"/>
    <w:rsid w:val="00F3785A"/>
    <w:rsid w:val="00F4787A"/>
    <w:rsid w:val="00F6136C"/>
    <w:rsid w:val="00F95523"/>
    <w:rsid w:val="00F96086"/>
    <w:rsid w:val="00FA66BD"/>
    <w:rsid w:val="00FB773D"/>
    <w:rsid w:val="00FD3A4A"/>
    <w:rsid w:val="00FE174F"/>
    <w:rsid w:val="00FF3E7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AABF2"/>
  <w15:chartTrackingRefBased/>
  <w15:docId w15:val="{FA076334-C102-48B3-8C12-FF2A37229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8BB"/>
    <w:pPr>
      <w:keepNext/>
      <w:keepLines/>
      <w:spacing w:before="240" w:after="0"/>
      <w:outlineLvl w:val="0"/>
    </w:pPr>
    <w:rPr>
      <w:rFonts w:ascii="Times New Roman" w:eastAsiaTheme="majorEastAsia" w:hAnsi="Times New Roman" w:cstheme="majorBidi"/>
      <w:color w:val="2F5496" w:themeColor="accent1" w:themeShade="BF"/>
      <w:sz w:val="24"/>
      <w:szCs w:val="32"/>
    </w:rPr>
  </w:style>
  <w:style w:type="paragraph" w:styleId="Heading2">
    <w:name w:val="heading 2"/>
    <w:basedOn w:val="Normal"/>
    <w:next w:val="Normal"/>
    <w:link w:val="Heading2Char"/>
    <w:autoRedefine/>
    <w:uiPriority w:val="9"/>
    <w:unhideWhenUsed/>
    <w:qFormat/>
    <w:rsid w:val="002C38BB"/>
    <w:pPr>
      <w:keepNext/>
      <w:keepLines/>
      <w:spacing w:before="40" w:after="0"/>
      <w:outlineLvl w:val="1"/>
    </w:pPr>
    <w:rPr>
      <w:rFonts w:ascii="Times New Roman" w:eastAsiaTheme="majorEastAsia" w:hAnsi="Times New Roman" w:cstheme="majorBidi"/>
      <w:color w:val="2F5496"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C38BB"/>
    <w:rPr>
      <w:rFonts w:ascii="Times New Roman" w:eastAsiaTheme="majorEastAsia" w:hAnsi="Times New Roman" w:cstheme="majorBidi"/>
      <w:color w:val="2F5496" w:themeColor="accent1" w:themeShade="BF"/>
      <w:sz w:val="24"/>
      <w:szCs w:val="26"/>
    </w:rPr>
  </w:style>
  <w:style w:type="character" w:customStyle="1" w:styleId="Heading1Char">
    <w:name w:val="Heading 1 Char"/>
    <w:basedOn w:val="DefaultParagraphFont"/>
    <w:link w:val="Heading1"/>
    <w:uiPriority w:val="9"/>
    <w:rsid w:val="002C38BB"/>
    <w:rPr>
      <w:rFonts w:ascii="Times New Roman" w:eastAsiaTheme="majorEastAsia" w:hAnsi="Times New Roman" w:cstheme="majorBidi"/>
      <w:color w:val="2F5496" w:themeColor="accent1" w:themeShade="BF"/>
      <w:sz w:val="24"/>
      <w:szCs w:val="32"/>
    </w:rPr>
  </w:style>
  <w:style w:type="paragraph" w:styleId="ListParagraph">
    <w:name w:val="List Paragraph"/>
    <w:basedOn w:val="Normal"/>
    <w:uiPriority w:val="34"/>
    <w:qFormat/>
    <w:rsid w:val="00E00E1B"/>
    <w:pPr>
      <w:ind w:left="720"/>
      <w:contextualSpacing/>
    </w:pPr>
  </w:style>
  <w:style w:type="paragraph" w:styleId="TOCHeading">
    <w:name w:val="TOC Heading"/>
    <w:basedOn w:val="Heading1"/>
    <w:next w:val="Normal"/>
    <w:uiPriority w:val="39"/>
    <w:unhideWhenUsed/>
    <w:qFormat/>
    <w:rsid w:val="00324ABE"/>
    <w:pPr>
      <w:outlineLvl w:val="9"/>
    </w:pPr>
    <w:rPr>
      <w:rFonts w:asciiTheme="majorHAnsi" w:hAnsiTheme="majorHAnsi"/>
      <w:sz w:val="32"/>
    </w:rPr>
  </w:style>
  <w:style w:type="paragraph" w:styleId="TOC1">
    <w:name w:val="toc 1"/>
    <w:basedOn w:val="Normal"/>
    <w:next w:val="Normal"/>
    <w:autoRedefine/>
    <w:uiPriority w:val="39"/>
    <w:unhideWhenUsed/>
    <w:rsid w:val="00E9023D"/>
    <w:pPr>
      <w:tabs>
        <w:tab w:val="right" w:leader="dot" w:pos="9350"/>
      </w:tabs>
      <w:spacing w:after="100" w:line="360" w:lineRule="auto"/>
    </w:pPr>
  </w:style>
  <w:style w:type="character" w:styleId="Hyperlink">
    <w:name w:val="Hyperlink"/>
    <w:basedOn w:val="DefaultParagraphFont"/>
    <w:uiPriority w:val="99"/>
    <w:unhideWhenUsed/>
    <w:rsid w:val="00324ABE"/>
    <w:rPr>
      <w:color w:val="0563C1" w:themeColor="hyperlink"/>
      <w:u w:val="single"/>
    </w:rPr>
  </w:style>
  <w:style w:type="paragraph" w:styleId="NoSpacing">
    <w:name w:val="No Spacing"/>
    <w:link w:val="NoSpacingChar"/>
    <w:uiPriority w:val="1"/>
    <w:qFormat/>
    <w:rsid w:val="001D7276"/>
    <w:pPr>
      <w:spacing w:after="0" w:line="240" w:lineRule="auto"/>
    </w:pPr>
    <w:rPr>
      <w:rFonts w:eastAsiaTheme="minorEastAsia"/>
    </w:rPr>
  </w:style>
  <w:style w:type="character" w:customStyle="1" w:styleId="NoSpacingChar">
    <w:name w:val="No Spacing Char"/>
    <w:basedOn w:val="DefaultParagraphFont"/>
    <w:link w:val="NoSpacing"/>
    <w:uiPriority w:val="1"/>
    <w:rsid w:val="001D7276"/>
    <w:rPr>
      <w:rFonts w:eastAsiaTheme="minorEastAsia"/>
    </w:rPr>
  </w:style>
  <w:style w:type="paragraph" w:styleId="Header">
    <w:name w:val="header"/>
    <w:basedOn w:val="Normal"/>
    <w:link w:val="HeaderChar"/>
    <w:uiPriority w:val="99"/>
    <w:unhideWhenUsed/>
    <w:rsid w:val="001D72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7276"/>
  </w:style>
  <w:style w:type="paragraph" w:styleId="Footer">
    <w:name w:val="footer"/>
    <w:basedOn w:val="Normal"/>
    <w:link w:val="FooterChar"/>
    <w:uiPriority w:val="99"/>
    <w:unhideWhenUsed/>
    <w:rsid w:val="001D72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72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240911">
      <w:bodyDiv w:val="1"/>
      <w:marLeft w:val="0"/>
      <w:marRight w:val="0"/>
      <w:marTop w:val="0"/>
      <w:marBottom w:val="0"/>
      <w:divBdr>
        <w:top w:val="none" w:sz="0" w:space="0" w:color="auto"/>
        <w:left w:val="none" w:sz="0" w:space="0" w:color="auto"/>
        <w:bottom w:val="none" w:sz="0" w:space="0" w:color="auto"/>
        <w:right w:val="none" w:sz="0" w:space="0" w:color="auto"/>
      </w:divBdr>
    </w:div>
    <w:div w:id="303777920">
      <w:bodyDiv w:val="1"/>
      <w:marLeft w:val="0"/>
      <w:marRight w:val="0"/>
      <w:marTop w:val="0"/>
      <w:marBottom w:val="0"/>
      <w:divBdr>
        <w:top w:val="none" w:sz="0" w:space="0" w:color="auto"/>
        <w:left w:val="none" w:sz="0" w:space="0" w:color="auto"/>
        <w:bottom w:val="none" w:sz="0" w:space="0" w:color="auto"/>
        <w:right w:val="none" w:sz="0" w:space="0" w:color="auto"/>
      </w:divBdr>
      <w:divsChild>
        <w:div w:id="1884974708">
          <w:marLeft w:val="720"/>
          <w:marRight w:val="0"/>
          <w:marTop w:val="115"/>
          <w:marBottom w:val="0"/>
          <w:divBdr>
            <w:top w:val="none" w:sz="0" w:space="0" w:color="auto"/>
            <w:left w:val="none" w:sz="0" w:space="0" w:color="auto"/>
            <w:bottom w:val="none" w:sz="0" w:space="0" w:color="auto"/>
            <w:right w:val="none" w:sz="0" w:space="0" w:color="auto"/>
          </w:divBdr>
        </w:div>
        <w:div w:id="2004972079">
          <w:marLeft w:val="720"/>
          <w:marRight w:val="0"/>
          <w:marTop w:val="115"/>
          <w:marBottom w:val="0"/>
          <w:divBdr>
            <w:top w:val="none" w:sz="0" w:space="0" w:color="auto"/>
            <w:left w:val="none" w:sz="0" w:space="0" w:color="auto"/>
            <w:bottom w:val="none" w:sz="0" w:space="0" w:color="auto"/>
            <w:right w:val="none" w:sz="0" w:space="0" w:color="auto"/>
          </w:divBdr>
        </w:div>
        <w:div w:id="32074578">
          <w:marLeft w:val="720"/>
          <w:marRight w:val="0"/>
          <w:marTop w:val="115"/>
          <w:marBottom w:val="0"/>
          <w:divBdr>
            <w:top w:val="none" w:sz="0" w:space="0" w:color="auto"/>
            <w:left w:val="none" w:sz="0" w:space="0" w:color="auto"/>
            <w:bottom w:val="none" w:sz="0" w:space="0" w:color="auto"/>
            <w:right w:val="none" w:sz="0" w:space="0" w:color="auto"/>
          </w:divBdr>
        </w:div>
        <w:div w:id="559484662">
          <w:marLeft w:val="720"/>
          <w:marRight w:val="0"/>
          <w:marTop w:val="115"/>
          <w:marBottom w:val="0"/>
          <w:divBdr>
            <w:top w:val="none" w:sz="0" w:space="0" w:color="auto"/>
            <w:left w:val="none" w:sz="0" w:space="0" w:color="auto"/>
            <w:bottom w:val="none" w:sz="0" w:space="0" w:color="auto"/>
            <w:right w:val="none" w:sz="0" w:space="0" w:color="auto"/>
          </w:divBdr>
        </w:div>
        <w:div w:id="2023703076">
          <w:marLeft w:val="720"/>
          <w:marRight w:val="0"/>
          <w:marTop w:val="115"/>
          <w:marBottom w:val="0"/>
          <w:divBdr>
            <w:top w:val="none" w:sz="0" w:space="0" w:color="auto"/>
            <w:left w:val="none" w:sz="0" w:space="0" w:color="auto"/>
            <w:bottom w:val="none" w:sz="0" w:space="0" w:color="auto"/>
            <w:right w:val="none" w:sz="0" w:space="0" w:color="auto"/>
          </w:divBdr>
        </w:div>
        <w:div w:id="657030920">
          <w:marLeft w:val="720"/>
          <w:marRight w:val="0"/>
          <w:marTop w:val="115"/>
          <w:marBottom w:val="0"/>
          <w:divBdr>
            <w:top w:val="none" w:sz="0" w:space="0" w:color="auto"/>
            <w:left w:val="none" w:sz="0" w:space="0" w:color="auto"/>
            <w:bottom w:val="none" w:sz="0" w:space="0" w:color="auto"/>
            <w:right w:val="none" w:sz="0" w:space="0" w:color="auto"/>
          </w:divBdr>
        </w:div>
        <w:div w:id="858356535">
          <w:marLeft w:val="720"/>
          <w:marRight w:val="0"/>
          <w:marTop w:val="115"/>
          <w:marBottom w:val="0"/>
          <w:divBdr>
            <w:top w:val="none" w:sz="0" w:space="0" w:color="auto"/>
            <w:left w:val="none" w:sz="0" w:space="0" w:color="auto"/>
            <w:bottom w:val="none" w:sz="0" w:space="0" w:color="auto"/>
            <w:right w:val="none" w:sz="0" w:space="0" w:color="auto"/>
          </w:divBdr>
        </w:div>
      </w:divsChild>
    </w:div>
    <w:div w:id="508954300">
      <w:bodyDiv w:val="1"/>
      <w:marLeft w:val="0"/>
      <w:marRight w:val="0"/>
      <w:marTop w:val="0"/>
      <w:marBottom w:val="0"/>
      <w:divBdr>
        <w:top w:val="none" w:sz="0" w:space="0" w:color="auto"/>
        <w:left w:val="none" w:sz="0" w:space="0" w:color="auto"/>
        <w:bottom w:val="none" w:sz="0" w:space="0" w:color="auto"/>
        <w:right w:val="none" w:sz="0" w:space="0" w:color="auto"/>
      </w:divBdr>
    </w:div>
    <w:div w:id="1124807159">
      <w:bodyDiv w:val="1"/>
      <w:marLeft w:val="0"/>
      <w:marRight w:val="0"/>
      <w:marTop w:val="0"/>
      <w:marBottom w:val="0"/>
      <w:divBdr>
        <w:top w:val="none" w:sz="0" w:space="0" w:color="auto"/>
        <w:left w:val="none" w:sz="0" w:space="0" w:color="auto"/>
        <w:bottom w:val="none" w:sz="0" w:space="0" w:color="auto"/>
        <w:right w:val="none" w:sz="0" w:space="0" w:color="auto"/>
      </w:divBdr>
      <w:divsChild>
        <w:div w:id="905143593">
          <w:marLeft w:val="547"/>
          <w:marRight w:val="0"/>
          <w:marTop w:val="115"/>
          <w:marBottom w:val="0"/>
          <w:divBdr>
            <w:top w:val="none" w:sz="0" w:space="0" w:color="auto"/>
            <w:left w:val="none" w:sz="0" w:space="0" w:color="auto"/>
            <w:bottom w:val="none" w:sz="0" w:space="0" w:color="auto"/>
            <w:right w:val="none" w:sz="0" w:space="0" w:color="auto"/>
          </w:divBdr>
        </w:div>
        <w:div w:id="756251280">
          <w:marLeft w:val="1166"/>
          <w:marRight w:val="0"/>
          <w:marTop w:val="96"/>
          <w:marBottom w:val="0"/>
          <w:divBdr>
            <w:top w:val="none" w:sz="0" w:space="0" w:color="auto"/>
            <w:left w:val="none" w:sz="0" w:space="0" w:color="auto"/>
            <w:bottom w:val="none" w:sz="0" w:space="0" w:color="auto"/>
            <w:right w:val="none" w:sz="0" w:space="0" w:color="auto"/>
          </w:divBdr>
        </w:div>
        <w:div w:id="1479300395">
          <w:marLeft w:val="1166"/>
          <w:marRight w:val="0"/>
          <w:marTop w:val="96"/>
          <w:marBottom w:val="0"/>
          <w:divBdr>
            <w:top w:val="none" w:sz="0" w:space="0" w:color="auto"/>
            <w:left w:val="none" w:sz="0" w:space="0" w:color="auto"/>
            <w:bottom w:val="none" w:sz="0" w:space="0" w:color="auto"/>
            <w:right w:val="none" w:sz="0" w:space="0" w:color="auto"/>
          </w:divBdr>
        </w:div>
        <w:div w:id="1133055701">
          <w:marLeft w:val="1166"/>
          <w:marRight w:val="0"/>
          <w:marTop w:val="96"/>
          <w:marBottom w:val="0"/>
          <w:divBdr>
            <w:top w:val="none" w:sz="0" w:space="0" w:color="auto"/>
            <w:left w:val="none" w:sz="0" w:space="0" w:color="auto"/>
            <w:bottom w:val="none" w:sz="0" w:space="0" w:color="auto"/>
            <w:right w:val="none" w:sz="0" w:space="0" w:color="auto"/>
          </w:divBdr>
        </w:div>
        <w:div w:id="1828013176">
          <w:marLeft w:val="547"/>
          <w:marRight w:val="0"/>
          <w:marTop w:val="115"/>
          <w:marBottom w:val="0"/>
          <w:divBdr>
            <w:top w:val="none" w:sz="0" w:space="0" w:color="auto"/>
            <w:left w:val="none" w:sz="0" w:space="0" w:color="auto"/>
            <w:bottom w:val="none" w:sz="0" w:space="0" w:color="auto"/>
            <w:right w:val="none" w:sz="0" w:space="0" w:color="auto"/>
          </w:divBdr>
        </w:div>
        <w:div w:id="1268779882">
          <w:marLeft w:val="1166"/>
          <w:marRight w:val="0"/>
          <w:marTop w:val="96"/>
          <w:marBottom w:val="0"/>
          <w:divBdr>
            <w:top w:val="none" w:sz="0" w:space="0" w:color="auto"/>
            <w:left w:val="none" w:sz="0" w:space="0" w:color="auto"/>
            <w:bottom w:val="none" w:sz="0" w:space="0" w:color="auto"/>
            <w:right w:val="none" w:sz="0" w:space="0" w:color="auto"/>
          </w:divBdr>
        </w:div>
        <w:div w:id="353946">
          <w:marLeft w:val="1166"/>
          <w:marRight w:val="0"/>
          <w:marTop w:val="96"/>
          <w:marBottom w:val="0"/>
          <w:divBdr>
            <w:top w:val="none" w:sz="0" w:space="0" w:color="auto"/>
            <w:left w:val="none" w:sz="0" w:space="0" w:color="auto"/>
            <w:bottom w:val="none" w:sz="0" w:space="0" w:color="auto"/>
            <w:right w:val="none" w:sz="0" w:space="0" w:color="auto"/>
          </w:divBdr>
        </w:div>
        <w:div w:id="314727280">
          <w:marLeft w:val="1166"/>
          <w:marRight w:val="0"/>
          <w:marTop w:val="96"/>
          <w:marBottom w:val="0"/>
          <w:divBdr>
            <w:top w:val="none" w:sz="0" w:space="0" w:color="auto"/>
            <w:left w:val="none" w:sz="0" w:space="0" w:color="auto"/>
            <w:bottom w:val="none" w:sz="0" w:space="0" w:color="auto"/>
            <w:right w:val="none" w:sz="0" w:space="0" w:color="auto"/>
          </w:divBdr>
        </w:div>
        <w:div w:id="167642337">
          <w:marLeft w:val="1166"/>
          <w:marRight w:val="0"/>
          <w:marTop w:val="96"/>
          <w:marBottom w:val="0"/>
          <w:divBdr>
            <w:top w:val="none" w:sz="0" w:space="0" w:color="auto"/>
            <w:left w:val="none" w:sz="0" w:space="0" w:color="auto"/>
            <w:bottom w:val="none" w:sz="0" w:space="0" w:color="auto"/>
            <w:right w:val="none" w:sz="0" w:space="0" w:color="auto"/>
          </w:divBdr>
        </w:div>
        <w:div w:id="738403309">
          <w:marLeft w:val="547"/>
          <w:marRight w:val="0"/>
          <w:marTop w:val="77"/>
          <w:marBottom w:val="0"/>
          <w:divBdr>
            <w:top w:val="none" w:sz="0" w:space="0" w:color="auto"/>
            <w:left w:val="none" w:sz="0" w:space="0" w:color="auto"/>
            <w:bottom w:val="none" w:sz="0" w:space="0" w:color="auto"/>
            <w:right w:val="none" w:sz="0" w:space="0" w:color="auto"/>
          </w:divBdr>
        </w:div>
        <w:div w:id="678775098">
          <w:marLeft w:val="1166"/>
          <w:marRight w:val="0"/>
          <w:marTop w:val="77"/>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2.png"/><Relationship Id="rId18" Type="http://schemas.microsoft.com/office/2007/relationships/diagramDrawing" Target="diagrams/drawing2.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1.png"/><Relationship Id="rId17" Type="http://schemas.openxmlformats.org/officeDocument/2006/relationships/diagramColors" Target="diagrams/colors2.xml"/><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Layout" Target="diagrams/layout2.xml"/><Relationship Id="rId10" Type="http://schemas.openxmlformats.org/officeDocument/2006/relationships/diagramColors" Target="diagrams/colors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33D89FE-71FE-4936-B86E-EC70EB13769B}" type="doc">
      <dgm:prSet loTypeId="urn:microsoft.com/office/officeart/2005/8/layout/radial1" loCatId="cycle" qsTypeId="urn:microsoft.com/office/officeart/2005/8/quickstyle/simple1" qsCatId="simple" csTypeId="urn:microsoft.com/office/officeart/2005/8/colors/colorful1" csCatId="colorful" phldr="1"/>
      <dgm:spPr/>
      <dgm:t>
        <a:bodyPr/>
        <a:lstStyle/>
        <a:p>
          <a:endParaRPr lang="en-US"/>
        </a:p>
      </dgm:t>
    </dgm:pt>
    <dgm:pt modelId="{5C59546F-D95A-4BB7-B111-9C48B845539D}">
      <dgm:prSet phldrT="[Text]" custT="1"/>
      <dgm:spPr/>
      <dgm:t>
        <a:bodyPr/>
        <a:lstStyle/>
        <a:p>
          <a:r>
            <a:rPr lang="en-US" sz="900" b="1">
              <a:latin typeface="Times New Roman" panose="02020603050405020304" pitchFamily="18" charset="0"/>
              <a:cs typeface="Times New Roman" panose="02020603050405020304" pitchFamily="18" charset="0"/>
            </a:rPr>
            <a:t>Communication </a:t>
          </a:r>
        </a:p>
      </dgm:t>
    </dgm:pt>
    <dgm:pt modelId="{8DDDAF45-90E3-4A8D-8F69-02D8BB097150}" type="parTrans" cxnId="{47B28CE6-3850-41D1-AE90-36EE89CD9242}">
      <dgm:prSet/>
      <dgm:spPr/>
      <dgm:t>
        <a:bodyPr/>
        <a:lstStyle/>
        <a:p>
          <a:endParaRPr lang="en-US"/>
        </a:p>
      </dgm:t>
    </dgm:pt>
    <dgm:pt modelId="{94208D4C-051D-4569-9B9D-0D58C3AFDBEE}" type="sibTrans" cxnId="{47B28CE6-3850-41D1-AE90-36EE89CD9242}">
      <dgm:prSet/>
      <dgm:spPr/>
      <dgm:t>
        <a:bodyPr/>
        <a:lstStyle/>
        <a:p>
          <a:endParaRPr lang="en-US"/>
        </a:p>
      </dgm:t>
    </dgm:pt>
    <dgm:pt modelId="{07C61F39-9E55-47F5-9E09-849FD1C1C6B9}">
      <dgm:prSet phldrT="[Text]" custT="1"/>
      <dgm:spPr/>
      <dgm:t>
        <a:bodyPr/>
        <a:lstStyle/>
        <a:p>
          <a:r>
            <a:rPr lang="en-US" sz="1200">
              <a:latin typeface="Times New Roman" panose="02020603050405020304" pitchFamily="18" charset="0"/>
              <a:cs typeface="Times New Roman" panose="02020603050405020304" pitchFamily="18" charset="0"/>
            </a:rPr>
            <a:t>Clarity</a:t>
          </a:r>
        </a:p>
      </dgm:t>
    </dgm:pt>
    <dgm:pt modelId="{7D9E5E44-526F-45E6-BD5C-2978B048CA07}" type="parTrans" cxnId="{FD5E308F-824C-4CCE-B994-D0F8BECB7C37}">
      <dgm:prSet/>
      <dgm:spPr/>
      <dgm:t>
        <a:bodyPr/>
        <a:lstStyle/>
        <a:p>
          <a:endParaRPr lang="en-US"/>
        </a:p>
      </dgm:t>
    </dgm:pt>
    <dgm:pt modelId="{9C9D754C-27E2-4129-B069-2D6CD4D17A7D}" type="sibTrans" cxnId="{FD5E308F-824C-4CCE-B994-D0F8BECB7C37}">
      <dgm:prSet/>
      <dgm:spPr/>
      <dgm:t>
        <a:bodyPr/>
        <a:lstStyle/>
        <a:p>
          <a:endParaRPr lang="en-US"/>
        </a:p>
      </dgm:t>
    </dgm:pt>
    <dgm:pt modelId="{CFC0721B-466B-4B26-B7F0-44372F3340ED}">
      <dgm:prSet phldrT="[Text]" custT="1"/>
      <dgm:spPr/>
      <dgm:t>
        <a:bodyPr/>
        <a:lstStyle/>
        <a:p>
          <a:r>
            <a:rPr lang="en-US" sz="1200">
              <a:latin typeface="Times New Roman" panose="02020603050405020304" pitchFamily="18" charset="0"/>
              <a:cs typeface="Times New Roman" panose="02020603050405020304" pitchFamily="18" charset="0"/>
            </a:rPr>
            <a:t>Empathy</a:t>
          </a:r>
        </a:p>
      </dgm:t>
    </dgm:pt>
    <dgm:pt modelId="{07C1370C-4AF9-4CD1-AA76-3B740D575887}" type="parTrans" cxnId="{21D67AA8-00E8-46ED-852A-781B7777E6ED}">
      <dgm:prSet/>
      <dgm:spPr/>
      <dgm:t>
        <a:bodyPr/>
        <a:lstStyle/>
        <a:p>
          <a:endParaRPr lang="en-US"/>
        </a:p>
      </dgm:t>
    </dgm:pt>
    <dgm:pt modelId="{23E8C1A3-28C0-4884-BE5D-0934AF8A38A7}" type="sibTrans" cxnId="{21D67AA8-00E8-46ED-852A-781B7777E6ED}">
      <dgm:prSet/>
      <dgm:spPr/>
      <dgm:t>
        <a:bodyPr/>
        <a:lstStyle/>
        <a:p>
          <a:endParaRPr lang="en-US"/>
        </a:p>
      </dgm:t>
    </dgm:pt>
    <dgm:pt modelId="{A3E0633F-CF17-4485-8363-AB2D6C2576EA}">
      <dgm:prSet phldrT="[Text]" custT="1"/>
      <dgm:spPr/>
      <dgm:t>
        <a:bodyPr/>
        <a:lstStyle/>
        <a:p>
          <a:r>
            <a:rPr lang="en-US" sz="1200">
              <a:latin typeface="Times New Roman" panose="02020603050405020304" pitchFamily="18" charset="0"/>
              <a:cs typeface="Times New Roman" panose="02020603050405020304" pitchFamily="18" charset="0"/>
            </a:rPr>
            <a:t>Sincerity</a:t>
          </a:r>
        </a:p>
      </dgm:t>
    </dgm:pt>
    <dgm:pt modelId="{6CC960BF-0158-4B65-9FB7-D87AA7820396}" type="parTrans" cxnId="{62C222E3-35D4-497F-BFF4-A9D163CB0594}">
      <dgm:prSet/>
      <dgm:spPr/>
      <dgm:t>
        <a:bodyPr/>
        <a:lstStyle/>
        <a:p>
          <a:endParaRPr lang="en-US"/>
        </a:p>
      </dgm:t>
    </dgm:pt>
    <dgm:pt modelId="{678D7D57-009E-457A-9625-292EA0E3E23D}" type="sibTrans" cxnId="{62C222E3-35D4-497F-BFF4-A9D163CB0594}">
      <dgm:prSet/>
      <dgm:spPr/>
      <dgm:t>
        <a:bodyPr/>
        <a:lstStyle/>
        <a:p>
          <a:endParaRPr lang="en-US"/>
        </a:p>
      </dgm:t>
    </dgm:pt>
    <dgm:pt modelId="{4BD0C8F7-B685-43B5-8779-D852A1B3D49A}">
      <dgm:prSet phldrT="[Text]" custT="1"/>
      <dgm:spPr/>
      <dgm:t>
        <a:bodyPr/>
        <a:lstStyle/>
        <a:p>
          <a:r>
            <a:rPr lang="en-US" sz="1200">
              <a:latin typeface="Times New Roman" panose="02020603050405020304" pitchFamily="18" charset="0"/>
              <a:cs typeface="Times New Roman" panose="02020603050405020304" pitchFamily="18" charset="0"/>
            </a:rPr>
            <a:t>Relaxation</a:t>
          </a:r>
        </a:p>
      </dgm:t>
    </dgm:pt>
    <dgm:pt modelId="{C9CD77F4-3347-4BC3-A6B8-27E9DCAC3B53}" type="parTrans" cxnId="{0686916D-1B0A-4AC6-BF45-FD1696C04BA0}">
      <dgm:prSet/>
      <dgm:spPr/>
      <dgm:t>
        <a:bodyPr/>
        <a:lstStyle/>
        <a:p>
          <a:endParaRPr lang="en-US"/>
        </a:p>
      </dgm:t>
    </dgm:pt>
    <dgm:pt modelId="{3CB3B84E-A25D-479D-BA4E-F0A3031BCAC4}" type="sibTrans" cxnId="{0686916D-1B0A-4AC6-BF45-FD1696C04BA0}">
      <dgm:prSet/>
      <dgm:spPr/>
      <dgm:t>
        <a:bodyPr/>
        <a:lstStyle/>
        <a:p>
          <a:endParaRPr lang="en-US"/>
        </a:p>
      </dgm:t>
    </dgm:pt>
    <dgm:pt modelId="{5E7D01E6-2185-4925-B180-AFB5B9508C0A}">
      <dgm:prSet custT="1"/>
      <dgm:spPr/>
      <dgm:t>
        <a:bodyPr/>
        <a:lstStyle/>
        <a:p>
          <a:r>
            <a:rPr lang="en-US" sz="1200">
              <a:latin typeface="Times New Roman" panose="02020603050405020304" pitchFamily="18" charset="0"/>
              <a:cs typeface="Times New Roman" panose="02020603050405020304" pitchFamily="18" charset="0"/>
            </a:rPr>
            <a:t>Eye contact</a:t>
          </a:r>
        </a:p>
      </dgm:t>
    </dgm:pt>
    <dgm:pt modelId="{338ADA39-815C-47BA-94B2-B2F1E97C464D}" type="parTrans" cxnId="{9A71B586-5C60-42C2-9D6D-D720EC041933}">
      <dgm:prSet/>
      <dgm:spPr/>
      <dgm:t>
        <a:bodyPr/>
        <a:lstStyle/>
        <a:p>
          <a:endParaRPr lang="en-US"/>
        </a:p>
      </dgm:t>
    </dgm:pt>
    <dgm:pt modelId="{F76D2197-2221-4963-BA19-DF4F1BEDB0F3}" type="sibTrans" cxnId="{9A71B586-5C60-42C2-9D6D-D720EC041933}">
      <dgm:prSet/>
      <dgm:spPr/>
      <dgm:t>
        <a:bodyPr/>
        <a:lstStyle/>
        <a:p>
          <a:endParaRPr lang="en-US"/>
        </a:p>
      </dgm:t>
    </dgm:pt>
    <dgm:pt modelId="{AB835B3E-6D2C-4CEA-BDAD-A700F0B34173}">
      <dgm:prSet custT="1"/>
      <dgm:spPr/>
      <dgm:t>
        <a:bodyPr/>
        <a:lstStyle/>
        <a:p>
          <a:r>
            <a:rPr lang="en-US" sz="1200">
              <a:latin typeface="Times New Roman" panose="02020603050405020304" pitchFamily="18" charset="0"/>
              <a:cs typeface="Times New Roman" panose="02020603050405020304" pitchFamily="18" charset="0"/>
            </a:rPr>
            <a:t>Appearance</a:t>
          </a:r>
        </a:p>
      </dgm:t>
    </dgm:pt>
    <dgm:pt modelId="{E0DCB657-63BD-4E66-B850-2519803BCFD6}" type="parTrans" cxnId="{1216516D-7ABF-49D1-8DAF-2212737635EA}">
      <dgm:prSet/>
      <dgm:spPr/>
      <dgm:t>
        <a:bodyPr/>
        <a:lstStyle/>
        <a:p>
          <a:endParaRPr lang="en-US"/>
        </a:p>
      </dgm:t>
    </dgm:pt>
    <dgm:pt modelId="{352183F9-0FC6-4973-AADA-25BBAAA9CD51}" type="sibTrans" cxnId="{1216516D-7ABF-49D1-8DAF-2212737635EA}">
      <dgm:prSet/>
      <dgm:spPr/>
      <dgm:t>
        <a:bodyPr/>
        <a:lstStyle/>
        <a:p>
          <a:endParaRPr lang="en-US"/>
        </a:p>
      </dgm:t>
    </dgm:pt>
    <dgm:pt modelId="{4AF35580-31A3-4BAD-93D8-21B2759CDDA3}">
      <dgm:prSet custT="1"/>
      <dgm:spPr/>
      <dgm:t>
        <a:bodyPr/>
        <a:lstStyle/>
        <a:p>
          <a:r>
            <a:rPr lang="en-US" sz="1200">
              <a:latin typeface="Times New Roman" panose="02020603050405020304" pitchFamily="18" charset="0"/>
              <a:cs typeface="Times New Roman" panose="02020603050405020304" pitchFamily="18" charset="0"/>
            </a:rPr>
            <a:t>Posture </a:t>
          </a:r>
        </a:p>
      </dgm:t>
    </dgm:pt>
    <dgm:pt modelId="{E50CE244-1CA3-4BAE-A358-F06C345FE7CE}" type="parTrans" cxnId="{FA8CFF9E-35FA-445C-953D-A4DD1153DCE1}">
      <dgm:prSet/>
      <dgm:spPr/>
      <dgm:t>
        <a:bodyPr/>
        <a:lstStyle/>
        <a:p>
          <a:endParaRPr lang="en-US"/>
        </a:p>
      </dgm:t>
    </dgm:pt>
    <dgm:pt modelId="{315F32CC-72B5-4BCB-AEB2-D43DEA5FFD9E}" type="sibTrans" cxnId="{FA8CFF9E-35FA-445C-953D-A4DD1153DCE1}">
      <dgm:prSet/>
      <dgm:spPr/>
      <dgm:t>
        <a:bodyPr/>
        <a:lstStyle/>
        <a:p>
          <a:endParaRPr lang="en-US"/>
        </a:p>
      </dgm:t>
    </dgm:pt>
    <dgm:pt modelId="{891CF076-30FA-42F7-9661-1F5C6C5F0FFE}" type="pres">
      <dgm:prSet presAssocID="{A33D89FE-71FE-4936-B86E-EC70EB13769B}" presName="cycle" presStyleCnt="0">
        <dgm:presLayoutVars>
          <dgm:chMax val="1"/>
          <dgm:dir/>
          <dgm:animLvl val="ctr"/>
          <dgm:resizeHandles val="exact"/>
        </dgm:presLayoutVars>
      </dgm:prSet>
      <dgm:spPr/>
    </dgm:pt>
    <dgm:pt modelId="{C558AAD2-9427-4755-B97B-6910CB51E1AF}" type="pres">
      <dgm:prSet presAssocID="{5C59546F-D95A-4BB7-B111-9C48B845539D}" presName="centerShape" presStyleLbl="node0" presStyleIdx="0" presStyleCnt="1" custScaleX="146410" custScaleY="146410"/>
      <dgm:spPr/>
    </dgm:pt>
    <dgm:pt modelId="{2AF62E13-1468-47B1-9DB5-F78B0E36BB1D}" type="pres">
      <dgm:prSet presAssocID="{7D9E5E44-526F-45E6-BD5C-2978B048CA07}" presName="Name9" presStyleLbl="parChTrans1D2" presStyleIdx="0" presStyleCnt="7"/>
      <dgm:spPr/>
    </dgm:pt>
    <dgm:pt modelId="{591072B4-437B-4E64-92BD-22833E6DCF5E}" type="pres">
      <dgm:prSet presAssocID="{7D9E5E44-526F-45E6-BD5C-2978B048CA07}" presName="connTx" presStyleLbl="parChTrans1D2" presStyleIdx="0" presStyleCnt="7"/>
      <dgm:spPr/>
    </dgm:pt>
    <dgm:pt modelId="{BDFECEED-D6B3-46DD-83C1-EDF8B41F4537}" type="pres">
      <dgm:prSet presAssocID="{07C61F39-9E55-47F5-9E09-849FD1C1C6B9}" presName="node" presStyleLbl="node1" presStyleIdx="0" presStyleCnt="7">
        <dgm:presLayoutVars>
          <dgm:bulletEnabled val="1"/>
        </dgm:presLayoutVars>
      </dgm:prSet>
      <dgm:spPr/>
    </dgm:pt>
    <dgm:pt modelId="{2F3C5EF0-09B1-4725-BC35-229FDCF04CB7}" type="pres">
      <dgm:prSet presAssocID="{07C1370C-4AF9-4CD1-AA76-3B740D575887}" presName="Name9" presStyleLbl="parChTrans1D2" presStyleIdx="1" presStyleCnt="7"/>
      <dgm:spPr/>
    </dgm:pt>
    <dgm:pt modelId="{23D310DB-74F9-46B6-91D0-A4DCCAA70360}" type="pres">
      <dgm:prSet presAssocID="{07C1370C-4AF9-4CD1-AA76-3B740D575887}" presName="connTx" presStyleLbl="parChTrans1D2" presStyleIdx="1" presStyleCnt="7"/>
      <dgm:spPr/>
    </dgm:pt>
    <dgm:pt modelId="{5F3DA7A2-7E36-4292-9825-3709BED874D9}" type="pres">
      <dgm:prSet presAssocID="{CFC0721B-466B-4B26-B7F0-44372F3340ED}" presName="node" presStyleLbl="node1" presStyleIdx="1" presStyleCnt="7">
        <dgm:presLayoutVars>
          <dgm:bulletEnabled val="1"/>
        </dgm:presLayoutVars>
      </dgm:prSet>
      <dgm:spPr/>
    </dgm:pt>
    <dgm:pt modelId="{70EAB716-EC20-4292-AEC2-00F319B7A71F}" type="pres">
      <dgm:prSet presAssocID="{6CC960BF-0158-4B65-9FB7-D87AA7820396}" presName="Name9" presStyleLbl="parChTrans1D2" presStyleIdx="2" presStyleCnt="7"/>
      <dgm:spPr/>
    </dgm:pt>
    <dgm:pt modelId="{7F345D66-F03B-4A9A-925F-5A8B6F7E5A57}" type="pres">
      <dgm:prSet presAssocID="{6CC960BF-0158-4B65-9FB7-D87AA7820396}" presName="connTx" presStyleLbl="parChTrans1D2" presStyleIdx="2" presStyleCnt="7"/>
      <dgm:spPr/>
    </dgm:pt>
    <dgm:pt modelId="{8EA3C422-97CE-4B0D-8B11-2D868EFB7A72}" type="pres">
      <dgm:prSet presAssocID="{A3E0633F-CF17-4485-8363-AB2D6C2576EA}" presName="node" presStyleLbl="node1" presStyleIdx="2" presStyleCnt="7">
        <dgm:presLayoutVars>
          <dgm:bulletEnabled val="1"/>
        </dgm:presLayoutVars>
      </dgm:prSet>
      <dgm:spPr/>
    </dgm:pt>
    <dgm:pt modelId="{0D8A7934-A320-4D60-BD4C-4293D07B4EED}" type="pres">
      <dgm:prSet presAssocID="{C9CD77F4-3347-4BC3-A6B8-27E9DCAC3B53}" presName="Name9" presStyleLbl="parChTrans1D2" presStyleIdx="3" presStyleCnt="7"/>
      <dgm:spPr/>
    </dgm:pt>
    <dgm:pt modelId="{7D6BD1E6-7734-4022-8192-3578796B68BB}" type="pres">
      <dgm:prSet presAssocID="{C9CD77F4-3347-4BC3-A6B8-27E9DCAC3B53}" presName="connTx" presStyleLbl="parChTrans1D2" presStyleIdx="3" presStyleCnt="7"/>
      <dgm:spPr/>
    </dgm:pt>
    <dgm:pt modelId="{AC32019C-E263-4DF5-BC9C-2C083920D834}" type="pres">
      <dgm:prSet presAssocID="{4BD0C8F7-B685-43B5-8779-D852A1B3D49A}" presName="node" presStyleLbl="node1" presStyleIdx="3" presStyleCnt="7" custScaleX="121000" custScaleY="121000">
        <dgm:presLayoutVars>
          <dgm:bulletEnabled val="1"/>
        </dgm:presLayoutVars>
      </dgm:prSet>
      <dgm:spPr/>
    </dgm:pt>
    <dgm:pt modelId="{4AF66755-971A-4F9A-A202-F9683DB87443}" type="pres">
      <dgm:prSet presAssocID="{338ADA39-815C-47BA-94B2-B2F1E97C464D}" presName="Name9" presStyleLbl="parChTrans1D2" presStyleIdx="4" presStyleCnt="7"/>
      <dgm:spPr/>
    </dgm:pt>
    <dgm:pt modelId="{042D5DDF-5B8D-48D0-95DB-870C9EF3E241}" type="pres">
      <dgm:prSet presAssocID="{338ADA39-815C-47BA-94B2-B2F1E97C464D}" presName="connTx" presStyleLbl="parChTrans1D2" presStyleIdx="4" presStyleCnt="7"/>
      <dgm:spPr/>
    </dgm:pt>
    <dgm:pt modelId="{5CA16301-F8BD-4717-9B59-E484B99B29A8}" type="pres">
      <dgm:prSet presAssocID="{5E7D01E6-2185-4925-B180-AFB5B9508C0A}" presName="node" presStyleLbl="node1" presStyleIdx="4" presStyleCnt="7">
        <dgm:presLayoutVars>
          <dgm:bulletEnabled val="1"/>
        </dgm:presLayoutVars>
      </dgm:prSet>
      <dgm:spPr/>
    </dgm:pt>
    <dgm:pt modelId="{CA49A250-17A1-4F93-9AA4-681571B9B690}" type="pres">
      <dgm:prSet presAssocID="{E0DCB657-63BD-4E66-B850-2519803BCFD6}" presName="Name9" presStyleLbl="parChTrans1D2" presStyleIdx="5" presStyleCnt="7"/>
      <dgm:spPr/>
    </dgm:pt>
    <dgm:pt modelId="{E42C8B99-B14E-4B33-A19E-920B2247759F}" type="pres">
      <dgm:prSet presAssocID="{E0DCB657-63BD-4E66-B850-2519803BCFD6}" presName="connTx" presStyleLbl="parChTrans1D2" presStyleIdx="5" presStyleCnt="7"/>
      <dgm:spPr/>
    </dgm:pt>
    <dgm:pt modelId="{21388EEE-2C21-4E2A-9115-C1C29C1DB99F}" type="pres">
      <dgm:prSet presAssocID="{AB835B3E-6D2C-4CEA-BDAD-A700F0B34173}" presName="node" presStyleLbl="node1" presStyleIdx="5" presStyleCnt="7">
        <dgm:presLayoutVars>
          <dgm:bulletEnabled val="1"/>
        </dgm:presLayoutVars>
      </dgm:prSet>
      <dgm:spPr/>
    </dgm:pt>
    <dgm:pt modelId="{006EB667-9909-45FC-9374-3EFD133D62A0}" type="pres">
      <dgm:prSet presAssocID="{E50CE244-1CA3-4BAE-A358-F06C345FE7CE}" presName="Name9" presStyleLbl="parChTrans1D2" presStyleIdx="6" presStyleCnt="7"/>
      <dgm:spPr/>
    </dgm:pt>
    <dgm:pt modelId="{406265B0-A42E-432D-965E-720C3A6E45F7}" type="pres">
      <dgm:prSet presAssocID="{E50CE244-1CA3-4BAE-A358-F06C345FE7CE}" presName="connTx" presStyleLbl="parChTrans1D2" presStyleIdx="6" presStyleCnt="7"/>
      <dgm:spPr/>
    </dgm:pt>
    <dgm:pt modelId="{A87E3084-40A0-4234-AA02-81851DF365F3}" type="pres">
      <dgm:prSet presAssocID="{4AF35580-31A3-4BAD-93D8-21B2759CDDA3}" presName="node" presStyleLbl="node1" presStyleIdx="6" presStyleCnt="7" custScaleX="121000" custScaleY="121000">
        <dgm:presLayoutVars>
          <dgm:bulletEnabled val="1"/>
        </dgm:presLayoutVars>
      </dgm:prSet>
      <dgm:spPr/>
    </dgm:pt>
  </dgm:ptLst>
  <dgm:cxnLst>
    <dgm:cxn modelId="{6320A80A-54D9-4A55-AB30-59A7FBC9757B}" type="presOf" srcId="{338ADA39-815C-47BA-94B2-B2F1E97C464D}" destId="{4AF66755-971A-4F9A-A202-F9683DB87443}" srcOrd="0" destOrd="0" presId="urn:microsoft.com/office/officeart/2005/8/layout/radial1"/>
    <dgm:cxn modelId="{BCD26826-46AE-4AE5-BC1B-EEEE3605DF07}" type="presOf" srcId="{7D9E5E44-526F-45E6-BD5C-2978B048CA07}" destId="{2AF62E13-1468-47B1-9DB5-F78B0E36BB1D}" srcOrd="0" destOrd="0" presId="urn:microsoft.com/office/officeart/2005/8/layout/radial1"/>
    <dgm:cxn modelId="{EB820D3E-7B67-4161-98D2-3CD9A7150FE8}" type="presOf" srcId="{C9CD77F4-3347-4BC3-A6B8-27E9DCAC3B53}" destId="{7D6BD1E6-7734-4022-8192-3578796B68BB}" srcOrd="1" destOrd="0" presId="urn:microsoft.com/office/officeart/2005/8/layout/radial1"/>
    <dgm:cxn modelId="{ABF28F40-C2CF-4ED0-8DFE-04A26A1F8A35}" type="presOf" srcId="{CFC0721B-466B-4B26-B7F0-44372F3340ED}" destId="{5F3DA7A2-7E36-4292-9825-3709BED874D9}" srcOrd="0" destOrd="0" presId="urn:microsoft.com/office/officeart/2005/8/layout/radial1"/>
    <dgm:cxn modelId="{D3A7BD40-BB5E-480B-BBF8-5A79FE9A65C1}" type="presOf" srcId="{E50CE244-1CA3-4BAE-A358-F06C345FE7CE}" destId="{006EB667-9909-45FC-9374-3EFD133D62A0}" srcOrd="0" destOrd="0" presId="urn:microsoft.com/office/officeart/2005/8/layout/radial1"/>
    <dgm:cxn modelId="{DA897641-12E2-4AEC-8618-2F4D296F4D3C}" type="presOf" srcId="{E50CE244-1CA3-4BAE-A358-F06C345FE7CE}" destId="{406265B0-A42E-432D-965E-720C3A6E45F7}" srcOrd="1" destOrd="0" presId="urn:microsoft.com/office/officeart/2005/8/layout/radial1"/>
    <dgm:cxn modelId="{D6857B6C-F940-424E-A325-98A66107AE76}" type="presOf" srcId="{C9CD77F4-3347-4BC3-A6B8-27E9DCAC3B53}" destId="{0D8A7934-A320-4D60-BD4C-4293D07B4EED}" srcOrd="0" destOrd="0" presId="urn:microsoft.com/office/officeart/2005/8/layout/radial1"/>
    <dgm:cxn modelId="{1216516D-7ABF-49D1-8DAF-2212737635EA}" srcId="{5C59546F-D95A-4BB7-B111-9C48B845539D}" destId="{AB835B3E-6D2C-4CEA-BDAD-A700F0B34173}" srcOrd="5" destOrd="0" parTransId="{E0DCB657-63BD-4E66-B850-2519803BCFD6}" sibTransId="{352183F9-0FC6-4973-AADA-25BBAAA9CD51}"/>
    <dgm:cxn modelId="{0686916D-1B0A-4AC6-BF45-FD1696C04BA0}" srcId="{5C59546F-D95A-4BB7-B111-9C48B845539D}" destId="{4BD0C8F7-B685-43B5-8779-D852A1B3D49A}" srcOrd="3" destOrd="0" parTransId="{C9CD77F4-3347-4BC3-A6B8-27E9DCAC3B53}" sibTransId="{3CB3B84E-A25D-479D-BA4E-F0A3031BCAC4}"/>
    <dgm:cxn modelId="{415CD150-C924-4DA8-AD82-12AA7D407401}" type="presOf" srcId="{7D9E5E44-526F-45E6-BD5C-2978B048CA07}" destId="{591072B4-437B-4E64-92BD-22833E6DCF5E}" srcOrd="1" destOrd="0" presId="urn:microsoft.com/office/officeart/2005/8/layout/radial1"/>
    <dgm:cxn modelId="{AA8A8956-A9FC-4C1C-BBE6-2E4AC2E7A08F}" type="presOf" srcId="{E0DCB657-63BD-4E66-B850-2519803BCFD6}" destId="{CA49A250-17A1-4F93-9AA4-681571B9B690}" srcOrd="0" destOrd="0" presId="urn:microsoft.com/office/officeart/2005/8/layout/radial1"/>
    <dgm:cxn modelId="{9A71B586-5C60-42C2-9D6D-D720EC041933}" srcId="{5C59546F-D95A-4BB7-B111-9C48B845539D}" destId="{5E7D01E6-2185-4925-B180-AFB5B9508C0A}" srcOrd="4" destOrd="0" parTransId="{338ADA39-815C-47BA-94B2-B2F1E97C464D}" sibTransId="{F76D2197-2221-4963-BA19-DF4F1BEDB0F3}"/>
    <dgm:cxn modelId="{822B418C-22E7-4DC9-BDA5-7CB8F524522E}" type="presOf" srcId="{07C1370C-4AF9-4CD1-AA76-3B740D575887}" destId="{23D310DB-74F9-46B6-91D0-A4DCCAA70360}" srcOrd="1" destOrd="0" presId="urn:microsoft.com/office/officeart/2005/8/layout/radial1"/>
    <dgm:cxn modelId="{FD5E308F-824C-4CCE-B994-D0F8BECB7C37}" srcId="{5C59546F-D95A-4BB7-B111-9C48B845539D}" destId="{07C61F39-9E55-47F5-9E09-849FD1C1C6B9}" srcOrd="0" destOrd="0" parTransId="{7D9E5E44-526F-45E6-BD5C-2978B048CA07}" sibTransId="{9C9D754C-27E2-4129-B069-2D6CD4D17A7D}"/>
    <dgm:cxn modelId="{FA8CFF9E-35FA-445C-953D-A4DD1153DCE1}" srcId="{5C59546F-D95A-4BB7-B111-9C48B845539D}" destId="{4AF35580-31A3-4BAD-93D8-21B2759CDDA3}" srcOrd="6" destOrd="0" parTransId="{E50CE244-1CA3-4BAE-A358-F06C345FE7CE}" sibTransId="{315F32CC-72B5-4BCB-AEB2-D43DEA5FFD9E}"/>
    <dgm:cxn modelId="{21D67AA8-00E8-46ED-852A-781B7777E6ED}" srcId="{5C59546F-D95A-4BB7-B111-9C48B845539D}" destId="{CFC0721B-466B-4B26-B7F0-44372F3340ED}" srcOrd="1" destOrd="0" parTransId="{07C1370C-4AF9-4CD1-AA76-3B740D575887}" sibTransId="{23E8C1A3-28C0-4884-BE5D-0934AF8A38A7}"/>
    <dgm:cxn modelId="{A154D2AF-7003-4D17-9DDE-32A034F7DADD}" type="presOf" srcId="{6CC960BF-0158-4B65-9FB7-D87AA7820396}" destId="{7F345D66-F03B-4A9A-925F-5A8B6F7E5A57}" srcOrd="1" destOrd="0" presId="urn:microsoft.com/office/officeart/2005/8/layout/radial1"/>
    <dgm:cxn modelId="{803C4DB2-2087-48B8-A050-E2985E0B7913}" type="presOf" srcId="{6CC960BF-0158-4B65-9FB7-D87AA7820396}" destId="{70EAB716-EC20-4292-AEC2-00F319B7A71F}" srcOrd="0" destOrd="0" presId="urn:microsoft.com/office/officeart/2005/8/layout/radial1"/>
    <dgm:cxn modelId="{2ABB68B8-6604-4803-9E94-7A926F98B72E}" type="presOf" srcId="{A3E0633F-CF17-4485-8363-AB2D6C2576EA}" destId="{8EA3C422-97CE-4B0D-8B11-2D868EFB7A72}" srcOrd="0" destOrd="0" presId="urn:microsoft.com/office/officeart/2005/8/layout/radial1"/>
    <dgm:cxn modelId="{AC35CBC7-F260-4698-8282-5044DC5B341B}" type="presOf" srcId="{4BD0C8F7-B685-43B5-8779-D852A1B3D49A}" destId="{AC32019C-E263-4DF5-BC9C-2C083920D834}" srcOrd="0" destOrd="0" presId="urn:microsoft.com/office/officeart/2005/8/layout/radial1"/>
    <dgm:cxn modelId="{B70678D1-0AA0-4979-AEC6-8018AFEF084D}" type="presOf" srcId="{E0DCB657-63BD-4E66-B850-2519803BCFD6}" destId="{E42C8B99-B14E-4B33-A19E-920B2247759F}" srcOrd="1" destOrd="0" presId="urn:microsoft.com/office/officeart/2005/8/layout/radial1"/>
    <dgm:cxn modelId="{BD55DED3-105C-482E-84BD-351B0C1786D8}" type="presOf" srcId="{07C1370C-4AF9-4CD1-AA76-3B740D575887}" destId="{2F3C5EF0-09B1-4725-BC35-229FDCF04CB7}" srcOrd="0" destOrd="0" presId="urn:microsoft.com/office/officeart/2005/8/layout/radial1"/>
    <dgm:cxn modelId="{95D1BADB-CC45-459C-B9FB-341194EFE6C6}" type="presOf" srcId="{07C61F39-9E55-47F5-9E09-849FD1C1C6B9}" destId="{BDFECEED-D6B3-46DD-83C1-EDF8B41F4537}" srcOrd="0" destOrd="0" presId="urn:microsoft.com/office/officeart/2005/8/layout/radial1"/>
    <dgm:cxn modelId="{B8015ADF-B9A8-4C68-B43B-9771B4515187}" type="presOf" srcId="{4AF35580-31A3-4BAD-93D8-21B2759CDDA3}" destId="{A87E3084-40A0-4234-AA02-81851DF365F3}" srcOrd="0" destOrd="0" presId="urn:microsoft.com/office/officeart/2005/8/layout/radial1"/>
    <dgm:cxn modelId="{38530BE0-D545-4833-BBE2-652D8EDA7050}" type="presOf" srcId="{AB835B3E-6D2C-4CEA-BDAD-A700F0B34173}" destId="{21388EEE-2C21-4E2A-9115-C1C29C1DB99F}" srcOrd="0" destOrd="0" presId="urn:microsoft.com/office/officeart/2005/8/layout/radial1"/>
    <dgm:cxn modelId="{62C222E3-35D4-497F-BFF4-A9D163CB0594}" srcId="{5C59546F-D95A-4BB7-B111-9C48B845539D}" destId="{A3E0633F-CF17-4485-8363-AB2D6C2576EA}" srcOrd="2" destOrd="0" parTransId="{6CC960BF-0158-4B65-9FB7-D87AA7820396}" sibTransId="{678D7D57-009E-457A-9625-292EA0E3E23D}"/>
    <dgm:cxn modelId="{47B28CE6-3850-41D1-AE90-36EE89CD9242}" srcId="{A33D89FE-71FE-4936-B86E-EC70EB13769B}" destId="{5C59546F-D95A-4BB7-B111-9C48B845539D}" srcOrd="0" destOrd="0" parTransId="{8DDDAF45-90E3-4A8D-8F69-02D8BB097150}" sibTransId="{94208D4C-051D-4569-9B9D-0D58C3AFDBEE}"/>
    <dgm:cxn modelId="{18CE6FE8-3D60-42B1-963B-B5ECC9FC496C}" type="presOf" srcId="{A33D89FE-71FE-4936-B86E-EC70EB13769B}" destId="{891CF076-30FA-42F7-9661-1F5C6C5F0FFE}" srcOrd="0" destOrd="0" presId="urn:microsoft.com/office/officeart/2005/8/layout/radial1"/>
    <dgm:cxn modelId="{A4EBF8EB-905E-41F1-8706-68E184ED8C69}" type="presOf" srcId="{5E7D01E6-2185-4925-B180-AFB5B9508C0A}" destId="{5CA16301-F8BD-4717-9B59-E484B99B29A8}" srcOrd="0" destOrd="0" presId="urn:microsoft.com/office/officeart/2005/8/layout/radial1"/>
    <dgm:cxn modelId="{2B2C04EC-D76B-4F09-9C67-2F3DEBD68207}" type="presOf" srcId="{338ADA39-815C-47BA-94B2-B2F1E97C464D}" destId="{042D5DDF-5B8D-48D0-95DB-870C9EF3E241}" srcOrd="1" destOrd="0" presId="urn:microsoft.com/office/officeart/2005/8/layout/radial1"/>
    <dgm:cxn modelId="{5C88ECEE-2F66-4060-B232-16218AE312DF}" type="presOf" srcId="{5C59546F-D95A-4BB7-B111-9C48B845539D}" destId="{C558AAD2-9427-4755-B97B-6910CB51E1AF}" srcOrd="0" destOrd="0" presId="urn:microsoft.com/office/officeart/2005/8/layout/radial1"/>
    <dgm:cxn modelId="{54E66FD8-6471-4C6C-A421-F8F23C6315CA}" type="presParOf" srcId="{891CF076-30FA-42F7-9661-1F5C6C5F0FFE}" destId="{C558AAD2-9427-4755-B97B-6910CB51E1AF}" srcOrd="0" destOrd="0" presId="urn:microsoft.com/office/officeart/2005/8/layout/radial1"/>
    <dgm:cxn modelId="{14AB223A-B8D2-4FAA-940B-5279051F72F2}" type="presParOf" srcId="{891CF076-30FA-42F7-9661-1F5C6C5F0FFE}" destId="{2AF62E13-1468-47B1-9DB5-F78B0E36BB1D}" srcOrd="1" destOrd="0" presId="urn:microsoft.com/office/officeart/2005/8/layout/radial1"/>
    <dgm:cxn modelId="{05926CDF-E6F7-4AE7-AC58-D4A2692737B1}" type="presParOf" srcId="{2AF62E13-1468-47B1-9DB5-F78B0E36BB1D}" destId="{591072B4-437B-4E64-92BD-22833E6DCF5E}" srcOrd="0" destOrd="0" presId="urn:microsoft.com/office/officeart/2005/8/layout/radial1"/>
    <dgm:cxn modelId="{4750BA35-8075-47BC-897B-734A6950827A}" type="presParOf" srcId="{891CF076-30FA-42F7-9661-1F5C6C5F0FFE}" destId="{BDFECEED-D6B3-46DD-83C1-EDF8B41F4537}" srcOrd="2" destOrd="0" presId="urn:microsoft.com/office/officeart/2005/8/layout/radial1"/>
    <dgm:cxn modelId="{85314AB1-8110-4C99-BB3F-7285900541B9}" type="presParOf" srcId="{891CF076-30FA-42F7-9661-1F5C6C5F0FFE}" destId="{2F3C5EF0-09B1-4725-BC35-229FDCF04CB7}" srcOrd="3" destOrd="0" presId="urn:microsoft.com/office/officeart/2005/8/layout/radial1"/>
    <dgm:cxn modelId="{33B33275-0EFF-4402-802F-D7EFAB30316F}" type="presParOf" srcId="{2F3C5EF0-09B1-4725-BC35-229FDCF04CB7}" destId="{23D310DB-74F9-46B6-91D0-A4DCCAA70360}" srcOrd="0" destOrd="0" presId="urn:microsoft.com/office/officeart/2005/8/layout/radial1"/>
    <dgm:cxn modelId="{585C3EBF-38CC-4570-9867-D7542B1266DF}" type="presParOf" srcId="{891CF076-30FA-42F7-9661-1F5C6C5F0FFE}" destId="{5F3DA7A2-7E36-4292-9825-3709BED874D9}" srcOrd="4" destOrd="0" presId="urn:microsoft.com/office/officeart/2005/8/layout/radial1"/>
    <dgm:cxn modelId="{11C9F0A0-EA80-4AC1-8CF5-AC9E378BFF0A}" type="presParOf" srcId="{891CF076-30FA-42F7-9661-1F5C6C5F0FFE}" destId="{70EAB716-EC20-4292-AEC2-00F319B7A71F}" srcOrd="5" destOrd="0" presId="urn:microsoft.com/office/officeart/2005/8/layout/radial1"/>
    <dgm:cxn modelId="{6775830F-3C20-4DAD-8EF5-2E94203755FD}" type="presParOf" srcId="{70EAB716-EC20-4292-AEC2-00F319B7A71F}" destId="{7F345D66-F03B-4A9A-925F-5A8B6F7E5A57}" srcOrd="0" destOrd="0" presId="urn:microsoft.com/office/officeart/2005/8/layout/radial1"/>
    <dgm:cxn modelId="{C402AA33-5C37-4599-AFEE-AFDBF24C23D4}" type="presParOf" srcId="{891CF076-30FA-42F7-9661-1F5C6C5F0FFE}" destId="{8EA3C422-97CE-4B0D-8B11-2D868EFB7A72}" srcOrd="6" destOrd="0" presId="urn:microsoft.com/office/officeart/2005/8/layout/radial1"/>
    <dgm:cxn modelId="{A3858456-46AC-4531-95E4-8B106F88249E}" type="presParOf" srcId="{891CF076-30FA-42F7-9661-1F5C6C5F0FFE}" destId="{0D8A7934-A320-4D60-BD4C-4293D07B4EED}" srcOrd="7" destOrd="0" presId="urn:microsoft.com/office/officeart/2005/8/layout/radial1"/>
    <dgm:cxn modelId="{068C9C13-EAE0-4FB8-A572-D796ED5F63CE}" type="presParOf" srcId="{0D8A7934-A320-4D60-BD4C-4293D07B4EED}" destId="{7D6BD1E6-7734-4022-8192-3578796B68BB}" srcOrd="0" destOrd="0" presId="urn:microsoft.com/office/officeart/2005/8/layout/radial1"/>
    <dgm:cxn modelId="{6FB91EAF-7DFD-46B8-A10D-2958C8220D94}" type="presParOf" srcId="{891CF076-30FA-42F7-9661-1F5C6C5F0FFE}" destId="{AC32019C-E263-4DF5-BC9C-2C083920D834}" srcOrd="8" destOrd="0" presId="urn:microsoft.com/office/officeart/2005/8/layout/radial1"/>
    <dgm:cxn modelId="{877C9E8B-2197-41AF-9E0E-023DC9208486}" type="presParOf" srcId="{891CF076-30FA-42F7-9661-1F5C6C5F0FFE}" destId="{4AF66755-971A-4F9A-A202-F9683DB87443}" srcOrd="9" destOrd="0" presId="urn:microsoft.com/office/officeart/2005/8/layout/radial1"/>
    <dgm:cxn modelId="{0B634E4F-8006-451D-AF57-B87BCA7DD1F4}" type="presParOf" srcId="{4AF66755-971A-4F9A-A202-F9683DB87443}" destId="{042D5DDF-5B8D-48D0-95DB-870C9EF3E241}" srcOrd="0" destOrd="0" presId="urn:microsoft.com/office/officeart/2005/8/layout/radial1"/>
    <dgm:cxn modelId="{F3D4B010-9D24-45E6-BABB-E9F03F6183E3}" type="presParOf" srcId="{891CF076-30FA-42F7-9661-1F5C6C5F0FFE}" destId="{5CA16301-F8BD-4717-9B59-E484B99B29A8}" srcOrd="10" destOrd="0" presId="urn:microsoft.com/office/officeart/2005/8/layout/radial1"/>
    <dgm:cxn modelId="{94DEB1C5-1E5E-44E1-996C-3654EC8E2325}" type="presParOf" srcId="{891CF076-30FA-42F7-9661-1F5C6C5F0FFE}" destId="{CA49A250-17A1-4F93-9AA4-681571B9B690}" srcOrd="11" destOrd="0" presId="urn:microsoft.com/office/officeart/2005/8/layout/radial1"/>
    <dgm:cxn modelId="{7F86A865-BDBB-42D4-A9A8-4738836D1244}" type="presParOf" srcId="{CA49A250-17A1-4F93-9AA4-681571B9B690}" destId="{E42C8B99-B14E-4B33-A19E-920B2247759F}" srcOrd="0" destOrd="0" presId="urn:microsoft.com/office/officeart/2005/8/layout/radial1"/>
    <dgm:cxn modelId="{7A3AE9AB-4AA8-46A7-8077-F6EC670AA044}" type="presParOf" srcId="{891CF076-30FA-42F7-9661-1F5C6C5F0FFE}" destId="{21388EEE-2C21-4E2A-9115-C1C29C1DB99F}" srcOrd="12" destOrd="0" presId="urn:microsoft.com/office/officeart/2005/8/layout/radial1"/>
    <dgm:cxn modelId="{C72444A7-2C22-4D23-BC77-EB6D8A76D434}" type="presParOf" srcId="{891CF076-30FA-42F7-9661-1F5C6C5F0FFE}" destId="{006EB667-9909-45FC-9374-3EFD133D62A0}" srcOrd="13" destOrd="0" presId="urn:microsoft.com/office/officeart/2005/8/layout/radial1"/>
    <dgm:cxn modelId="{99AA2463-D34B-41AA-A0F8-812C4E1FAF81}" type="presParOf" srcId="{006EB667-9909-45FC-9374-3EFD133D62A0}" destId="{406265B0-A42E-432D-965E-720C3A6E45F7}" srcOrd="0" destOrd="0" presId="urn:microsoft.com/office/officeart/2005/8/layout/radial1"/>
    <dgm:cxn modelId="{123ABA9D-331E-495E-AD5D-72D7EE900141}" type="presParOf" srcId="{891CF076-30FA-42F7-9661-1F5C6C5F0FFE}" destId="{A87E3084-40A0-4234-AA02-81851DF365F3}" srcOrd="14" destOrd="0" presId="urn:microsoft.com/office/officeart/2005/8/layout/radial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5DC1EC1-13BB-4CF8-82D3-99323711698B}" type="doc">
      <dgm:prSet loTypeId="urn:microsoft.com/office/officeart/2005/8/layout/radial3" loCatId="cycle" qsTypeId="urn:microsoft.com/office/officeart/2005/8/quickstyle/simple1" qsCatId="simple" csTypeId="urn:microsoft.com/office/officeart/2005/8/colors/colorful3" csCatId="colorful" phldr="1"/>
      <dgm:spPr/>
      <dgm:t>
        <a:bodyPr/>
        <a:lstStyle/>
        <a:p>
          <a:endParaRPr lang="en-US"/>
        </a:p>
      </dgm:t>
    </dgm:pt>
    <dgm:pt modelId="{052BDACA-5441-49F6-813C-6EB254C3CE87}">
      <dgm:prSet phldrT="[Text]" custT="1"/>
      <dgm:spPr/>
      <dgm:t>
        <a:bodyPr/>
        <a:lstStyle/>
        <a:p>
          <a:pPr algn="ctr"/>
          <a:r>
            <a:rPr lang="en-US" sz="1400" b="1">
              <a:latin typeface="Times New Roman" panose="02020603050405020304" pitchFamily="18" charset="0"/>
              <a:cs typeface="Times New Roman" panose="02020603050405020304" pitchFamily="18" charset="0"/>
            </a:rPr>
            <a:t>Barriers</a:t>
          </a:r>
        </a:p>
        <a:p>
          <a:pPr algn="ctr"/>
          <a:r>
            <a:rPr lang="en-US" sz="1400" b="1">
              <a:latin typeface="Times New Roman" panose="02020603050405020304" pitchFamily="18" charset="0"/>
              <a:cs typeface="Times New Roman" panose="02020603050405020304" pitchFamily="18" charset="0"/>
            </a:rPr>
            <a:t> of Communication </a:t>
          </a:r>
        </a:p>
      </dgm:t>
    </dgm:pt>
    <dgm:pt modelId="{4BE98EA9-CF41-4F3A-9337-D47C53461CF4}" type="parTrans" cxnId="{2A2970AA-B293-4334-84A4-7C6CF4390775}">
      <dgm:prSet/>
      <dgm:spPr/>
      <dgm:t>
        <a:bodyPr/>
        <a:lstStyle/>
        <a:p>
          <a:pPr algn="ctr"/>
          <a:endParaRPr lang="en-US"/>
        </a:p>
      </dgm:t>
    </dgm:pt>
    <dgm:pt modelId="{DAC905DA-287A-4DAD-B271-8A1CEA8250D5}" type="sibTrans" cxnId="{2A2970AA-B293-4334-84A4-7C6CF4390775}">
      <dgm:prSet/>
      <dgm:spPr/>
      <dgm:t>
        <a:bodyPr/>
        <a:lstStyle/>
        <a:p>
          <a:pPr algn="ctr"/>
          <a:endParaRPr lang="en-US"/>
        </a:p>
      </dgm:t>
    </dgm:pt>
    <dgm:pt modelId="{61A8EF97-7265-44A2-9074-71795DA804B2}">
      <dgm:prSet phldrT="[Text]" custT="1"/>
      <dgm:spPr/>
      <dgm:t>
        <a:bodyPr/>
        <a:lstStyle/>
        <a:p>
          <a:pPr algn="ctr"/>
          <a:r>
            <a:rPr lang="en-US" sz="1050" b="0">
              <a:latin typeface="Times New Roman" panose="02020603050405020304" pitchFamily="18" charset="0"/>
              <a:cs typeface="Times New Roman" panose="02020603050405020304" pitchFamily="18" charset="0"/>
            </a:rPr>
            <a:t>Barriers</a:t>
          </a:r>
        </a:p>
        <a:p>
          <a:pPr algn="ctr"/>
          <a:r>
            <a:rPr lang="en-US" sz="1050" b="0">
              <a:latin typeface="Times New Roman" panose="02020603050405020304" pitchFamily="18" charset="0"/>
              <a:cs typeface="Times New Roman" panose="02020603050405020304" pitchFamily="18" charset="0"/>
            </a:rPr>
            <a:t> to </a:t>
          </a:r>
        </a:p>
        <a:p>
          <a:pPr algn="ctr"/>
          <a:r>
            <a:rPr lang="en-US" sz="1050" b="0">
              <a:latin typeface="Times New Roman" panose="02020603050405020304" pitchFamily="18" charset="0"/>
              <a:cs typeface="Times New Roman" panose="02020603050405020304" pitchFamily="18" charset="0"/>
            </a:rPr>
            <a:t>Reception</a:t>
          </a:r>
        </a:p>
      </dgm:t>
    </dgm:pt>
    <dgm:pt modelId="{1984A6A3-C2AD-49DE-BCAF-91EADB5ADBE3}" type="parTrans" cxnId="{BBBF9DA5-18DD-4960-9979-E71A958E3DE1}">
      <dgm:prSet/>
      <dgm:spPr/>
      <dgm:t>
        <a:bodyPr/>
        <a:lstStyle/>
        <a:p>
          <a:pPr algn="ctr"/>
          <a:endParaRPr lang="en-US"/>
        </a:p>
      </dgm:t>
    </dgm:pt>
    <dgm:pt modelId="{1FF270B6-0ADB-45D8-A7AA-58796211A03B}" type="sibTrans" cxnId="{BBBF9DA5-18DD-4960-9979-E71A958E3DE1}">
      <dgm:prSet/>
      <dgm:spPr/>
      <dgm:t>
        <a:bodyPr/>
        <a:lstStyle/>
        <a:p>
          <a:pPr algn="ctr"/>
          <a:endParaRPr lang="en-US"/>
        </a:p>
      </dgm:t>
    </dgm:pt>
    <dgm:pt modelId="{68C9C441-C65F-4DCE-A270-90624E9A1DEA}">
      <dgm:prSet phldrT="[Text]" custT="1"/>
      <dgm:spPr/>
      <dgm:t>
        <a:bodyPr/>
        <a:lstStyle/>
        <a:p>
          <a:pPr algn="ctr"/>
          <a:r>
            <a:rPr lang="en-US" sz="1050" b="0">
              <a:latin typeface="Times New Roman" panose="02020603050405020304" pitchFamily="18" charset="0"/>
              <a:cs typeface="Times New Roman" panose="02020603050405020304" pitchFamily="18" charset="0"/>
            </a:rPr>
            <a:t>Barriers </a:t>
          </a:r>
        </a:p>
        <a:p>
          <a:pPr algn="ctr"/>
          <a:r>
            <a:rPr lang="en-US" sz="1050" b="0">
              <a:latin typeface="Times New Roman" panose="02020603050405020304" pitchFamily="18" charset="0"/>
              <a:cs typeface="Times New Roman" panose="02020603050405020304" pitchFamily="18" charset="0"/>
            </a:rPr>
            <a:t>to Understanding</a:t>
          </a:r>
        </a:p>
      </dgm:t>
    </dgm:pt>
    <dgm:pt modelId="{11365805-1BF2-45F6-80D0-8DB48ECF7777}" type="parTrans" cxnId="{65F32F38-A84D-46B2-B1D3-757D3997C30B}">
      <dgm:prSet/>
      <dgm:spPr/>
      <dgm:t>
        <a:bodyPr/>
        <a:lstStyle/>
        <a:p>
          <a:pPr algn="ctr"/>
          <a:endParaRPr lang="en-US"/>
        </a:p>
      </dgm:t>
    </dgm:pt>
    <dgm:pt modelId="{E8611131-950A-4BFC-B89A-2C9A2D429652}" type="sibTrans" cxnId="{65F32F38-A84D-46B2-B1D3-757D3997C30B}">
      <dgm:prSet/>
      <dgm:spPr/>
      <dgm:t>
        <a:bodyPr/>
        <a:lstStyle/>
        <a:p>
          <a:pPr algn="ctr"/>
          <a:endParaRPr lang="en-US"/>
        </a:p>
      </dgm:t>
    </dgm:pt>
    <dgm:pt modelId="{3D8F7D2B-47C6-4F4E-9935-5733AA5E896C}">
      <dgm:prSet phldrT="[Text]" custT="1"/>
      <dgm:spPr/>
      <dgm:t>
        <a:bodyPr/>
        <a:lstStyle/>
        <a:p>
          <a:pPr algn="ctr"/>
          <a:r>
            <a:rPr lang="en-US" sz="1050" b="0">
              <a:latin typeface="Times New Roman" panose="02020603050405020304" pitchFamily="18" charset="0"/>
              <a:cs typeface="Times New Roman" panose="02020603050405020304" pitchFamily="18" charset="0"/>
            </a:rPr>
            <a:t>Barriers</a:t>
          </a:r>
        </a:p>
        <a:p>
          <a:pPr algn="ctr"/>
          <a:r>
            <a:rPr lang="en-US" sz="1050" b="0">
              <a:latin typeface="Times New Roman" panose="02020603050405020304" pitchFamily="18" charset="0"/>
              <a:cs typeface="Times New Roman" panose="02020603050405020304" pitchFamily="18" charset="0"/>
            </a:rPr>
            <a:t> to</a:t>
          </a:r>
        </a:p>
        <a:p>
          <a:pPr algn="ctr"/>
          <a:r>
            <a:rPr lang="en-US" sz="1050" b="0">
              <a:latin typeface="Times New Roman" panose="02020603050405020304" pitchFamily="18" charset="0"/>
              <a:cs typeface="Times New Roman" panose="02020603050405020304" pitchFamily="18" charset="0"/>
            </a:rPr>
            <a:t> Acceptance</a:t>
          </a:r>
        </a:p>
      </dgm:t>
    </dgm:pt>
    <dgm:pt modelId="{61036DFC-2353-4162-A733-92B7E7D67108}" type="parTrans" cxnId="{0A5FDDDA-1A5E-4ED2-A716-7C0EA4F76B94}">
      <dgm:prSet/>
      <dgm:spPr/>
      <dgm:t>
        <a:bodyPr/>
        <a:lstStyle/>
        <a:p>
          <a:pPr algn="ctr"/>
          <a:endParaRPr lang="en-US"/>
        </a:p>
      </dgm:t>
    </dgm:pt>
    <dgm:pt modelId="{DFE68C27-6A98-4D0E-B323-370B2996797E}" type="sibTrans" cxnId="{0A5FDDDA-1A5E-4ED2-A716-7C0EA4F76B94}">
      <dgm:prSet/>
      <dgm:spPr/>
      <dgm:t>
        <a:bodyPr/>
        <a:lstStyle/>
        <a:p>
          <a:pPr algn="ctr"/>
          <a:endParaRPr lang="en-US"/>
        </a:p>
      </dgm:t>
    </dgm:pt>
    <dgm:pt modelId="{4ECCF1AA-34F4-4F65-B70F-AD26627CBCC1}" type="pres">
      <dgm:prSet presAssocID="{E5DC1EC1-13BB-4CF8-82D3-99323711698B}" presName="composite" presStyleCnt="0">
        <dgm:presLayoutVars>
          <dgm:chMax val="1"/>
          <dgm:dir/>
          <dgm:resizeHandles val="exact"/>
        </dgm:presLayoutVars>
      </dgm:prSet>
      <dgm:spPr/>
    </dgm:pt>
    <dgm:pt modelId="{7E00CF1D-1EA5-4FAB-AB26-AAAD5D8D089E}" type="pres">
      <dgm:prSet presAssocID="{E5DC1EC1-13BB-4CF8-82D3-99323711698B}" presName="radial" presStyleCnt="0">
        <dgm:presLayoutVars>
          <dgm:animLvl val="ctr"/>
        </dgm:presLayoutVars>
      </dgm:prSet>
      <dgm:spPr/>
    </dgm:pt>
    <dgm:pt modelId="{A6DC6ECA-A97C-45BD-8D93-7FDABA888BB9}" type="pres">
      <dgm:prSet presAssocID="{052BDACA-5441-49F6-813C-6EB254C3CE87}" presName="centerShape" presStyleLbl="vennNode1" presStyleIdx="0" presStyleCnt="4"/>
      <dgm:spPr/>
    </dgm:pt>
    <dgm:pt modelId="{282FB99D-B00A-498A-9E13-F52A43B53948}" type="pres">
      <dgm:prSet presAssocID="{61A8EF97-7265-44A2-9074-71795DA804B2}" presName="node" presStyleLbl="vennNode1" presStyleIdx="1" presStyleCnt="4" custScaleX="121000" custScaleY="121000">
        <dgm:presLayoutVars>
          <dgm:bulletEnabled val="1"/>
        </dgm:presLayoutVars>
      </dgm:prSet>
      <dgm:spPr/>
    </dgm:pt>
    <dgm:pt modelId="{994AFFEC-D018-4ECF-9096-037C78468B00}" type="pres">
      <dgm:prSet presAssocID="{68C9C441-C65F-4DCE-A270-90624E9A1DEA}" presName="node" presStyleLbl="vennNode1" presStyleIdx="2" presStyleCnt="4" custScaleX="121000" custScaleY="121000">
        <dgm:presLayoutVars>
          <dgm:bulletEnabled val="1"/>
        </dgm:presLayoutVars>
      </dgm:prSet>
      <dgm:spPr/>
    </dgm:pt>
    <dgm:pt modelId="{8F3924FC-12CB-477B-8F58-2554018DA900}" type="pres">
      <dgm:prSet presAssocID="{3D8F7D2B-47C6-4F4E-9935-5733AA5E896C}" presName="node" presStyleLbl="vennNode1" presStyleIdx="3" presStyleCnt="4" custScaleX="121000" custScaleY="121000">
        <dgm:presLayoutVars>
          <dgm:bulletEnabled val="1"/>
        </dgm:presLayoutVars>
      </dgm:prSet>
      <dgm:spPr/>
    </dgm:pt>
  </dgm:ptLst>
  <dgm:cxnLst>
    <dgm:cxn modelId="{3BE07208-0BB5-4911-BBCE-4C1C6653EE2E}" type="presOf" srcId="{E5DC1EC1-13BB-4CF8-82D3-99323711698B}" destId="{4ECCF1AA-34F4-4F65-B70F-AD26627CBCC1}" srcOrd="0" destOrd="0" presId="urn:microsoft.com/office/officeart/2005/8/layout/radial3"/>
    <dgm:cxn modelId="{C140F027-D453-47B9-B5FA-EDA86FFABA4E}" type="presOf" srcId="{052BDACA-5441-49F6-813C-6EB254C3CE87}" destId="{A6DC6ECA-A97C-45BD-8D93-7FDABA888BB9}" srcOrd="0" destOrd="0" presId="urn:microsoft.com/office/officeart/2005/8/layout/radial3"/>
    <dgm:cxn modelId="{65F32F38-A84D-46B2-B1D3-757D3997C30B}" srcId="{052BDACA-5441-49F6-813C-6EB254C3CE87}" destId="{68C9C441-C65F-4DCE-A270-90624E9A1DEA}" srcOrd="1" destOrd="0" parTransId="{11365805-1BF2-45F6-80D0-8DB48ECF7777}" sibTransId="{E8611131-950A-4BFC-B89A-2C9A2D429652}"/>
    <dgm:cxn modelId="{BBBF9DA5-18DD-4960-9979-E71A958E3DE1}" srcId="{052BDACA-5441-49F6-813C-6EB254C3CE87}" destId="{61A8EF97-7265-44A2-9074-71795DA804B2}" srcOrd="0" destOrd="0" parTransId="{1984A6A3-C2AD-49DE-BCAF-91EADB5ADBE3}" sibTransId="{1FF270B6-0ADB-45D8-A7AA-58796211A03B}"/>
    <dgm:cxn modelId="{2A2970AA-B293-4334-84A4-7C6CF4390775}" srcId="{E5DC1EC1-13BB-4CF8-82D3-99323711698B}" destId="{052BDACA-5441-49F6-813C-6EB254C3CE87}" srcOrd="0" destOrd="0" parTransId="{4BE98EA9-CF41-4F3A-9337-D47C53461CF4}" sibTransId="{DAC905DA-287A-4DAD-B271-8A1CEA8250D5}"/>
    <dgm:cxn modelId="{F32EA6BD-599D-4CF6-BBC7-1D7E21D62EB1}" type="presOf" srcId="{68C9C441-C65F-4DCE-A270-90624E9A1DEA}" destId="{994AFFEC-D018-4ECF-9096-037C78468B00}" srcOrd="0" destOrd="0" presId="urn:microsoft.com/office/officeart/2005/8/layout/radial3"/>
    <dgm:cxn modelId="{FA2E14D7-1151-4ED8-8D12-1F7321DC0A70}" type="presOf" srcId="{3D8F7D2B-47C6-4F4E-9935-5733AA5E896C}" destId="{8F3924FC-12CB-477B-8F58-2554018DA900}" srcOrd="0" destOrd="0" presId="urn:microsoft.com/office/officeart/2005/8/layout/radial3"/>
    <dgm:cxn modelId="{D4B282D8-FA26-4CDE-9949-DA8ABBD29083}" type="presOf" srcId="{61A8EF97-7265-44A2-9074-71795DA804B2}" destId="{282FB99D-B00A-498A-9E13-F52A43B53948}" srcOrd="0" destOrd="0" presId="urn:microsoft.com/office/officeart/2005/8/layout/radial3"/>
    <dgm:cxn modelId="{0A5FDDDA-1A5E-4ED2-A716-7C0EA4F76B94}" srcId="{052BDACA-5441-49F6-813C-6EB254C3CE87}" destId="{3D8F7D2B-47C6-4F4E-9935-5733AA5E896C}" srcOrd="2" destOrd="0" parTransId="{61036DFC-2353-4162-A733-92B7E7D67108}" sibTransId="{DFE68C27-6A98-4D0E-B323-370B2996797E}"/>
    <dgm:cxn modelId="{0F61D3C3-AC67-40B4-8DDD-E4403994310D}" type="presParOf" srcId="{4ECCF1AA-34F4-4F65-B70F-AD26627CBCC1}" destId="{7E00CF1D-1EA5-4FAB-AB26-AAAD5D8D089E}" srcOrd="0" destOrd="0" presId="urn:microsoft.com/office/officeart/2005/8/layout/radial3"/>
    <dgm:cxn modelId="{0FF380B5-8A4C-4BE9-AD87-A75C5387F264}" type="presParOf" srcId="{7E00CF1D-1EA5-4FAB-AB26-AAAD5D8D089E}" destId="{A6DC6ECA-A97C-45BD-8D93-7FDABA888BB9}" srcOrd="0" destOrd="0" presId="urn:microsoft.com/office/officeart/2005/8/layout/radial3"/>
    <dgm:cxn modelId="{70B9CBDF-C0B2-4606-A785-B6ADFF597451}" type="presParOf" srcId="{7E00CF1D-1EA5-4FAB-AB26-AAAD5D8D089E}" destId="{282FB99D-B00A-498A-9E13-F52A43B53948}" srcOrd="1" destOrd="0" presId="urn:microsoft.com/office/officeart/2005/8/layout/radial3"/>
    <dgm:cxn modelId="{408E5A2B-2ACA-4EA2-A673-74F46BA1F547}" type="presParOf" srcId="{7E00CF1D-1EA5-4FAB-AB26-AAAD5D8D089E}" destId="{994AFFEC-D018-4ECF-9096-037C78468B00}" srcOrd="2" destOrd="0" presId="urn:microsoft.com/office/officeart/2005/8/layout/radial3"/>
    <dgm:cxn modelId="{8B18F524-0B3B-47F3-9906-87B33D8BE4B0}" type="presParOf" srcId="{7E00CF1D-1EA5-4FAB-AB26-AAAD5D8D089E}" destId="{8F3924FC-12CB-477B-8F58-2554018DA900}" srcOrd="3" destOrd="0" presId="urn:microsoft.com/office/officeart/2005/8/layout/radial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58AAD2-9427-4755-B97B-6910CB51E1AF}">
      <dsp:nvSpPr>
        <dsp:cNvPr id="0" name=""/>
        <dsp:cNvSpPr/>
      </dsp:nvSpPr>
      <dsp:spPr>
        <a:xfrm>
          <a:off x="2176849" y="1008831"/>
          <a:ext cx="1199376" cy="11993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Communication </a:t>
          </a:r>
        </a:p>
      </dsp:txBody>
      <dsp:txXfrm>
        <a:off x="2352494" y="1184476"/>
        <a:ext cx="848086" cy="848086"/>
      </dsp:txXfrm>
    </dsp:sp>
    <dsp:sp modelId="{2AF62E13-1468-47B1-9DB5-F78B0E36BB1D}">
      <dsp:nvSpPr>
        <dsp:cNvPr id="0" name=""/>
        <dsp:cNvSpPr/>
      </dsp:nvSpPr>
      <dsp:spPr>
        <a:xfrm rot="16200000">
          <a:off x="2666710" y="885727"/>
          <a:ext cx="219654" cy="26553"/>
        </a:xfrm>
        <a:custGeom>
          <a:avLst/>
          <a:gdLst/>
          <a:ahLst/>
          <a:cxnLst/>
          <a:rect l="0" t="0" r="0" b="0"/>
          <a:pathLst>
            <a:path>
              <a:moveTo>
                <a:pt x="0" y="13276"/>
              </a:moveTo>
              <a:lnTo>
                <a:pt x="219654" y="13276"/>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71046" y="893512"/>
        <a:ext cx="10982" cy="10982"/>
      </dsp:txXfrm>
    </dsp:sp>
    <dsp:sp modelId="{BDFECEED-D6B3-46DD-83C1-EDF8B41F4537}">
      <dsp:nvSpPr>
        <dsp:cNvPr id="0" name=""/>
        <dsp:cNvSpPr/>
      </dsp:nvSpPr>
      <dsp:spPr>
        <a:xfrm>
          <a:off x="2366942" y="-30013"/>
          <a:ext cx="819189" cy="819189"/>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Clarity</a:t>
          </a:r>
        </a:p>
      </dsp:txBody>
      <dsp:txXfrm>
        <a:off x="2486909" y="89954"/>
        <a:ext cx="579255" cy="579255"/>
      </dsp:txXfrm>
    </dsp:sp>
    <dsp:sp modelId="{2F3C5EF0-09B1-4725-BC35-229FDCF04CB7}">
      <dsp:nvSpPr>
        <dsp:cNvPr id="0" name=""/>
        <dsp:cNvSpPr/>
      </dsp:nvSpPr>
      <dsp:spPr>
        <a:xfrm rot="19285714">
          <a:off x="3221431" y="1152866"/>
          <a:ext cx="219654" cy="26553"/>
        </a:xfrm>
        <a:custGeom>
          <a:avLst/>
          <a:gdLst/>
          <a:ahLst/>
          <a:cxnLst/>
          <a:rect l="0" t="0" r="0" b="0"/>
          <a:pathLst>
            <a:path>
              <a:moveTo>
                <a:pt x="0" y="13276"/>
              </a:moveTo>
              <a:lnTo>
                <a:pt x="219654" y="13276"/>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325767" y="1160652"/>
        <a:ext cx="10982" cy="10982"/>
      </dsp:txXfrm>
    </dsp:sp>
    <dsp:sp modelId="{5F3DA7A2-7E36-4292-9825-3709BED874D9}">
      <dsp:nvSpPr>
        <dsp:cNvPr id="0" name=""/>
        <dsp:cNvSpPr/>
      </dsp:nvSpPr>
      <dsp:spPr>
        <a:xfrm>
          <a:off x="3327764" y="432694"/>
          <a:ext cx="819189" cy="819189"/>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Empathy</a:t>
          </a:r>
        </a:p>
      </dsp:txBody>
      <dsp:txXfrm>
        <a:off x="3447731" y="552661"/>
        <a:ext cx="579255" cy="579255"/>
      </dsp:txXfrm>
    </dsp:sp>
    <dsp:sp modelId="{70EAB716-EC20-4292-AEC2-00F319B7A71F}">
      <dsp:nvSpPr>
        <dsp:cNvPr id="0" name=""/>
        <dsp:cNvSpPr/>
      </dsp:nvSpPr>
      <dsp:spPr>
        <a:xfrm rot="771429">
          <a:off x="3358436" y="1753124"/>
          <a:ext cx="219654" cy="26553"/>
        </a:xfrm>
        <a:custGeom>
          <a:avLst/>
          <a:gdLst/>
          <a:ahLst/>
          <a:cxnLst/>
          <a:rect l="0" t="0" r="0" b="0"/>
          <a:pathLst>
            <a:path>
              <a:moveTo>
                <a:pt x="0" y="13276"/>
              </a:moveTo>
              <a:lnTo>
                <a:pt x="219654" y="13276"/>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462772" y="1760909"/>
        <a:ext cx="10982" cy="10982"/>
      </dsp:txXfrm>
    </dsp:sp>
    <dsp:sp modelId="{8EA3C422-97CE-4B0D-8B11-2D868EFB7A72}">
      <dsp:nvSpPr>
        <dsp:cNvPr id="0" name=""/>
        <dsp:cNvSpPr/>
      </dsp:nvSpPr>
      <dsp:spPr>
        <a:xfrm>
          <a:off x="3565067" y="1472388"/>
          <a:ext cx="819189" cy="819189"/>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Sincerity</a:t>
          </a:r>
        </a:p>
      </dsp:txBody>
      <dsp:txXfrm>
        <a:off x="3685034" y="1592355"/>
        <a:ext cx="579255" cy="579255"/>
      </dsp:txXfrm>
    </dsp:sp>
    <dsp:sp modelId="{0D8A7934-A320-4D60-BD4C-4293D07B4EED}">
      <dsp:nvSpPr>
        <dsp:cNvPr id="0" name=""/>
        <dsp:cNvSpPr/>
      </dsp:nvSpPr>
      <dsp:spPr>
        <a:xfrm rot="3857143">
          <a:off x="2998904" y="2195744"/>
          <a:ext cx="133639" cy="26553"/>
        </a:xfrm>
        <a:custGeom>
          <a:avLst/>
          <a:gdLst/>
          <a:ahLst/>
          <a:cxnLst/>
          <a:rect l="0" t="0" r="0" b="0"/>
          <a:pathLst>
            <a:path>
              <a:moveTo>
                <a:pt x="0" y="13276"/>
              </a:moveTo>
              <a:lnTo>
                <a:pt x="133639" y="13276"/>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062383" y="2205680"/>
        <a:ext cx="6681" cy="6681"/>
      </dsp:txXfrm>
    </dsp:sp>
    <dsp:sp modelId="{AC32019C-E263-4DF5-BC9C-2C083920D834}">
      <dsp:nvSpPr>
        <dsp:cNvPr id="0" name=""/>
        <dsp:cNvSpPr/>
      </dsp:nvSpPr>
      <dsp:spPr>
        <a:xfrm>
          <a:off x="2814143" y="2220143"/>
          <a:ext cx="991219" cy="991219"/>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Relaxation</a:t>
          </a:r>
        </a:p>
      </dsp:txBody>
      <dsp:txXfrm>
        <a:off x="2959304" y="2365304"/>
        <a:ext cx="700897" cy="700897"/>
      </dsp:txXfrm>
    </dsp:sp>
    <dsp:sp modelId="{4AF66755-971A-4F9A-A202-F9683DB87443}">
      <dsp:nvSpPr>
        <dsp:cNvPr id="0" name=""/>
        <dsp:cNvSpPr/>
      </dsp:nvSpPr>
      <dsp:spPr>
        <a:xfrm rot="6942857">
          <a:off x="2358863" y="2234493"/>
          <a:ext cx="219654" cy="26553"/>
        </a:xfrm>
        <a:custGeom>
          <a:avLst/>
          <a:gdLst/>
          <a:ahLst/>
          <a:cxnLst/>
          <a:rect l="0" t="0" r="0" b="0"/>
          <a:pathLst>
            <a:path>
              <a:moveTo>
                <a:pt x="0" y="13276"/>
              </a:moveTo>
              <a:lnTo>
                <a:pt x="219654" y="13276"/>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463199" y="2242278"/>
        <a:ext cx="10982" cy="10982"/>
      </dsp:txXfrm>
    </dsp:sp>
    <dsp:sp modelId="{5CA16301-F8BD-4717-9B59-E484B99B29A8}">
      <dsp:nvSpPr>
        <dsp:cNvPr id="0" name=""/>
        <dsp:cNvSpPr/>
      </dsp:nvSpPr>
      <dsp:spPr>
        <a:xfrm>
          <a:off x="1833726" y="2306158"/>
          <a:ext cx="819189" cy="819189"/>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Eye contact</a:t>
          </a:r>
        </a:p>
      </dsp:txBody>
      <dsp:txXfrm>
        <a:off x="1953693" y="2426125"/>
        <a:ext cx="579255" cy="579255"/>
      </dsp:txXfrm>
    </dsp:sp>
    <dsp:sp modelId="{CA49A250-17A1-4F93-9AA4-681571B9B690}">
      <dsp:nvSpPr>
        <dsp:cNvPr id="0" name=""/>
        <dsp:cNvSpPr/>
      </dsp:nvSpPr>
      <dsp:spPr>
        <a:xfrm rot="10028571">
          <a:off x="1974984" y="1753124"/>
          <a:ext cx="219654" cy="26553"/>
        </a:xfrm>
        <a:custGeom>
          <a:avLst/>
          <a:gdLst/>
          <a:ahLst/>
          <a:cxnLst/>
          <a:rect l="0" t="0" r="0" b="0"/>
          <a:pathLst>
            <a:path>
              <a:moveTo>
                <a:pt x="0" y="13276"/>
              </a:moveTo>
              <a:lnTo>
                <a:pt x="219654" y="13276"/>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079320" y="1760909"/>
        <a:ext cx="10982" cy="10982"/>
      </dsp:txXfrm>
    </dsp:sp>
    <dsp:sp modelId="{21388EEE-2C21-4E2A-9115-C1C29C1DB99F}">
      <dsp:nvSpPr>
        <dsp:cNvPr id="0" name=""/>
        <dsp:cNvSpPr/>
      </dsp:nvSpPr>
      <dsp:spPr>
        <a:xfrm>
          <a:off x="1168817" y="1472388"/>
          <a:ext cx="819189" cy="819189"/>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Appearance</a:t>
          </a:r>
        </a:p>
      </dsp:txBody>
      <dsp:txXfrm>
        <a:off x="1288784" y="1592355"/>
        <a:ext cx="579255" cy="579255"/>
      </dsp:txXfrm>
    </dsp:sp>
    <dsp:sp modelId="{006EB667-9909-45FC-9374-3EFD133D62A0}">
      <dsp:nvSpPr>
        <dsp:cNvPr id="0" name=""/>
        <dsp:cNvSpPr/>
      </dsp:nvSpPr>
      <dsp:spPr>
        <a:xfrm rot="13114286">
          <a:off x="2188621" y="1179681"/>
          <a:ext cx="133639" cy="26553"/>
        </a:xfrm>
        <a:custGeom>
          <a:avLst/>
          <a:gdLst/>
          <a:ahLst/>
          <a:cxnLst/>
          <a:rect l="0" t="0" r="0" b="0"/>
          <a:pathLst>
            <a:path>
              <a:moveTo>
                <a:pt x="0" y="13276"/>
              </a:moveTo>
              <a:lnTo>
                <a:pt x="133639" y="13276"/>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252099" y="1189617"/>
        <a:ext cx="6681" cy="6681"/>
      </dsp:txXfrm>
    </dsp:sp>
    <dsp:sp modelId="{A87E3084-40A0-4234-AA02-81851DF365F3}">
      <dsp:nvSpPr>
        <dsp:cNvPr id="0" name=""/>
        <dsp:cNvSpPr/>
      </dsp:nvSpPr>
      <dsp:spPr>
        <a:xfrm>
          <a:off x="1320105" y="346679"/>
          <a:ext cx="991219" cy="991219"/>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Posture </a:t>
          </a:r>
        </a:p>
      </dsp:txBody>
      <dsp:txXfrm>
        <a:off x="1465266" y="491840"/>
        <a:ext cx="700897" cy="70089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6DC6ECA-A97C-45BD-8D93-7FDABA888BB9}">
      <dsp:nvSpPr>
        <dsp:cNvPr id="0" name=""/>
        <dsp:cNvSpPr/>
      </dsp:nvSpPr>
      <dsp:spPr>
        <a:xfrm>
          <a:off x="1760264" y="937010"/>
          <a:ext cx="1965870" cy="1965870"/>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anose="02020603050405020304" pitchFamily="18" charset="0"/>
              <a:cs typeface="Times New Roman" panose="02020603050405020304" pitchFamily="18" charset="0"/>
            </a:rPr>
            <a:t>Barriers</a:t>
          </a:r>
        </a:p>
        <a:p>
          <a:pPr marL="0" lvl="0" indent="0" algn="ctr" defTabSz="622300">
            <a:lnSpc>
              <a:spcPct val="90000"/>
            </a:lnSpc>
            <a:spcBef>
              <a:spcPct val="0"/>
            </a:spcBef>
            <a:spcAft>
              <a:spcPct val="35000"/>
            </a:spcAft>
            <a:buNone/>
          </a:pPr>
          <a:r>
            <a:rPr lang="en-US" sz="1400" b="1" kern="1200">
              <a:latin typeface="Times New Roman" panose="02020603050405020304" pitchFamily="18" charset="0"/>
              <a:cs typeface="Times New Roman" panose="02020603050405020304" pitchFamily="18" charset="0"/>
            </a:rPr>
            <a:t> of Communication </a:t>
          </a:r>
        </a:p>
      </dsp:txBody>
      <dsp:txXfrm>
        <a:off x="2048159" y="1224905"/>
        <a:ext cx="1390080" cy="1390080"/>
      </dsp:txXfrm>
    </dsp:sp>
    <dsp:sp modelId="{282FB99D-B00A-498A-9E13-F52A43B53948}">
      <dsp:nvSpPr>
        <dsp:cNvPr id="0" name=""/>
        <dsp:cNvSpPr/>
      </dsp:nvSpPr>
      <dsp:spPr>
        <a:xfrm>
          <a:off x="2148524" y="46287"/>
          <a:ext cx="1189351" cy="1189351"/>
        </a:xfrm>
        <a:prstGeom prst="ellipse">
          <a:avLst/>
        </a:prstGeom>
        <a:solidFill>
          <a:schemeClr val="accent3">
            <a:alpha val="50000"/>
            <a:hueOff val="903533"/>
            <a:satOff val="33333"/>
            <a:lumOff val="-49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0" kern="1200">
              <a:latin typeface="Times New Roman" panose="02020603050405020304" pitchFamily="18" charset="0"/>
              <a:cs typeface="Times New Roman" panose="02020603050405020304" pitchFamily="18" charset="0"/>
            </a:rPr>
            <a:t>Barriers</a:t>
          </a:r>
        </a:p>
        <a:p>
          <a:pPr marL="0" lvl="0" indent="0" algn="ctr" defTabSz="466725">
            <a:lnSpc>
              <a:spcPct val="90000"/>
            </a:lnSpc>
            <a:spcBef>
              <a:spcPct val="0"/>
            </a:spcBef>
            <a:spcAft>
              <a:spcPct val="35000"/>
            </a:spcAft>
            <a:buNone/>
          </a:pPr>
          <a:r>
            <a:rPr lang="en-US" sz="1050" b="0" kern="1200">
              <a:latin typeface="Times New Roman" panose="02020603050405020304" pitchFamily="18" charset="0"/>
              <a:cs typeface="Times New Roman" panose="02020603050405020304" pitchFamily="18" charset="0"/>
            </a:rPr>
            <a:t> to </a:t>
          </a:r>
        </a:p>
        <a:p>
          <a:pPr marL="0" lvl="0" indent="0" algn="ctr" defTabSz="466725">
            <a:lnSpc>
              <a:spcPct val="90000"/>
            </a:lnSpc>
            <a:spcBef>
              <a:spcPct val="0"/>
            </a:spcBef>
            <a:spcAft>
              <a:spcPct val="35000"/>
            </a:spcAft>
            <a:buNone/>
          </a:pPr>
          <a:r>
            <a:rPr lang="en-US" sz="1050" b="0" kern="1200">
              <a:latin typeface="Times New Roman" panose="02020603050405020304" pitchFamily="18" charset="0"/>
              <a:cs typeface="Times New Roman" panose="02020603050405020304" pitchFamily="18" charset="0"/>
            </a:rPr>
            <a:t>Reception</a:t>
          </a:r>
        </a:p>
      </dsp:txBody>
      <dsp:txXfrm>
        <a:off x="2322700" y="220463"/>
        <a:ext cx="840999" cy="840999"/>
      </dsp:txXfrm>
    </dsp:sp>
    <dsp:sp modelId="{994AFFEC-D018-4ECF-9096-037C78468B00}">
      <dsp:nvSpPr>
        <dsp:cNvPr id="0" name=""/>
        <dsp:cNvSpPr/>
      </dsp:nvSpPr>
      <dsp:spPr>
        <a:xfrm>
          <a:off x="3256155" y="1964761"/>
          <a:ext cx="1189351" cy="1189351"/>
        </a:xfrm>
        <a:prstGeom prst="ellipse">
          <a:avLst/>
        </a:prstGeom>
        <a:solidFill>
          <a:schemeClr val="accent3">
            <a:alpha val="50000"/>
            <a:hueOff val="1807066"/>
            <a:satOff val="66667"/>
            <a:lumOff val="-9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0" kern="1200">
              <a:latin typeface="Times New Roman" panose="02020603050405020304" pitchFamily="18" charset="0"/>
              <a:cs typeface="Times New Roman" panose="02020603050405020304" pitchFamily="18" charset="0"/>
            </a:rPr>
            <a:t>Barriers </a:t>
          </a:r>
        </a:p>
        <a:p>
          <a:pPr marL="0" lvl="0" indent="0" algn="ctr" defTabSz="466725">
            <a:lnSpc>
              <a:spcPct val="90000"/>
            </a:lnSpc>
            <a:spcBef>
              <a:spcPct val="0"/>
            </a:spcBef>
            <a:spcAft>
              <a:spcPct val="35000"/>
            </a:spcAft>
            <a:buNone/>
          </a:pPr>
          <a:r>
            <a:rPr lang="en-US" sz="1050" b="0" kern="1200">
              <a:latin typeface="Times New Roman" panose="02020603050405020304" pitchFamily="18" charset="0"/>
              <a:cs typeface="Times New Roman" panose="02020603050405020304" pitchFamily="18" charset="0"/>
            </a:rPr>
            <a:t>to Understanding</a:t>
          </a:r>
        </a:p>
      </dsp:txBody>
      <dsp:txXfrm>
        <a:off x="3430331" y="2138937"/>
        <a:ext cx="840999" cy="840999"/>
      </dsp:txXfrm>
    </dsp:sp>
    <dsp:sp modelId="{8F3924FC-12CB-477B-8F58-2554018DA900}">
      <dsp:nvSpPr>
        <dsp:cNvPr id="0" name=""/>
        <dsp:cNvSpPr/>
      </dsp:nvSpPr>
      <dsp:spPr>
        <a:xfrm>
          <a:off x="1040892" y="1964761"/>
          <a:ext cx="1189351" cy="1189351"/>
        </a:xfrm>
        <a:prstGeom prst="ellipse">
          <a:avLst/>
        </a:prstGeom>
        <a:solidFill>
          <a:schemeClr val="accent3">
            <a:alpha val="50000"/>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0" kern="1200">
              <a:latin typeface="Times New Roman" panose="02020603050405020304" pitchFamily="18" charset="0"/>
              <a:cs typeface="Times New Roman" panose="02020603050405020304" pitchFamily="18" charset="0"/>
            </a:rPr>
            <a:t>Barriers</a:t>
          </a:r>
        </a:p>
        <a:p>
          <a:pPr marL="0" lvl="0" indent="0" algn="ctr" defTabSz="466725">
            <a:lnSpc>
              <a:spcPct val="90000"/>
            </a:lnSpc>
            <a:spcBef>
              <a:spcPct val="0"/>
            </a:spcBef>
            <a:spcAft>
              <a:spcPct val="35000"/>
            </a:spcAft>
            <a:buNone/>
          </a:pPr>
          <a:r>
            <a:rPr lang="en-US" sz="1050" b="0" kern="1200">
              <a:latin typeface="Times New Roman" panose="02020603050405020304" pitchFamily="18" charset="0"/>
              <a:cs typeface="Times New Roman" panose="02020603050405020304" pitchFamily="18" charset="0"/>
            </a:rPr>
            <a:t> to</a:t>
          </a:r>
        </a:p>
        <a:p>
          <a:pPr marL="0" lvl="0" indent="0" algn="ctr" defTabSz="466725">
            <a:lnSpc>
              <a:spcPct val="90000"/>
            </a:lnSpc>
            <a:spcBef>
              <a:spcPct val="0"/>
            </a:spcBef>
            <a:spcAft>
              <a:spcPct val="35000"/>
            </a:spcAft>
            <a:buNone/>
          </a:pPr>
          <a:r>
            <a:rPr lang="en-US" sz="1050" b="0" kern="1200">
              <a:latin typeface="Times New Roman" panose="02020603050405020304" pitchFamily="18" charset="0"/>
              <a:cs typeface="Times New Roman" panose="02020603050405020304" pitchFamily="18" charset="0"/>
            </a:rPr>
            <a:t> Acceptance</a:t>
          </a:r>
        </a:p>
      </dsp:txBody>
      <dsp:txXfrm>
        <a:off x="1215068" y="2138937"/>
        <a:ext cx="840999" cy="840999"/>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2481</Words>
  <Characters>14146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 and Communication Report</dc:title>
  <dc:subject/>
  <dc:creator>user</dc:creator>
  <cp:keywords/>
  <dc:description/>
  <cp:lastModifiedBy>Jean Tzuby</cp:lastModifiedBy>
  <cp:revision>4</cp:revision>
  <dcterms:created xsi:type="dcterms:W3CDTF">2021-08-20T22:20:00Z</dcterms:created>
  <dcterms:modified xsi:type="dcterms:W3CDTF">2021-08-20T22:20:00Z</dcterms:modified>
  <cp:category/>
</cp:coreProperties>
</file>