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5FC19" w14:textId="53240528" w:rsidR="005704CE" w:rsidRPr="00DE1159" w:rsidRDefault="00B85E71" w:rsidP="00DE1159">
      <w:pPr>
        <w:spacing w:line="360" w:lineRule="auto"/>
        <w:ind w:left="720" w:hanging="360"/>
        <w:jc w:val="center"/>
        <w:rPr>
          <w:rFonts w:ascii="Arial" w:hAnsi="Arial" w:cs="Arial"/>
        </w:rPr>
      </w:pPr>
      <w:r w:rsidRPr="00DE1159">
        <w:rPr>
          <w:rFonts w:ascii="Arial" w:hAnsi="Arial" w:cs="Arial"/>
        </w:rPr>
        <w:t xml:space="preserve">Zahid Latif </w:t>
      </w:r>
      <w:r w:rsidR="00E12369" w:rsidRPr="00DE1159">
        <w:rPr>
          <w:rFonts w:ascii="Arial" w:hAnsi="Arial" w:cs="Arial"/>
        </w:rPr>
        <w:t>–</w:t>
      </w:r>
      <w:r w:rsidRPr="00DE1159">
        <w:rPr>
          <w:rFonts w:ascii="Arial" w:hAnsi="Arial" w:cs="Arial"/>
        </w:rPr>
        <w:t xml:space="preserve"> </w:t>
      </w:r>
      <w:r w:rsidR="00E12369" w:rsidRPr="00DE1159">
        <w:rPr>
          <w:rFonts w:ascii="Arial" w:hAnsi="Arial" w:cs="Arial"/>
          <w:b/>
          <w:bCs/>
        </w:rPr>
        <w:t>2208182</w:t>
      </w:r>
    </w:p>
    <w:p w14:paraId="60DD6AEF" w14:textId="77777777" w:rsidR="00E12369" w:rsidRPr="00DE1159" w:rsidRDefault="00E12369" w:rsidP="00DE1159">
      <w:pPr>
        <w:spacing w:line="360" w:lineRule="auto"/>
        <w:ind w:left="720" w:hanging="360"/>
        <w:jc w:val="center"/>
        <w:rPr>
          <w:rFonts w:ascii="Arial" w:hAnsi="Arial" w:cs="Arial"/>
        </w:rPr>
      </w:pPr>
    </w:p>
    <w:p w14:paraId="3A7B51AA" w14:textId="6CEC64DF" w:rsidR="00DE1159" w:rsidRPr="00DE1159" w:rsidRDefault="00DE1159" w:rsidP="00DE1159">
      <w:pPr>
        <w:spacing w:line="360" w:lineRule="auto"/>
        <w:ind w:left="720" w:hanging="360"/>
        <w:jc w:val="center"/>
        <w:rPr>
          <w:rFonts w:ascii="Arial" w:hAnsi="Arial" w:cs="Arial"/>
        </w:rPr>
      </w:pPr>
      <w:r w:rsidRPr="00DE1159">
        <w:rPr>
          <w:rFonts w:ascii="Arial" w:hAnsi="Arial" w:cs="Arial"/>
        </w:rPr>
        <w:t>Financial Management for the Hotel Industry</w:t>
      </w:r>
    </w:p>
    <w:p w14:paraId="59FBF0A7" w14:textId="22F9C0C0" w:rsidR="00E12369" w:rsidRDefault="00E12369" w:rsidP="00DE1159">
      <w:pPr>
        <w:spacing w:line="360" w:lineRule="auto"/>
        <w:ind w:left="720" w:hanging="360"/>
        <w:jc w:val="center"/>
        <w:rPr>
          <w:rFonts w:ascii="Arial" w:hAnsi="Arial" w:cs="Arial"/>
          <w:b/>
          <w:bCs/>
        </w:rPr>
      </w:pPr>
      <w:r w:rsidRPr="00DE1159">
        <w:rPr>
          <w:rFonts w:ascii="Arial" w:hAnsi="Arial" w:cs="Arial"/>
          <w:b/>
          <w:bCs/>
        </w:rPr>
        <w:t>Assignment 2</w:t>
      </w:r>
      <w:r w:rsidRPr="00DE1159">
        <w:rPr>
          <w:rFonts w:ascii="Arial" w:hAnsi="Arial" w:cs="Arial"/>
        </w:rPr>
        <w:t xml:space="preserve"> – </w:t>
      </w:r>
      <w:r w:rsidRPr="00DE1159">
        <w:rPr>
          <w:rFonts w:ascii="Arial" w:hAnsi="Arial" w:cs="Arial"/>
          <w:b/>
          <w:bCs/>
        </w:rPr>
        <w:t>BMIH</w:t>
      </w:r>
      <w:r w:rsidR="00DE1159" w:rsidRPr="00DE1159">
        <w:rPr>
          <w:rFonts w:ascii="Arial" w:hAnsi="Arial" w:cs="Arial"/>
          <w:b/>
          <w:bCs/>
        </w:rPr>
        <w:t>5007</w:t>
      </w:r>
    </w:p>
    <w:p w14:paraId="775C2895" w14:textId="4C7065FD" w:rsidR="004319D9" w:rsidRPr="004319D9" w:rsidRDefault="004319D9" w:rsidP="00DE1159">
      <w:pPr>
        <w:spacing w:line="360" w:lineRule="auto"/>
        <w:ind w:left="720" w:hanging="360"/>
        <w:jc w:val="center"/>
        <w:rPr>
          <w:rFonts w:ascii="Arial" w:hAnsi="Arial" w:cs="Arial"/>
        </w:rPr>
      </w:pPr>
      <w:r w:rsidRPr="004319D9">
        <w:rPr>
          <w:rFonts w:ascii="Arial" w:hAnsi="Arial" w:cs="Arial"/>
        </w:rPr>
        <w:t>Report Case Study: The Seacrest Lodge</w:t>
      </w:r>
    </w:p>
    <w:p w14:paraId="2581DF4D" w14:textId="77777777" w:rsidR="00E12369" w:rsidRPr="00DE1159" w:rsidRDefault="00E12369" w:rsidP="00DE1159">
      <w:pPr>
        <w:spacing w:line="360" w:lineRule="auto"/>
        <w:ind w:left="720" w:hanging="360"/>
        <w:jc w:val="center"/>
        <w:rPr>
          <w:rFonts w:ascii="Arial" w:hAnsi="Arial" w:cs="Arial"/>
        </w:rPr>
      </w:pPr>
    </w:p>
    <w:p w14:paraId="163AC39E" w14:textId="26DFD850" w:rsidR="00E12369" w:rsidRDefault="00E12369" w:rsidP="00DE1159">
      <w:pPr>
        <w:spacing w:line="360" w:lineRule="auto"/>
        <w:ind w:left="720" w:hanging="360"/>
        <w:jc w:val="center"/>
        <w:rPr>
          <w:rFonts w:ascii="Arial" w:hAnsi="Arial" w:cs="Arial"/>
          <w:b/>
          <w:bCs/>
        </w:rPr>
      </w:pPr>
      <w:r w:rsidRPr="00DE1159">
        <w:rPr>
          <w:rFonts w:ascii="Arial" w:hAnsi="Arial" w:cs="Arial"/>
        </w:rPr>
        <w:t xml:space="preserve">Lecturer </w:t>
      </w:r>
      <w:r w:rsidR="00DE1159" w:rsidRPr="00DE1159">
        <w:rPr>
          <w:rFonts w:ascii="Arial" w:hAnsi="Arial" w:cs="Arial"/>
        </w:rPr>
        <w:t xml:space="preserve">– </w:t>
      </w:r>
      <w:proofErr w:type="spellStart"/>
      <w:r w:rsidR="00DE1159" w:rsidRPr="00DE1159">
        <w:rPr>
          <w:rFonts w:ascii="Arial" w:hAnsi="Arial" w:cs="Arial"/>
          <w:b/>
          <w:bCs/>
        </w:rPr>
        <w:t>Jaliya</w:t>
      </w:r>
      <w:proofErr w:type="spellEnd"/>
      <w:r w:rsidR="00DE1159" w:rsidRPr="00DE1159">
        <w:rPr>
          <w:rFonts w:ascii="Arial" w:hAnsi="Arial" w:cs="Arial"/>
          <w:b/>
          <w:bCs/>
        </w:rPr>
        <w:t xml:space="preserve"> de Silva</w:t>
      </w:r>
    </w:p>
    <w:p w14:paraId="602BB21C" w14:textId="77777777" w:rsidR="004319D9" w:rsidRDefault="004319D9" w:rsidP="00DE1159">
      <w:pPr>
        <w:spacing w:line="360" w:lineRule="auto"/>
        <w:ind w:left="720" w:hanging="360"/>
        <w:jc w:val="center"/>
        <w:rPr>
          <w:rFonts w:ascii="Arial" w:hAnsi="Arial" w:cs="Arial"/>
          <w:b/>
          <w:bCs/>
        </w:rPr>
      </w:pPr>
    </w:p>
    <w:p w14:paraId="0C3511F4" w14:textId="545A067D" w:rsidR="004319D9" w:rsidRPr="004319D9" w:rsidRDefault="004319D9" w:rsidP="00DE1159">
      <w:pPr>
        <w:spacing w:line="360" w:lineRule="auto"/>
        <w:ind w:left="720" w:hanging="360"/>
        <w:jc w:val="center"/>
        <w:rPr>
          <w:rFonts w:ascii="Arial" w:hAnsi="Arial" w:cs="Arial"/>
        </w:rPr>
      </w:pPr>
      <w:r w:rsidRPr="004319D9">
        <w:rPr>
          <w:rFonts w:ascii="Arial" w:hAnsi="Arial" w:cs="Arial"/>
        </w:rPr>
        <w:t>(Word Count -  2128)</w:t>
      </w:r>
    </w:p>
    <w:p w14:paraId="5988F575" w14:textId="77777777" w:rsidR="00B36223" w:rsidRPr="00DE1159" w:rsidRDefault="00B36223" w:rsidP="00DE1159">
      <w:pPr>
        <w:spacing w:line="360" w:lineRule="auto"/>
        <w:ind w:left="720" w:hanging="360"/>
        <w:jc w:val="both"/>
        <w:rPr>
          <w:rFonts w:ascii="Arial" w:hAnsi="Arial" w:cs="Arial"/>
        </w:rPr>
      </w:pPr>
    </w:p>
    <w:p w14:paraId="2FE1AD0F" w14:textId="77777777" w:rsidR="00B36223" w:rsidRPr="00DE1159" w:rsidRDefault="00B36223" w:rsidP="00DE1159">
      <w:pPr>
        <w:spacing w:line="360" w:lineRule="auto"/>
        <w:ind w:left="720" w:hanging="360"/>
        <w:jc w:val="both"/>
        <w:rPr>
          <w:rFonts w:ascii="Arial" w:hAnsi="Arial" w:cs="Arial"/>
        </w:rPr>
      </w:pPr>
    </w:p>
    <w:p w14:paraId="73FD6085" w14:textId="77777777" w:rsidR="00B36223" w:rsidRPr="00DE1159" w:rsidRDefault="00B36223" w:rsidP="00DE1159">
      <w:pPr>
        <w:spacing w:line="360" w:lineRule="auto"/>
        <w:ind w:left="720" w:hanging="360"/>
        <w:jc w:val="both"/>
        <w:rPr>
          <w:rFonts w:ascii="Arial" w:hAnsi="Arial" w:cs="Arial"/>
        </w:rPr>
      </w:pPr>
    </w:p>
    <w:p w14:paraId="18DFF139" w14:textId="77777777" w:rsidR="00B36223" w:rsidRPr="00DE1159" w:rsidRDefault="00B36223" w:rsidP="00DE1159">
      <w:pPr>
        <w:spacing w:line="360" w:lineRule="auto"/>
        <w:ind w:left="720" w:hanging="360"/>
        <w:jc w:val="both"/>
        <w:rPr>
          <w:rFonts w:ascii="Arial" w:hAnsi="Arial" w:cs="Arial"/>
        </w:rPr>
      </w:pPr>
    </w:p>
    <w:p w14:paraId="48F0CB82" w14:textId="77777777" w:rsidR="00B36223" w:rsidRPr="00DE1159" w:rsidRDefault="00B36223" w:rsidP="00DE1159">
      <w:pPr>
        <w:spacing w:line="360" w:lineRule="auto"/>
        <w:ind w:left="720" w:hanging="360"/>
        <w:jc w:val="both"/>
        <w:rPr>
          <w:rFonts w:ascii="Arial" w:hAnsi="Arial" w:cs="Arial"/>
        </w:rPr>
      </w:pPr>
    </w:p>
    <w:p w14:paraId="41E4C726" w14:textId="77777777" w:rsidR="00B36223" w:rsidRPr="00DE1159" w:rsidRDefault="00B36223" w:rsidP="00DE1159">
      <w:pPr>
        <w:spacing w:line="360" w:lineRule="auto"/>
        <w:ind w:left="720" w:hanging="360"/>
        <w:jc w:val="both"/>
        <w:rPr>
          <w:rFonts w:ascii="Arial" w:hAnsi="Arial" w:cs="Arial"/>
        </w:rPr>
      </w:pPr>
    </w:p>
    <w:p w14:paraId="50510F9E" w14:textId="77777777" w:rsidR="00B36223" w:rsidRPr="00DE1159" w:rsidRDefault="00B36223" w:rsidP="00DE1159">
      <w:pPr>
        <w:spacing w:line="360" w:lineRule="auto"/>
        <w:ind w:left="720" w:hanging="360"/>
        <w:jc w:val="both"/>
        <w:rPr>
          <w:rFonts w:ascii="Arial" w:hAnsi="Arial" w:cs="Arial"/>
        </w:rPr>
      </w:pPr>
    </w:p>
    <w:p w14:paraId="7E64590A" w14:textId="77777777" w:rsidR="00B36223" w:rsidRPr="00DE1159" w:rsidRDefault="00B36223" w:rsidP="00DE1159">
      <w:pPr>
        <w:spacing w:line="360" w:lineRule="auto"/>
        <w:ind w:left="720" w:hanging="360"/>
        <w:jc w:val="both"/>
        <w:rPr>
          <w:rFonts w:ascii="Arial" w:hAnsi="Arial" w:cs="Arial"/>
        </w:rPr>
      </w:pPr>
    </w:p>
    <w:p w14:paraId="4FA1A94D" w14:textId="77777777" w:rsidR="00B36223" w:rsidRPr="00DE1159" w:rsidRDefault="00B36223" w:rsidP="00DE1159">
      <w:pPr>
        <w:spacing w:line="360" w:lineRule="auto"/>
        <w:ind w:left="720" w:hanging="360"/>
        <w:jc w:val="both"/>
        <w:rPr>
          <w:rFonts w:ascii="Arial" w:hAnsi="Arial" w:cs="Arial"/>
        </w:rPr>
      </w:pPr>
    </w:p>
    <w:p w14:paraId="068C9AD6" w14:textId="77777777" w:rsidR="00B36223" w:rsidRPr="00DE1159" w:rsidRDefault="00B36223" w:rsidP="00DE1159">
      <w:pPr>
        <w:spacing w:line="360" w:lineRule="auto"/>
        <w:ind w:left="720" w:hanging="360"/>
        <w:jc w:val="both"/>
        <w:rPr>
          <w:rFonts w:ascii="Arial" w:hAnsi="Arial" w:cs="Arial"/>
        </w:rPr>
      </w:pPr>
    </w:p>
    <w:p w14:paraId="774355CC" w14:textId="77777777" w:rsidR="00B36223" w:rsidRPr="00DE1159" w:rsidRDefault="00B36223" w:rsidP="00DE1159">
      <w:pPr>
        <w:spacing w:line="360" w:lineRule="auto"/>
        <w:ind w:left="720" w:hanging="360"/>
        <w:jc w:val="both"/>
        <w:rPr>
          <w:rFonts w:ascii="Arial" w:hAnsi="Arial" w:cs="Arial"/>
        </w:rPr>
      </w:pPr>
    </w:p>
    <w:p w14:paraId="3600F831" w14:textId="77777777" w:rsidR="00B36223" w:rsidRPr="00DE1159" w:rsidRDefault="00B36223" w:rsidP="00DE1159">
      <w:pPr>
        <w:spacing w:line="360" w:lineRule="auto"/>
        <w:ind w:left="720" w:hanging="360"/>
        <w:jc w:val="both"/>
        <w:rPr>
          <w:rFonts w:ascii="Arial" w:hAnsi="Arial" w:cs="Arial"/>
        </w:rPr>
      </w:pPr>
    </w:p>
    <w:p w14:paraId="16C9E82F" w14:textId="77777777" w:rsidR="00B36223" w:rsidRPr="00DE1159" w:rsidRDefault="00B36223" w:rsidP="00DE1159">
      <w:pPr>
        <w:spacing w:line="360" w:lineRule="auto"/>
        <w:ind w:left="720" w:hanging="360"/>
        <w:jc w:val="both"/>
        <w:rPr>
          <w:rFonts w:ascii="Arial" w:hAnsi="Arial" w:cs="Arial"/>
        </w:rPr>
      </w:pPr>
    </w:p>
    <w:p w14:paraId="6DDDCF0C" w14:textId="77777777" w:rsidR="00B36223" w:rsidRPr="00DE1159" w:rsidRDefault="00B36223" w:rsidP="00DE1159">
      <w:pPr>
        <w:spacing w:line="360" w:lineRule="auto"/>
        <w:ind w:left="720" w:hanging="360"/>
        <w:jc w:val="both"/>
        <w:rPr>
          <w:rFonts w:ascii="Arial" w:hAnsi="Arial" w:cs="Arial"/>
        </w:rPr>
      </w:pPr>
    </w:p>
    <w:p w14:paraId="12F6C06A" w14:textId="77777777" w:rsidR="00B36223" w:rsidRPr="00DE1159" w:rsidRDefault="00B36223" w:rsidP="00DE1159">
      <w:pPr>
        <w:spacing w:line="360" w:lineRule="auto"/>
        <w:ind w:left="720" w:hanging="360"/>
        <w:jc w:val="both"/>
        <w:rPr>
          <w:rFonts w:ascii="Arial" w:hAnsi="Arial" w:cs="Arial"/>
        </w:rPr>
      </w:pPr>
    </w:p>
    <w:p w14:paraId="0309EC65" w14:textId="77777777" w:rsidR="00B36223" w:rsidRPr="00DE1159" w:rsidRDefault="00B36223" w:rsidP="00DE1159">
      <w:pPr>
        <w:spacing w:line="360" w:lineRule="auto"/>
        <w:ind w:left="720" w:hanging="360"/>
        <w:jc w:val="both"/>
        <w:rPr>
          <w:rFonts w:ascii="Arial" w:hAnsi="Arial" w:cs="Arial"/>
        </w:rPr>
      </w:pPr>
    </w:p>
    <w:p w14:paraId="5EF798EF" w14:textId="77777777" w:rsidR="00B36223" w:rsidRPr="00DE1159" w:rsidRDefault="00B36223" w:rsidP="00DE1159">
      <w:pPr>
        <w:spacing w:line="360" w:lineRule="auto"/>
        <w:ind w:left="720" w:hanging="360"/>
        <w:jc w:val="both"/>
        <w:rPr>
          <w:rFonts w:ascii="Arial" w:hAnsi="Arial" w:cs="Arial"/>
        </w:rPr>
      </w:pPr>
    </w:p>
    <w:p w14:paraId="7A26F47C" w14:textId="77777777" w:rsidR="00B36223" w:rsidRPr="00DE1159" w:rsidRDefault="00B36223" w:rsidP="00DE1159">
      <w:pPr>
        <w:spacing w:line="360" w:lineRule="auto"/>
        <w:ind w:left="720" w:hanging="360"/>
        <w:jc w:val="both"/>
        <w:rPr>
          <w:rFonts w:ascii="Arial" w:hAnsi="Arial" w:cs="Arial"/>
        </w:rPr>
      </w:pPr>
    </w:p>
    <w:p w14:paraId="5BEB837B" w14:textId="77777777" w:rsidR="00B36223" w:rsidRPr="00DE1159" w:rsidRDefault="00B36223" w:rsidP="00DE1159">
      <w:pPr>
        <w:spacing w:line="360" w:lineRule="auto"/>
        <w:ind w:left="720" w:hanging="360"/>
        <w:jc w:val="both"/>
        <w:rPr>
          <w:rFonts w:ascii="Arial" w:hAnsi="Arial" w:cs="Arial"/>
        </w:rPr>
      </w:pPr>
    </w:p>
    <w:p w14:paraId="664CE121" w14:textId="77777777" w:rsidR="00B36223" w:rsidRPr="00DE1159" w:rsidRDefault="00B36223" w:rsidP="00DE1159">
      <w:pPr>
        <w:spacing w:line="360" w:lineRule="auto"/>
        <w:ind w:left="720" w:hanging="360"/>
        <w:jc w:val="both"/>
        <w:rPr>
          <w:rFonts w:ascii="Arial" w:hAnsi="Arial" w:cs="Arial"/>
        </w:rPr>
      </w:pPr>
    </w:p>
    <w:p w14:paraId="0B979827" w14:textId="77777777" w:rsidR="00B36223" w:rsidRPr="00DE1159" w:rsidRDefault="00B36223" w:rsidP="00DE1159">
      <w:pPr>
        <w:spacing w:line="360" w:lineRule="auto"/>
        <w:ind w:left="720" w:hanging="360"/>
        <w:jc w:val="both"/>
        <w:rPr>
          <w:rFonts w:ascii="Arial" w:hAnsi="Arial" w:cs="Arial"/>
        </w:rPr>
      </w:pPr>
    </w:p>
    <w:p w14:paraId="1E9FE42B" w14:textId="77777777" w:rsidR="00B36223" w:rsidRPr="00DE1159" w:rsidRDefault="00B36223" w:rsidP="00DE1159">
      <w:pPr>
        <w:spacing w:line="360" w:lineRule="auto"/>
        <w:ind w:left="720" w:hanging="360"/>
        <w:jc w:val="both"/>
        <w:rPr>
          <w:rFonts w:ascii="Arial" w:hAnsi="Arial" w:cs="Arial"/>
        </w:rPr>
      </w:pPr>
    </w:p>
    <w:p w14:paraId="7CF93363" w14:textId="77777777" w:rsidR="00B36223" w:rsidRPr="00DE1159" w:rsidRDefault="00B36223" w:rsidP="00DE1159">
      <w:pPr>
        <w:spacing w:line="360" w:lineRule="auto"/>
        <w:ind w:left="720" w:hanging="360"/>
        <w:jc w:val="both"/>
        <w:rPr>
          <w:rFonts w:ascii="Arial" w:hAnsi="Arial" w:cs="Arial"/>
        </w:rPr>
      </w:pPr>
    </w:p>
    <w:p w14:paraId="4BE0241B" w14:textId="77777777" w:rsidR="00B36223" w:rsidRPr="00DE1159" w:rsidRDefault="00B36223" w:rsidP="00DE1159">
      <w:pPr>
        <w:spacing w:line="360" w:lineRule="auto"/>
        <w:jc w:val="both"/>
        <w:rPr>
          <w:rFonts w:ascii="Arial" w:hAnsi="Arial" w:cs="Arial"/>
        </w:rPr>
      </w:pPr>
    </w:p>
    <w:p w14:paraId="21F3A019" w14:textId="77777777" w:rsidR="00DE1159" w:rsidRPr="00DE1159" w:rsidRDefault="00DE1159" w:rsidP="00DE1159">
      <w:pPr>
        <w:spacing w:line="360" w:lineRule="auto"/>
        <w:jc w:val="both"/>
        <w:rPr>
          <w:rFonts w:ascii="Arial" w:hAnsi="Arial" w:cs="Arial"/>
          <w:b/>
          <w:bCs/>
        </w:rPr>
      </w:pPr>
    </w:p>
    <w:p w14:paraId="6FEF88DF" w14:textId="3809D681" w:rsidR="005704CE" w:rsidRPr="00DE1159" w:rsidRDefault="005704CE" w:rsidP="00DE1159">
      <w:pPr>
        <w:pStyle w:val="ListParagraph"/>
        <w:numPr>
          <w:ilvl w:val="0"/>
          <w:numId w:val="1"/>
        </w:numPr>
        <w:spacing w:line="360" w:lineRule="auto"/>
        <w:jc w:val="both"/>
        <w:rPr>
          <w:rFonts w:ascii="Arial" w:hAnsi="Arial" w:cs="Arial"/>
          <w:b/>
          <w:bCs/>
        </w:rPr>
      </w:pPr>
      <w:r w:rsidRPr="00DE1159">
        <w:rPr>
          <w:rFonts w:ascii="Arial" w:hAnsi="Arial" w:cs="Arial"/>
          <w:b/>
          <w:bCs/>
        </w:rPr>
        <w:lastRenderedPageBreak/>
        <w:t>Executive Summary:</w:t>
      </w:r>
    </w:p>
    <w:p w14:paraId="2CF79E5F" w14:textId="77777777" w:rsidR="004C7364" w:rsidRPr="00DE1159" w:rsidRDefault="004C7364" w:rsidP="00DE1159">
      <w:pPr>
        <w:pStyle w:val="ListParagraph"/>
        <w:spacing w:line="360" w:lineRule="auto"/>
        <w:jc w:val="both"/>
        <w:rPr>
          <w:rFonts w:ascii="Arial" w:hAnsi="Arial" w:cs="Arial"/>
        </w:rPr>
      </w:pPr>
      <w:r w:rsidRPr="00DE1159">
        <w:rPr>
          <w:rFonts w:ascii="Arial" w:hAnsi="Arial" w:cs="Arial"/>
        </w:rPr>
        <w:t>The once-thriving Seacrest Lodge is struggling with income, occupancy, and customer satisfaction. The assignment evaluates the lodge's financial performance over the past three years, identifies the downturn's key reasons, and develops a turnaround strategy. This study analyses the market, financial information, and industry analysis to improve the lodge's financial health and reputation as a top holiday place.</w:t>
      </w:r>
    </w:p>
    <w:p w14:paraId="1AA5E88D" w14:textId="77777777" w:rsidR="007C52E2" w:rsidRPr="00DE1159" w:rsidRDefault="007C52E2" w:rsidP="00DE1159">
      <w:pPr>
        <w:pStyle w:val="ListParagraph"/>
        <w:spacing w:line="360" w:lineRule="auto"/>
        <w:jc w:val="both"/>
        <w:rPr>
          <w:rFonts w:ascii="Arial" w:hAnsi="Arial" w:cs="Arial"/>
        </w:rPr>
      </w:pPr>
    </w:p>
    <w:p w14:paraId="7E353C85" w14:textId="77777777" w:rsidR="007C52E2" w:rsidRPr="00DE1159" w:rsidRDefault="007C52E2" w:rsidP="00DE1159">
      <w:pPr>
        <w:pStyle w:val="ListParagraph"/>
        <w:spacing w:line="360" w:lineRule="auto"/>
        <w:jc w:val="both"/>
        <w:rPr>
          <w:rFonts w:ascii="Arial" w:hAnsi="Arial" w:cs="Arial"/>
        </w:rPr>
      </w:pPr>
    </w:p>
    <w:p w14:paraId="03D682CF" w14:textId="77777777" w:rsidR="007C52E2" w:rsidRPr="00DE1159" w:rsidRDefault="007C52E2" w:rsidP="00DE1159">
      <w:pPr>
        <w:pStyle w:val="ListParagraph"/>
        <w:spacing w:line="360" w:lineRule="auto"/>
        <w:jc w:val="both"/>
        <w:rPr>
          <w:rFonts w:ascii="Arial" w:hAnsi="Arial" w:cs="Arial"/>
        </w:rPr>
      </w:pPr>
    </w:p>
    <w:p w14:paraId="53D62A04" w14:textId="77777777" w:rsidR="007C52E2" w:rsidRPr="00DE1159" w:rsidRDefault="007C52E2" w:rsidP="00DE1159">
      <w:pPr>
        <w:pStyle w:val="ListParagraph"/>
        <w:spacing w:line="360" w:lineRule="auto"/>
        <w:jc w:val="both"/>
        <w:rPr>
          <w:rFonts w:ascii="Arial" w:hAnsi="Arial" w:cs="Arial"/>
        </w:rPr>
      </w:pPr>
    </w:p>
    <w:p w14:paraId="331EFC77" w14:textId="77777777" w:rsidR="007C52E2" w:rsidRPr="00DE1159" w:rsidRDefault="007C52E2" w:rsidP="00DE1159">
      <w:pPr>
        <w:pStyle w:val="ListParagraph"/>
        <w:spacing w:line="360" w:lineRule="auto"/>
        <w:jc w:val="both"/>
        <w:rPr>
          <w:rFonts w:ascii="Arial" w:hAnsi="Arial" w:cs="Arial"/>
        </w:rPr>
      </w:pPr>
    </w:p>
    <w:p w14:paraId="0727FA67" w14:textId="77777777" w:rsidR="007C52E2" w:rsidRPr="00DE1159" w:rsidRDefault="007C52E2" w:rsidP="00DE1159">
      <w:pPr>
        <w:pStyle w:val="ListParagraph"/>
        <w:spacing w:line="360" w:lineRule="auto"/>
        <w:jc w:val="both"/>
        <w:rPr>
          <w:rFonts w:ascii="Arial" w:hAnsi="Arial" w:cs="Arial"/>
        </w:rPr>
      </w:pPr>
    </w:p>
    <w:p w14:paraId="46BF8583" w14:textId="77777777" w:rsidR="007C52E2" w:rsidRPr="00DE1159" w:rsidRDefault="007C52E2" w:rsidP="00DE1159">
      <w:pPr>
        <w:pStyle w:val="ListParagraph"/>
        <w:spacing w:line="360" w:lineRule="auto"/>
        <w:jc w:val="both"/>
        <w:rPr>
          <w:rFonts w:ascii="Arial" w:hAnsi="Arial" w:cs="Arial"/>
        </w:rPr>
      </w:pPr>
    </w:p>
    <w:p w14:paraId="774EAC04" w14:textId="77777777" w:rsidR="007C52E2" w:rsidRPr="00DE1159" w:rsidRDefault="007C52E2" w:rsidP="00DE1159">
      <w:pPr>
        <w:pStyle w:val="ListParagraph"/>
        <w:spacing w:line="360" w:lineRule="auto"/>
        <w:jc w:val="both"/>
        <w:rPr>
          <w:rFonts w:ascii="Arial" w:hAnsi="Arial" w:cs="Arial"/>
        </w:rPr>
      </w:pPr>
    </w:p>
    <w:p w14:paraId="0609E830" w14:textId="77777777" w:rsidR="007C52E2" w:rsidRPr="00DE1159" w:rsidRDefault="007C52E2" w:rsidP="00DE1159">
      <w:pPr>
        <w:pStyle w:val="ListParagraph"/>
        <w:spacing w:line="360" w:lineRule="auto"/>
        <w:jc w:val="both"/>
        <w:rPr>
          <w:rFonts w:ascii="Arial" w:hAnsi="Arial" w:cs="Arial"/>
        </w:rPr>
      </w:pPr>
    </w:p>
    <w:p w14:paraId="0914D86B" w14:textId="77777777" w:rsidR="007C52E2" w:rsidRPr="00DE1159" w:rsidRDefault="007C52E2" w:rsidP="00DE1159">
      <w:pPr>
        <w:pStyle w:val="ListParagraph"/>
        <w:spacing w:line="360" w:lineRule="auto"/>
        <w:jc w:val="both"/>
        <w:rPr>
          <w:rFonts w:ascii="Arial" w:hAnsi="Arial" w:cs="Arial"/>
        </w:rPr>
      </w:pPr>
    </w:p>
    <w:p w14:paraId="676193D1" w14:textId="77777777" w:rsidR="007C52E2" w:rsidRPr="00DE1159" w:rsidRDefault="007C52E2" w:rsidP="00DE1159">
      <w:pPr>
        <w:pStyle w:val="ListParagraph"/>
        <w:spacing w:line="360" w:lineRule="auto"/>
        <w:jc w:val="both"/>
        <w:rPr>
          <w:rFonts w:ascii="Arial" w:hAnsi="Arial" w:cs="Arial"/>
        </w:rPr>
      </w:pPr>
    </w:p>
    <w:p w14:paraId="6FEB3F20" w14:textId="77777777" w:rsidR="007C52E2" w:rsidRPr="00DE1159" w:rsidRDefault="007C52E2" w:rsidP="00DE1159">
      <w:pPr>
        <w:pStyle w:val="ListParagraph"/>
        <w:spacing w:line="360" w:lineRule="auto"/>
        <w:jc w:val="both"/>
        <w:rPr>
          <w:rFonts w:ascii="Arial" w:hAnsi="Arial" w:cs="Arial"/>
        </w:rPr>
      </w:pPr>
    </w:p>
    <w:p w14:paraId="1F4DF72F" w14:textId="77777777" w:rsidR="007C52E2" w:rsidRPr="00DE1159" w:rsidRDefault="007C52E2" w:rsidP="00DE1159">
      <w:pPr>
        <w:pStyle w:val="ListParagraph"/>
        <w:spacing w:line="360" w:lineRule="auto"/>
        <w:jc w:val="both"/>
        <w:rPr>
          <w:rFonts w:ascii="Arial" w:hAnsi="Arial" w:cs="Arial"/>
        </w:rPr>
      </w:pPr>
    </w:p>
    <w:p w14:paraId="4E66ED20" w14:textId="77777777" w:rsidR="007C52E2" w:rsidRPr="00DE1159" w:rsidRDefault="007C52E2" w:rsidP="00DE1159">
      <w:pPr>
        <w:pStyle w:val="ListParagraph"/>
        <w:spacing w:line="360" w:lineRule="auto"/>
        <w:jc w:val="both"/>
        <w:rPr>
          <w:rFonts w:ascii="Arial" w:hAnsi="Arial" w:cs="Arial"/>
        </w:rPr>
      </w:pPr>
    </w:p>
    <w:p w14:paraId="6C619D53" w14:textId="77777777" w:rsidR="007C52E2" w:rsidRPr="00DE1159" w:rsidRDefault="007C52E2" w:rsidP="00DE1159">
      <w:pPr>
        <w:pStyle w:val="ListParagraph"/>
        <w:spacing w:line="360" w:lineRule="auto"/>
        <w:jc w:val="both"/>
        <w:rPr>
          <w:rFonts w:ascii="Arial" w:hAnsi="Arial" w:cs="Arial"/>
        </w:rPr>
      </w:pPr>
    </w:p>
    <w:p w14:paraId="0466222D" w14:textId="77777777" w:rsidR="007C52E2" w:rsidRPr="00DE1159" w:rsidRDefault="007C52E2" w:rsidP="00DE1159">
      <w:pPr>
        <w:pStyle w:val="ListParagraph"/>
        <w:spacing w:line="360" w:lineRule="auto"/>
        <w:jc w:val="both"/>
        <w:rPr>
          <w:rFonts w:ascii="Arial" w:hAnsi="Arial" w:cs="Arial"/>
        </w:rPr>
      </w:pPr>
    </w:p>
    <w:p w14:paraId="0EFC5BEE" w14:textId="77777777" w:rsidR="007C52E2" w:rsidRPr="00DE1159" w:rsidRDefault="007C52E2" w:rsidP="00DE1159">
      <w:pPr>
        <w:pStyle w:val="ListParagraph"/>
        <w:spacing w:line="360" w:lineRule="auto"/>
        <w:jc w:val="both"/>
        <w:rPr>
          <w:rFonts w:ascii="Arial" w:hAnsi="Arial" w:cs="Arial"/>
        </w:rPr>
      </w:pPr>
    </w:p>
    <w:p w14:paraId="212B0D23" w14:textId="77777777" w:rsidR="007C52E2" w:rsidRPr="00DE1159" w:rsidRDefault="007C52E2" w:rsidP="00DE1159">
      <w:pPr>
        <w:pStyle w:val="ListParagraph"/>
        <w:spacing w:line="360" w:lineRule="auto"/>
        <w:jc w:val="both"/>
        <w:rPr>
          <w:rFonts w:ascii="Arial" w:hAnsi="Arial" w:cs="Arial"/>
        </w:rPr>
      </w:pPr>
    </w:p>
    <w:p w14:paraId="25E1E651" w14:textId="77777777" w:rsidR="007C52E2" w:rsidRPr="00DE1159" w:rsidRDefault="007C52E2" w:rsidP="00DE1159">
      <w:pPr>
        <w:pStyle w:val="ListParagraph"/>
        <w:spacing w:line="360" w:lineRule="auto"/>
        <w:jc w:val="both"/>
        <w:rPr>
          <w:rFonts w:ascii="Arial" w:hAnsi="Arial" w:cs="Arial"/>
        </w:rPr>
      </w:pPr>
    </w:p>
    <w:p w14:paraId="43B4519D" w14:textId="77777777" w:rsidR="007C52E2" w:rsidRPr="00DE1159" w:rsidRDefault="007C52E2" w:rsidP="00DE1159">
      <w:pPr>
        <w:pStyle w:val="ListParagraph"/>
        <w:spacing w:line="360" w:lineRule="auto"/>
        <w:jc w:val="both"/>
        <w:rPr>
          <w:rFonts w:ascii="Arial" w:hAnsi="Arial" w:cs="Arial"/>
        </w:rPr>
      </w:pPr>
    </w:p>
    <w:p w14:paraId="1559384D" w14:textId="77777777" w:rsidR="007C52E2" w:rsidRPr="00DE1159" w:rsidRDefault="007C52E2" w:rsidP="00DE1159">
      <w:pPr>
        <w:pStyle w:val="ListParagraph"/>
        <w:spacing w:line="360" w:lineRule="auto"/>
        <w:jc w:val="both"/>
        <w:rPr>
          <w:rFonts w:ascii="Arial" w:hAnsi="Arial" w:cs="Arial"/>
        </w:rPr>
      </w:pPr>
    </w:p>
    <w:p w14:paraId="74A736B9" w14:textId="77777777" w:rsidR="007C52E2" w:rsidRPr="00DE1159" w:rsidRDefault="007C52E2" w:rsidP="00DE1159">
      <w:pPr>
        <w:pStyle w:val="ListParagraph"/>
        <w:spacing w:line="360" w:lineRule="auto"/>
        <w:jc w:val="both"/>
        <w:rPr>
          <w:rFonts w:ascii="Arial" w:hAnsi="Arial" w:cs="Arial"/>
        </w:rPr>
      </w:pPr>
    </w:p>
    <w:p w14:paraId="57BBF1F1" w14:textId="77777777" w:rsidR="007C52E2" w:rsidRPr="00DE1159" w:rsidRDefault="007C52E2" w:rsidP="00DE1159">
      <w:pPr>
        <w:pStyle w:val="ListParagraph"/>
        <w:spacing w:line="360" w:lineRule="auto"/>
        <w:jc w:val="both"/>
        <w:rPr>
          <w:rFonts w:ascii="Arial" w:hAnsi="Arial" w:cs="Arial"/>
        </w:rPr>
      </w:pPr>
    </w:p>
    <w:p w14:paraId="32DBFDF0" w14:textId="77777777" w:rsidR="004C7364" w:rsidRPr="00DE1159" w:rsidRDefault="004C7364" w:rsidP="00DE1159">
      <w:pPr>
        <w:pStyle w:val="ListParagraph"/>
        <w:spacing w:line="360" w:lineRule="auto"/>
        <w:jc w:val="both"/>
        <w:rPr>
          <w:rFonts w:ascii="Arial" w:hAnsi="Arial" w:cs="Arial"/>
        </w:rPr>
      </w:pPr>
    </w:p>
    <w:p w14:paraId="37037459" w14:textId="77777777" w:rsidR="007C52E2" w:rsidRPr="00DE1159" w:rsidRDefault="007C52E2" w:rsidP="00DE1159">
      <w:pPr>
        <w:pStyle w:val="ListParagraph"/>
        <w:spacing w:line="360" w:lineRule="auto"/>
        <w:jc w:val="both"/>
        <w:rPr>
          <w:rFonts w:ascii="Arial" w:hAnsi="Arial" w:cs="Arial"/>
        </w:rPr>
      </w:pPr>
    </w:p>
    <w:p w14:paraId="64244D52" w14:textId="4CD982AC" w:rsidR="007C52E2" w:rsidRPr="00DE1159" w:rsidRDefault="000503EE" w:rsidP="00DE1159">
      <w:pPr>
        <w:pStyle w:val="TOCHeading"/>
        <w:spacing w:line="360" w:lineRule="auto"/>
        <w:rPr>
          <w:rFonts w:ascii="Arial" w:eastAsiaTheme="minorHAnsi" w:hAnsi="Arial" w:cs="Arial"/>
          <w:color w:val="auto"/>
          <w:kern w:val="2"/>
          <w:sz w:val="24"/>
          <w:szCs w:val="24"/>
          <w:u w:val="single"/>
          <w:lang w:val="en-GB"/>
          <w14:ligatures w14:val="standardContextual"/>
        </w:rPr>
      </w:pPr>
      <w:r w:rsidRPr="00DE1159">
        <w:rPr>
          <w:rFonts w:ascii="Arial" w:eastAsiaTheme="minorHAnsi" w:hAnsi="Arial" w:cs="Arial"/>
          <w:color w:val="auto"/>
          <w:kern w:val="2"/>
          <w:sz w:val="24"/>
          <w:szCs w:val="24"/>
          <w:u w:val="single"/>
          <w:lang w:val="en-GB"/>
          <w14:ligatures w14:val="standardContextual"/>
        </w:rPr>
        <w:lastRenderedPageBreak/>
        <w:t>CONTENTS PAGE</w:t>
      </w:r>
    </w:p>
    <w:p w14:paraId="1C7716C0" w14:textId="77777777" w:rsidR="000503EE" w:rsidRPr="00DE1159" w:rsidRDefault="000503EE" w:rsidP="00DE1159">
      <w:pPr>
        <w:spacing w:line="360" w:lineRule="auto"/>
        <w:rPr>
          <w:rFonts w:ascii="Arial" w:hAnsi="Arial" w:cs="Arial"/>
        </w:rPr>
      </w:pPr>
    </w:p>
    <w:p w14:paraId="43AD3B2F" w14:textId="15B4B167" w:rsidR="000503EE" w:rsidRPr="00DE1159" w:rsidRDefault="000503EE" w:rsidP="00DE1159">
      <w:pPr>
        <w:spacing w:line="360" w:lineRule="auto"/>
        <w:rPr>
          <w:rFonts w:ascii="Arial" w:hAnsi="Arial" w:cs="Arial"/>
        </w:rPr>
      </w:pPr>
      <w:r w:rsidRPr="00DE1159">
        <w:rPr>
          <w:rFonts w:ascii="Arial" w:hAnsi="Arial" w:cs="Arial"/>
        </w:rPr>
        <w:t>Title Page</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w:t>
      </w:r>
    </w:p>
    <w:p w14:paraId="48586918" w14:textId="5006810D" w:rsidR="000503EE" w:rsidRPr="00DE1159" w:rsidRDefault="000503EE" w:rsidP="00DE1159">
      <w:pPr>
        <w:spacing w:line="360" w:lineRule="auto"/>
        <w:rPr>
          <w:rFonts w:ascii="Arial" w:hAnsi="Arial" w:cs="Arial"/>
        </w:rPr>
      </w:pPr>
      <w:r w:rsidRPr="00DE1159">
        <w:rPr>
          <w:rFonts w:ascii="Arial" w:hAnsi="Arial" w:cs="Arial"/>
        </w:rPr>
        <w:t>Executive Summary</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2</w:t>
      </w:r>
    </w:p>
    <w:p w14:paraId="180E8E05" w14:textId="2491B840" w:rsidR="000503EE" w:rsidRPr="00DE1159" w:rsidRDefault="000503EE" w:rsidP="00DE1159">
      <w:pPr>
        <w:spacing w:line="360" w:lineRule="auto"/>
        <w:rPr>
          <w:rFonts w:ascii="Arial" w:hAnsi="Arial" w:cs="Arial"/>
        </w:rPr>
      </w:pPr>
      <w:r w:rsidRPr="00DE1159">
        <w:rPr>
          <w:rFonts w:ascii="Arial" w:hAnsi="Arial" w:cs="Arial"/>
        </w:rPr>
        <w:t>Contents Page</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3</w:t>
      </w:r>
    </w:p>
    <w:p w14:paraId="0D4E0DF6" w14:textId="055631A4" w:rsidR="000503EE" w:rsidRPr="00DE1159" w:rsidRDefault="000503EE" w:rsidP="00DE1159">
      <w:pPr>
        <w:spacing w:line="360" w:lineRule="auto"/>
        <w:rPr>
          <w:rFonts w:ascii="Arial" w:hAnsi="Arial" w:cs="Arial"/>
        </w:rPr>
      </w:pPr>
      <w:r w:rsidRPr="00DE1159">
        <w:rPr>
          <w:rFonts w:ascii="Arial" w:hAnsi="Arial" w:cs="Arial"/>
        </w:rPr>
        <w:t>Introduction</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4</w:t>
      </w:r>
    </w:p>
    <w:p w14:paraId="1E865D17" w14:textId="53494390" w:rsidR="000503EE" w:rsidRPr="00DE1159" w:rsidRDefault="000503EE" w:rsidP="00DE1159">
      <w:pPr>
        <w:spacing w:line="360" w:lineRule="auto"/>
        <w:rPr>
          <w:rFonts w:ascii="Arial" w:hAnsi="Arial" w:cs="Arial"/>
        </w:rPr>
      </w:pPr>
      <w:r w:rsidRPr="00DE1159">
        <w:rPr>
          <w:rFonts w:ascii="Arial" w:hAnsi="Arial" w:cs="Arial"/>
        </w:rPr>
        <w:t>Market Analysis</w:t>
      </w:r>
    </w:p>
    <w:p w14:paraId="10FD1FFC" w14:textId="2100340B" w:rsidR="000503EE" w:rsidRPr="00DE1159" w:rsidRDefault="000503EE" w:rsidP="00DE1159">
      <w:pPr>
        <w:spacing w:line="360" w:lineRule="auto"/>
        <w:jc w:val="both"/>
        <w:rPr>
          <w:rFonts w:ascii="Arial" w:hAnsi="Arial" w:cs="Arial"/>
        </w:rPr>
      </w:pPr>
      <w:r w:rsidRPr="00DE1159">
        <w:rPr>
          <w:rFonts w:ascii="Arial" w:hAnsi="Arial" w:cs="Arial"/>
        </w:rPr>
        <w:tab/>
        <w:t xml:space="preserve">1.1 </w:t>
      </w:r>
      <w:r w:rsidRPr="00DE1159">
        <w:rPr>
          <w:rFonts w:ascii="Arial" w:hAnsi="Arial" w:cs="Arial"/>
        </w:rPr>
        <w:t>Highly Competitive Coastal market</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4</w:t>
      </w:r>
    </w:p>
    <w:p w14:paraId="63623E41" w14:textId="56BB1181" w:rsidR="000503EE" w:rsidRPr="00DE1159" w:rsidRDefault="000503EE" w:rsidP="00DE1159">
      <w:pPr>
        <w:spacing w:line="360" w:lineRule="auto"/>
        <w:jc w:val="both"/>
        <w:rPr>
          <w:rFonts w:ascii="Arial" w:hAnsi="Arial" w:cs="Arial"/>
        </w:rPr>
      </w:pPr>
      <w:r w:rsidRPr="00DE1159">
        <w:rPr>
          <w:rFonts w:ascii="Arial" w:hAnsi="Arial" w:cs="Arial"/>
        </w:rPr>
        <w:tab/>
        <w:t>1.2 Shifting Customer Preferences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4</w:t>
      </w:r>
    </w:p>
    <w:p w14:paraId="340BA983" w14:textId="619B7327" w:rsidR="000503EE" w:rsidRPr="00DE1159" w:rsidRDefault="000503EE" w:rsidP="00DE1159">
      <w:pPr>
        <w:spacing w:line="360" w:lineRule="auto"/>
        <w:jc w:val="both"/>
        <w:rPr>
          <w:rFonts w:ascii="Arial" w:hAnsi="Arial" w:cs="Arial"/>
        </w:rPr>
      </w:pPr>
      <w:r w:rsidRPr="00DE1159">
        <w:rPr>
          <w:rFonts w:ascii="Arial" w:hAnsi="Arial" w:cs="Arial"/>
        </w:rPr>
        <w:t>Customer Reviews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5</w:t>
      </w:r>
    </w:p>
    <w:p w14:paraId="55BA28EB" w14:textId="003C79DE" w:rsidR="000503EE" w:rsidRPr="00DE1159" w:rsidRDefault="000503EE" w:rsidP="00DE1159">
      <w:pPr>
        <w:spacing w:line="360" w:lineRule="auto"/>
        <w:jc w:val="both"/>
        <w:rPr>
          <w:rFonts w:ascii="Arial" w:hAnsi="Arial" w:cs="Arial"/>
        </w:rPr>
      </w:pPr>
      <w:r w:rsidRPr="00DE1159">
        <w:rPr>
          <w:rFonts w:ascii="Arial" w:hAnsi="Arial" w:cs="Arial"/>
        </w:rPr>
        <w:t>Financial Performance Analysis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6</w:t>
      </w:r>
    </w:p>
    <w:p w14:paraId="6BA39C6E" w14:textId="3BA2D2D1" w:rsidR="000503EE" w:rsidRPr="00DE1159" w:rsidRDefault="000503EE" w:rsidP="00DE1159">
      <w:pPr>
        <w:spacing w:line="360" w:lineRule="auto"/>
        <w:jc w:val="both"/>
        <w:rPr>
          <w:rFonts w:ascii="Arial" w:hAnsi="Arial" w:cs="Arial"/>
        </w:rPr>
      </w:pPr>
      <w:r w:rsidRPr="00DE1159">
        <w:rPr>
          <w:rFonts w:ascii="Arial" w:hAnsi="Arial" w:cs="Arial"/>
        </w:rPr>
        <w:tab/>
        <w:t>2.1 Income Statement</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6</w:t>
      </w:r>
    </w:p>
    <w:p w14:paraId="3AA195A4" w14:textId="239D9196" w:rsidR="000503EE" w:rsidRPr="00DE1159" w:rsidRDefault="000503EE" w:rsidP="00DE1159">
      <w:pPr>
        <w:spacing w:line="360" w:lineRule="auto"/>
        <w:jc w:val="both"/>
        <w:rPr>
          <w:rFonts w:ascii="Arial" w:hAnsi="Arial" w:cs="Arial"/>
        </w:rPr>
      </w:pPr>
      <w:r w:rsidRPr="00DE1159">
        <w:rPr>
          <w:rFonts w:ascii="Arial" w:hAnsi="Arial" w:cs="Arial"/>
        </w:rPr>
        <w:tab/>
        <w:t>2.2 Balance Sheet</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6</w:t>
      </w:r>
    </w:p>
    <w:p w14:paraId="06941B99" w14:textId="31C5D946" w:rsidR="000503EE" w:rsidRPr="00DE1159" w:rsidRDefault="000503EE" w:rsidP="00DE1159">
      <w:pPr>
        <w:spacing w:line="360" w:lineRule="auto"/>
        <w:jc w:val="both"/>
        <w:rPr>
          <w:rFonts w:ascii="Arial" w:hAnsi="Arial" w:cs="Arial"/>
        </w:rPr>
      </w:pPr>
      <w:r w:rsidRPr="00DE1159">
        <w:rPr>
          <w:rFonts w:ascii="Arial" w:hAnsi="Arial" w:cs="Arial"/>
        </w:rPr>
        <w:t>Ratios</w:t>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r>
      <w:r w:rsidR="00D73211" w:rsidRPr="00DE1159">
        <w:rPr>
          <w:rFonts w:ascii="Arial" w:hAnsi="Arial" w:cs="Arial"/>
        </w:rPr>
        <w:tab/>
        <w:t>8</w:t>
      </w:r>
    </w:p>
    <w:p w14:paraId="76A35DC0" w14:textId="26AB1B9F" w:rsidR="00D73211" w:rsidRPr="00DE1159" w:rsidRDefault="00D73211" w:rsidP="00DE1159">
      <w:pPr>
        <w:spacing w:line="360" w:lineRule="auto"/>
        <w:jc w:val="both"/>
        <w:rPr>
          <w:rFonts w:ascii="Arial" w:hAnsi="Arial" w:cs="Arial"/>
        </w:rPr>
      </w:pPr>
      <w:r w:rsidRPr="00DE1159">
        <w:rPr>
          <w:rFonts w:ascii="Arial" w:hAnsi="Arial" w:cs="Arial"/>
        </w:rPr>
        <w:tab/>
        <w:t>3.1 Current Ratios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8</w:t>
      </w:r>
    </w:p>
    <w:p w14:paraId="3A6C7426" w14:textId="4AD63C0C" w:rsidR="00D73211" w:rsidRPr="00DE1159" w:rsidRDefault="00D73211" w:rsidP="00DE1159">
      <w:pPr>
        <w:spacing w:line="360" w:lineRule="auto"/>
        <w:jc w:val="both"/>
        <w:rPr>
          <w:rFonts w:ascii="Arial" w:hAnsi="Arial" w:cs="Arial"/>
        </w:rPr>
      </w:pPr>
      <w:r w:rsidRPr="00DE1159">
        <w:rPr>
          <w:rFonts w:ascii="Arial" w:hAnsi="Arial" w:cs="Arial"/>
        </w:rPr>
        <w:tab/>
        <w:t>3.2 Debt to Equity Ratio</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8</w:t>
      </w:r>
    </w:p>
    <w:p w14:paraId="15B5DAB2" w14:textId="6EE6E8FA" w:rsidR="00D73211" w:rsidRPr="00DE1159" w:rsidRDefault="00D73211" w:rsidP="00DE1159">
      <w:pPr>
        <w:spacing w:line="360" w:lineRule="auto"/>
        <w:jc w:val="both"/>
        <w:rPr>
          <w:rFonts w:ascii="Arial" w:hAnsi="Arial" w:cs="Arial"/>
        </w:rPr>
      </w:pPr>
      <w:r w:rsidRPr="00DE1159">
        <w:rPr>
          <w:rFonts w:ascii="Arial" w:hAnsi="Arial" w:cs="Arial"/>
        </w:rPr>
        <w:tab/>
        <w:t>3.3 Return on Assets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9</w:t>
      </w:r>
    </w:p>
    <w:p w14:paraId="4406E480" w14:textId="6E32C388" w:rsidR="00D73211" w:rsidRPr="00DE1159" w:rsidRDefault="00D73211" w:rsidP="00DE1159">
      <w:pPr>
        <w:spacing w:line="360" w:lineRule="auto"/>
        <w:jc w:val="both"/>
        <w:rPr>
          <w:rFonts w:ascii="Arial" w:hAnsi="Arial" w:cs="Arial"/>
        </w:rPr>
      </w:pPr>
      <w:r w:rsidRPr="00DE1159">
        <w:rPr>
          <w:rFonts w:ascii="Arial" w:hAnsi="Arial" w:cs="Arial"/>
        </w:rPr>
        <w:t>SWOT Analysis</w:t>
      </w:r>
    </w:p>
    <w:p w14:paraId="65B09F1C" w14:textId="5ECAA67A" w:rsidR="00D73211" w:rsidRPr="00DE1159" w:rsidRDefault="00D73211" w:rsidP="00DE1159">
      <w:pPr>
        <w:spacing w:line="360" w:lineRule="auto"/>
        <w:jc w:val="both"/>
        <w:rPr>
          <w:rFonts w:ascii="Arial" w:hAnsi="Arial" w:cs="Arial"/>
        </w:rPr>
      </w:pPr>
      <w:r w:rsidRPr="00DE1159">
        <w:rPr>
          <w:rFonts w:ascii="Arial" w:hAnsi="Arial" w:cs="Arial"/>
        </w:rPr>
        <w:tab/>
        <w:t>4.1 Strengths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10</w:t>
      </w:r>
    </w:p>
    <w:p w14:paraId="7BDB9B3D" w14:textId="21929AA8" w:rsidR="00D73211" w:rsidRPr="00DE1159" w:rsidRDefault="00D73211" w:rsidP="00DE1159">
      <w:pPr>
        <w:spacing w:line="360" w:lineRule="auto"/>
        <w:jc w:val="both"/>
        <w:rPr>
          <w:rFonts w:ascii="Arial" w:hAnsi="Arial" w:cs="Arial"/>
        </w:rPr>
      </w:pPr>
      <w:r w:rsidRPr="00DE1159">
        <w:rPr>
          <w:rFonts w:ascii="Arial" w:hAnsi="Arial" w:cs="Arial"/>
        </w:rPr>
        <w:tab/>
        <w:t>4.2 Weaknesses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10</w:t>
      </w:r>
    </w:p>
    <w:p w14:paraId="162BC8AD" w14:textId="53A81EE3" w:rsidR="00D73211" w:rsidRPr="00DE1159" w:rsidRDefault="00D73211" w:rsidP="00DE1159">
      <w:pPr>
        <w:spacing w:line="360" w:lineRule="auto"/>
        <w:jc w:val="both"/>
        <w:rPr>
          <w:rFonts w:ascii="Arial" w:hAnsi="Arial" w:cs="Arial"/>
        </w:rPr>
      </w:pPr>
      <w:r w:rsidRPr="00DE1159">
        <w:rPr>
          <w:rFonts w:ascii="Arial" w:hAnsi="Arial" w:cs="Arial"/>
        </w:rPr>
        <w:tab/>
        <w:t>4.3 Opportunities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10</w:t>
      </w:r>
    </w:p>
    <w:p w14:paraId="204CA998" w14:textId="08A3CAC0" w:rsidR="00D73211" w:rsidRPr="00DE1159" w:rsidRDefault="00D73211" w:rsidP="00DE1159">
      <w:pPr>
        <w:spacing w:line="360" w:lineRule="auto"/>
        <w:jc w:val="both"/>
        <w:rPr>
          <w:rFonts w:ascii="Arial" w:hAnsi="Arial" w:cs="Arial"/>
        </w:rPr>
      </w:pPr>
      <w:r w:rsidRPr="00DE1159">
        <w:rPr>
          <w:rFonts w:ascii="Arial" w:hAnsi="Arial" w:cs="Arial"/>
        </w:rPr>
        <w:t xml:space="preserve"> </w:t>
      </w:r>
      <w:r w:rsidRPr="00DE1159">
        <w:rPr>
          <w:rFonts w:ascii="Arial" w:hAnsi="Arial" w:cs="Arial"/>
        </w:rPr>
        <w:tab/>
        <w:t>4.4 Threats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10</w:t>
      </w:r>
    </w:p>
    <w:p w14:paraId="394C950F" w14:textId="1BBDCAF9" w:rsidR="00D73211" w:rsidRPr="00DE1159" w:rsidRDefault="00D73211" w:rsidP="00DE1159">
      <w:pPr>
        <w:spacing w:line="360" w:lineRule="auto"/>
        <w:jc w:val="both"/>
        <w:rPr>
          <w:rFonts w:ascii="Arial" w:hAnsi="Arial" w:cs="Arial"/>
        </w:rPr>
      </w:pPr>
      <w:r w:rsidRPr="00DE1159">
        <w:rPr>
          <w:rFonts w:ascii="Arial" w:hAnsi="Arial" w:cs="Arial"/>
        </w:rPr>
        <w:t>Turnaround Strategy</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11</w:t>
      </w:r>
    </w:p>
    <w:p w14:paraId="086E6B69" w14:textId="5F5027AE" w:rsidR="00D73211" w:rsidRPr="00DE1159" w:rsidRDefault="00D73211" w:rsidP="00DE1159">
      <w:pPr>
        <w:spacing w:line="360" w:lineRule="auto"/>
        <w:jc w:val="both"/>
        <w:rPr>
          <w:rFonts w:ascii="Arial" w:hAnsi="Arial" w:cs="Arial"/>
        </w:rPr>
      </w:pPr>
      <w:r w:rsidRPr="00DE1159">
        <w:rPr>
          <w:rFonts w:ascii="Arial" w:hAnsi="Arial" w:cs="Arial"/>
        </w:rPr>
        <w:tab/>
        <w:t>5.1 Service Quality Enhancement</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11</w:t>
      </w:r>
    </w:p>
    <w:p w14:paraId="5F9E0867" w14:textId="425B2EAA" w:rsidR="00D73211" w:rsidRPr="00DE1159" w:rsidRDefault="00D73211" w:rsidP="00DE1159">
      <w:pPr>
        <w:spacing w:line="360" w:lineRule="auto"/>
        <w:jc w:val="both"/>
        <w:rPr>
          <w:rFonts w:ascii="Arial" w:hAnsi="Arial" w:cs="Arial"/>
        </w:rPr>
      </w:pPr>
      <w:r w:rsidRPr="00DE1159">
        <w:rPr>
          <w:rFonts w:ascii="Arial" w:hAnsi="Arial" w:cs="Arial"/>
        </w:rPr>
        <w:tab/>
        <w:t>5.2 Amenities Upgrade</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11</w:t>
      </w:r>
    </w:p>
    <w:p w14:paraId="64EF0440" w14:textId="20801498" w:rsidR="00D73211" w:rsidRPr="00DE1159" w:rsidRDefault="00D73211" w:rsidP="00DE1159">
      <w:pPr>
        <w:spacing w:line="360" w:lineRule="auto"/>
        <w:jc w:val="both"/>
        <w:rPr>
          <w:rFonts w:ascii="Arial" w:hAnsi="Arial" w:cs="Arial"/>
        </w:rPr>
      </w:pPr>
      <w:r w:rsidRPr="00DE1159">
        <w:rPr>
          <w:rFonts w:ascii="Arial" w:hAnsi="Arial" w:cs="Arial"/>
        </w:rPr>
        <w:tab/>
        <w:t>5.3 Strategic Marketing</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11</w:t>
      </w:r>
    </w:p>
    <w:p w14:paraId="0D3B341B" w14:textId="35A272BE" w:rsidR="0058083D" w:rsidRPr="00DE1159" w:rsidRDefault="0058083D" w:rsidP="00DE1159">
      <w:pPr>
        <w:spacing w:line="360" w:lineRule="auto"/>
        <w:jc w:val="both"/>
        <w:rPr>
          <w:rFonts w:ascii="Arial" w:hAnsi="Arial" w:cs="Arial"/>
        </w:rPr>
      </w:pPr>
      <w:r w:rsidRPr="00DE1159">
        <w:rPr>
          <w:rFonts w:ascii="Arial" w:hAnsi="Arial" w:cs="Arial"/>
        </w:rPr>
        <w:tab/>
        <w:t>5.4 Pricing Strategy</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11</w:t>
      </w:r>
    </w:p>
    <w:p w14:paraId="303E1672" w14:textId="0DED12BB" w:rsidR="0058083D" w:rsidRPr="00DE1159" w:rsidRDefault="0058083D" w:rsidP="00DE1159">
      <w:pPr>
        <w:spacing w:line="360" w:lineRule="auto"/>
        <w:jc w:val="both"/>
        <w:rPr>
          <w:rFonts w:ascii="Arial" w:hAnsi="Arial" w:cs="Arial"/>
        </w:rPr>
      </w:pPr>
      <w:r w:rsidRPr="00DE1159">
        <w:rPr>
          <w:rFonts w:ascii="Arial" w:hAnsi="Arial" w:cs="Arial"/>
        </w:rPr>
        <w:t>Conclusion</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13</w:t>
      </w:r>
    </w:p>
    <w:p w14:paraId="6B1ADEAA" w14:textId="0EBE3045" w:rsidR="0058083D" w:rsidRPr="00DE1159" w:rsidRDefault="0058083D" w:rsidP="00DE1159">
      <w:pPr>
        <w:spacing w:line="360" w:lineRule="auto"/>
        <w:jc w:val="both"/>
        <w:rPr>
          <w:rFonts w:ascii="Arial" w:hAnsi="Arial" w:cs="Arial"/>
        </w:rPr>
      </w:pPr>
      <w:r w:rsidRPr="00DE1159">
        <w:rPr>
          <w:rFonts w:ascii="Arial" w:hAnsi="Arial" w:cs="Arial"/>
        </w:rPr>
        <w:t>References</w:t>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r>
      <w:r w:rsidRPr="00DE1159">
        <w:rPr>
          <w:rFonts w:ascii="Arial" w:hAnsi="Arial" w:cs="Arial"/>
        </w:rPr>
        <w:tab/>
        <w:t>14</w:t>
      </w:r>
    </w:p>
    <w:p w14:paraId="27A99711" w14:textId="77777777" w:rsidR="00D73211" w:rsidRPr="00DE1159" w:rsidRDefault="00D73211" w:rsidP="00DE1159">
      <w:pPr>
        <w:spacing w:line="360" w:lineRule="auto"/>
        <w:jc w:val="both"/>
        <w:rPr>
          <w:rFonts w:ascii="Arial" w:hAnsi="Arial" w:cs="Arial"/>
        </w:rPr>
      </w:pPr>
    </w:p>
    <w:p w14:paraId="65A594AA" w14:textId="77777777" w:rsidR="0058083D" w:rsidRPr="00DE1159" w:rsidRDefault="0058083D" w:rsidP="00DE1159">
      <w:pPr>
        <w:spacing w:line="360" w:lineRule="auto"/>
        <w:jc w:val="both"/>
        <w:rPr>
          <w:rFonts w:ascii="Arial" w:hAnsi="Arial" w:cs="Arial"/>
        </w:rPr>
      </w:pPr>
    </w:p>
    <w:p w14:paraId="7A22A663" w14:textId="541BC802" w:rsidR="00F34E9D" w:rsidRPr="00DE1159" w:rsidRDefault="00F34E9D" w:rsidP="00DE1159">
      <w:pPr>
        <w:spacing w:line="360" w:lineRule="auto"/>
        <w:jc w:val="both"/>
        <w:rPr>
          <w:rFonts w:ascii="Arial" w:hAnsi="Arial" w:cs="Arial"/>
          <w:b/>
          <w:bCs/>
          <w:u w:val="single"/>
        </w:rPr>
      </w:pPr>
      <w:r w:rsidRPr="00DE1159">
        <w:rPr>
          <w:rFonts w:ascii="Arial" w:hAnsi="Arial" w:cs="Arial"/>
          <w:b/>
          <w:bCs/>
          <w:u w:val="single"/>
        </w:rPr>
        <w:t>Introduction</w:t>
      </w:r>
    </w:p>
    <w:p w14:paraId="2A1BF5CA" w14:textId="77777777" w:rsidR="00E12369" w:rsidRPr="00DE1159" w:rsidRDefault="00E12369" w:rsidP="00DE1159">
      <w:pPr>
        <w:spacing w:line="360" w:lineRule="auto"/>
        <w:jc w:val="both"/>
        <w:rPr>
          <w:rFonts w:ascii="Arial" w:hAnsi="Arial" w:cs="Arial"/>
          <w:b/>
          <w:bCs/>
        </w:rPr>
      </w:pPr>
    </w:p>
    <w:p w14:paraId="1F0AB75C" w14:textId="5D073FAD" w:rsidR="00DE607A" w:rsidRPr="00DE1159" w:rsidRDefault="00F34E9D" w:rsidP="00DE1159">
      <w:pPr>
        <w:spacing w:line="360" w:lineRule="auto"/>
        <w:jc w:val="both"/>
        <w:rPr>
          <w:rFonts w:ascii="Arial" w:hAnsi="Arial" w:cs="Arial"/>
        </w:rPr>
      </w:pPr>
      <w:r w:rsidRPr="00DE1159">
        <w:rPr>
          <w:rFonts w:ascii="Arial" w:hAnsi="Arial" w:cs="Arial"/>
        </w:rPr>
        <w:lastRenderedPageBreak/>
        <w:t>Seacrest Lodge, located on a beautiful coast, has experienced a decrease in revenue, occupancy, and customer satisfaction over the last few years. This report provides an overview of the Seacrest’s financial performance and outlines a turnaround plan to address the issues and regain market share in the competitive market.</w:t>
      </w:r>
    </w:p>
    <w:p w14:paraId="096A15AA" w14:textId="77777777" w:rsidR="00776D4A" w:rsidRPr="00DE1159" w:rsidRDefault="00776D4A" w:rsidP="00DE1159">
      <w:pPr>
        <w:pStyle w:val="ListParagraph"/>
        <w:spacing w:line="360" w:lineRule="auto"/>
        <w:jc w:val="both"/>
        <w:rPr>
          <w:rFonts w:ascii="Arial" w:hAnsi="Arial" w:cs="Arial"/>
          <w:b/>
          <w:bCs/>
        </w:rPr>
      </w:pPr>
    </w:p>
    <w:p w14:paraId="7890EA6F" w14:textId="77777777" w:rsidR="00245959" w:rsidRPr="00DE1159" w:rsidRDefault="00245959" w:rsidP="00DE1159">
      <w:pPr>
        <w:spacing w:line="360" w:lineRule="auto"/>
        <w:jc w:val="both"/>
        <w:rPr>
          <w:rFonts w:ascii="Arial" w:hAnsi="Arial" w:cs="Arial"/>
        </w:rPr>
      </w:pPr>
    </w:p>
    <w:p w14:paraId="0EF1F020" w14:textId="03764657" w:rsidR="009471DD" w:rsidRPr="00DE1159" w:rsidRDefault="00B62F7E" w:rsidP="00DE1159">
      <w:pPr>
        <w:spacing w:line="360" w:lineRule="auto"/>
        <w:jc w:val="both"/>
        <w:rPr>
          <w:rFonts w:ascii="Arial" w:hAnsi="Arial" w:cs="Arial"/>
          <w:b/>
          <w:bCs/>
          <w:u w:val="single"/>
        </w:rPr>
      </w:pPr>
      <w:r w:rsidRPr="00DE1159">
        <w:rPr>
          <w:rFonts w:ascii="Arial" w:hAnsi="Arial" w:cs="Arial"/>
          <w:b/>
          <w:bCs/>
          <w:u w:val="single"/>
        </w:rPr>
        <w:t>Market Analysis</w:t>
      </w:r>
    </w:p>
    <w:p w14:paraId="71B493DB" w14:textId="77777777" w:rsidR="004C7364" w:rsidRPr="00DE1159" w:rsidRDefault="004C7364" w:rsidP="00DE1159">
      <w:pPr>
        <w:pStyle w:val="ListParagraph"/>
        <w:spacing w:line="360" w:lineRule="auto"/>
        <w:jc w:val="both"/>
        <w:rPr>
          <w:rFonts w:ascii="Arial" w:hAnsi="Arial" w:cs="Arial"/>
          <w:b/>
          <w:bCs/>
        </w:rPr>
      </w:pPr>
    </w:p>
    <w:p w14:paraId="18BC924F" w14:textId="2FA69F85" w:rsidR="00245959"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B62F7E" w:rsidRPr="00DE1159">
        <w:rPr>
          <w:rFonts w:ascii="Arial" w:hAnsi="Arial" w:cs="Arial"/>
          <w:b/>
          <w:bCs/>
        </w:rPr>
        <w:t>Highly Competitive Coastal market:</w:t>
      </w:r>
    </w:p>
    <w:p w14:paraId="37661E37" w14:textId="5C262AE4" w:rsidR="009471DD" w:rsidRPr="00DE1159" w:rsidRDefault="00B62F7E" w:rsidP="00DE1159">
      <w:pPr>
        <w:pStyle w:val="ListParagraph"/>
        <w:spacing w:line="360" w:lineRule="auto"/>
        <w:jc w:val="both"/>
        <w:rPr>
          <w:rFonts w:ascii="Arial" w:hAnsi="Arial" w:cs="Arial"/>
          <w:color w:val="333333"/>
          <w:shd w:val="clear" w:color="auto" w:fill="FFFFFF"/>
        </w:rPr>
      </w:pPr>
      <w:r w:rsidRPr="00DE1159">
        <w:rPr>
          <w:rFonts w:ascii="Arial" w:hAnsi="Arial" w:cs="Arial"/>
          <w:color w:val="333333"/>
          <w:shd w:val="clear" w:color="auto" w:fill="FFFFFF"/>
        </w:rPr>
        <w:t xml:space="preserve">With the influx of newer, more modern resorts into the coastal market, there has been an increase in competition. This competition is based on more than just the number of options available to customers; it is also about the quality and modern features of the resorts. If Seacrest Lodge looking to attract and retain customers, must have to consider a strategic re-evaluation of position in the Seacrest market. This re-evaluation should include a SWOT analysis to identify areas where improvement can be </w:t>
      </w:r>
      <w:r w:rsidR="00D50C7B" w:rsidRPr="00DE1159">
        <w:rPr>
          <w:rFonts w:ascii="Arial" w:hAnsi="Arial" w:cs="Arial"/>
          <w:color w:val="333333"/>
          <w:shd w:val="clear" w:color="auto" w:fill="FFFFFF"/>
        </w:rPr>
        <w:t>made,</w:t>
      </w:r>
      <w:r w:rsidRPr="00DE1159">
        <w:rPr>
          <w:rFonts w:ascii="Arial" w:hAnsi="Arial" w:cs="Arial"/>
          <w:color w:val="333333"/>
          <w:shd w:val="clear" w:color="auto" w:fill="FFFFFF"/>
        </w:rPr>
        <w:t xml:space="preserve"> and different</w:t>
      </w:r>
      <w:r w:rsidR="00D50C7B" w:rsidRPr="00DE1159">
        <w:rPr>
          <w:rFonts w:ascii="Arial" w:hAnsi="Arial" w:cs="Arial"/>
          <w:color w:val="333333"/>
          <w:shd w:val="clear" w:color="auto" w:fill="FFFFFF"/>
        </w:rPr>
        <w:t xml:space="preserve"> </w:t>
      </w:r>
      <w:r w:rsidRPr="00DE1159">
        <w:rPr>
          <w:rFonts w:ascii="Arial" w:hAnsi="Arial" w:cs="Arial"/>
          <w:color w:val="333333"/>
          <w:shd w:val="clear" w:color="auto" w:fill="FFFFFF"/>
        </w:rPr>
        <w:t>offerings</w:t>
      </w:r>
      <w:r w:rsidR="00D50C7B" w:rsidRPr="00DE1159">
        <w:rPr>
          <w:rFonts w:ascii="Arial" w:hAnsi="Arial" w:cs="Arial"/>
          <w:color w:val="333333"/>
          <w:shd w:val="clear" w:color="auto" w:fill="FFFFFF"/>
        </w:rPr>
        <w:t xml:space="preserve"> are available to customers</w:t>
      </w:r>
      <w:r w:rsidRPr="00DE1159">
        <w:rPr>
          <w:rFonts w:ascii="Arial" w:hAnsi="Arial" w:cs="Arial"/>
          <w:color w:val="333333"/>
          <w:shd w:val="clear" w:color="auto" w:fill="FFFFFF"/>
        </w:rPr>
        <w:t xml:space="preserve">. The Seacrest market is saturated with newer resorts, which means that customers are more likely to choose to stay at one of the newer resorts over </w:t>
      </w:r>
      <w:r w:rsidR="00D50C7B" w:rsidRPr="00DE1159">
        <w:rPr>
          <w:rFonts w:ascii="Arial" w:hAnsi="Arial" w:cs="Arial"/>
          <w:color w:val="333333"/>
          <w:shd w:val="clear" w:color="auto" w:fill="FFFFFF"/>
        </w:rPr>
        <w:t>Seacrest’s</w:t>
      </w:r>
      <w:r w:rsidRPr="00DE1159">
        <w:rPr>
          <w:rFonts w:ascii="Arial" w:hAnsi="Arial" w:cs="Arial"/>
          <w:color w:val="333333"/>
          <w:shd w:val="clear" w:color="auto" w:fill="FFFFFF"/>
        </w:rPr>
        <w:t xml:space="preserve"> if the newer resorts offer better amenities, better services, or better pricing</w:t>
      </w:r>
      <w:r w:rsidR="0009553A" w:rsidRPr="00DE1159">
        <w:rPr>
          <w:rFonts w:ascii="Arial" w:hAnsi="Arial" w:cs="Arial"/>
          <w:color w:val="333333"/>
          <w:shd w:val="clear" w:color="auto" w:fill="FFFFFF"/>
        </w:rPr>
        <w:t xml:space="preserve"> (Ocean R, 202</w:t>
      </w:r>
      <w:r w:rsidR="005753BE" w:rsidRPr="00DE1159">
        <w:rPr>
          <w:rFonts w:ascii="Arial" w:hAnsi="Arial" w:cs="Arial"/>
          <w:color w:val="333333"/>
          <w:shd w:val="clear" w:color="auto" w:fill="FFFFFF"/>
        </w:rPr>
        <w:t>3</w:t>
      </w:r>
      <w:r w:rsidR="0009553A" w:rsidRPr="00DE1159">
        <w:rPr>
          <w:rFonts w:ascii="Arial" w:hAnsi="Arial" w:cs="Arial"/>
          <w:color w:val="333333"/>
          <w:shd w:val="clear" w:color="auto" w:fill="FFFFFF"/>
        </w:rPr>
        <w:t>)</w:t>
      </w:r>
      <w:r w:rsidRPr="00DE1159">
        <w:rPr>
          <w:rFonts w:ascii="Arial" w:hAnsi="Arial" w:cs="Arial"/>
          <w:color w:val="333333"/>
          <w:shd w:val="clear" w:color="auto" w:fill="FFFFFF"/>
        </w:rPr>
        <w:t>.</w:t>
      </w:r>
    </w:p>
    <w:p w14:paraId="65F9955D" w14:textId="77777777" w:rsidR="004C7364" w:rsidRPr="00DE1159" w:rsidRDefault="004C7364" w:rsidP="00DE1159">
      <w:pPr>
        <w:pStyle w:val="ListParagraph"/>
        <w:spacing w:line="360" w:lineRule="auto"/>
        <w:jc w:val="both"/>
        <w:rPr>
          <w:rFonts w:ascii="Arial" w:hAnsi="Arial" w:cs="Arial"/>
          <w:color w:val="333333"/>
          <w:shd w:val="clear" w:color="auto" w:fill="FFFFFF"/>
        </w:rPr>
      </w:pPr>
    </w:p>
    <w:p w14:paraId="583FD6B6" w14:textId="77777777" w:rsidR="009471DD" w:rsidRPr="00DE1159" w:rsidRDefault="009471DD" w:rsidP="00DE1159">
      <w:pPr>
        <w:pStyle w:val="ListParagraph"/>
        <w:spacing w:line="360" w:lineRule="auto"/>
        <w:jc w:val="both"/>
        <w:rPr>
          <w:rFonts w:ascii="Arial" w:hAnsi="Arial" w:cs="Arial"/>
          <w:color w:val="333333"/>
          <w:shd w:val="clear" w:color="auto" w:fill="FFFFFF"/>
        </w:rPr>
      </w:pPr>
    </w:p>
    <w:p w14:paraId="31D8D025" w14:textId="4611B056" w:rsidR="00D50C7B" w:rsidRPr="00DE1159" w:rsidRDefault="00B54DA3" w:rsidP="00DE1159">
      <w:pPr>
        <w:pStyle w:val="ListParagraph"/>
        <w:numPr>
          <w:ilvl w:val="1"/>
          <w:numId w:val="3"/>
        </w:numPr>
        <w:spacing w:line="360" w:lineRule="auto"/>
        <w:jc w:val="both"/>
        <w:rPr>
          <w:rFonts w:ascii="Arial" w:hAnsi="Arial" w:cs="Arial"/>
          <w:color w:val="333333"/>
          <w:shd w:val="clear" w:color="auto" w:fill="FFFFFF"/>
        </w:rPr>
      </w:pPr>
      <w:r w:rsidRPr="00DE1159">
        <w:rPr>
          <w:rFonts w:ascii="Arial" w:hAnsi="Arial" w:cs="Arial"/>
          <w:b/>
          <w:bCs/>
        </w:rPr>
        <w:t xml:space="preserve"> </w:t>
      </w:r>
      <w:r w:rsidR="00D50C7B" w:rsidRPr="00DE1159">
        <w:rPr>
          <w:rFonts w:ascii="Arial" w:hAnsi="Arial" w:cs="Arial"/>
          <w:b/>
          <w:bCs/>
        </w:rPr>
        <w:t>Shifting Customer Preferences:</w:t>
      </w:r>
    </w:p>
    <w:p w14:paraId="7C612938" w14:textId="65BC133B" w:rsidR="00CE733B" w:rsidRPr="00DE1159" w:rsidRDefault="004C7364" w:rsidP="00DE1159">
      <w:pPr>
        <w:pStyle w:val="ListParagraph"/>
        <w:spacing w:line="360" w:lineRule="auto"/>
        <w:jc w:val="both"/>
        <w:rPr>
          <w:rFonts w:ascii="Arial" w:hAnsi="Arial" w:cs="Arial"/>
          <w:color w:val="333333"/>
          <w:shd w:val="clear" w:color="auto" w:fill="FFFFFF"/>
        </w:rPr>
      </w:pPr>
      <w:r w:rsidRPr="00DE1159">
        <w:rPr>
          <w:rFonts w:ascii="Arial" w:hAnsi="Arial" w:cs="Arial"/>
        </w:rPr>
        <w:t>This statement shows changing consumer expectations for hotel rooms. Consumers want modern, experiential experiences. They want modern amenities and interesting experiences. The Seacrest Lodge struggles with outmoded amenities. This means may not satisfy modern travellers. The Lodge must adapt to shifting customer tastes and modernise its amenities. Renovations, technology upgrades, and new services and experiences may be needed to satisfy modern tourists. To stay competitive and appealing to customers, must adapt to these evolving demands</w:t>
      </w:r>
      <w:r w:rsidR="00CE733B" w:rsidRPr="00DE1159">
        <w:rPr>
          <w:rFonts w:ascii="Arial" w:hAnsi="Arial" w:cs="Arial"/>
        </w:rPr>
        <w:t xml:space="preserve"> </w:t>
      </w:r>
      <w:r w:rsidR="0009553A" w:rsidRPr="00DE1159">
        <w:rPr>
          <w:rFonts w:ascii="Arial" w:hAnsi="Arial" w:cs="Arial"/>
          <w:color w:val="333333"/>
          <w:shd w:val="clear" w:color="auto" w:fill="FFFFFF"/>
        </w:rPr>
        <w:t>(</w:t>
      </w:r>
      <w:r w:rsidR="007254DD" w:rsidRPr="00DE1159">
        <w:rPr>
          <w:rFonts w:ascii="Arial" w:hAnsi="Arial" w:cs="Arial"/>
          <w:color w:val="333333"/>
          <w:shd w:val="clear" w:color="auto" w:fill="FFFFFF"/>
        </w:rPr>
        <w:t xml:space="preserve">Chon and </w:t>
      </w:r>
      <w:proofErr w:type="spellStart"/>
      <w:r w:rsidR="007254DD" w:rsidRPr="00DE1159">
        <w:rPr>
          <w:rFonts w:ascii="Arial" w:hAnsi="Arial" w:cs="Arial"/>
          <w:color w:val="333333"/>
          <w:shd w:val="clear" w:color="auto" w:fill="FFFFFF"/>
        </w:rPr>
        <w:t>Whelihan</w:t>
      </w:r>
      <w:proofErr w:type="spellEnd"/>
      <w:r w:rsidR="001E4C68" w:rsidRPr="00DE1159">
        <w:rPr>
          <w:rFonts w:ascii="Arial" w:hAnsi="Arial" w:cs="Arial"/>
          <w:color w:val="333333"/>
          <w:shd w:val="clear" w:color="auto" w:fill="FFFFFF"/>
        </w:rPr>
        <w:t>, 1992)</w:t>
      </w:r>
      <w:r w:rsidR="00D50C7B" w:rsidRPr="00DE1159">
        <w:rPr>
          <w:rFonts w:ascii="Arial" w:hAnsi="Arial" w:cs="Arial"/>
          <w:color w:val="333333"/>
          <w:shd w:val="clear" w:color="auto" w:fill="FFFFFF"/>
        </w:rPr>
        <w:t>.</w:t>
      </w:r>
    </w:p>
    <w:p w14:paraId="65BD5C89" w14:textId="77777777" w:rsidR="000503EE" w:rsidRPr="00DE1159" w:rsidRDefault="000503EE" w:rsidP="00DE1159">
      <w:pPr>
        <w:pStyle w:val="ListParagraph"/>
        <w:spacing w:line="360" w:lineRule="auto"/>
        <w:jc w:val="both"/>
        <w:rPr>
          <w:rFonts w:ascii="Arial" w:hAnsi="Arial" w:cs="Arial"/>
          <w:color w:val="333333"/>
          <w:shd w:val="clear" w:color="auto" w:fill="FFFFFF"/>
        </w:rPr>
      </w:pPr>
    </w:p>
    <w:p w14:paraId="279B1302" w14:textId="2242A8C9" w:rsidR="00E12369" w:rsidRPr="00DE1159" w:rsidRDefault="005E6633" w:rsidP="00DE1159">
      <w:pPr>
        <w:spacing w:line="360" w:lineRule="auto"/>
        <w:rPr>
          <w:rFonts w:ascii="Arial" w:hAnsi="Arial" w:cs="Arial"/>
          <w:b/>
          <w:bCs/>
          <w:u w:val="single"/>
        </w:rPr>
      </w:pPr>
      <w:r w:rsidRPr="00DE1159">
        <w:rPr>
          <w:rFonts w:ascii="Arial" w:hAnsi="Arial" w:cs="Arial"/>
          <w:b/>
          <w:bCs/>
          <w:u w:val="single"/>
        </w:rPr>
        <w:t>Customer Reviews</w:t>
      </w:r>
    </w:p>
    <w:p w14:paraId="4BA506E0" w14:textId="77777777" w:rsidR="00E12369" w:rsidRPr="00DE1159" w:rsidRDefault="00E12369" w:rsidP="00DE1159">
      <w:pPr>
        <w:spacing w:line="360" w:lineRule="auto"/>
        <w:rPr>
          <w:rFonts w:ascii="Arial" w:hAnsi="Arial" w:cs="Arial"/>
          <w:b/>
          <w:bCs/>
        </w:rPr>
      </w:pPr>
    </w:p>
    <w:p w14:paraId="175AB129" w14:textId="77777777" w:rsidR="004C7364" w:rsidRPr="00DE1159" w:rsidRDefault="004C7364" w:rsidP="00DE1159">
      <w:pPr>
        <w:pStyle w:val="ListParagraph"/>
        <w:spacing w:line="360" w:lineRule="auto"/>
        <w:rPr>
          <w:rFonts w:ascii="Arial" w:hAnsi="Arial" w:cs="Arial"/>
          <w:b/>
          <w:bCs/>
        </w:rPr>
      </w:pPr>
    </w:p>
    <w:p w14:paraId="492A4EA3" w14:textId="77777777" w:rsidR="005704CE" w:rsidRPr="00DE1159" w:rsidRDefault="005E6633" w:rsidP="00DE1159">
      <w:pPr>
        <w:spacing w:line="360" w:lineRule="auto"/>
        <w:jc w:val="both"/>
        <w:rPr>
          <w:rFonts w:ascii="Arial" w:hAnsi="Arial" w:cs="Arial"/>
        </w:rPr>
      </w:pPr>
      <w:r w:rsidRPr="00DE1159">
        <w:rPr>
          <w:rFonts w:ascii="Arial" w:hAnsi="Arial" w:cs="Arial"/>
        </w:rPr>
        <w:t>The importance of client feedback in gauging the present market opinion of The Seacrest Lodge. Customer evaluations are a crucial feedback source that reflects the experiences and satisfaction levels of those who have been at the resort.</w:t>
      </w:r>
    </w:p>
    <w:p w14:paraId="6772343B" w14:textId="77777777" w:rsidR="00E12369" w:rsidRPr="00DE1159" w:rsidRDefault="00E12369" w:rsidP="00DE1159">
      <w:pPr>
        <w:spacing w:line="360" w:lineRule="auto"/>
        <w:jc w:val="both"/>
        <w:rPr>
          <w:rFonts w:ascii="Arial" w:hAnsi="Arial" w:cs="Arial"/>
        </w:rPr>
      </w:pPr>
    </w:p>
    <w:p w14:paraId="135F0D21" w14:textId="484A5A2C" w:rsidR="004C7364" w:rsidRPr="00DE1159" w:rsidRDefault="005704CE" w:rsidP="00DE1159">
      <w:pPr>
        <w:spacing w:line="360" w:lineRule="auto"/>
        <w:jc w:val="both"/>
        <w:rPr>
          <w:rFonts w:ascii="Arial" w:hAnsi="Arial" w:cs="Arial"/>
        </w:rPr>
      </w:pPr>
      <w:r w:rsidRPr="00DE1159">
        <w:rPr>
          <w:rFonts w:ascii="Arial" w:hAnsi="Arial" w:cs="Arial"/>
        </w:rPr>
        <w:t>Customer reviews reflect a reduction in service quality, indicating that customers are receiving lower-quality services than before. The clients' discontent with the lodge's amenities suggests that The Seacrest Lodge's facilities and services are no longer matching their expectations.</w:t>
      </w:r>
    </w:p>
    <w:p w14:paraId="1865181A" w14:textId="77777777" w:rsidR="00E12369" w:rsidRPr="00DE1159" w:rsidRDefault="00E12369" w:rsidP="00DE1159">
      <w:pPr>
        <w:spacing w:line="360" w:lineRule="auto"/>
        <w:jc w:val="both"/>
        <w:rPr>
          <w:rFonts w:ascii="Arial" w:hAnsi="Arial" w:cs="Arial"/>
        </w:rPr>
      </w:pPr>
    </w:p>
    <w:p w14:paraId="6F729050" w14:textId="38B5254F" w:rsidR="004C7364" w:rsidRPr="00DE1159" w:rsidRDefault="004C7364" w:rsidP="00DE1159">
      <w:pPr>
        <w:spacing w:line="360" w:lineRule="auto"/>
        <w:jc w:val="both"/>
        <w:rPr>
          <w:rFonts w:ascii="Arial" w:hAnsi="Arial" w:cs="Arial"/>
          <w:b/>
          <w:bCs/>
        </w:rPr>
      </w:pPr>
      <w:r w:rsidRPr="00DE1159">
        <w:rPr>
          <w:rFonts w:ascii="Arial" w:hAnsi="Arial" w:cs="Arial"/>
        </w:rPr>
        <w:t>Addressing these issues is crucial to the turnaround approach. client satisfaction in the hospitality industry directly affects client loyalty, word-of-mouth promotion, and future guest return. Recognising and fixing customer review issues improves guest satisfaction and the lodge's reputation.</w:t>
      </w:r>
    </w:p>
    <w:p w14:paraId="6DFF0187" w14:textId="0BB8AD5C" w:rsidR="005E6633" w:rsidRPr="00DE1159" w:rsidRDefault="005E6633" w:rsidP="00DE1159">
      <w:pPr>
        <w:spacing w:line="360" w:lineRule="auto"/>
        <w:jc w:val="both"/>
        <w:rPr>
          <w:rFonts w:ascii="Arial" w:hAnsi="Arial" w:cs="Arial"/>
          <w:b/>
          <w:bCs/>
        </w:rPr>
      </w:pPr>
      <w:r w:rsidRPr="00DE1159">
        <w:rPr>
          <w:rFonts w:ascii="Arial" w:hAnsi="Arial" w:cs="Arial"/>
        </w:rPr>
        <w:t>The turnaround strategy should include targeted steps to improve service quality and update facilities based on client input. This could involve implementing staff training programmes to enhance service standards, updating or improving outmoded facilities, and recommitting to surpassing guest expectations. The Seacrest Lodge may improve its reputation and restore customer trust in a competitive market by addressing these issues</w:t>
      </w:r>
      <w:r w:rsidR="00F014C3" w:rsidRPr="00DE1159">
        <w:rPr>
          <w:rFonts w:ascii="Arial" w:hAnsi="Arial" w:cs="Arial"/>
        </w:rPr>
        <w:t xml:space="preserve"> (</w:t>
      </w:r>
      <w:r w:rsidR="00C020E7" w:rsidRPr="00DE1159">
        <w:rPr>
          <w:rFonts w:ascii="Arial" w:hAnsi="Arial" w:cs="Arial"/>
        </w:rPr>
        <w:t>Radojevic</w:t>
      </w:r>
      <w:r w:rsidR="00C020E7" w:rsidRPr="00DE1159">
        <w:rPr>
          <w:rFonts w:ascii="Arial" w:hAnsi="Arial" w:cs="Arial"/>
        </w:rPr>
        <w:t xml:space="preserve"> et al.</w:t>
      </w:r>
      <w:r w:rsidR="00F014C3" w:rsidRPr="00DE1159">
        <w:rPr>
          <w:rFonts w:ascii="Arial" w:hAnsi="Arial" w:cs="Arial"/>
        </w:rPr>
        <w:t>, 2015)</w:t>
      </w:r>
      <w:r w:rsidRPr="00DE1159">
        <w:rPr>
          <w:rFonts w:ascii="Arial" w:hAnsi="Arial" w:cs="Arial"/>
        </w:rPr>
        <w:t>.</w:t>
      </w:r>
    </w:p>
    <w:p w14:paraId="438D86E0" w14:textId="77777777" w:rsidR="00245959" w:rsidRPr="00DE1159" w:rsidRDefault="00245959" w:rsidP="00DE1159">
      <w:pPr>
        <w:spacing w:line="360" w:lineRule="auto"/>
        <w:rPr>
          <w:rFonts w:ascii="Arial" w:hAnsi="Arial" w:cs="Arial"/>
        </w:rPr>
      </w:pPr>
    </w:p>
    <w:p w14:paraId="795AD6BD" w14:textId="77777777" w:rsidR="00F014C3" w:rsidRPr="00DE1159" w:rsidRDefault="00F014C3" w:rsidP="00DE1159">
      <w:pPr>
        <w:spacing w:line="360" w:lineRule="auto"/>
        <w:rPr>
          <w:rFonts w:ascii="Arial" w:hAnsi="Arial" w:cs="Arial"/>
        </w:rPr>
      </w:pPr>
    </w:p>
    <w:p w14:paraId="1EA114F7" w14:textId="77777777" w:rsidR="00F014C3" w:rsidRPr="00DE1159" w:rsidRDefault="00F014C3" w:rsidP="00DE1159">
      <w:pPr>
        <w:spacing w:line="360" w:lineRule="auto"/>
        <w:rPr>
          <w:rFonts w:ascii="Arial" w:hAnsi="Arial" w:cs="Arial"/>
        </w:rPr>
      </w:pPr>
    </w:p>
    <w:p w14:paraId="33C0195D" w14:textId="77777777" w:rsidR="00776D4A" w:rsidRPr="00DE1159" w:rsidRDefault="00776D4A" w:rsidP="00DE1159">
      <w:pPr>
        <w:spacing w:line="360" w:lineRule="auto"/>
        <w:rPr>
          <w:rFonts w:ascii="Arial" w:hAnsi="Arial" w:cs="Arial"/>
        </w:rPr>
      </w:pPr>
    </w:p>
    <w:p w14:paraId="09BF0923" w14:textId="77777777" w:rsidR="00776D4A" w:rsidRPr="00DE1159" w:rsidRDefault="00776D4A" w:rsidP="00DE1159">
      <w:pPr>
        <w:spacing w:line="360" w:lineRule="auto"/>
        <w:rPr>
          <w:rFonts w:ascii="Arial" w:hAnsi="Arial" w:cs="Arial"/>
        </w:rPr>
      </w:pPr>
    </w:p>
    <w:p w14:paraId="157F0600" w14:textId="77777777" w:rsidR="00E12369" w:rsidRPr="00DE1159" w:rsidRDefault="00E12369" w:rsidP="00DE1159">
      <w:pPr>
        <w:spacing w:line="360" w:lineRule="auto"/>
        <w:rPr>
          <w:rFonts w:ascii="Arial" w:hAnsi="Arial" w:cs="Arial"/>
        </w:rPr>
      </w:pPr>
    </w:p>
    <w:p w14:paraId="57015D95" w14:textId="77777777" w:rsidR="000503EE" w:rsidRPr="00DE1159" w:rsidRDefault="000503EE" w:rsidP="00DE1159">
      <w:pPr>
        <w:spacing w:line="360" w:lineRule="auto"/>
        <w:rPr>
          <w:rFonts w:ascii="Arial" w:hAnsi="Arial" w:cs="Arial"/>
        </w:rPr>
      </w:pPr>
    </w:p>
    <w:p w14:paraId="63B5E186" w14:textId="77777777" w:rsidR="000503EE" w:rsidRPr="00DE1159" w:rsidRDefault="000503EE" w:rsidP="00DE1159">
      <w:pPr>
        <w:spacing w:line="360" w:lineRule="auto"/>
        <w:rPr>
          <w:rFonts w:ascii="Arial" w:hAnsi="Arial" w:cs="Arial"/>
        </w:rPr>
      </w:pPr>
    </w:p>
    <w:p w14:paraId="4BD40247" w14:textId="77777777" w:rsidR="000503EE" w:rsidRPr="00DE1159" w:rsidRDefault="000503EE" w:rsidP="00DE1159">
      <w:pPr>
        <w:spacing w:line="360" w:lineRule="auto"/>
        <w:rPr>
          <w:rFonts w:ascii="Arial" w:hAnsi="Arial" w:cs="Arial"/>
        </w:rPr>
      </w:pPr>
    </w:p>
    <w:p w14:paraId="7CFA0A35" w14:textId="77777777" w:rsidR="000503EE" w:rsidRPr="00DE1159" w:rsidRDefault="000503EE" w:rsidP="00DE1159">
      <w:pPr>
        <w:spacing w:line="360" w:lineRule="auto"/>
        <w:rPr>
          <w:rFonts w:ascii="Arial" w:hAnsi="Arial" w:cs="Arial"/>
        </w:rPr>
      </w:pPr>
    </w:p>
    <w:p w14:paraId="111244A4" w14:textId="77777777" w:rsidR="009471DD" w:rsidRDefault="009471DD" w:rsidP="00DE1159">
      <w:pPr>
        <w:spacing w:line="360" w:lineRule="auto"/>
        <w:jc w:val="both"/>
        <w:rPr>
          <w:rFonts w:ascii="Arial" w:hAnsi="Arial" w:cs="Arial"/>
        </w:rPr>
      </w:pPr>
    </w:p>
    <w:p w14:paraId="6FA89923" w14:textId="77777777" w:rsidR="00A0396F" w:rsidRDefault="00A0396F" w:rsidP="00DE1159">
      <w:pPr>
        <w:spacing w:line="360" w:lineRule="auto"/>
        <w:jc w:val="both"/>
        <w:rPr>
          <w:rFonts w:ascii="Arial" w:hAnsi="Arial" w:cs="Arial"/>
        </w:rPr>
      </w:pPr>
    </w:p>
    <w:p w14:paraId="70039F6E" w14:textId="77777777" w:rsidR="00A0396F" w:rsidRPr="00DE1159" w:rsidRDefault="00A0396F" w:rsidP="00DE1159">
      <w:pPr>
        <w:spacing w:line="360" w:lineRule="auto"/>
        <w:jc w:val="both"/>
        <w:rPr>
          <w:rFonts w:ascii="Arial" w:hAnsi="Arial" w:cs="Arial"/>
        </w:rPr>
      </w:pPr>
    </w:p>
    <w:p w14:paraId="6302E2B6" w14:textId="77777777" w:rsidR="00057622" w:rsidRPr="00DE1159" w:rsidRDefault="00057622" w:rsidP="00DE1159">
      <w:pPr>
        <w:spacing w:line="360" w:lineRule="auto"/>
        <w:jc w:val="both"/>
        <w:rPr>
          <w:rFonts w:ascii="Arial" w:hAnsi="Arial" w:cs="Arial"/>
        </w:rPr>
      </w:pPr>
    </w:p>
    <w:p w14:paraId="6BA5CB16" w14:textId="4CD785A3" w:rsidR="00F014C3" w:rsidRPr="00DE1159" w:rsidRDefault="00F014C3" w:rsidP="00DE1159">
      <w:pPr>
        <w:pStyle w:val="ListParagraph"/>
        <w:numPr>
          <w:ilvl w:val="0"/>
          <w:numId w:val="3"/>
        </w:numPr>
        <w:spacing w:line="360" w:lineRule="auto"/>
        <w:jc w:val="both"/>
        <w:rPr>
          <w:rFonts w:ascii="Arial" w:hAnsi="Arial" w:cs="Arial"/>
          <w:b/>
          <w:bCs/>
          <w:u w:val="single"/>
        </w:rPr>
      </w:pPr>
      <w:r w:rsidRPr="00DE1159">
        <w:rPr>
          <w:rFonts w:ascii="Arial" w:hAnsi="Arial" w:cs="Arial"/>
          <w:b/>
          <w:bCs/>
          <w:u w:val="single"/>
        </w:rPr>
        <w:lastRenderedPageBreak/>
        <w:t>Financial Performance Analysis</w:t>
      </w:r>
    </w:p>
    <w:p w14:paraId="28CD1EE5" w14:textId="77777777" w:rsidR="00E12369" w:rsidRPr="00DE1159" w:rsidRDefault="00E12369" w:rsidP="00DE1159">
      <w:pPr>
        <w:pStyle w:val="ListParagraph"/>
        <w:spacing w:line="360" w:lineRule="auto"/>
        <w:jc w:val="both"/>
        <w:rPr>
          <w:rFonts w:ascii="Arial" w:hAnsi="Arial" w:cs="Arial"/>
          <w:b/>
          <w:bCs/>
        </w:rPr>
      </w:pPr>
    </w:p>
    <w:p w14:paraId="10AE9AB2" w14:textId="289050BD" w:rsidR="000E62C4" w:rsidRPr="00DE1159" w:rsidRDefault="00FF6FB9" w:rsidP="00DE1159">
      <w:pPr>
        <w:pStyle w:val="ListParagraph"/>
        <w:spacing w:line="360" w:lineRule="auto"/>
        <w:jc w:val="both"/>
        <w:rPr>
          <w:rFonts w:ascii="Arial" w:hAnsi="Arial" w:cs="Arial"/>
        </w:rPr>
      </w:pPr>
      <w:r w:rsidRPr="00DE1159">
        <w:rPr>
          <w:rFonts w:ascii="Arial" w:hAnsi="Arial" w:cs="Arial"/>
        </w:rPr>
        <w:t>This section analyses the lodge's financial performance from the past three years by reviewing the income statement and balance sheet. An analysis is conducted on factors including decreasing revenue, rising operational expenses, and adverse net income. The Average Room Rate (ARR) and Occupancy Rate are key metrics used to analyse the lodge's pricing strategy and capacity utilisation</w:t>
      </w:r>
      <w:r w:rsidR="000E62C4" w:rsidRPr="00DE1159">
        <w:rPr>
          <w:rFonts w:ascii="Arial" w:hAnsi="Arial" w:cs="Arial"/>
        </w:rPr>
        <w:t xml:space="preserve"> (Investopedia, 2023</w:t>
      </w:r>
      <w:r w:rsidR="00B54DA3" w:rsidRPr="00DE1159">
        <w:rPr>
          <w:rFonts w:ascii="Arial" w:hAnsi="Arial" w:cs="Arial"/>
        </w:rPr>
        <w:t>a</w:t>
      </w:r>
      <w:r w:rsidR="000E62C4" w:rsidRPr="00DE1159">
        <w:rPr>
          <w:rFonts w:ascii="Arial" w:hAnsi="Arial" w:cs="Arial"/>
        </w:rPr>
        <w:t>)</w:t>
      </w:r>
      <w:r w:rsidRPr="00DE1159">
        <w:rPr>
          <w:rFonts w:ascii="Arial" w:hAnsi="Arial" w:cs="Arial"/>
        </w:rPr>
        <w:t xml:space="preserve">. </w:t>
      </w:r>
    </w:p>
    <w:p w14:paraId="6BD30E81" w14:textId="77777777" w:rsidR="000E62C4" w:rsidRPr="00DE1159" w:rsidRDefault="000E62C4" w:rsidP="00DE1159">
      <w:pPr>
        <w:pStyle w:val="ListParagraph"/>
        <w:spacing w:line="360" w:lineRule="auto"/>
        <w:jc w:val="both"/>
        <w:rPr>
          <w:rFonts w:ascii="Arial" w:hAnsi="Arial" w:cs="Arial"/>
        </w:rPr>
      </w:pPr>
    </w:p>
    <w:p w14:paraId="23E4F03F" w14:textId="27A02755" w:rsidR="000E62C4"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0E62C4" w:rsidRPr="00DE1159">
        <w:rPr>
          <w:rFonts w:ascii="Arial" w:hAnsi="Arial" w:cs="Arial"/>
          <w:b/>
          <w:bCs/>
        </w:rPr>
        <w:t>Income Statement</w:t>
      </w:r>
    </w:p>
    <w:p w14:paraId="3BE76648" w14:textId="43762CC4" w:rsidR="000E62C4" w:rsidRPr="00DE1159" w:rsidRDefault="000E62C4" w:rsidP="00DE1159">
      <w:pPr>
        <w:pStyle w:val="ListParagraph"/>
        <w:spacing w:line="360" w:lineRule="auto"/>
        <w:jc w:val="both"/>
        <w:rPr>
          <w:rFonts w:ascii="Arial" w:hAnsi="Arial" w:cs="Arial"/>
        </w:rPr>
      </w:pPr>
      <w:r w:rsidRPr="00DE1159">
        <w:rPr>
          <w:rFonts w:ascii="Arial" w:hAnsi="Arial" w:cs="Arial"/>
        </w:rPr>
        <w:t>The Seacrest Lodge’s Income Statement</w:t>
      </w:r>
      <w:r w:rsidR="00C325CB" w:rsidRPr="00DE1159">
        <w:rPr>
          <w:rFonts w:ascii="Arial" w:hAnsi="Arial" w:cs="Arial"/>
        </w:rPr>
        <w:t xml:space="preserve"> from 2021 to 2023 show a decline in the revenue which 8.33% lower in 2022 from previous year and 13.63% lower in 2023 from 2022 figure, and the operating expenses were increased by almost 5% in 2022 and almost 16% in 2023. Both the decrease in revenue and increase in operating expenses result in Seacrest lodge 2021 profit into loss making business in 2023. The revenue figure is justified by the </w:t>
      </w:r>
      <w:r w:rsidR="00FD29CF" w:rsidRPr="00DE1159">
        <w:rPr>
          <w:rFonts w:ascii="Arial" w:hAnsi="Arial" w:cs="Arial"/>
        </w:rPr>
        <w:t>average room rate and decline in room occupancy, but the operating expenses should be kept as low as possible to generate profit (Investopedia, 2023</w:t>
      </w:r>
      <w:r w:rsidR="00B54DA3" w:rsidRPr="00DE1159">
        <w:rPr>
          <w:rFonts w:ascii="Arial" w:hAnsi="Arial" w:cs="Arial"/>
        </w:rPr>
        <w:t>b</w:t>
      </w:r>
      <w:r w:rsidR="00FD29CF" w:rsidRPr="00DE1159">
        <w:rPr>
          <w:rFonts w:ascii="Arial" w:hAnsi="Arial" w:cs="Arial"/>
        </w:rPr>
        <w:t>).</w:t>
      </w:r>
    </w:p>
    <w:p w14:paraId="1BBE9AB7" w14:textId="77777777" w:rsidR="00FD29CF" w:rsidRPr="00DE1159" w:rsidRDefault="00FD29CF" w:rsidP="00DE1159">
      <w:pPr>
        <w:pStyle w:val="ListParagraph"/>
        <w:spacing w:line="360" w:lineRule="auto"/>
        <w:jc w:val="both"/>
        <w:rPr>
          <w:rFonts w:ascii="Arial" w:hAnsi="Arial" w:cs="Arial"/>
        </w:rPr>
      </w:pPr>
    </w:p>
    <w:p w14:paraId="37CD3D37" w14:textId="1F0F49D6" w:rsidR="001F27C7"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154FE2" w:rsidRPr="00DE1159">
        <w:rPr>
          <w:rFonts w:ascii="Arial" w:hAnsi="Arial" w:cs="Arial"/>
          <w:b/>
          <w:bCs/>
        </w:rPr>
        <w:t>Balance Sheet</w:t>
      </w:r>
    </w:p>
    <w:p w14:paraId="60CA0F69" w14:textId="27C05CDC" w:rsidR="001F27C7" w:rsidRPr="00DE1159" w:rsidRDefault="00154FE2" w:rsidP="00DE1159">
      <w:pPr>
        <w:pStyle w:val="ListParagraph"/>
        <w:spacing w:line="360" w:lineRule="auto"/>
        <w:jc w:val="both"/>
        <w:rPr>
          <w:rFonts w:ascii="Arial" w:hAnsi="Arial" w:cs="Arial"/>
        </w:rPr>
      </w:pPr>
      <w:r w:rsidRPr="00DE1159">
        <w:rPr>
          <w:rFonts w:ascii="Arial" w:hAnsi="Arial" w:cs="Arial"/>
        </w:rPr>
        <w:t>The balance sheet of the</w:t>
      </w:r>
      <w:r w:rsidR="001F27C7" w:rsidRPr="00DE1159">
        <w:rPr>
          <w:rFonts w:ascii="Arial" w:hAnsi="Arial" w:cs="Arial"/>
        </w:rPr>
        <w:t xml:space="preserve"> show decreases of cash and equivalents from £100,000 in 2021 to £20,000 in 2023 is significant. A decreased cash position could restrict the lodge's capacity to meet immediate financial obligations and undertake needed investments (PWC, 202</w:t>
      </w:r>
      <w:r w:rsidR="00BA2560" w:rsidRPr="00DE1159">
        <w:rPr>
          <w:rFonts w:ascii="Arial" w:hAnsi="Arial" w:cs="Arial"/>
        </w:rPr>
        <w:t>3</w:t>
      </w:r>
      <w:r w:rsidR="001F27C7" w:rsidRPr="00DE1159">
        <w:rPr>
          <w:rFonts w:ascii="Arial" w:hAnsi="Arial" w:cs="Arial"/>
        </w:rPr>
        <w:t>).</w:t>
      </w:r>
    </w:p>
    <w:p w14:paraId="55886FB9" w14:textId="77777777" w:rsidR="00C7563A" w:rsidRPr="00DE1159" w:rsidRDefault="00C7563A" w:rsidP="00DE1159">
      <w:pPr>
        <w:pStyle w:val="ListParagraph"/>
        <w:spacing w:line="360" w:lineRule="auto"/>
        <w:jc w:val="both"/>
        <w:rPr>
          <w:rFonts w:ascii="Arial" w:hAnsi="Arial" w:cs="Arial"/>
        </w:rPr>
      </w:pPr>
    </w:p>
    <w:p w14:paraId="7C5B4959" w14:textId="5A0C13D0" w:rsidR="001F27C7" w:rsidRPr="00DE1159" w:rsidRDefault="001F27C7" w:rsidP="00DE1159">
      <w:pPr>
        <w:pStyle w:val="ListParagraph"/>
        <w:spacing w:line="360" w:lineRule="auto"/>
        <w:jc w:val="both"/>
        <w:rPr>
          <w:rFonts w:ascii="Arial" w:hAnsi="Arial" w:cs="Arial"/>
        </w:rPr>
      </w:pPr>
      <w:r w:rsidRPr="00DE1159">
        <w:rPr>
          <w:rFonts w:ascii="Arial" w:hAnsi="Arial" w:cs="Arial"/>
        </w:rPr>
        <w:t xml:space="preserve">The decrease in accounts receivable from £50,000 in 2021 to £30,000 in 2023 indicates improved efficiency in collecting receivables. Further inquiry into the causes of this decline is required, may be any customer not paying the amount owed and that amount result in balance to be written off (ACCA global, </w:t>
      </w:r>
      <w:r w:rsidR="007176C7" w:rsidRPr="00DE1159">
        <w:rPr>
          <w:rFonts w:ascii="Arial" w:hAnsi="Arial" w:cs="Arial"/>
        </w:rPr>
        <w:t>n.d</w:t>
      </w:r>
      <w:r w:rsidRPr="00DE1159">
        <w:rPr>
          <w:rFonts w:ascii="Arial" w:hAnsi="Arial" w:cs="Arial"/>
        </w:rPr>
        <w:t>).</w:t>
      </w:r>
    </w:p>
    <w:p w14:paraId="35959F28" w14:textId="77777777" w:rsidR="00C7563A" w:rsidRPr="00DE1159" w:rsidRDefault="00C7563A" w:rsidP="00DE1159">
      <w:pPr>
        <w:pStyle w:val="ListParagraph"/>
        <w:spacing w:line="360" w:lineRule="auto"/>
        <w:jc w:val="both"/>
        <w:rPr>
          <w:rFonts w:ascii="Arial" w:hAnsi="Arial" w:cs="Arial"/>
        </w:rPr>
      </w:pPr>
    </w:p>
    <w:p w14:paraId="47934D7B" w14:textId="77777777" w:rsidR="00C04497" w:rsidRPr="00DE1159" w:rsidRDefault="001F27C7" w:rsidP="00DE1159">
      <w:pPr>
        <w:pStyle w:val="ListParagraph"/>
        <w:spacing w:line="360" w:lineRule="auto"/>
        <w:jc w:val="both"/>
        <w:rPr>
          <w:rFonts w:ascii="Arial" w:hAnsi="Arial" w:cs="Arial"/>
        </w:rPr>
      </w:pPr>
      <w:r w:rsidRPr="00DE1159">
        <w:rPr>
          <w:rFonts w:ascii="Arial" w:hAnsi="Arial" w:cs="Arial"/>
        </w:rPr>
        <w:t>The decrease in the value of property and equipment from £2,000,000 in 2021 to £1,800,000 in 2023 could suggest depreciation, asset sales, or even impairment. An in-depth analysis is necessary to comprehend the effect on the lodge's operational capability (IFRS, 2023).</w:t>
      </w:r>
    </w:p>
    <w:p w14:paraId="05F64649" w14:textId="402832BD" w:rsidR="00D83098" w:rsidRPr="00DE1159" w:rsidRDefault="00C04497" w:rsidP="00DE1159">
      <w:pPr>
        <w:pStyle w:val="ListParagraph"/>
        <w:spacing w:line="360" w:lineRule="auto"/>
        <w:jc w:val="both"/>
        <w:rPr>
          <w:rFonts w:ascii="Arial" w:hAnsi="Arial" w:cs="Arial"/>
        </w:rPr>
      </w:pPr>
      <w:r w:rsidRPr="00DE1159">
        <w:rPr>
          <w:rFonts w:ascii="Arial" w:hAnsi="Arial" w:cs="Arial"/>
        </w:rPr>
        <w:lastRenderedPageBreak/>
        <w:t xml:space="preserve">The enduring long-term debt of £1,500,000 indicates a reliable funding source. It is essential to comprehend the terms, interest rates, and any covenants linked to this loan. Need ensure that the Seacrest lodge can repay the long-term loan or making suitable measures to meet all the required conditions and be able to repay the loan on the last day of the loan agreement date (Wallstreet Mojo, </w:t>
      </w:r>
      <w:r w:rsidR="001F0732" w:rsidRPr="00DE1159">
        <w:rPr>
          <w:rFonts w:ascii="Arial" w:hAnsi="Arial" w:cs="Arial"/>
        </w:rPr>
        <w:t>2024</w:t>
      </w:r>
      <w:r w:rsidRPr="00DE1159">
        <w:rPr>
          <w:rFonts w:ascii="Arial" w:hAnsi="Arial" w:cs="Arial"/>
        </w:rPr>
        <w:t>).</w:t>
      </w:r>
    </w:p>
    <w:p w14:paraId="653CB010" w14:textId="77777777" w:rsidR="00C7563A" w:rsidRPr="00DE1159" w:rsidRDefault="00C7563A" w:rsidP="00DE1159">
      <w:pPr>
        <w:pStyle w:val="ListParagraph"/>
        <w:spacing w:line="360" w:lineRule="auto"/>
        <w:jc w:val="both"/>
        <w:rPr>
          <w:rFonts w:ascii="Arial" w:hAnsi="Arial" w:cs="Arial"/>
        </w:rPr>
      </w:pPr>
    </w:p>
    <w:p w14:paraId="2B8A769C" w14:textId="77777777" w:rsidR="00C542D2" w:rsidRPr="00DE1159" w:rsidRDefault="00D83098" w:rsidP="00DE1159">
      <w:pPr>
        <w:pStyle w:val="ListParagraph"/>
        <w:spacing w:line="360" w:lineRule="auto"/>
        <w:jc w:val="both"/>
        <w:rPr>
          <w:rFonts w:ascii="Arial" w:hAnsi="Arial" w:cs="Arial"/>
        </w:rPr>
      </w:pPr>
      <w:r w:rsidRPr="00DE1159">
        <w:rPr>
          <w:rFonts w:ascii="Arial" w:hAnsi="Arial" w:cs="Arial"/>
        </w:rPr>
        <w:t xml:space="preserve">A progressive growth in total liabilities from £1,530,000 in 2021 to £1,550,000 in 2023 indicates that careful management is required </w:t>
      </w:r>
      <w:proofErr w:type="gramStart"/>
      <w:r w:rsidRPr="00DE1159">
        <w:rPr>
          <w:rFonts w:ascii="Arial" w:hAnsi="Arial" w:cs="Arial"/>
        </w:rPr>
        <w:t>in order to</w:t>
      </w:r>
      <w:proofErr w:type="gramEnd"/>
      <w:r w:rsidRPr="00DE1159">
        <w:rPr>
          <w:rFonts w:ascii="Arial" w:hAnsi="Arial" w:cs="Arial"/>
        </w:rPr>
        <w:t xml:space="preserve"> avoid unsustainable debt loads.</w:t>
      </w:r>
    </w:p>
    <w:p w14:paraId="517CBEDA" w14:textId="77777777" w:rsidR="00C7563A" w:rsidRPr="00DE1159" w:rsidRDefault="00C7563A" w:rsidP="00DE1159">
      <w:pPr>
        <w:pStyle w:val="ListParagraph"/>
        <w:spacing w:line="360" w:lineRule="auto"/>
        <w:jc w:val="both"/>
        <w:rPr>
          <w:rFonts w:ascii="Arial" w:hAnsi="Arial" w:cs="Arial"/>
        </w:rPr>
      </w:pPr>
    </w:p>
    <w:p w14:paraId="7A4889DA" w14:textId="1D6B3E20" w:rsidR="00C542D2" w:rsidRPr="00DE1159" w:rsidRDefault="00C542D2" w:rsidP="00DE1159">
      <w:pPr>
        <w:pStyle w:val="ListParagraph"/>
        <w:spacing w:line="360" w:lineRule="auto"/>
        <w:jc w:val="both"/>
        <w:rPr>
          <w:rFonts w:ascii="Arial" w:hAnsi="Arial" w:cs="Arial"/>
        </w:rPr>
      </w:pPr>
      <w:r w:rsidRPr="00DE1159">
        <w:rPr>
          <w:rFonts w:ascii="Arial" w:hAnsi="Arial" w:cs="Arial"/>
        </w:rPr>
        <w:t xml:space="preserve">A pattern that provides cause for concern is a considerable decrease in equity, which is reduced from £620,000 in 2021 to £300,000 in 2023. One possible explanation for this is that the lodge's net value has been negatively impacted by accumulated losses or by other circumstances. Also need to be investigated that any money from the owner’s is withdrawn, which can also decrease the equity figure in balance sheet (XERO, </w:t>
      </w:r>
      <w:r w:rsidR="00A54CDD" w:rsidRPr="00DE1159">
        <w:rPr>
          <w:rFonts w:ascii="Arial" w:hAnsi="Arial" w:cs="Arial"/>
        </w:rPr>
        <w:t>2024)</w:t>
      </w:r>
      <w:r w:rsidRPr="00DE1159">
        <w:rPr>
          <w:rFonts w:ascii="Arial" w:hAnsi="Arial" w:cs="Arial"/>
        </w:rPr>
        <w:t>.</w:t>
      </w:r>
    </w:p>
    <w:p w14:paraId="4FB3FF74" w14:textId="77777777" w:rsidR="00776D4A" w:rsidRPr="00DE1159" w:rsidRDefault="00776D4A" w:rsidP="00DE1159">
      <w:pPr>
        <w:pStyle w:val="ListParagraph"/>
        <w:spacing w:line="360" w:lineRule="auto"/>
        <w:jc w:val="both"/>
        <w:rPr>
          <w:rFonts w:ascii="Arial" w:hAnsi="Arial" w:cs="Arial"/>
        </w:rPr>
      </w:pPr>
    </w:p>
    <w:p w14:paraId="2B076F0A" w14:textId="77777777" w:rsidR="00776D4A" w:rsidRPr="00DE1159" w:rsidRDefault="00776D4A" w:rsidP="00DE1159">
      <w:pPr>
        <w:pStyle w:val="ListParagraph"/>
        <w:spacing w:line="360" w:lineRule="auto"/>
        <w:jc w:val="both"/>
        <w:rPr>
          <w:rFonts w:ascii="Arial" w:hAnsi="Arial" w:cs="Arial"/>
        </w:rPr>
      </w:pPr>
    </w:p>
    <w:p w14:paraId="2277C7A1" w14:textId="77777777" w:rsidR="00776D4A" w:rsidRPr="00DE1159" w:rsidRDefault="00776D4A" w:rsidP="00DE1159">
      <w:pPr>
        <w:pStyle w:val="ListParagraph"/>
        <w:spacing w:line="360" w:lineRule="auto"/>
        <w:jc w:val="both"/>
        <w:rPr>
          <w:rFonts w:ascii="Arial" w:hAnsi="Arial" w:cs="Arial"/>
        </w:rPr>
      </w:pPr>
    </w:p>
    <w:p w14:paraId="68BD7A2A" w14:textId="77777777" w:rsidR="00776D4A" w:rsidRPr="00DE1159" w:rsidRDefault="00776D4A" w:rsidP="00DE1159">
      <w:pPr>
        <w:pStyle w:val="ListParagraph"/>
        <w:spacing w:line="360" w:lineRule="auto"/>
        <w:jc w:val="both"/>
        <w:rPr>
          <w:rFonts w:ascii="Arial" w:hAnsi="Arial" w:cs="Arial"/>
        </w:rPr>
      </w:pPr>
    </w:p>
    <w:p w14:paraId="708A5288" w14:textId="77777777" w:rsidR="00776D4A" w:rsidRPr="00DE1159" w:rsidRDefault="00776D4A" w:rsidP="00DE1159">
      <w:pPr>
        <w:pStyle w:val="ListParagraph"/>
        <w:spacing w:line="360" w:lineRule="auto"/>
        <w:jc w:val="both"/>
        <w:rPr>
          <w:rFonts w:ascii="Arial" w:hAnsi="Arial" w:cs="Arial"/>
        </w:rPr>
      </w:pPr>
    </w:p>
    <w:p w14:paraId="140B2EA2" w14:textId="77777777" w:rsidR="00776D4A" w:rsidRPr="00DE1159" w:rsidRDefault="00776D4A" w:rsidP="00DE1159">
      <w:pPr>
        <w:pStyle w:val="ListParagraph"/>
        <w:spacing w:line="360" w:lineRule="auto"/>
        <w:jc w:val="both"/>
        <w:rPr>
          <w:rFonts w:ascii="Arial" w:hAnsi="Arial" w:cs="Arial"/>
        </w:rPr>
      </w:pPr>
    </w:p>
    <w:p w14:paraId="42D789E8" w14:textId="77777777" w:rsidR="00776D4A" w:rsidRPr="00DE1159" w:rsidRDefault="00776D4A" w:rsidP="00DE1159">
      <w:pPr>
        <w:pStyle w:val="ListParagraph"/>
        <w:spacing w:line="360" w:lineRule="auto"/>
        <w:jc w:val="both"/>
        <w:rPr>
          <w:rFonts w:ascii="Arial" w:hAnsi="Arial" w:cs="Arial"/>
        </w:rPr>
      </w:pPr>
    </w:p>
    <w:p w14:paraId="5D7F6176" w14:textId="77777777" w:rsidR="00776D4A" w:rsidRPr="00DE1159" w:rsidRDefault="00776D4A" w:rsidP="00DE1159">
      <w:pPr>
        <w:pStyle w:val="ListParagraph"/>
        <w:spacing w:line="360" w:lineRule="auto"/>
        <w:jc w:val="both"/>
        <w:rPr>
          <w:rFonts w:ascii="Arial" w:hAnsi="Arial" w:cs="Arial"/>
        </w:rPr>
      </w:pPr>
    </w:p>
    <w:p w14:paraId="51431496" w14:textId="77777777" w:rsidR="00776D4A" w:rsidRPr="00DE1159" w:rsidRDefault="00776D4A" w:rsidP="00DE1159">
      <w:pPr>
        <w:pStyle w:val="ListParagraph"/>
        <w:spacing w:line="360" w:lineRule="auto"/>
        <w:jc w:val="both"/>
        <w:rPr>
          <w:rFonts w:ascii="Arial" w:hAnsi="Arial" w:cs="Arial"/>
        </w:rPr>
      </w:pPr>
    </w:p>
    <w:p w14:paraId="77AFE5B3" w14:textId="77777777" w:rsidR="00776D4A" w:rsidRPr="00DE1159" w:rsidRDefault="00776D4A" w:rsidP="00DE1159">
      <w:pPr>
        <w:pStyle w:val="ListParagraph"/>
        <w:spacing w:line="360" w:lineRule="auto"/>
        <w:jc w:val="both"/>
        <w:rPr>
          <w:rFonts w:ascii="Arial" w:hAnsi="Arial" w:cs="Arial"/>
        </w:rPr>
      </w:pPr>
    </w:p>
    <w:p w14:paraId="58733C43" w14:textId="77777777" w:rsidR="00776D4A" w:rsidRPr="00DE1159" w:rsidRDefault="00776D4A" w:rsidP="00DE1159">
      <w:pPr>
        <w:spacing w:line="360" w:lineRule="auto"/>
        <w:jc w:val="both"/>
        <w:rPr>
          <w:rFonts w:ascii="Arial" w:hAnsi="Arial" w:cs="Arial"/>
        </w:rPr>
      </w:pPr>
    </w:p>
    <w:p w14:paraId="7416D278" w14:textId="77777777" w:rsidR="00D73211" w:rsidRPr="00DE1159" w:rsidRDefault="00D73211" w:rsidP="00DE1159">
      <w:pPr>
        <w:spacing w:line="360" w:lineRule="auto"/>
        <w:jc w:val="both"/>
        <w:rPr>
          <w:rFonts w:ascii="Arial" w:hAnsi="Arial" w:cs="Arial"/>
        </w:rPr>
      </w:pPr>
    </w:p>
    <w:p w14:paraId="657A143E" w14:textId="26A79E75" w:rsidR="000E62C4" w:rsidRPr="00DE1159" w:rsidRDefault="000E62C4" w:rsidP="00DE1159">
      <w:pPr>
        <w:spacing w:line="360" w:lineRule="auto"/>
        <w:jc w:val="both"/>
        <w:rPr>
          <w:rFonts w:ascii="Arial" w:hAnsi="Arial" w:cs="Arial"/>
        </w:rPr>
      </w:pPr>
    </w:p>
    <w:p w14:paraId="791999D1" w14:textId="77777777" w:rsidR="00D73211" w:rsidRPr="00DE1159" w:rsidRDefault="00D73211" w:rsidP="00DE1159">
      <w:pPr>
        <w:spacing w:line="360" w:lineRule="auto"/>
        <w:jc w:val="both"/>
        <w:rPr>
          <w:rFonts w:ascii="Arial" w:hAnsi="Arial" w:cs="Arial"/>
        </w:rPr>
      </w:pPr>
    </w:p>
    <w:p w14:paraId="2F6B99EA" w14:textId="77777777" w:rsidR="00D73211" w:rsidRPr="00DE1159" w:rsidRDefault="00D73211" w:rsidP="00DE1159">
      <w:pPr>
        <w:spacing w:line="360" w:lineRule="auto"/>
        <w:jc w:val="both"/>
        <w:rPr>
          <w:rFonts w:ascii="Arial" w:hAnsi="Arial" w:cs="Arial"/>
        </w:rPr>
      </w:pPr>
    </w:p>
    <w:p w14:paraId="66ED459A" w14:textId="77777777" w:rsidR="00D73211" w:rsidRPr="00DE1159" w:rsidRDefault="00D73211" w:rsidP="00DE1159">
      <w:pPr>
        <w:spacing w:line="360" w:lineRule="auto"/>
        <w:jc w:val="both"/>
        <w:rPr>
          <w:rFonts w:ascii="Arial" w:hAnsi="Arial" w:cs="Arial"/>
        </w:rPr>
      </w:pPr>
    </w:p>
    <w:p w14:paraId="0C488DCE" w14:textId="77777777" w:rsidR="00D73211" w:rsidRPr="00DE1159" w:rsidRDefault="00D73211" w:rsidP="00DE1159">
      <w:pPr>
        <w:spacing w:line="360" w:lineRule="auto"/>
        <w:jc w:val="both"/>
        <w:rPr>
          <w:rFonts w:ascii="Arial" w:hAnsi="Arial" w:cs="Arial"/>
        </w:rPr>
      </w:pPr>
    </w:p>
    <w:p w14:paraId="01052927" w14:textId="72410E64" w:rsidR="000E62C4" w:rsidRPr="00DE1159" w:rsidRDefault="000E62C4" w:rsidP="00DE1159">
      <w:pPr>
        <w:pStyle w:val="ListParagraph"/>
        <w:numPr>
          <w:ilvl w:val="0"/>
          <w:numId w:val="3"/>
        </w:numPr>
        <w:spacing w:line="360" w:lineRule="auto"/>
        <w:jc w:val="both"/>
        <w:rPr>
          <w:rFonts w:ascii="Arial" w:hAnsi="Arial" w:cs="Arial"/>
          <w:u w:val="single"/>
        </w:rPr>
      </w:pPr>
      <w:r w:rsidRPr="00DE1159">
        <w:rPr>
          <w:rFonts w:ascii="Arial" w:hAnsi="Arial" w:cs="Arial"/>
          <w:b/>
          <w:bCs/>
          <w:u w:val="single"/>
        </w:rPr>
        <w:lastRenderedPageBreak/>
        <w:t>Ratios</w:t>
      </w:r>
    </w:p>
    <w:p w14:paraId="477DEA1C" w14:textId="77777777" w:rsidR="00E12369" w:rsidRPr="00DE1159" w:rsidRDefault="00E12369" w:rsidP="00DE1159">
      <w:pPr>
        <w:pStyle w:val="ListParagraph"/>
        <w:spacing w:line="360" w:lineRule="auto"/>
        <w:jc w:val="both"/>
        <w:rPr>
          <w:rFonts w:ascii="Arial" w:hAnsi="Arial" w:cs="Arial"/>
          <w:u w:val="single"/>
        </w:rPr>
      </w:pPr>
    </w:p>
    <w:p w14:paraId="0F376D12" w14:textId="2B14C70B" w:rsidR="005704CE" w:rsidRPr="00DE1159" w:rsidRDefault="00FF6FB9" w:rsidP="00DE1159">
      <w:pPr>
        <w:pStyle w:val="ListParagraph"/>
        <w:spacing w:line="360" w:lineRule="auto"/>
        <w:jc w:val="both"/>
        <w:rPr>
          <w:rFonts w:ascii="Arial" w:hAnsi="Arial" w:cs="Arial"/>
        </w:rPr>
      </w:pPr>
      <w:r w:rsidRPr="00DE1159">
        <w:rPr>
          <w:rFonts w:ascii="Arial" w:hAnsi="Arial" w:cs="Arial"/>
        </w:rPr>
        <w:t xml:space="preserve">All the </w:t>
      </w:r>
      <w:r w:rsidR="00C542D2" w:rsidRPr="00DE1159">
        <w:rPr>
          <w:rFonts w:ascii="Arial" w:hAnsi="Arial" w:cs="Arial"/>
        </w:rPr>
        <w:t xml:space="preserve">figures </w:t>
      </w:r>
      <w:r w:rsidRPr="00DE1159">
        <w:rPr>
          <w:rFonts w:ascii="Arial" w:hAnsi="Arial" w:cs="Arial"/>
        </w:rPr>
        <w:t>of the financial statements will be put into financial ratios which are current ratio, quick ratio, debt-to-equity ratio, return on assets and return on equity</w:t>
      </w:r>
      <w:r w:rsidR="000E62C4" w:rsidRPr="00DE1159">
        <w:rPr>
          <w:rFonts w:ascii="Arial" w:hAnsi="Arial" w:cs="Arial"/>
        </w:rPr>
        <w:t xml:space="preserve"> to get a picture of where needs improvement in the business (CFI, </w:t>
      </w:r>
      <w:r w:rsidR="00EE05A0" w:rsidRPr="00DE1159">
        <w:rPr>
          <w:rFonts w:ascii="Arial" w:hAnsi="Arial" w:cs="Arial"/>
        </w:rPr>
        <w:t>2024</w:t>
      </w:r>
      <w:r w:rsidR="000E62C4" w:rsidRPr="00DE1159">
        <w:rPr>
          <w:rFonts w:ascii="Arial" w:hAnsi="Arial" w:cs="Arial"/>
        </w:rPr>
        <w:t>)</w:t>
      </w:r>
      <w:r w:rsidRPr="00DE1159">
        <w:rPr>
          <w:rFonts w:ascii="Arial" w:hAnsi="Arial" w:cs="Arial"/>
        </w:rPr>
        <w:t>.</w:t>
      </w:r>
    </w:p>
    <w:p w14:paraId="2F98DF16" w14:textId="77777777" w:rsidR="000E62C4" w:rsidRPr="00DE1159" w:rsidRDefault="000E62C4" w:rsidP="00DE1159">
      <w:pPr>
        <w:pStyle w:val="ListParagraph"/>
        <w:spacing w:line="360" w:lineRule="auto"/>
        <w:jc w:val="both"/>
        <w:rPr>
          <w:rFonts w:ascii="Arial" w:hAnsi="Arial" w:cs="Arial"/>
        </w:rPr>
      </w:pPr>
    </w:p>
    <w:p w14:paraId="27839910" w14:textId="255DEB0E" w:rsidR="00585C8C"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585C8C" w:rsidRPr="00DE1159">
        <w:rPr>
          <w:rFonts w:ascii="Arial" w:hAnsi="Arial" w:cs="Arial"/>
          <w:b/>
          <w:bCs/>
        </w:rPr>
        <w:t>Current Ratio:</w:t>
      </w:r>
    </w:p>
    <w:p w14:paraId="3414B88D" w14:textId="472A570B" w:rsidR="00585C8C" w:rsidRPr="00DE1159" w:rsidRDefault="00585C8C" w:rsidP="00DE1159">
      <w:pPr>
        <w:pStyle w:val="ListParagraph"/>
        <w:spacing w:line="360" w:lineRule="auto"/>
        <w:jc w:val="both"/>
        <w:rPr>
          <w:rFonts w:ascii="Arial" w:hAnsi="Arial" w:cs="Arial"/>
        </w:rPr>
      </w:pPr>
      <w:r w:rsidRPr="00DE1159">
        <w:rPr>
          <w:rFonts w:ascii="Arial" w:hAnsi="Arial" w:cs="Arial"/>
        </w:rPr>
        <w:t xml:space="preserve">By utilising a current ratio, one may determine </w:t>
      </w:r>
      <w:proofErr w:type="gramStart"/>
      <w:r w:rsidRPr="00DE1159">
        <w:rPr>
          <w:rFonts w:ascii="Arial" w:hAnsi="Arial" w:cs="Arial"/>
        </w:rPr>
        <w:t>whether or not</w:t>
      </w:r>
      <w:proofErr w:type="gramEnd"/>
      <w:r w:rsidRPr="00DE1159">
        <w:rPr>
          <w:rFonts w:ascii="Arial" w:hAnsi="Arial" w:cs="Arial"/>
        </w:rPr>
        <w:t xml:space="preserve"> a company is able to fulfil its obligations regarding its short-term debt. It is possible to determine whether a company </w:t>
      </w:r>
      <w:proofErr w:type="gramStart"/>
      <w:r w:rsidRPr="00DE1159">
        <w:rPr>
          <w:rFonts w:ascii="Arial" w:hAnsi="Arial" w:cs="Arial"/>
        </w:rPr>
        <w:t>is able to</w:t>
      </w:r>
      <w:proofErr w:type="gramEnd"/>
      <w:r w:rsidRPr="00DE1159">
        <w:rPr>
          <w:rFonts w:ascii="Arial" w:hAnsi="Arial" w:cs="Arial"/>
        </w:rPr>
        <w:t xml:space="preserve"> pay for its immediate liabilities by using its liquid assets or current assets with the assistance of this indicator (</w:t>
      </w:r>
      <w:r w:rsidRPr="00DE1159">
        <w:rPr>
          <w:rFonts w:ascii="Arial" w:hAnsi="Arial" w:cs="Arial"/>
          <w:lang w:val="en-US"/>
        </w:rPr>
        <w:t>Corporate Finance Institute, 2023)</w:t>
      </w:r>
      <w:r w:rsidRPr="00DE1159">
        <w:rPr>
          <w:rFonts w:ascii="Arial" w:hAnsi="Arial" w:cs="Arial"/>
        </w:rPr>
        <w:t>.</w:t>
      </w:r>
    </w:p>
    <w:p w14:paraId="4677B170" w14:textId="77777777" w:rsidR="00585C8C" w:rsidRPr="00DE1159" w:rsidRDefault="00585C8C" w:rsidP="00DE1159">
      <w:pPr>
        <w:pStyle w:val="ListParagraph"/>
        <w:spacing w:line="360" w:lineRule="auto"/>
        <w:jc w:val="both"/>
        <w:rPr>
          <w:rFonts w:ascii="Arial" w:hAnsi="Arial" w:cs="Arial"/>
        </w:rPr>
      </w:pPr>
    </w:p>
    <w:p w14:paraId="1E7D7E5A" w14:textId="6E09173B" w:rsidR="00585C8C" w:rsidRPr="00DE1159" w:rsidRDefault="00585C8C" w:rsidP="00DE1159">
      <w:pPr>
        <w:pStyle w:val="ListParagraph"/>
        <w:spacing w:line="360" w:lineRule="auto"/>
        <w:jc w:val="both"/>
        <w:rPr>
          <w:rFonts w:ascii="Arial" w:hAnsi="Arial" w:cs="Arial"/>
        </w:rPr>
      </w:pPr>
      <w:r w:rsidRPr="00DE1159">
        <w:rPr>
          <w:rFonts w:ascii="Arial" w:hAnsi="Arial" w:cs="Arial"/>
        </w:rPr>
        <w:t>Current Ratio = current assets/current liabilities</w:t>
      </w:r>
    </w:p>
    <w:p w14:paraId="7410E97A" w14:textId="08643285" w:rsidR="00585C8C" w:rsidRPr="00DE1159" w:rsidRDefault="00585C8C" w:rsidP="00DE1159">
      <w:pPr>
        <w:pStyle w:val="ListParagraph"/>
        <w:spacing w:line="360" w:lineRule="auto"/>
        <w:jc w:val="both"/>
        <w:rPr>
          <w:rFonts w:ascii="Arial" w:hAnsi="Arial" w:cs="Arial"/>
        </w:rPr>
      </w:pPr>
      <w:r w:rsidRPr="00DE1159">
        <w:rPr>
          <w:rFonts w:ascii="Arial" w:hAnsi="Arial" w:cs="Arial"/>
        </w:rPr>
        <w:t>2021: (100000+50000)/30000 = 5</w:t>
      </w:r>
    </w:p>
    <w:p w14:paraId="2E49DC59" w14:textId="6FDF099F" w:rsidR="00585C8C" w:rsidRPr="00DE1159" w:rsidRDefault="00585C8C" w:rsidP="00DE1159">
      <w:pPr>
        <w:pStyle w:val="ListParagraph"/>
        <w:spacing w:line="360" w:lineRule="auto"/>
        <w:jc w:val="both"/>
        <w:rPr>
          <w:rFonts w:ascii="Arial" w:hAnsi="Arial" w:cs="Arial"/>
        </w:rPr>
      </w:pPr>
      <w:r w:rsidRPr="00DE1159">
        <w:rPr>
          <w:rFonts w:ascii="Arial" w:hAnsi="Arial" w:cs="Arial"/>
        </w:rPr>
        <w:t>2022: (80000+40000)/40000 = 3</w:t>
      </w:r>
    </w:p>
    <w:p w14:paraId="73FAA954" w14:textId="77777777" w:rsidR="00585C8C" w:rsidRPr="00DE1159" w:rsidRDefault="00585C8C" w:rsidP="00DE1159">
      <w:pPr>
        <w:pStyle w:val="ListParagraph"/>
        <w:spacing w:line="360" w:lineRule="auto"/>
        <w:jc w:val="both"/>
        <w:rPr>
          <w:rFonts w:ascii="Arial" w:hAnsi="Arial" w:cs="Arial"/>
        </w:rPr>
      </w:pPr>
      <w:r w:rsidRPr="00DE1159">
        <w:rPr>
          <w:rFonts w:ascii="Arial" w:hAnsi="Arial" w:cs="Arial"/>
        </w:rPr>
        <w:t>2023: (20000+30000)/50000 = 1</w:t>
      </w:r>
    </w:p>
    <w:p w14:paraId="02B027CF" w14:textId="57278EB5" w:rsidR="00585C8C" w:rsidRPr="00DE1159" w:rsidRDefault="00585C8C" w:rsidP="00DE1159">
      <w:pPr>
        <w:pStyle w:val="ListParagraph"/>
        <w:spacing w:line="360" w:lineRule="auto"/>
        <w:jc w:val="both"/>
        <w:rPr>
          <w:rFonts w:ascii="Arial" w:eastAsia="Times New Roman" w:hAnsi="Arial" w:cs="Arial"/>
          <w:kern w:val="0"/>
          <w:lang w:eastAsia="en-GB"/>
          <w14:ligatures w14:val="none"/>
        </w:rPr>
      </w:pPr>
      <w:r w:rsidRPr="00DE1159">
        <w:rPr>
          <w:rFonts w:ascii="Arial" w:eastAsia="Times New Roman" w:hAnsi="Arial" w:cs="Arial"/>
          <w:kern w:val="0"/>
          <w:lang w:eastAsia="en-GB"/>
          <w14:ligatures w14:val="none"/>
        </w:rPr>
        <w:t xml:space="preserve">While the lodge's current ratio continues to decrease, it is possible that it could have difficulties with its liquidity, since its capacity to meet its short-term obligations would decrease. </w:t>
      </w:r>
      <w:proofErr w:type="gramStart"/>
      <w:r w:rsidRPr="00DE1159">
        <w:rPr>
          <w:rFonts w:ascii="Arial" w:eastAsia="Times New Roman" w:hAnsi="Arial" w:cs="Arial"/>
          <w:kern w:val="0"/>
          <w:lang w:eastAsia="en-GB"/>
          <w14:ligatures w14:val="none"/>
        </w:rPr>
        <w:t>At the moment</w:t>
      </w:r>
      <w:proofErr w:type="gramEnd"/>
      <w:r w:rsidRPr="00DE1159">
        <w:rPr>
          <w:rFonts w:ascii="Arial" w:eastAsia="Times New Roman" w:hAnsi="Arial" w:cs="Arial"/>
          <w:kern w:val="0"/>
          <w:lang w:eastAsia="en-GB"/>
          <w14:ligatures w14:val="none"/>
        </w:rPr>
        <w:t xml:space="preserve"> current assets are covering current liabilities but the declining trend </w:t>
      </w:r>
      <w:r w:rsidR="00F72137" w:rsidRPr="00DE1159">
        <w:rPr>
          <w:rFonts w:ascii="Arial" w:eastAsia="Times New Roman" w:hAnsi="Arial" w:cs="Arial"/>
          <w:kern w:val="0"/>
          <w:lang w:eastAsia="en-GB"/>
          <w14:ligatures w14:val="none"/>
        </w:rPr>
        <w:t>shows that it will be difficult to meet its liabilities which may result in closure on the business.</w:t>
      </w:r>
    </w:p>
    <w:p w14:paraId="7DBCB248" w14:textId="77777777" w:rsidR="00F72137" w:rsidRPr="00DE1159" w:rsidRDefault="00F72137" w:rsidP="00DE1159">
      <w:pPr>
        <w:pStyle w:val="ListParagraph"/>
        <w:spacing w:line="360" w:lineRule="auto"/>
        <w:jc w:val="both"/>
        <w:rPr>
          <w:rFonts w:ascii="Arial" w:eastAsia="Times New Roman" w:hAnsi="Arial" w:cs="Arial"/>
          <w:kern w:val="0"/>
          <w:lang w:eastAsia="en-GB"/>
          <w14:ligatures w14:val="none"/>
        </w:rPr>
      </w:pPr>
    </w:p>
    <w:p w14:paraId="313F667A" w14:textId="74F2E591" w:rsidR="0051018F" w:rsidRPr="00DE1159" w:rsidRDefault="00B54DA3" w:rsidP="00DE1159">
      <w:pPr>
        <w:pStyle w:val="ListParagraph"/>
        <w:numPr>
          <w:ilvl w:val="1"/>
          <w:numId w:val="3"/>
        </w:numPr>
        <w:spacing w:line="360" w:lineRule="auto"/>
        <w:jc w:val="both"/>
        <w:rPr>
          <w:rFonts w:ascii="Arial" w:eastAsia="Times New Roman" w:hAnsi="Arial" w:cs="Arial"/>
          <w:b/>
          <w:bCs/>
          <w:kern w:val="0"/>
          <w:lang w:eastAsia="en-GB"/>
          <w14:ligatures w14:val="none"/>
        </w:rPr>
      </w:pPr>
      <w:r w:rsidRPr="00DE1159">
        <w:rPr>
          <w:rFonts w:ascii="Arial" w:eastAsia="Times New Roman" w:hAnsi="Arial" w:cs="Arial"/>
          <w:b/>
          <w:bCs/>
          <w:kern w:val="0"/>
          <w:lang w:eastAsia="en-GB"/>
          <w14:ligatures w14:val="none"/>
        </w:rPr>
        <w:t xml:space="preserve"> </w:t>
      </w:r>
      <w:r w:rsidR="00F72137" w:rsidRPr="00DE1159">
        <w:rPr>
          <w:rFonts w:ascii="Arial" w:eastAsia="Times New Roman" w:hAnsi="Arial" w:cs="Arial"/>
          <w:b/>
          <w:bCs/>
          <w:kern w:val="0"/>
          <w:lang w:eastAsia="en-GB"/>
          <w14:ligatures w14:val="none"/>
        </w:rPr>
        <w:t>Debt-to-Equity Ratio:</w:t>
      </w:r>
    </w:p>
    <w:p w14:paraId="0749D5EF" w14:textId="460FFCA7" w:rsidR="0051018F" w:rsidRPr="00DE1159" w:rsidRDefault="0051018F" w:rsidP="00DE1159">
      <w:pPr>
        <w:pStyle w:val="ListParagraph"/>
        <w:spacing w:line="360" w:lineRule="auto"/>
        <w:jc w:val="both"/>
        <w:rPr>
          <w:rFonts w:ascii="Arial" w:hAnsi="Arial" w:cs="Arial"/>
        </w:rPr>
      </w:pPr>
      <w:r w:rsidRPr="00DE1159">
        <w:rPr>
          <w:rFonts w:ascii="Arial" w:hAnsi="Arial" w:cs="Arial"/>
        </w:rPr>
        <w:t xml:space="preserve">The debt-to-equity ratio is a financial indicator that involves comparing a firm's total debt to its total equity. This comparison is done </w:t>
      </w:r>
      <w:proofErr w:type="gramStart"/>
      <w:r w:rsidRPr="00DE1159">
        <w:rPr>
          <w:rFonts w:ascii="Arial" w:hAnsi="Arial" w:cs="Arial"/>
        </w:rPr>
        <w:t>in order to</w:t>
      </w:r>
      <w:proofErr w:type="gramEnd"/>
      <w:r w:rsidRPr="00DE1159">
        <w:rPr>
          <w:rFonts w:ascii="Arial" w:hAnsi="Arial" w:cs="Arial"/>
        </w:rPr>
        <w:t xml:space="preserve"> gain an understanding of the capital structure of the company. The formula for calculating it is to divide the total liabilities, which include both short-term and long-term debt, by the entire equity (British Business Bank</w:t>
      </w:r>
      <w:r w:rsidR="00C7563A" w:rsidRPr="00DE1159">
        <w:rPr>
          <w:rFonts w:ascii="Arial" w:hAnsi="Arial" w:cs="Arial"/>
        </w:rPr>
        <w:t>, 2024</w:t>
      </w:r>
      <w:r w:rsidRPr="00DE1159">
        <w:rPr>
          <w:rFonts w:ascii="Arial" w:hAnsi="Arial" w:cs="Arial"/>
        </w:rPr>
        <w:t xml:space="preserve">). </w:t>
      </w:r>
    </w:p>
    <w:p w14:paraId="6B1784C2" w14:textId="77777777" w:rsidR="00C7563A" w:rsidRPr="00DE1159" w:rsidRDefault="00C7563A" w:rsidP="00DE1159">
      <w:pPr>
        <w:pStyle w:val="ListParagraph"/>
        <w:spacing w:line="360" w:lineRule="auto"/>
        <w:jc w:val="both"/>
        <w:rPr>
          <w:rFonts w:ascii="Arial" w:hAnsi="Arial" w:cs="Arial"/>
        </w:rPr>
      </w:pPr>
    </w:p>
    <w:p w14:paraId="069BC0AE" w14:textId="53308421" w:rsidR="0051018F" w:rsidRPr="00DE1159" w:rsidRDefault="0051018F" w:rsidP="00DE1159">
      <w:pPr>
        <w:pStyle w:val="ListParagraph"/>
        <w:spacing w:line="360" w:lineRule="auto"/>
        <w:jc w:val="both"/>
        <w:rPr>
          <w:rFonts w:ascii="Arial" w:hAnsi="Arial" w:cs="Arial"/>
        </w:rPr>
      </w:pPr>
      <w:r w:rsidRPr="00DE1159">
        <w:rPr>
          <w:rFonts w:ascii="Arial" w:hAnsi="Arial" w:cs="Arial"/>
        </w:rPr>
        <w:t>A formula can be written as follows:</w:t>
      </w:r>
    </w:p>
    <w:p w14:paraId="38E99C00" w14:textId="77777777" w:rsidR="0051018F" w:rsidRPr="00DE1159" w:rsidRDefault="0051018F" w:rsidP="00DE1159">
      <w:pPr>
        <w:pStyle w:val="ListParagraph"/>
        <w:spacing w:line="360" w:lineRule="auto"/>
        <w:jc w:val="both"/>
        <w:rPr>
          <w:rFonts w:ascii="Arial" w:hAnsi="Arial" w:cs="Arial"/>
        </w:rPr>
      </w:pPr>
    </w:p>
    <w:p w14:paraId="5F4CC151" w14:textId="22DC8D95" w:rsidR="0051018F" w:rsidRPr="00DE1159" w:rsidRDefault="0051018F" w:rsidP="00DE1159">
      <w:pPr>
        <w:pStyle w:val="ListParagraph"/>
        <w:spacing w:line="360" w:lineRule="auto"/>
        <w:jc w:val="both"/>
        <w:rPr>
          <w:rFonts w:ascii="Arial" w:hAnsi="Arial" w:cs="Arial"/>
        </w:rPr>
      </w:pPr>
      <w:r w:rsidRPr="00DE1159">
        <w:rPr>
          <w:rFonts w:ascii="Arial" w:hAnsi="Arial" w:cs="Arial"/>
        </w:rPr>
        <w:t>Debt-to-Equity Ratio = Total Liabilities / Equity</w:t>
      </w:r>
    </w:p>
    <w:p w14:paraId="11929BD1" w14:textId="77777777" w:rsidR="0051018F" w:rsidRPr="00DE1159" w:rsidRDefault="0051018F" w:rsidP="00DE1159">
      <w:pPr>
        <w:pStyle w:val="ListParagraph"/>
        <w:spacing w:line="360" w:lineRule="auto"/>
        <w:jc w:val="both"/>
        <w:rPr>
          <w:rFonts w:ascii="Arial" w:hAnsi="Arial" w:cs="Arial"/>
        </w:rPr>
      </w:pPr>
    </w:p>
    <w:p w14:paraId="339BD6FA" w14:textId="2AAEE4FB" w:rsidR="0051018F" w:rsidRPr="00DE1159" w:rsidRDefault="0051018F" w:rsidP="00DE1159">
      <w:pPr>
        <w:pStyle w:val="ListParagraph"/>
        <w:spacing w:line="360" w:lineRule="auto"/>
        <w:jc w:val="both"/>
        <w:rPr>
          <w:rFonts w:ascii="Arial" w:hAnsi="Arial" w:cs="Arial"/>
        </w:rPr>
      </w:pPr>
      <w:r w:rsidRPr="00DE1159">
        <w:rPr>
          <w:rFonts w:ascii="Arial" w:hAnsi="Arial" w:cs="Arial"/>
        </w:rPr>
        <w:lastRenderedPageBreak/>
        <w:t>2021: 1530000 / 620000 = 2.47</w:t>
      </w:r>
    </w:p>
    <w:p w14:paraId="36F5AF53" w14:textId="7A6D71DA" w:rsidR="0051018F" w:rsidRPr="00DE1159" w:rsidRDefault="0051018F" w:rsidP="00DE1159">
      <w:pPr>
        <w:pStyle w:val="ListParagraph"/>
        <w:spacing w:line="360" w:lineRule="auto"/>
        <w:jc w:val="both"/>
        <w:rPr>
          <w:rFonts w:ascii="Arial" w:hAnsi="Arial" w:cs="Arial"/>
        </w:rPr>
      </w:pPr>
      <w:r w:rsidRPr="00DE1159">
        <w:rPr>
          <w:rFonts w:ascii="Arial" w:hAnsi="Arial" w:cs="Arial"/>
        </w:rPr>
        <w:t>2022: 1540000 / 580000 = 2.66</w:t>
      </w:r>
    </w:p>
    <w:p w14:paraId="7398534E" w14:textId="77777777" w:rsidR="00EB1E82" w:rsidRPr="00DE1159" w:rsidRDefault="0051018F" w:rsidP="00DE1159">
      <w:pPr>
        <w:pStyle w:val="ListParagraph"/>
        <w:spacing w:line="360" w:lineRule="auto"/>
        <w:jc w:val="both"/>
        <w:rPr>
          <w:rFonts w:ascii="Arial" w:hAnsi="Arial" w:cs="Arial"/>
        </w:rPr>
      </w:pPr>
      <w:r w:rsidRPr="00DE1159">
        <w:rPr>
          <w:rFonts w:ascii="Arial" w:hAnsi="Arial" w:cs="Arial"/>
        </w:rPr>
        <w:t>2023: 1550000 / 300000 = 5.17</w:t>
      </w:r>
    </w:p>
    <w:p w14:paraId="2376B072" w14:textId="77777777" w:rsidR="00C7563A" w:rsidRPr="00DE1159" w:rsidRDefault="00C7563A" w:rsidP="00DE1159">
      <w:pPr>
        <w:pStyle w:val="ListParagraph"/>
        <w:spacing w:line="360" w:lineRule="auto"/>
        <w:jc w:val="both"/>
        <w:rPr>
          <w:rFonts w:ascii="Arial" w:hAnsi="Arial" w:cs="Arial"/>
        </w:rPr>
      </w:pPr>
    </w:p>
    <w:p w14:paraId="72987200" w14:textId="39364F98" w:rsidR="00EB1E82" w:rsidRPr="00DE1159" w:rsidRDefault="00EB1E82" w:rsidP="00DE1159">
      <w:pPr>
        <w:pStyle w:val="ListParagraph"/>
        <w:spacing w:line="360" w:lineRule="auto"/>
        <w:jc w:val="both"/>
        <w:rPr>
          <w:rFonts w:ascii="Arial" w:hAnsi="Arial" w:cs="Arial"/>
          <w:b/>
          <w:bCs/>
        </w:rPr>
      </w:pPr>
      <w:r w:rsidRPr="00DE1159">
        <w:rPr>
          <w:rFonts w:ascii="Arial" w:hAnsi="Arial" w:cs="Arial"/>
        </w:rPr>
        <w:t>A debt-to-equity ratio that is lower than one indicates that the company finances its operations mostly through equity, which is generally regarded as a less hazardous method of financing. When the ratio is larger than one, it shows that the company is more dependent on debt, and when the trend is rising, it suggests that the amount of financial leverage is increasing. In 2023, a ratio of 5.17 indicates that the company has a considerable dependency on borrowed capital, since it indicates that for every 1 pound of equity, the company has 5.17 pounds worth of total liabilities.</w:t>
      </w:r>
    </w:p>
    <w:p w14:paraId="62556FD5" w14:textId="77777777" w:rsidR="00585C8C" w:rsidRPr="00DE1159" w:rsidRDefault="00585C8C" w:rsidP="00DE1159">
      <w:pPr>
        <w:pStyle w:val="ListParagraph"/>
        <w:spacing w:line="360" w:lineRule="auto"/>
        <w:jc w:val="both"/>
        <w:rPr>
          <w:rFonts w:ascii="Arial" w:hAnsi="Arial" w:cs="Arial"/>
          <w:b/>
          <w:bCs/>
        </w:rPr>
      </w:pPr>
    </w:p>
    <w:p w14:paraId="13BD534E" w14:textId="07B2E474" w:rsidR="00A446D5"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A446D5" w:rsidRPr="00DE1159">
        <w:rPr>
          <w:rFonts w:ascii="Arial" w:hAnsi="Arial" w:cs="Arial"/>
          <w:b/>
          <w:bCs/>
        </w:rPr>
        <w:t>Return on Asset</w:t>
      </w:r>
      <w:r w:rsidR="00DE0FA8" w:rsidRPr="00DE1159">
        <w:rPr>
          <w:rFonts w:ascii="Arial" w:hAnsi="Arial" w:cs="Arial"/>
          <w:b/>
          <w:bCs/>
        </w:rPr>
        <w:t>s</w:t>
      </w:r>
      <w:r w:rsidR="00A446D5" w:rsidRPr="00DE1159">
        <w:rPr>
          <w:rFonts w:ascii="Arial" w:hAnsi="Arial" w:cs="Arial"/>
          <w:b/>
          <w:bCs/>
        </w:rPr>
        <w:t>:</w:t>
      </w:r>
    </w:p>
    <w:p w14:paraId="1D9FF598" w14:textId="3D50A05B" w:rsidR="00A446D5" w:rsidRPr="00DE1159" w:rsidRDefault="00A446D5" w:rsidP="00DE1159">
      <w:pPr>
        <w:pStyle w:val="ListParagraph"/>
        <w:spacing w:line="360" w:lineRule="auto"/>
        <w:jc w:val="both"/>
        <w:rPr>
          <w:rFonts w:ascii="Arial" w:hAnsi="Arial" w:cs="Arial"/>
        </w:rPr>
      </w:pPr>
      <w:r w:rsidRPr="00DE1159">
        <w:rPr>
          <w:rFonts w:ascii="Arial" w:hAnsi="Arial" w:cs="Arial"/>
        </w:rPr>
        <w:t xml:space="preserve">Return on assets, also known as ROA, is a financial information that estimates how well a firm </w:t>
      </w:r>
      <w:proofErr w:type="gramStart"/>
      <w:r w:rsidRPr="00DE1159">
        <w:rPr>
          <w:rFonts w:ascii="Arial" w:hAnsi="Arial" w:cs="Arial"/>
        </w:rPr>
        <w:t>is able to</w:t>
      </w:r>
      <w:proofErr w:type="gramEnd"/>
      <w:r w:rsidRPr="00DE1159">
        <w:rPr>
          <w:rFonts w:ascii="Arial" w:hAnsi="Arial" w:cs="Arial"/>
        </w:rPr>
        <w:t xml:space="preserve"> create profits from the assets it possesses. It can be used to determine how effectively a company is putting its assets to work </w:t>
      </w:r>
      <w:proofErr w:type="gramStart"/>
      <w:r w:rsidRPr="00DE1159">
        <w:rPr>
          <w:rFonts w:ascii="Arial" w:hAnsi="Arial" w:cs="Arial"/>
        </w:rPr>
        <w:t>in order to</w:t>
      </w:r>
      <w:proofErr w:type="gramEnd"/>
      <w:r w:rsidRPr="00DE1159">
        <w:rPr>
          <w:rFonts w:ascii="Arial" w:hAnsi="Arial" w:cs="Arial"/>
        </w:rPr>
        <w:t xml:space="preserve"> generate profits</w:t>
      </w:r>
      <w:r w:rsidR="00DE0FA8" w:rsidRPr="00DE1159">
        <w:rPr>
          <w:rFonts w:ascii="Arial" w:hAnsi="Arial" w:cs="Arial"/>
        </w:rPr>
        <w:t xml:space="preserve"> (Datarails, </w:t>
      </w:r>
      <w:r w:rsidR="007176C7" w:rsidRPr="00DE1159">
        <w:rPr>
          <w:rFonts w:ascii="Arial" w:hAnsi="Arial" w:cs="Arial"/>
        </w:rPr>
        <w:t>n.d</w:t>
      </w:r>
      <w:r w:rsidR="00DE0FA8" w:rsidRPr="00DE1159">
        <w:rPr>
          <w:rFonts w:ascii="Arial" w:hAnsi="Arial" w:cs="Arial"/>
        </w:rPr>
        <w:t>)</w:t>
      </w:r>
      <w:r w:rsidRPr="00DE1159">
        <w:rPr>
          <w:rFonts w:ascii="Arial" w:hAnsi="Arial" w:cs="Arial"/>
        </w:rPr>
        <w:t>.</w:t>
      </w:r>
    </w:p>
    <w:p w14:paraId="52C2CB33" w14:textId="1ED00C95" w:rsidR="00DE0FA8" w:rsidRPr="00DE1159" w:rsidRDefault="00DE0FA8" w:rsidP="00DE1159">
      <w:pPr>
        <w:pStyle w:val="ListParagraph"/>
        <w:spacing w:line="360" w:lineRule="auto"/>
        <w:jc w:val="both"/>
        <w:rPr>
          <w:rFonts w:ascii="Arial" w:hAnsi="Arial" w:cs="Arial"/>
        </w:rPr>
      </w:pPr>
      <w:r w:rsidRPr="00DE1159">
        <w:rPr>
          <w:rFonts w:ascii="Arial" w:hAnsi="Arial" w:cs="Arial"/>
        </w:rPr>
        <w:t>The formula for calculating Return on Assets is:</w:t>
      </w:r>
    </w:p>
    <w:p w14:paraId="6678ECE2" w14:textId="77777777" w:rsidR="00DE0FA8" w:rsidRPr="00DE1159" w:rsidRDefault="00DE0FA8" w:rsidP="00DE1159">
      <w:pPr>
        <w:pStyle w:val="ListParagraph"/>
        <w:spacing w:line="360" w:lineRule="auto"/>
        <w:jc w:val="both"/>
        <w:rPr>
          <w:rFonts w:ascii="Arial" w:hAnsi="Arial" w:cs="Arial"/>
        </w:rPr>
      </w:pPr>
    </w:p>
    <w:p w14:paraId="67D52636" w14:textId="243BC343" w:rsidR="00DE0FA8" w:rsidRPr="00DE1159" w:rsidRDefault="00DE0FA8" w:rsidP="00DE1159">
      <w:pPr>
        <w:pStyle w:val="ListParagraph"/>
        <w:spacing w:line="360" w:lineRule="auto"/>
        <w:jc w:val="both"/>
        <w:rPr>
          <w:rFonts w:ascii="Arial" w:hAnsi="Arial" w:cs="Arial"/>
        </w:rPr>
      </w:pPr>
      <w:r w:rsidRPr="00DE1159">
        <w:rPr>
          <w:rFonts w:ascii="Arial" w:hAnsi="Arial" w:cs="Arial"/>
        </w:rPr>
        <w:t>ROA = (Net Income / Total Assets) x 100</w:t>
      </w:r>
    </w:p>
    <w:p w14:paraId="3AC2A7BD" w14:textId="77777777" w:rsidR="00DE0FA8" w:rsidRPr="00DE1159" w:rsidRDefault="00DE0FA8" w:rsidP="00DE1159">
      <w:pPr>
        <w:pStyle w:val="ListParagraph"/>
        <w:spacing w:line="360" w:lineRule="auto"/>
        <w:jc w:val="both"/>
        <w:rPr>
          <w:rFonts w:ascii="Arial" w:hAnsi="Arial" w:cs="Arial"/>
        </w:rPr>
      </w:pPr>
    </w:p>
    <w:p w14:paraId="067DDE05" w14:textId="7F3F88A7" w:rsidR="00DE0FA8" w:rsidRPr="00DE1159" w:rsidRDefault="00DE0FA8" w:rsidP="00DE1159">
      <w:pPr>
        <w:pStyle w:val="ListParagraph"/>
        <w:spacing w:line="360" w:lineRule="auto"/>
        <w:jc w:val="both"/>
        <w:rPr>
          <w:rFonts w:ascii="Arial" w:hAnsi="Arial" w:cs="Arial"/>
        </w:rPr>
      </w:pPr>
      <w:r w:rsidRPr="00DE1159">
        <w:rPr>
          <w:rFonts w:ascii="Arial" w:hAnsi="Arial" w:cs="Arial"/>
        </w:rPr>
        <w:t>2021: (</w:t>
      </w:r>
      <w:r w:rsidR="001C4F14" w:rsidRPr="00DE1159">
        <w:rPr>
          <w:rFonts w:ascii="Arial" w:hAnsi="Arial" w:cs="Arial"/>
        </w:rPr>
        <w:t>300000 / 2150000) x 100 = 13.95%</w:t>
      </w:r>
    </w:p>
    <w:p w14:paraId="639F849B" w14:textId="34F300F3" w:rsidR="001C4F14" w:rsidRPr="00DE1159" w:rsidRDefault="001C4F14" w:rsidP="00DE1159">
      <w:pPr>
        <w:pStyle w:val="ListParagraph"/>
        <w:spacing w:line="360" w:lineRule="auto"/>
        <w:jc w:val="both"/>
        <w:rPr>
          <w:rFonts w:ascii="Arial" w:hAnsi="Arial" w:cs="Arial"/>
        </w:rPr>
      </w:pPr>
      <w:r w:rsidRPr="00DE1159">
        <w:rPr>
          <w:rFonts w:ascii="Arial" w:hAnsi="Arial" w:cs="Arial"/>
        </w:rPr>
        <w:t>2022: (150000 / 2120000) x 100 = 7.07%</w:t>
      </w:r>
    </w:p>
    <w:p w14:paraId="4AF91978" w14:textId="77777777" w:rsidR="001C4F14" w:rsidRPr="00DE1159" w:rsidRDefault="001C4F14" w:rsidP="00DE1159">
      <w:pPr>
        <w:pStyle w:val="ListParagraph"/>
        <w:spacing w:line="360" w:lineRule="auto"/>
        <w:jc w:val="both"/>
        <w:rPr>
          <w:rFonts w:ascii="Arial" w:hAnsi="Arial" w:cs="Arial"/>
        </w:rPr>
      </w:pPr>
      <w:r w:rsidRPr="00DE1159">
        <w:rPr>
          <w:rFonts w:ascii="Arial" w:hAnsi="Arial" w:cs="Arial"/>
        </w:rPr>
        <w:t>2023: (-150000 / 1850000) x 100 = -8.10%</w:t>
      </w:r>
    </w:p>
    <w:p w14:paraId="2A675631" w14:textId="1F423BB4" w:rsidR="001C4F14" w:rsidRPr="00DE1159" w:rsidRDefault="001C4F14" w:rsidP="00DE1159">
      <w:pPr>
        <w:pStyle w:val="ListParagraph"/>
        <w:spacing w:line="360" w:lineRule="auto"/>
        <w:jc w:val="both"/>
        <w:rPr>
          <w:rFonts w:ascii="Arial" w:hAnsi="Arial" w:cs="Arial"/>
        </w:rPr>
      </w:pPr>
      <w:r w:rsidRPr="00DE1159">
        <w:rPr>
          <w:rFonts w:ascii="Arial" w:hAnsi="Arial" w:cs="Arial"/>
        </w:rPr>
        <w:t xml:space="preserve">The reduction in return on assets (ROA) from 2021 to 2023 indicates that the efficiency with which assets are used to generate profits is declining. </w:t>
      </w:r>
      <w:proofErr w:type="gramStart"/>
      <w:r w:rsidRPr="00DE1159">
        <w:rPr>
          <w:rFonts w:ascii="Arial" w:hAnsi="Arial" w:cs="Arial"/>
        </w:rPr>
        <w:t>It is clear that there</w:t>
      </w:r>
      <w:proofErr w:type="gramEnd"/>
      <w:r w:rsidRPr="00DE1159">
        <w:rPr>
          <w:rFonts w:ascii="Arial" w:hAnsi="Arial" w:cs="Arial"/>
        </w:rPr>
        <w:t xml:space="preserve"> is a big operational difficulty in 2023, as indicated by the negative ROA, which highlights the necessity of a turnaround strategy.</w:t>
      </w:r>
    </w:p>
    <w:p w14:paraId="7EAF7829" w14:textId="15231EFA" w:rsidR="00FC7EC8" w:rsidRPr="00DE1159" w:rsidRDefault="001C4F14" w:rsidP="00DE1159">
      <w:pPr>
        <w:pStyle w:val="ListParagraph"/>
        <w:spacing w:line="360" w:lineRule="auto"/>
        <w:jc w:val="both"/>
        <w:rPr>
          <w:rFonts w:ascii="Arial" w:eastAsia="Times New Roman" w:hAnsi="Arial" w:cs="Arial"/>
          <w:kern w:val="0"/>
          <w:lang w:eastAsia="en-GB"/>
          <w14:ligatures w14:val="none"/>
        </w:rPr>
      </w:pPr>
      <w:proofErr w:type="gramStart"/>
      <w:r w:rsidRPr="00DE1159">
        <w:rPr>
          <w:rFonts w:ascii="Arial" w:eastAsia="Times New Roman" w:hAnsi="Arial" w:cs="Arial"/>
          <w:kern w:val="0"/>
          <w:lang w:eastAsia="en-GB"/>
          <w14:ligatures w14:val="none"/>
        </w:rPr>
        <w:t>For the purpose of</w:t>
      </w:r>
      <w:proofErr w:type="gramEnd"/>
      <w:r w:rsidRPr="00DE1159">
        <w:rPr>
          <w:rFonts w:ascii="Arial" w:eastAsia="Times New Roman" w:hAnsi="Arial" w:cs="Arial"/>
          <w:kern w:val="0"/>
          <w:lang w:eastAsia="en-GB"/>
          <w14:ligatures w14:val="none"/>
        </w:rPr>
        <w:t xml:space="preserve"> increasing return on assets (ROA), the business ought to prioritise the enhancement of operational efficiency, cost management, and revenue generation. It is possible to get a more favourable return on investment (ROA) by putting into action plans that aim to increase the number of consumers, optimise pricing, and enhance service quality.</w:t>
      </w:r>
    </w:p>
    <w:p w14:paraId="534DA059" w14:textId="7A5A19E7" w:rsidR="00FC7EC8" w:rsidRPr="00DE1159" w:rsidRDefault="00FC7EC8" w:rsidP="00DE1159">
      <w:pPr>
        <w:pStyle w:val="ListParagraph"/>
        <w:numPr>
          <w:ilvl w:val="0"/>
          <w:numId w:val="3"/>
        </w:numPr>
        <w:spacing w:line="360" w:lineRule="auto"/>
        <w:jc w:val="both"/>
        <w:rPr>
          <w:rFonts w:ascii="Arial" w:hAnsi="Arial" w:cs="Arial"/>
          <w:b/>
          <w:bCs/>
          <w:u w:val="single"/>
        </w:rPr>
      </w:pPr>
      <w:r w:rsidRPr="00DE1159">
        <w:rPr>
          <w:rFonts w:ascii="Arial" w:hAnsi="Arial" w:cs="Arial"/>
          <w:b/>
          <w:bCs/>
          <w:u w:val="single"/>
        </w:rPr>
        <w:lastRenderedPageBreak/>
        <w:t>SWOT Analysis:</w:t>
      </w:r>
    </w:p>
    <w:p w14:paraId="25C87AEE" w14:textId="77777777" w:rsidR="00776D4A" w:rsidRPr="00DE1159" w:rsidRDefault="00776D4A" w:rsidP="00DE1159">
      <w:pPr>
        <w:pStyle w:val="ListParagraph"/>
        <w:spacing w:line="360" w:lineRule="auto"/>
        <w:jc w:val="both"/>
        <w:rPr>
          <w:rFonts w:ascii="Arial" w:hAnsi="Arial" w:cs="Arial"/>
          <w:b/>
          <w:bCs/>
        </w:rPr>
      </w:pPr>
    </w:p>
    <w:p w14:paraId="7A403F36" w14:textId="5F3416FD" w:rsidR="00FC7EC8"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FC7EC8" w:rsidRPr="00DE1159">
        <w:rPr>
          <w:rFonts w:ascii="Arial" w:hAnsi="Arial" w:cs="Arial"/>
          <w:b/>
          <w:bCs/>
        </w:rPr>
        <w:t>Strengths:</w:t>
      </w:r>
    </w:p>
    <w:p w14:paraId="2CCB8D2F" w14:textId="27D899F9" w:rsidR="00FC7EC8" w:rsidRPr="00DE1159" w:rsidRDefault="00FC7EC8" w:rsidP="00DE1159">
      <w:pPr>
        <w:pStyle w:val="ListParagraph"/>
        <w:spacing w:line="360" w:lineRule="auto"/>
        <w:jc w:val="both"/>
        <w:rPr>
          <w:rFonts w:ascii="Arial" w:eastAsia="Times New Roman" w:hAnsi="Arial" w:cs="Arial"/>
          <w:kern w:val="0"/>
          <w:lang w:eastAsia="en-GB"/>
          <w14:ligatures w14:val="none"/>
        </w:rPr>
      </w:pPr>
      <w:r w:rsidRPr="00DE1159">
        <w:rPr>
          <w:rFonts w:ascii="Arial" w:eastAsia="Times New Roman" w:hAnsi="Arial" w:cs="Arial"/>
          <w:kern w:val="0"/>
          <w:lang w:eastAsia="en-GB"/>
          <w14:ligatures w14:val="none"/>
        </w:rPr>
        <w:t xml:space="preserve">The Seacrest Lodge offers visitors a distinctive and alluring environment because of its location on a gorgeous beach </w:t>
      </w:r>
      <w:r w:rsidRPr="00DE1159">
        <w:rPr>
          <w:rFonts w:ascii="Arial" w:hAnsi="Arial" w:cs="Arial"/>
          <w:color w:val="000000"/>
          <w:kern w:val="0"/>
        </w:rPr>
        <w:t>(Mitchell, 2020)</w:t>
      </w:r>
      <w:r w:rsidRPr="00DE1159">
        <w:rPr>
          <w:rFonts w:ascii="Arial" w:eastAsia="Times New Roman" w:hAnsi="Arial" w:cs="Arial"/>
          <w:kern w:val="0"/>
          <w:lang w:eastAsia="en-GB"/>
          <w14:ligatures w14:val="none"/>
        </w:rPr>
        <w:t>. The lodge has a reputation for being a top holiday spot, which helps with brand recognition and potential for repeat business. The lodge still has important property and equipment; thus, upgrades are still possible even with its current state of deterioration.</w:t>
      </w:r>
    </w:p>
    <w:p w14:paraId="00FA479B" w14:textId="77777777" w:rsidR="00FC7EC8" w:rsidRPr="00DE1159" w:rsidRDefault="00FC7EC8" w:rsidP="00DE1159">
      <w:pPr>
        <w:pStyle w:val="ListParagraph"/>
        <w:spacing w:line="360" w:lineRule="auto"/>
        <w:jc w:val="both"/>
        <w:rPr>
          <w:rFonts w:ascii="Arial" w:eastAsia="Times New Roman" w:hAnsi="Arial" w:cs="Arial"/>
          <w:kern w:val="0"/>
          <w:lang w:eastAsia="en-GB"/>
          <w14:ligatures w14:val="none"/>
        </w:rPr>
      </w:pPr>
    </w:p>
    <w:p w14:paraId="06676457" w14:textId="6C62C737" w:rsidR="00FC7EC8" w:rsidRPr="00DE1159" w:rsidRDefault="00B54DA3" w:rsidP="00DE1159">
      <w:pPr>
        <w:pStyle w:val="ListParagraph"/>
        <w:numPr>
          <w:ilvl w:val="1"/>
          <w:numId w:val="3"/>
        </w:numPr>
        <w:spacing w:line="360" w:lineRule="auto"/>
        <w:jc w:val="both"/>
        <w:rPr>
          <w:rFonts w:ascii="Arial" w:eastAsia="Times New Roman" w:hAnsi="Arial" w:cs="Arial"/>
          <w:b/>
          <w:bCs/>
          <w:kern w:val="0"/>
          <w:lang w:eastAsia="en-GB"/>
          <w14:ligatures w14:val="none"/>
        </w:rPr>
      </w:pPr>
      <w:r w:rsidRPr="00DE1159">
        <w:rPr>
          <w:rFonts w:ascii="Arial" w:eastAsia="Times New Roman" w:hAnsi="Arial" w:cs="Arial"/>
          <w:b/>
          <w:bCs/>
          <w:kern w:val="0"/>
          <w:lang w:eastAsia="en-GB"/>
          <w14:ligatures w14:val="none"/>
        </w:rPr>
        <w:t xml:space="preserve"> </w:t>
      </w:r>
      <w:r w:rsidR="00FC7EC8" w:rsidRPr="00DE1159">
        <w:rPr>
          <w:rFonts w:ascii="Arial" w:eastAsia="Times New Roman" w:hAnsi="Arial" w:cs="Arial"/>
          <w:b/>
          <w:bCs/>
          <w:kern w:val="0"/>
          <w:lang w:eastAsia="en-GB"/>
          <w14:ligatures w14:val="none"/>
        </w:rPr>
        <w:t>Weaknesses:</w:t>
      </w:r>
    </w:p>
    <w:p w14:paraId="451FC827" w14:textId="4F478934" w:rsidR="00FC7EC8" w:rsidRPr="00DE1159" w:rsidRDefault="00FC7EC8" w:rsidP="00DE1159">
      <w:pPr>
        <w:pStyle w:val="ListParagraph"/>
        <w:spacing w:line="360" w:lineRule="auto"/>
        <w:jc w:val="both"/>
        <w:rPr>
          <w:rFonts w:ascii="Arial" w:hAnsi="Arial" w:cs="Arial"/>
        </w:rPr>
      </w:pPr>
      <w:r w:rsidRPr="00DE1159">
        <w:rPr>
          <w:rFonts w:ascii="Arial" w:hAnsi="Arial" w:cs="Arial"/>
        </w:rPr>
        <w:t>Reviews from customers express discontent with antiquated facilities, which is a serious shortcoming in a market with contemporary rivals. A drop in service quality is the reason for the loss in customer happiness, which affects the whole visitor experience. Concerns regarding the lodge's financial health are raised by the negative net income and declining equity.</w:t>
      </w:r>
    </w:p>
    <w:p w14:paraId="56CE547B" w14:textId="77777777" w:rsidR="003F6E4F" w:rsidRPr="00DE1159" w:rsidRDefault="003F6E4F" w:rsidP="00DE1159">
      <w:pPr>
        <w:pStyle w:val="ListParagraph"/>
        <w:spacing w:line="360" w:lineRule="auto"/>
        <w:jc w:val="both"/>
        <w:rPr>
          <w:rFonts w:ascii="Arial" w:hAnsi="Arial" w:cs="Arial"/>
        </w:rPr>
      </w:pPr>
    </w:p>
    <w:p w14:paraId="1EE4C5EB" w14:textId="24818AFC" w:rsidR="003F6E4F"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3F6E4F" w:rsidRPr="00DE1159">
        <w:rPr>
          <w:rFonts w:ascii="Arial" w:hAnsi="Arial" w:cs="Arial"/>
          <w:b/>
          <w:bCs/>
        </w:rPr>
        <w:t>Opportunities:</w:t>
      </w:r>
    </w:p>
    <w:p w14:paraId="5842EB7A" w14:textId="57AAD58E" w:rsidR="003F6E4F" w:rsidRPr="00DE1159" w:rsidRDefault="003F6E4F" w:rsidP="00DE1159">
      <w:pPr>
        <w:pStyle w:val="ListParagraph"/>
        <w:spacing w:line="360" w:lineRule="auto"/>
        <w:jc w:val="both"/>
        <w:rPr>
          <w:rFonts w:ascii="Arial" w:hAnsi="Arial" w:cs="Arial"/>
        </w:rPr>
      </w:pPr>
      <w:r w:rsidRPr="00DE1159">
        <w:rPr>
          <w:rFonts w:ascii="Arial" w:hAnsi="Arial" w:cs="Arial"/>
        </w:rPr>
        <w:t>Seacrest Lodge has the chance to build out a niche for itself by providing distinctive experiences or specialist offerings that set it apart from competitors</w:t>
      </w:r>
      <w:r w:rsidR="00E5046B" w:rsidRPr="00DE1159">
        <w:rPr>
          <w:rFonts w:ascii="Arial" w:hAnsi="Arial" w:cs="Arial"/>
        </w:rPr>
        <w:t xml:space="preserve"> (Salazar</w:t>
      </w:r>
      <w:r w:rsidR="00516AB5" w:rsidRPr="00DE1159">
        <w:rPr>
          <w:rFonts w:ascii="Arial" w:hAnsi="Arial" w:cs="Arial"/>
        </w:rPr>
        <w:t xml:space="preserve"> et al.</w:t>
      </w:r>
      <w:r w:rsidR="00E5046B" w:rsidRPr="00DE1159">
        <w:rPr>
          <w:rFonts w:ascii="Arial" w:hAnsi="Arial" w:cs="Arial"/>
        </w:rPr>
        <w:t>, 2018)</w:t>
      </w:r>
      <w:r w:rsidRPr="00DE1159">
        <w:rPr>
          <w:rFonts w:ascii="Arial" w:hAnsi="Arial" w:cs="Arial"/>
        </w:rPr>
        <w:t>. Putting money on contemporary amenities can draw in new clients while keeping hold of current ones. Working together with nearby companies, event planners, or travel agents can increase the lodge's attractiveness and lead to additional revenue sources.</w:t>
      </w:r>
    </w:p>
    <w:p w14:paraId="44E828B7" w14:textId="77777777" w:rsidR="00E5046B" w:rsidRPr="00DE1159" w:rsidRDefault="00E5046B" w:rsidP="00DE1159">
      <w:pPr>
        <w:pStyle w:val="ListParagraph"/>
        <w:spacing w:line="360" w:lineRule="auto"/>
        <w:jc w:val="both"/>
        <w:rPr>
          <w:rFonts w:ascii="Arial" w:hAnsi="Arial" w:cs="Arial"/>
        </w:rPr>
      </w:pPr>
    </w:p>
    <w:p w14:paraId="553C0C12" w14:textId="18BD9EB8" w:rsidR="00E5046B"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E5046B" w:rsidRPr="00DE1159">
        <w:rPr>
          <w:rFonts w:ascii="Arial" w:hAnsi="Arial" w:cs="Arial"/>
          <w:b/>
          <w:bCs/>
        </w:rPr>
        <w:t>Threats:</w:t>
      </w:r>
    </w:p>
    <w:p w14:paraId="53856275" w14:textId="4EC77764" w:rsidR="00E5046B" w:rsidRPr="00DE1159" w:rsidRDefault="00E5046B" w:rsidP="00DE1159">
      <w:pPr>
        <w:pStyle w:val="ListParagraph"/>
        <w:spacing w:line="360" w:lineRule="auto"/>
        <w:jc w:val="both"/>
        <w:rPr>
          <w:rFonts w:ascii="Arial" w:hAnsi="Arial" w:cs="Arial"/>
        </w:rPr>
      </w:pPr>
      <w:r w:rsidRPr="00DE1159">
        <w:rPr>
          <w:rFonts w:ascii="Arial" w:hAnsi="Arial" w:cs="Arial"/>
        </w:rPr>
        <w:t>The seaside market is fiercely competitive, featuring more recent and contemporary resorts. There is a serious risk of losing clients to rival businesses. The lodge's earnings may be threatened by economic conditions that affect travel and leisure expenditures. If not addressed, client preferences that are moving towards more modern and immersive accommodations could become a concern.</w:t>
      </w:r>
    </w:p>
    <w:p w14:paraId="044B794D" w14:textId="77777777" w:rsidR="00776D4A" w:rsidRPr="00DE1159" w:rsidRDefault="00776D4A" w:rsidP="00DE1159">
      <w:pPr>
        <w:pStyle w:val="ListParagraph"/>
        <w:spacing w:line="360" w:lineRule="auto"/>
        <w:jc w:val="both"/>
        <w:rPr>
          <w:rFonts w:ascii="Arial" w:eastAsia="Times New Roman" w:hAnsi="Arial" w:cs="Arial"/>
          <w:b/>
          <w:bCs/>
          <w:kern w:val="0"/>
          <w:lang w:eastAsia="en-GB"/>
          <w14:ligatures w14:val="none"/>
        </w:rPr>
      </w:pPr>
    </w:p>
    <w:p w14:paraId="504471EC" w14:textId="77777777" w:rsidR="0072621B" w:rsidRPr="00DE1159" w:rsidRDefault="0072621B" w:rsidP="00DE1159">
      <w:pPr>
        <w:pStyle w:val="ListParagraph"/>
        <w:spacing w:line="360" w:lineRule="auto"/>
        <w:jc w:val="both"/>
        <w:rPr>
          <w:rFonts w:ascii="Arial" w:eastAsia="Times New Roman" w:hAnsi="Arial" w:cs="Arial"/>
          <w:b/>
          <w:bCs/>
          <w:kern w:val="0"/>
          <w:lang w:eastAsia="en-GB"/>
          <w14:ligatures w14:val="none"/>
        </w:rPr>
      </w:pPr>
    </w:p>
    <w:p w14:paraId="51FD97CF" w14:textId="10845824" w:rsidR="008357AD" w:rsidRPr="00DE1159" w:rsidRDefault="00E5046B" w:rsidP="00DE1159">
      <w:pPr>
        <w:pStyle w:val="ListParagraph"/>
        <w:numPr>
          <w:ilvl w:val="0"/>
          <w:numId w:val="3"/>
        </w:numPr>
        <w:spacing w:line="360" w:lineRule="auto"/>
        <w:jc w:val="both"/>
        <w:rPr>
          <w:rFonts w:ascii="Arial" w:hAnsi="Arial" w:cs="Arial"/>
          <w:b/>
          <w:bCs/>
          <w:u w:val="single"/>
        </w:rPr>
      </w:pPr>
      <w:r w:rsidRPr="00DE1159">
        <w:rPr>
          <w:rFonts w:ascii="Arial" w:hAnsi="Arial" w:cs="Arial"/>
          <w:b/>
          <w:bCs/>
          <w:u w:val="single"/>
        </w:rPr>
        <w:lastRenderedPageBreak/>
        <w:t>Turnaround Strategy</w:t>
      </w:r>
    </w:p>
    <w:p w14:paraId="13A469BC" w14:textId="77777777" w:rsidR="008357AD" w:rsidRPr="00DE1159" w:rsidRDefault="008357AD" w:rsidP="00DE1159">
      <w:pPr>
        <w:pStyle w:val="ListParagraph"/>
        <w:spacing w:line="360" w:lineRule="auto"/>
        <w:jc w:val="both"/>
        <w:rPr>
          <w:rFonts w:ascii="Arial" w:hAnsi="Arial" w:cs="Arial"/>
          <w:b/>
          <w:bCs/>
        </w:rPr>
      </w:pPr>
    </w:p>
    <w:p w14:paraId="73895470" w14:textId="3D7EC306" w:rsidR="004C7364" w:rsidRPr="00DE1159" w:rsidRDefault="00B54DA3" w:rsidP="00DE1159">
      <w:pPr>
        <w:pStyle w:val="ListParagraph"/>
        <w:numPr>
          <w:ilvl w:val="1"/>
          <w:numId w:val="3"/>
        </w:numPr>
        <w:spacing w:line="360" w:lineRule="auto"/>
        <w:jc w:val="both"/>
        <w:rPr>
          <w:rFonts w:ascii="Arial" w:hAnsi="Arial" w:cs="Arial"/>
          <w:b/>
          <w:bCs/>
        </w:rPr>
      </w:pPr>
      <w:r w:rsidRPr="00DE1159">
        <w:rPr>
          <w:rFonts w:ascii="Arial" w:hAnsi="Arial" w:cs="Arial"/>
          <w:b/>
          <w:bCs/>
        </w:rPr>
        <w:t xml:space="preserve"> </w:t>
      </w:r>
      <w:r w:rsidR="00447E2C" w:rsidRPr="00DE1159">
        <w:rPr>
          <w:rFonts w:ascii="Arial" w:hAnsi="Arial" w:cs="Arial"/>
          <w:b/>
          <w:bCs/>
        </w:rPr>
        <w:t>Service Quality Enhancement:</w:t>
      </w:r>
    </w:p>
    <w:p w14:paraId="0BCF394E" w14:textId="17449CA6" w:rsidR="008357AD" w:rsidRPr="00DE1159" w:rsidRDefault="00447E2C" w:rsidP="00DE1159">
      <w:pPr>
        <w:pStyle w:val="ListParagraph"/>
        <w:spacing w:line="360" w:lineRule="auto"/>
        <w:jc w:val="both"/>
        <w:rPr>
          <w:rFonts w:ascii="Arial" w:hAnsi="Arial" w:cs="Arial"/>
          <w:b/>
          <w:bCs/>
        </w:rPr>
      </w:pPr>
      <w:r w:rsidRPr="00DE1159">
        <w:rPr>
          <w:rFonts w:ascii="Arial" w:hAnsi="Arial" w:cs="Arial"/>
        </w:rPr>
        <w:t>Invest in employee training, enhance customer support, and deal with problems brought up by unhappy customers</w:t>
      </w:r>
      <w:r w:rsidR="0087587D" w:rsidRPr="00DE1159">
        <w:rPr>
          <w:rFonts w:ascii="Arial" w:hAnsi="Arial" w:cs="Arial"/>
        </w:rPr>
        <w:t xml:space="preserve"> (</w:t>
      </w:r>
      <w:proofErr w:type="spellStart"/>
      <w:r w:rsidR="0087587D" w:rsidRPr="00DE1159">
        <w:rPr>
          <w:rFonts w:ascii="Arial" w:hAnsi="Arial" w:cs="Arial"/>
        </w:rPr>
        <w:t>Adhinata</w:t>
      </w:r>
      <w:proofErr w:type="spellEnd"/>
      <w:r w:rsidR="007E6FA0" w:rsidRPr="00DE1159">
        <w:rPr>
          <w:rFonts w:ascii="Arial" w:hAnsi="Arial" w:cs="Arial"/>
        </w:rPr>
        <w:t xml:space="preserve"> et al., </w:t>
      </w:r>
      <w:r w:rsidR="0087587D" w:rsidRPr="00DE1159">
        <w:rPr>
          <w:rFonts w:ascii="Arial" w:hAnsi="Arial" w:cs="Arial"/>
        </w:rPr>
        <w:t xml:space="preserve"> 2020)</w:t>
      </w:r>
      <w:r w:rsidRPr="00DE1159">
        <w:rPr>
          <w:rFonts w:ascii="Arial" w:hAnsi="Arial" w:cs="Arial"/>
        </w:rPr>
        <w:t>.</w:t>
      </w:r>
      <w:r w:rsidR="008357AD" w:rsidRPr="00DE1159">
        <w:rPr>
          <w:rFonts w:ascii="Arial" w:hAnsi="Arial" w:cs="Arial"/>
        </w:rPr>
        <w:t xml:space="preserve"> </w:t>
      </w:r>
      <w:r w:rsidR="004C7364" w:rsidRPr="00DE1159">
        <w:rPr>
          <w:rFonts w:ascii="Arial" w:hAnsi="Arial" w:cs="Arial"/>
        </w:rPr>
        <w:t xml:space="preserve">Training employees ensures a competent and flexible workforce, which boosts business growth. An excellent customer experience boosts brand loyalty and reputation. Resolution of consumer complaints shows attention to their satisfaction and turns difficulties into opportunities. This comprehensive plan boosts employee morale, productivity, and client relations, putting the company ahead of the competition. </w:t>
      </w:r>
    </w:p>
    <w:p w14:paraId="0EDE2BB1" w14:textId="77777777" w:rsidR="008357AD" w:rsidRPr="00DE1159" w:rsidRDefault="008357AD" w:rsidP="00DE1159">
      <w:pPr>
        <w:pStyle w:val="ListParagraph"/>
        <w:spacing w:line="360" w:lineRule="auto"/>
        <w:jc w:val="both"/>
        <w:rPr>
          <w:rFonts w:ascii="Arial" w:hAnsi="Arial" w:cs="Arial"/>
        </w:rPr>
      </w:pPr>
    </w:p>
    <w:p w14:paraId="6865E81B" w14:textId="430C9046" w:rsidR="004C7364" w:rsidRPr="00DE1159" w:rsidRDefault="00B54DA3" w:rsidP="00DE1159">
      <w:pPr>
        <w:pStyle w:val="ListParagraph"/>
        <w:numPr>
          <w:ilvl w:val="1"/>
          <w:numId w:val="3"/>
        </w:numPr>
        <w:spacing w:line="360" w:lineRule="auto"/>
        <w:jc w:val="both"/>
        <w:rPr>
          <w:rFonts w:ascii="Arial" w:hAnsi="Arial" w:cs="Arial"/>
        </w:rPr>
      </w:pPr>
      <w:r w:rsidRPr="00DE1159">
        <w:rPr>
          <w:rFonts w:ascii="Arial" w:hAnsi="Arial" w:cs="Arial"/>
          <w:b/>
          <w:bCs/>
        </w:rPr>
        <w:t xml:space="preserve"> </w:t>
      </w:r>
      <w:r w:rsidR="00447E2C" w:rsidRPr="00DE1159">
        <w:rPr>
          <w:rFonts w:ascii="Arial" w:hAnsi="Arial" w:cs="Arial"/>
          <w:b/>
          <w:bCs/>
        </w:rPr>
        <w:t>Amenities Upgrade:</w:t>
      </w:r>
    </w:p>
    <w:p w14:paraId="0EB04DC9" w14:textId="3DF3326D" w:rsidR="00357F64" w:rsidRPr="00DE1159" w:rsidRDefault="00447E2C" w:rsidP="00DE1159">
      <w:pPr>
        <w:pStyle w:val="ListParagraph"/>
        <w:spacing w:line="360" w:lineRule="auto"/>
        <w:jc w:val="both"/>
        <w:rPr>
          <w:rFonts w:ascii="Arial" w:hAnsi="Arial" w:cs="Arial"/>
        </w:rPr>
      </w:pPr>
      <w:r w:rsidRPr="00DE1159">
        <w:rPr>
          <w:rFonts w:ascii="Arial" w:hAnsi="Arial" w:cs="Arial"/>
        </w:rPr>
        <w:t>Update amenities to reflect modern tastes and increase the lodge's appeal to potential guests</w:t>
      </w:r>
      <w:r w:rsidR="008A1D5F" w:rsidRPr="00DE1159">
        <w:rPr>
          <w:rFonts w:ascii="Arial" w:hAnsi="Arial" w:cs="Arial"/>
        </w:rPr>
        <w:t xml:space="preserve"> (Hospitality </w:t>
      </w:r>
      <w:r w:rsidR="007E6FA0" w:rsidRPr="00DE1159">
        <w:rPr>
          <w:rFonts w:ascii="Arial" w:hAnsi="Arial" w:cs="Arial"/>
        </w:rPr>
        <w:t>N</w:t>
      </w:r>
      <w:r w:rsidR="008A1D5F" w:rsidRPr="00DE1159">
        <w:rPr>
          <w:rFonts w:ascii="Arial" w:hAnsi="Arial" w:cs="Arial"/>
        </w:rPr>
        <w:t>et, 2022)</w:t>
      </w:r>
      <w:r w:rsidRPr="00DE1159">
        <w:rPr>
          <w:rFonts w:ascii="Arial" w:hAnsi="Arial" w:cs="Arial"/>
        </w:rPr>
        <w:t>.</w:t>
      </w:r>
      <w:r w:rsidR="008357AD" w:rsidRPr="00DE1159">
        <w:rPr>
          <w:rFonts w:ascii="Arial" w:hAnsi="Arial" w:cs="Arial"/>
        </w:rPr>
        <w:t xml:space="preserve"> </w:t>
      </w:r>
      <w:r w:rsidR="004C7364" w:rsidRPr="00DE1159">
        <w:rPr>
          <w:rFonts w:ascii="Arial" w:hAnsi="Arial" w:cs="Arial"/>
        </w:rPr>
        <w:t>Adding modern amenities to the lodge is key to attracting more guests. Wellness programmes, eco-friendly practices, and smart technologies can enhance tourists' experiences. Lobbies and recreation areas can seem cosy and stylish with modern design. This tactical upgrade keeps the lodge competitive and appealing to affluent guests.</w:t>
      </w:r>
    </w:p>
    <w:p w14:paraId="08C865C9" w14:textId="77777777" w:rsidR="009E659B" w:rsidRPr="00DE1159" w:rsidRDefault="009E659B" w:rsidP="00DE1159">
      <w:pPr>
        <w:pStyle w:val="ListParagraph"/>
        <w:spacing w:line="360" w:lineRule="auto"/>
        <w:jc w:val="both"/>
        <w:rPr>
          <w:rFonts w:ascii="Arial" w:hAnsi="Arial" w:cs="Arial"/>
        </w:rPr>
      </w:pPr>
    </w:p>
    <w:p w14:paraId="06CE37F3" w14:textId="5407B820" w:rsidR="004C7364" w:rsidRPr="00DE1159" w:rsidRDefault="00B54DA3" w:rsidP="00DE1159">
      <w:pPr>
        <w:pStyle w:val="ListParagraph"/>
        <w:numPr>
          <w:ilvl w:val="1"/>
          <w:numId w:val="3"/>
        </w:numPr>
        <w:spacing w:line="360" w:lineRule="auto"/>
        <w:jc w:val="both"/>
        <w:rPr>
          <w:rFonts w:ascii="Arial" w:hAnsi="Arial" w:cs="Arial"/>
        </w:rPr>
      </w:pPr>
      <w:r w:rsidRPr="00DE1159">
        <w:rPr>
          <w:rFonts w:ascii="Arial" w:hAnsi="Arial" w:cs="Arial"/>
          <w:b/>
          <w:bCs/>
        </w:rPr>
        <w:t xml:space="preserve"> </w:t>
      </w:r>
      <w:r w:rsidR="00447E2C" w:rsidRPr="00DE1159">
        <w:rPr>
          <w:rFonts w:ascii="Arial" w:hAnsi="Arial" w:cs="Arial"/>
          <w:b/>
          <w:bCs/>
        </w:rPr>
        <w:t>Strategic Marketing:</w:t>
      </w:r>
    </w:p>
    <w:p w14:paraId="142C664E" w14:textId="4FC1B579" w:rsidR="004C7364" w:rsidRPr="00DE1159" w:rsidRDefault="00447E2C" w:rsidP="00DE1159">
      <w:pPr>
        <w:pStyle w:val="ListParagraph"/>
        <w:spacing w:line="360" w:lineRule="auto"/>
        <w:jc w:val="both"/>
        <w:rPr>
          <w:rFonts w:ascii="Arial" w:hAnsi="Arial" w:cs="Arial"/>
        </w:rPr>
      </w:pPr>
      <w:r w:rsidRPr="00DE1159">
        <w:rPr>
          <w:rFonts w:ascii="Arial" w:hAnsi="Arial" w:cs="Arial"/>
        </w:rPr>
        <w:t>Launch focused advertising efforts that highlight the lodge's special qualities and upgrades</w:t>
      </w:r>
      <w:r w:rsidR="0087587D" w:rsidRPr="00DE1159">
        <w:rPr>
          <w:rFonts w:ascii="Arial" w:hAnsi="Arial" w:cs="Arial"/>
        </w:rPr>
        <w:t xml:space="preserve"> (Assaf, 2017).</w:t>
      </w:r>
      <w:r w:rsidR="008357AD" w:rsidRPr="00DE1159">
        <w:rPr>
          <w:rFonts w:ascii="Arial" w:hAnsi="Arial" w:cs="Arial"/>
        </w:rPr>
        <w:t xml:space="preserve"> </w:t>
      </w:r>
      <w:r w:rsidR="004C7364" w:rsidRPr="00DE1159">
        <w:rPr>
          <w:rFonts w:ascii="Arial" w:hAnsi="Arial" w:cs="Arial"/>
        </w:rPr>
        <w:t>Launch targeted advertising campaigns highlighting the lodge's distinctive features and enhancements to attract the right guests. Create targeted ads to promote the lodge's new amenities, experiences, and features. Use social media and digital avenues to reach visitors who value these distinct traits. The lodge will gain visibility and become a top choice for travellers seeking modern, upgraded lodging by implementing targeted advertising.</w:t>
      </w:r>
    </w:p>
    <w:p w14:paraId="4C9DF33F" w14:textId="77777777" w:rsidR="008357AD" w:rsidRPr="00DE1159" w:rsidRDefault="008357AD" w:rsidP="00DE1159">
      <w:pPr>
        <w:spacing w:line="360" w:lineRule="auto"/>
        <w:jc w:val="both"/>
        <w:rPr>
          <w:rFonts w:ascii="Arial" w:hAnsi="Arial" w:cs="Arial"/>
        </w:rPr>
      </w:pPr>
    </w:p>
    <w:p w14:paraId="494ADE61" w14:textId="472F96A4" w:rsidR="004C7364" w:rsidRPr="00DE1159" w:rsidRDefault="00B54DA3" w:rsidP="00DE1159">
      <w:pPr>
        <w:pStyle w:val="ListParagraph"/>
        <w:numPr>
          <w:ilvl w:val="1"/>
          <w:numId w:val="3"/>
        </w:numPr>
        <w:spacing w:line="360" w:lineRule="auto"/>
        <w:jc w:val="both"/>
        <w:rPr>
          <w:rFonts w:ascii="Arial" w:hAnsi="Arial" w:cs="Arial"/>
        </w:rPr>
      </w:pPr>
      <w:r w:rsidRPr="00DE1159">
        <w:rPr>
          <w:rFonts w:ascii="Arial" w:hAnsi="Arial" w:cs="Arial"/>
          <w:b/>
          <w:bCs/>
        </w:rPr>
        <w:t xml:space="preserve"> </w:t>
      </w:r>
      <w:r w:rsidR="00447E2C" w:rsidRPr="00DE1159">
        <w:rPr>
          <w:rFonts w:ascii="Arial" w:hAnsi="Arial" w:cs="Arial"/>
          <w:b/>
          <w:bCs/>
        </w:rPr>
        <w:t>Pricing Strategy:</w:t>
      </w:r>
    </w:p>
    <w:p w14:paraId="0F78C792" w14:textId="1A1596E7" w:rsidR="004C7364" w:rsidRPr="00DE1159" w:rsidRDefault="00447E2C" w:rsidP="00DE1159">
      <w:pPr>
        <w:pStyle w:val="ListParagraph"/>
        <w:spacing w:line="360" w:lineRule="auto"/>
        <w:jc w:val="both"/>
        <w:rPr>
          <w:rFonts w:ascii="Arial" w:hAnsi="Arial" w:cs="Arial"/>
        </w:rPr>
      </w:pPr>
      <w:r w:rsidRPr="00DE1159">
        <w:rPr>
          <w:rFonts w:ascii="Arial" w:hAnsi="Arial" w:cs="Arial"/>
        </w:rPr>
        <w:t>To bring in more clients, strategically modify room rates while taking market dynamics into account</w:t>
      </w:r>
      <w:r w:rsidR="0087587D" w:rsidRPr="00DE1159">
        <w:rPr>
          <w:rFonts w:ascii="Arial" w:hAnsi="Arial" w:cs="Arial"/>
        </w:rPr>
        <w:t xml:space="preserve"> (Ma, 2021)</w:t>
      </w:r>
      <w:r w:rsidRPr="00DE1159">
        <w:rPr>
          <w:rFonts w:ascii="Arial" w:hAnsi="Arial" w:cs="Arial"/>
        </w:rPr>
        <w:t>.</w:t>
      </w:r>
      <w:r w:rsidR="008357AD" w:rsidRPr="00DE1159">
        <w:rPr>
          <w:rFonts w:ascii="Arial" w:hAnsi="Arial" w:cs="Arial"/>
        </w:rPr>
        <w:t xml:space="preserve"> </w:t>
      </w:r>
      <w:r w:rsidR="004C7364" w:rsidRPr="00DE1159">
        <w:rPr>
          <w:rFonts w:ascii="Arial" w:hAnsi="Arial" w:cs="Arial"/>
        </w:rPr>
        <w:t xml:space="preserve">Changing rooms rates strategically while considering market considerations is key to attracting more customers. Market </w:t>
      </w:r>
      <w:r w:rsidR="004C7364" w:rsidRPr="00DE1159">
        <w:rPr>
          <w:rFonts w:ascii="Arial" w:hAnsi="Arial" w:cs="Arial"/>
        </w:rPr>
        <w:lastRenderedPageBreak/>
        <w:t>research helps to understand consumer demand and competitors' prices. Dynamic pricing methods can alter rates for maximum occupancy during seasonal and special events. Offer attractive packages and affordable prices at off-peak hours to attract budget-conscious tourists. This measured pricing strategy keeps housing low, attracting more customers and maximising profits.</w:t>
      </w:r>
    </w:p>
    <w:p w14:paraId="09D8C5B7" w14:textId="278CE237" w:rsidR="008357AD" w:rsidRPr="00DE1159" w:rsidRDefault="008357AD" w:rsidP="00DE1159">
      <w:pPr>
        <w:pStyle w:val="ListParagraph"/>
        <w:spacing w:line="360" w:lineRule="auto"/>
        <w:jc w:val="both"/>
        <w:rPr>
          <w:rFonts w:ascii="Arial" w:hAnsi="Arial" w:cs="Arial"/>
        </w:rPr>
      </w:pPr>
    </w:p>
    <w:p w14:paraId="3EDC7E83" w14:textId="5C25BE24" w:rsidR="00447E2C" w:rsidRPr="00DE1159" w:rsidRDefault="00447E2C" w:rsidP="00DE1159">
      <w:pPr>
        <w:pStyle w:val="ListParagraph"/>
        <w:spacing w:line="360" w:lineRule="auto"/>
        <w:jc w:val="both"/>
        <w:rPr>
          <w:rFonts w:ascii="Arial" w:hAnsi="Arial" w:cs="Arial"/>
        </w:rPr>
      </w:pPr>
    </w:p>
    <w:p w14:paraId="1DECE3C7" w14:textId="77777777" w:rsidR="00447E2C" w:rsidRPr="00DE1159" w:rsidRDefault="00447E2C" w:rsidP="00DE1159">
      <w:pPr>
        <w:pStyle w:val="ListParagraph"/>
        <w:spacing w:line="360" w:lineRule="auto"/>
        <w:jc w:val="both"/>
        <w:rPr>
          <w:rFonts w:ascii="Arial" w:hAnsi="Arial" w:cs="Arial"/>
        </w:rPr>
      </w:pPr>
    </w:p>
    <w:p w14:paraId="1D36FB15" w14:textId="77777777" w:rsidR="00447E2C" w:rsidRPr="00DE1159" w:rsidRDefault="00447E2C" w:rsidP="00DE1159">
      <w:pPr>
        <w:pStyle w:val="ListParagraph"/>
        <w:spacing w:line="360" w:lineRule="auto"/>
        <w:jc w:val="both"/>
        <w:rPr>
          <w:rFonts w:ascii="Arial" w:hAnsi="Arial" w:cs="Arial"/>
          <w:b/>
          <w:bCs/>
        </w:rPr>
      </w:pPr>
    </w:p>
    <w:p w14:paraId="0E71D8EC" w14:textId="77777777" w:rsidR="00FC7EC8" w:rsidRPr="00DE1159" w:rsidRDefault="00FC7EC8" w:rsidP="00DE1159">
      <w:pPr>
        <w:pStyle w:val="ListParagraph"/>
        <w:spacing w:line="360" w:lineRule="auto"/>
        <w:jc w:val="both"/>
        <w:rPr>
          <w:rFonts w:ascii="Arial" w:hAnsi="Arial" w:cs="Arial"/>
        </w:rPr>
      </w:pPr>
    </w:p>
    <w:p w14:paraId="1F67FC65" w14:textId="77777777" w:rsidR="00C542D2" w:rsidRPr="00DE1159" w:rsidRDefault="00C542D2" w:rsidP="00DE1159">
      <w:pPr>
        <w:pStyle w:val="ListParagraph"/>
        <w:spacing w:line="360" w:lineRule="auto"/>
        <w:jc w:val="both"/>
        <w:rPr>
          <w:rFonts w:ascii="Arial" w:hAnsi="Arial" w:cs="Arial"/>
          <w:b/>
          <w:bCs/>
        </w:rPr>
      </w:pPr>
    </w:p>
    <w:p w14:paraId="0A931B8B" w14:textId="77777777" w:rsidR="00C542D2" w:rsidRPr="00DE1159" w:rsidRDefault="00C542D2" w:rsidP="00DE1159">
      <w:pPr>
        <w:pStyle w:val="ListParagraph"/>
        <w:spacing w:line="360" w:lineRule="auto"/>
        <w:jc w:val="both"/>
        <w:rPr>
          <w:rFonts w:ascii="Arial" w:hAnsi="Arial" w:cs="Arial"/>
          <w:b/>
          <w:bCs/>
        </w:rPr>
      </w:pPr>
    </w:p>
    <w:p w14:paraId="7D94633B" w14:textId="77777777" w:rsidR="00C542D2" w:rsidRPr="00DE1159" w:rsidRDefault="00C542D2" w:rsidP="00DE1159">
      <w:pPr>
        <w:pStyle w:val="ListParagraph"/>
        <w:spacing w:line="360" w:lineRule="auto"/>
        <w:jc w:val="both"/>
        <w:rPr>
          <w:rFonts w:ascii="Arial" w:hAnsi="Arial" w:cs="Arial"/>
          <w:b/>
          <w:bCs/>
        </w:rPr>
      </w:pPr>
    </w:p>
    <w:p w14:paraId="3118F1AC" w14:textId="77777777" w:rsidR="00C542D2" w:rsidRPr="00DE1159" w:rsidRDefault="00C542D2" w:rsidP="00DE1159">
      <w:pPr>
        <w:pStyle w:val="ListParagraph"/>
        <w:spacing w:line="360" w:lineRule="auto"/>
        <w:jc w:val="both"/>
        <w:rPr>
          <w:rFonts w:ascii="Arial" w:hAnsi="Arial" w:cs="Arial"/>
          <w:b/>
          <w:bCs/>
        </w:rPr>
      </w:pPr>
    </w:p>
    <w:p w14:paraId="797D79A8" w14:textId="77777777" w:rsidR="00C542D2" w:rsidRPr="00DE1159" w:rsidRDefault="00C542D2" w:rsidP="00DE1159">
      <w:pPr>
        <w:pStyle w:val="ListParagraph"/>
        <w:spacing w:line="360" w:lineRule="auto"/>
        <w:jc w:val="both"/>
        <w:rPr>
          <w:rFonts w:ascii="Arial" w:hAnsi="Arial" w:cs="Arial"/>
          <w:b/>
          <w:bCs/>
        </w:rPr>
      </w:pPr>
    </w:p>
    <w:p w14:paraId="6F9AC80B" w14:textId="77777777" w:rsidR="00C542D2" w:rsidRPr="00DE1159" w:rsidRDefault="00C542D2" w:rsidP="00DE1159">
      <w:pPr>
        <w:pStyle w:val="ListParagraph"/>
        <w:spacing w:line="360" w:lineRule="auto"/>
        <w:jc w:val="both"/>
        <w:rPr>
          <w:rFonts w:ascii="Arial" w:hAnsi="Arial" w:cs="Arial"/>
          <w:b/>
          <w:bCs/>
        </w:rPr>
      </w:pPr>
    </w:p>
    <w:p w14:paraId="391D3901" w14:textId="77777777" w:rsidR="00C542D2" w:rsidRPr="00DE1159" w:rsidRDefault="00C542D2" w:rsidP="00DE1159">
      <w:pPr>
        <w:pStyle w:val="ListParagraph"/>
        <w:spacing w:line="360" w:lineRule="auto"/>
        <w:jc w:val="both"/>
        <w:rPr>
          <w:rFonts w:ascii="Arial" w:hAnsi="Arial" w:cs="Arial"/>
          <w:b/>
          <w:bCs/>
        </w:rPr>
      </w:pPr>
    </w:p>
    <w:p w14:paraId="4CA99686" w14:textId="77777777" w:rsidR="00C542D2" w:rsidRPr="00DE1159" w:rsidRDefault="00C542D2" w:rsidP="00DE1159">
      <w:pPr>
        <w:pStyle w:val="ListParagraph"/>
        <w:spacing w:line="360" w:lineRule="auto"/>
        <w:jc w:val="both"/>
        <w:rPr>
          <w:rFonts w:ascii="Arial" w:hAnsi="Arial" w:cs="Arial"/>
          <w:b/>
          <w:bCs/>
        </w:rPr>
      </w:pPr>
    </w:p>
    <w:p w14:paraId="51578956" w14:textId="77777777" w:rsidR="00357F64" w:rsidRPr="00DE1159" w:rsidRDefault="00357F64" w:rsidP="00DE1159">
      <w:pPr>
        <w:spacing w:line="360" w:lineRule="auto"/>
        <w:jc w:val="both"/>
        <w:rPr>
          <w:rFonts w:ascii="Arial" w:hAnsi="Arial" w:cs="Arial"/>
          <w:b/>
          <w:bCs/>
          <w:u w:val="single"/>
        </w:rPr>
      </w:pPr>
    </w:p>
    <w:p w14:paraId="490746BF" w14:textId="77777777" w:rsidR="00357F64" w:rsidRPr="00DE1159" w:rsidRDefault="00357F64" w:rsidP="00DE1159">
      <w:pPr>
        <w:spacing w:line="360" w:lineRule="auto"/>
        <w:jc w:val="both"/>
        <w:rPr>
          <w:rFonts w:ascii="Arial" w:hAnsi="Arial" w:cs="Arial"/>
          <w:b/>
          <w:bCs/>
          <w:u w:val="single"/>
        </w:rPr>
      </w:pPr>
    </w:p>
    <w:p w14:paraId="69AEF971" w14:textId="77777777" w:rsidR="00357F64" w:rsidRPr="00DE1159" w:rsidRDefault="00357F64" w:rsidP="00DE1159">
      <w:pPr>
        <w:spacing w:line="360" w:lineRule="auto"/>
        <w:jc w:val="both"/>
        <w:rPr>
          <w:rFonts w:ascii="Arial" w:hAnsi="Arial" w:cs="Arial"/>
          <w:b/>
          <w:bCs/>
          <w:u w:val="single"/>
        </w:rPr>
      </w:pPr>
    </w:p>
    <w:p w14:paraId="52232BC3" w14:textId="77777777" w:rsidR="00357F64" w:rsidRPr="00DE1159" w:rsidRDefault="00357F64" w:rsidP="00DE1159">
      <w:pPr>
        <w:spacing w:line="360" w:lineRule="auto"/>
        <w:jc w:val="both"/>
        <w:rPr>
          <w:rFonts w:ascii="Arial" w:hAnsi="Arial" w:cs="Arial"/>
          <w:b/>
          <w:bCs/>
          <w:u w:val="single"/>
        </w:rPr>
      </w:pPr>
    </w:p>
    <w:p w14:paraId="44FDC946" w14:textId="77777777" w:rsidR="00357F64" w:rsidRPr="00DE1159" w:rsidRDefault="00357F64" w:rsidP="00DE1159">
      <w:pPr>
        <w:spacing w:line="360" w:lineRule="auto"/>
        <w:jc w:val="both"/>
        <w:rPr>
          <w:rFonts w:ascii="Arial" w:hAnsi="Arial" w:cs="Arial"/>
          <w:b/>
          <w:bCs/>
          <w:u w:val="single"/>
        </w:rPr>
      </w:pPr>
    </w:p>
    <w:p w14:paraId="6A9F03AA" w14:textId="77777777" w:rsidR="00357F64" w:rsidRPr="00DE1159" w:rsidRDefault="00357F64" w:rsidP="00DE1159">
      <w:pPr>
        <w:spacing w:line="360" w:lineRule="auto"/>
        <w:jc w:val="both"/>
        <w:rPr>
          <w:rFonts w:ascii="Arial" w:hAnsi="Arial" w:cs="Arial"/>
          <w:b/>
          <w:bCs/>
          <w:u w:val="single"/>
        </w:rPr>
      </w:pPr>
    </w:p>
    <w:p w14:paraId="06184BB8" w14:textId="77777777" w:rsidR="00357F64" w:rsidRPr="00DE1159" w:rsidRDefault="00357F64" w:rsidP="00DE1159">
      <w:pPr>
        <w:spacing w:line="360" w:lineRule="auto"/>
        <w:jc w:val="both"/>
        <w:rPr>
          <w:rFonts w:ascii="Arial" w:hAnsi="Arial" w:cs="Arial"/>
          <w:b/>
          <w:bCs/>
          <w:u w:val="single"/>
        </w:rPr>
      </w:pPr>
    </w:p>
    <w:p w14:paraId="1DC78C89" w14:textId="77777777" w:rsidR="00357F64" w:rsidRPr="00DE1159" w:rsidRDefault="00357F64" w:rsidP="00DE1159">
      <w:pPr>
        <w:spacing w:line="360" w:lineRule="auto"/>
        <w:jc w:val="both"/>
        <w:rPr>
          <w:rFonts w:ascii="Arial" w:hAnsi="Arial" w:cs="Arial"/>
          <w:b/>
          <w:bCs/>
          <w:u w:val="single"/>
        </w:rPr>
      </w:pPr>
    </w:p>
    <w:p w14:paraId="1096F3A9" w14:textId="77777777" w:rsidR="00357F64" w:rsidRPr="00DE1159" w:rsidRDefault="00357F64" w:rsidP="00DE1159">
      <w:pPr>
        <w:spacing w:line="360" w:lineRule="auto"/>
        <w:jc w:val="both"/>
        <w:rPr>
          <w:rFonts w:ascii="Arial" w:hAnsi="Arial" w:cs="Arial"/>
          <w:b/>
          <w:bCs/>
          <w:u w:val="single"/>
        </w:rPr>
      </w:pPr>
    </w:p>
    <w:p w14:paraId="62DC6986" w14:textId="77777777" w:rsidR="00357F64" w:rsidRPr="00DE1159" w:rsidRDefault="00357F64" w:rsidP="00DE1159">
      <w:pPr>
        <w:spacing w:line="360" w:lineRule="auto"/>
        <w:jc w:val="both"/>
        <w:rPr>
          <w:rFonts w:ascii="Arial" w:hAnsi="Arial" w:cs="Arial"/>
          <w:b/>
          <w:bCs/>
          <w:u w:val="single"/>
        </w:rPr>
      </w:pPr>
    </w:p>
    <w:p w14:paraId="0E1D6C05" w14:textId="77777777" w:rsidR="00357F64" w:rsidRPr="00DE1159" w:rsidRDefault="00357F64" w:rsidP="00DE1159">
      <w:pPr>
        <w:spacing w:line="360" w:lineRule="auto"/>
        <w:jc w:val="both"/>
        <w:rPr>
          <w:rFonts w:ascii="Arial" w:hAnsi="Arial" w:cs="Arial"/>
          <w:b/>
          <w:bCs/>
          <w:u w:val="single"/>
        </w:rPr>
      </w:pPr>
    </w:p>
    <w:p w14:paraId="4FE861A9" w14:textId="77777777" w:rsidR="00357F64" w:rsidRPr="00DE1159" w:rsidRDefault="00357F64" w:rsidP="00DE1159">
      <w:pPr>
        <w:spacing w:line="360" w:lineRule="auto"/>
        <w:jc w:val="both"/>
        <w:rPr>
          <w:rFonts w:ascii="Arial" w:hAnsi="Arial" w:cs="Arial"/>
          <w:b/>
          <w:bCs/>
          <w:u w:val="single"/>
        </w:rPr>
      </w:pPr>
    </w:p>
    <w:p w14:paraId="4D65E078" w14:textId="77777777" w:rsidR="00357F64" w:rsidRPr="00DE1159" w:rsidRDefault="00357F64" w:rsidP="00DE1159">
      <w:pPr>
        <w:spacing w:line="360" w:lineRule="auto"/>
        <w:jc w:val="both"/>
        <w:rPr>
          <w:rFonts w:ascii="Arial" w:hAnsi="Arial" w:cs="Arial"/>
          <w:b/>
          <w:bCs/>
          <w:u w:val="single"/>
        </w:rPr>
      </w:pPr>
    </w:p>
    <w:p w14:paraId="26E0D741" w14:textId="77777777" w:rsidR="00357F64" w:rsidRPr="00DE1159" w:rsidRDefault="00357F64" w:rsidP="00DE1159">
      <w:pPr>
        <w:spacing w:line="360" w:lineRule="auto"/>
        <w:jc w:val="both"/>
        <w:rPr>
          <w:rFonts w:ascii="Arial" w:hAnsi="Arial" w:cs="Arial"/>
          <w:b/>
          <w:bCs/>
          <w:u w:val="single"/>
        </w:rPr>
      </w:pPr>
    </w:p>
    <w:p w14:paraId="07FC2CD4" w14:textId="77777777" w:rsidR="00357F64" w:rsidRPr="00DE1159" w:rsidRDefault="00357F64" w:rsidP="00DE1159">
      <w:pPr>
        <w:spacing w:line="360" w:lineRule="auto"/>
        <w:jc w:val="both"/>
        <w:rPr>
          <w:rFonts w:ascii="Arial" w:hAnsi="Arial" w:cs="Arial"/>
          <w:b/>
          <w:bCs/>
          <w:u w:val="single"/>
        </w:rPr>
      </w:pPr>
    </w:p>
    <w:p w14:paraId="0663C097" w14:textId="77777777" w:rsidR="009E659B" w:rsidRPr="00DE1159" w:rsidRDefault="009E659B" w:rsidP="00DE1159">
      <w:pPr>
        <w:spacing w:line="360" w:lineRule="auto"/>
        <w:jc w:val="both"/>
        <w:rPr>
          <w:rFonts w:ascii="Arial" w:hAnsi="Arial" w:cs="Arial"/>
          <w:b/>
          <w:bCs/>
          <w:u w:val="single"/>
        </w:rPr>
      </w:pPr>
    </w:p>
    <w:p w14:paraId="30D767EA" w14:textId="24D636F6" w:rsidR="007C52E2" w:rsidRPr="00DE1159" w:rsidRDefault="007C52E2" w:rsidP="00DE1159">
      <w:pPr>
        <w:spacing w:line="360" w:lineRule="auto"/>
        <w:jc w:val="both"/>
        <w:rPr>
          <w:rFonts w:ascii="Arial" w:hAnsi="Arial" w:cs="Arial"/>
          <w:b/>
          <w:bCs/>
          <w:u w:val="single"/>
        </w:rPr>
      </w:pPr>
      <w:r w:rsidRPr="00DE1159">
        <w:rPr>
          <w:rFonts w:ascii="Arial" w:hAnsi="Arial" w:cs="Arial"/>
          <w:b/>
          <w:bCs/>
          <w:u w:val="single"/>
        </w:rPr>
        <w:lastRenderedPageBreak/>
        <w:t>Conclusion</w:t>
      </w:r>
    </w:p>
    <w:p w14:paraId="0017BD51" w14:textId="77777777" w:rsidR="00E12369" w:rsidRPr="00DE1159" w:rsidRDefault="00E12369" w:rsidP="00DE1159">
      <w:pPr>
        <w:spacing w:line="360" w:lineRule="auto"/>
        <w:jc w:val="both"/>
        <w:rPr>
          <w:rFonts w:ascii="Arial" w:hAnsi="Arial" w:cs="Arial"/>
        </w:rPr>
      </w:pPr>
    </w:p>
    <w:p w14:paraId="6A12C89D" w14:textId="29035670" w:rsidR="007C52E2" w:rsidRPr="00DE1159" w:rsidRDefault="007C52E2" w:rsidP="00DE1159">
      <w:pPr>
        <w:spacing w:line="360" w:lineRule="auto"/>
        <w:jc w:val="both"/>
        <w:rPr>
          <w:rFonts w:ascii="Arial" w:hAnsi="Arial" w:cs="Arial"/>
          <w:b/>
          <w:bCs/>
        </w:rPr>
      </w:pPr>
      <w:r w:rsidRPr="00DE1159">
        <w:rPr>
          <w:rFonts w:ascii="Arial" w:hAnsi="Arial" w:cs="Arial"/>
        </w:rPr>
        <w:t xml:space="preserve">The Seacrest Lodge needs to take a multidimensional approach </w:t>
      </w:r>
      <w:proofErr w:type="gramStart"/>
      <w:r w:rsidRPr="00DE1159">
        <w:rPr>
          <w:rFonts w:ascii="Arial" w:hAnsi="Arial" w:cs="Arial"/>
        </w:rPr>
        <w:t>in order to</w:t>
      </w:r>
      <w:proofErr w:type="gramEnd"/>
      <w:r w:rsidRPr="00DE1159">
        <w:rPr>
          <w:rFonts w:ascii="Arial" w:hAnsi="Arial" w:cs="Arial"/>
        </w:rPr>
        <w:t xml:space="preserve"> handle the issues it is currently facing. This will not only ensure a short-term recovery, but also ensure long-term sustainability and competitiveness in the hospitality business, which is constantly evolving rapidly. If these strategic ideas are put into action, there is a possibility that The Seacrest Lodge may regain its status as a leading vacation destination and experience a revitalization of its financial well-being.</w:t>
      </w:r>
    </w:p>
    <w:p w14:paraId="3458A65B" w14:textId="77777777" w:rsidR="00C542D2" w:rsidRPr="00DE1159" w:rsidRDefault="00C542D2" w:rsidP="00DE1159">
      <w:pPr>
        <w:pStyle w:val="ListParagraph"/>
        <w:spacing w:line="360" w:lineRule="auto"/>
        <w:jc w:val="both"/>
        <w:rPr>
          <w:rFonts w:ascii="Arial" w:hAnsi="Arial" w:cs="Arial"/>
          <w:b/>
          <w:bCs/>
        </w:rPr>
      </w:pPr>
    </w:p>
    <w:p w14:paraId="463C83CC" w14:textId="77777777" w:rsidR="00C542D2" w:rsidRPr="00DE1159" w:rsidRDefault="00C542D2" w:rsidP="00DE1159">
      <w:pPr>
        <w:pStyle w:val="ListParagraph"/>
        <w:spacing w:line="360" w:lineRule="auto"/>
        <w:jc w:val="both"/>
        <w:rPr>
          <w:rFonts w:ascii="Arial" w:hAnsi="Arial" w:cs="Arial"/>
          <w:b/>
          <w:bCs/>
        </w:rPr>
      </w:pPr>
    </w:p>
    <w:p w14:paraId="7D5D5B90" w14:textId="77777777" w:rsidR="00C542D2" w:rsidRPr="00DE1159" w:rsidRDefault="00C542D2" w:rsidP="00DE1159">
      <w:pPr>
        <w:pStyle w:val="ListParagraph"/>
        <w:spacing w:line="360" w:lineRule="auto"/>
        <w:jc w:val="both"/>
        <w:rPr>
          <w:rFonts w:ascii="Arial" w:hAnsi="Arial" w:cs="Arial"/>
          <w:b/>
          <w:bCs/>
        </w:rPr>
      </w:pPr>
    </w:p>
    <w:p w14:paraId="4DFB5FDA" w14:textId="77777777" w:rsidR="007C52E2" w:rsidRPr="00DE1159" w:rsidRDefault="007C52E2" w:rsidP="00DE1159">
      <w:pPr>
        <w:pStyle w:val="ListParagraph"/>
        <w:spacing w:line="360" w:lineRule="auto"/>
        <w:jc w:val="both"/>
        <w:rPr>
          <w:rFonts w:ascii="Arial" w:hAnsi="Arial" w:cs="Arial"/>
          <w:b/>
          <w:bCs/>
        </w:rPr>
      </w:pPr>
    </w:p>
    <w:p w14:paraId="01DB5820" w14:textId="77777777" w:rsidR="007C52E2" w:rsidRPr="00DE1159" w:rsidRDefault="007C52E2" w:rsidP="00DE1159">
      <w:pPr>
        <w:spacing w:line="360" w:lineRule="auto"/>
        <w:jc w:val="both"/>
        <w:rPr>
          <w:rFonts w:ascii="Arial" w:hAnsi="Arial" w:cs="Arial"/>
          <w:b/>
          <w:bCs/>
        </w:rPr>
      </w:pPr>
    </w:p>
    <w:p w14:paraId="60463453" w14:textId="77777777" w:rsidR="00357F64" w:rsidRPr="00DE1159" w:rsidRDefault="00357F64" w:rsidP="00DE1159">
      <w:pPr>
        <w:spacing w:line="360" w:lineRule="auto"/>
        <w:jc w:val="both"/>
        <w:rPr>
          <w:rFonts w:ascii="Arial" w:hAnsi="Arial" w:cs="Arial"/>
          <w:b/>
          <w:bCs/>
        </w:rPr>
      </w:pPr>
    </w:p>
    <w:p w14:paraId="008B1C18" w14:textId="77777777" w:rsidR="007C52E2" w:rsidRPr="00DE1159" w:rsidRDefault="007C52E2" w:rsidP="00DE1159">
      <w:pPr>
        <w:pStyle w:val="ListParagraph"/>
        <w:spacing w:line="360" w:lineRule="auto"/>
        <w:jc w:val="both"/>
        <w:rPr>
          <w:rFonts w:ascii="Arial" w:hAnsi="Arial" w:cs="Arial"/>
          <w:b/>
          <w:bCs/>
        </w:rPr>
      </w:pPr>
    </w:p>
    <w:p w14:paraId="504DBAC8" w14:textId="77777777" w:rsidR="00D90653" w:rsidRPr="00DE1159" w:rsidRDefault="00D90653" w:rsidP="00DE1159">
      <w:pPr>
        <w:pStyle w:val="ListParagraph"/>
        <w:spacing w:line="360" w:lineRule="auto"/>
        <w:jc w:val="both"/>
        <w:rPr>
          <w:rFonts w:ascii="Arial" w:hAnsi="Arial" w:cs="Arial"/>
          <w:b/>
          <w:bCs/>
        </w:rPr>
      </w:pPr>
    </w:p>
    <w:p w14:paraId="7BC16101" w14:textId="77777777" w:rsidR="00357F64" w:rsidRPr="00DE1159" w:rsidRDefault="00357F64" w:rsidP="00DE1159">
      <w:pPr>
        <w:spacing w:line="360" w:lineRule="auto"/>
        <w:rPr>
          <w:rFonts w:ascii="Arial" w:hAnsi="Arial" w:cs="Arial"/>
          <w:b/>
          <w:bCs/>
          <w:u w:val="single"/>
        </w:rPr>
      </w:pPr>
    </w:p>
    <w:p w14:paraId="2DDAA7A3" w14:textId="77777777" w:rsidR="00357F64" w:rsidRPr="00DE1159" w:rsidRDefault="00357F64" w:rsidP="00DE1159">
      <w:pPr>
        <w:spacing w:line="360" w:lineRule="auto"/>
        <w:rPr>
          <w:rFonts w:ascii="Arial" w:hAnsi="Arial" w:cs="Arial"/>
          <w:b/>
          <w:bCs/>
          <w:u w:val="single"/>
        </w:rPr>
      </w:pPr>
    </w:p>
    <w:p w14:paraId="02C9268D" w14:textId="77777777" w:rsidR="00357F64" w:rsidRPr="00DE1159" w:rsidRDefault="00357F64" w:rsidP="00DE1159">
      <w:pPr>
        <w:spacing w:line="360" w:lineRule="auto"/>
        <w:rPr>
          <w:rFonts w:ascii="Arial" w:hAnsi="Arial" w:cs="Arial"/>
          <w:b/>
          <w:bCs/>
          <w:u w:val="single"/>
        </w:rPr>
      </w:pPr>
    </w:p>
    <w:p w14:paraId="1BF79014" w14:textId="77777777" w:rsidR="00357F64" w:rsidRPr="00DE1159" w:rsidRDefault="00357F64" w:rsidP="00DE1159">
      <w:pPr>
        <w:spacing w:line="360" w:lineRule="auto"/>
        <w:rPr>
          <w:rFonts w:ascii="Arial" w:hAnsi="Arial" w:cs="Arial"/>
          <w:b/>
          <w:bCs/>
          <w:u w:val="single"/>
        </w:rPr>
      </w:pPr>
    </w:p>
    <w:p w14:paraId="6E6C2B08" w14:textId="77777777" w:rsidR="00357F64" w:rsidRPr="00DE1159" w:rsidRDefault="00357F64" w:rsidP="00DE1159">
      <w:pPr>
        <w:spacing w:line="360" w:lineRule="auto"/>
        <w:rPr>
          <w:rFonts w:ascii="Arial" w:hAnsi="Arial" w:cs="Arial"/>
          <w:b/>
          <w:bCs/>
          <w:u w:val="single"/>
        </w:rPr>
      </w:pPr>
    </w:p>
    <w:p w14:paraId="2A2B5F61" w14:textId="77777777" w:rsidR="00357F64" w:rsidRPr="00DE1159" w:rsidRDefault="00357F64" w:rsidP="00DE1159">
      <w:pPr>
        <w:spacing w:line="360" w:lineRule="auto"/>
        <w:rPr>
          <w:rFonts w:ascii="Arial" w:hAnsi="Arial" w:cs="Arial"/>
          <w:b/>
          <w:bCs/>
          <w:u w:val="single"/>
        </w:rPr>
      </w:pPr>
    </w:p>
    <w:p w14:paraId="01E6387E" w14:textId="77777777" w:rsidR="00357F64" w:rsidRPr="00DE1159" w:rsidRDefault="00357F64" w:rsidP="00DE1159">
      <w:pPr>
        <w:spacing w:line="360" w:lineRule="auto"/>
        <w:rPr>
          <w:rFonts w:ascii="Arial" w:hAnsi="Arial" w:cs="Arial"/>
          <w:b/>
          <w:bCs/>
          <w:u w:val="single"/>
        </w:rPr>
      </w:pPr>
    </w:p>
    <w:p w14:paraId="6193EFC3" w14:textId="77777777" w:rsidR="00357F64" w:rsidRPr="00DE1159" w:rsidRDefault="00357F64" w:rsidP="00DE1159">
      <w:pPr>
        <w:spacing w:line="360" w:lineRule="auto"/>
        <w:rPr>
          <w:rFonts w:ascii="Arial" w:hAnsi="Arial" w:cs="Arial"/>
          <w:b/>
          <w:bCs/>
          <w:u w:val="single"/>
        </w:rPr>
      </w:pPr>
    </w:p>
    <w:p w14:paraId="5E2DD073" w14:textId="77777777" w:rsidR="00357F64" w:rsidRPr="00DE1159" w:rsidRDefault="00357F64" w:rsidP="00DE1159">
      <w:pPr>
        <w:spacing w:line="360" w:lineRule="auto"/>
        <w:rPr>
          <w:rFonts w:ascii="Arial" w:hAnsi="Arial" w:cs="Arial"/>
          <w:b/>
          <w:bCs/>
          <w:u w:val="single"/>
        </w:rPr>
      </w:pPr>
    </w:p>
    <w:p w14:paraId="6375D083" w14:textId="77777777" w:rsidR="00357F64" w:rsidRPr="00DE1159" w:rsidRDefault="00357F64" w:rsidP="00DE1159">
      <w:pPr>
        <w:spacing w:line="360" w:lineRule="auto"/>
        <w:rPr>
          <w:rFonts w:ascii="Arial" w:hAnsi="Arial" w:cs="Arial"/>
          <w:b/>
          <w:bCs/>
          <w:u w:val="single"/>
        </w:rPr>
      </w:pPr>
    </w:p>
    <w:p w14:paraId="0EB4592A" w14:textId="77777777" w:rsidR="00357F64" w:rsidRPr="00DE1159" w:rsidRDefault="00357F64" w:rsidP="00DE1159">
      <w:pPr>
        <w:spacing w:line="360" w:lineRule="auto"/>
        <w:rPr>
          <w:rFonts w:ascii="Arial" w:hAnsi="Arial" w:cs="Arial"/>
          <w:b/>
          <w:bCs/>
          <w:u w:val="single"/>
        </w:rPr>
      </w:pPr>
    </w:p>
    <w:p w14:paraId="5C6B1573" w14:textId="77777777" w:rsidR="00357F64" w:rsidRPr="00DE1159" w:rsidRDefault="00357F64" w:rsidP="00DE1159">
      <w:pPr>
        <w:spacing w:line="360" w:lineRule="auto"/>
        <w:rPr>
          <w:rFonts w:ascii="Arial" w:hAnsi="Arial" w:cs="Arial"/>
          <w:b/>
          <w:bCs/>
          <w:u w:val="single"/>
        </w:rPr>
      </w:pPr>
    </w:p>
    <w:p w14:paraId="3654569B" w14:textId="77777777" w:rsidR="00357F64" w:rsidRPr="00DE1159" w:rsidRDefault="00357F64" w:rsidP="00DE1159">
      <w:pPr>
        <w:spacing w:line="360" w:lineRule="auto"/>
        <w:rPr>
          <w:rFonts w:ascii="Arial" w:hAnsi="Arial" w:cs="Arial"/>
          <w:b/>
          <w:bCs/>
          <w:u w:val="single"/>
        </w:rPr>
      </w:pPr>
    </w:p>
    <w:p w14:paraId="65A7E6D3" w14:textId="77777777" w:rsidR="00357F64" w:rsidRPr="00DE1159" w:rsidRDefault="00357F64" w:rsidP="00DE1159">
      <w:pPr>
        <w:spacing w:line="360" w:lineRule="auto"/>
        <w:rPr>
          <w:rFonts w:ascii="Arial" w:hAnsi="Arial" w:cs="Arial"/>
          <w:b/>
          <w:bCs/>
          <w:u w:val="single"/>
        </w:rPr>
      </w:pPr>
    </w:p>
    <w:p w14:paraId="73F81E99" w14:textId="77777777" w:rsidR="00357F64" w:rsidRPr="00DE1159" w:rsidRDefault="00357F64" w:rsidP="00DE1159">
      <w:pPr>
        <w:spacing w:line="360" w:lineRule="auto"/>
        <w:rPr>
          <w:rFonts w:ascii="Arial" w:hAnsi="Arial" w:cs="Arial"/>
          <w:b/>
          <w:bCs/>
          <w:u w:val="single"/>
        </w:rPr>
      </w:pPr>
    </w:p>
    <w:p w14:paraId="6833B098" w14:textId="77777777" w:rsidR="00357F64" w:rsidRPr="00DE1159" w:rsidRDefault="00357F64" w:rsidP="00DE1159">
      <w:pPr>
        <w:spacing w:line="360" w:lineRule="auto"/>
        <w:rPr>
          <w:rFonts w:ascii="Arial" w:hAnsi="Arial" w:cs="Arial"/>
          <w:b/>
          <w:bCs/>
          <w:u w:val="single"/>
        </w:rPr>
      </w:pPr>
    </w:p>
    <w:p w14:paraId="0EFDA97D" w14:textId="77777777" w:rsidR="00357F64" w:rsidRPr="00DE1159" w:rsidRDefault="00357F64" w:rsidP="00DE1159">
      <w:pPr>
        <w:spacing w:line="360" w:lineRule="auto"/>
        <w:rPr>
          <w:rFonts w:ascii="Arial" w:hAnsi="Arial" w:cs="Arial"/>
          <w:b/>
          <w:bCs/>
          <w:u w:val="single"/>
        </w:rPr>
      </w:pPr>
    </w:p>
    <w:p w14:paraId="43664B6B" w14:textId="77777777" w:rsidR="00357F64" w:rsidRPr="00DE1159" w:rsidRDefault="00357F64" w:rsidP="00DE1159">
      <w:pPr>
        <w:spacing w:line="360" w:lineRule="auto"/>
        <w:rPr>
          <w:rFonts w:ascii="Arial" w:hAnsi="Arial" w:cs="Arial"/>
          <w:b/>
          <w:bCs/>
          <w:u w:val="single"/>
        </w:rPr>
      </w:pPr>
    </w:p>
    <w:p w14:paraId="3C4BE5E5" w14:textId="345BDE27" w:rsidR="00357F64" w:rsidRPr="00DE1159" w:rsidRDefault="00C542D2" w:rsidP="00DE1159">
      <w:pPr>
        <w:spacing w:line="360" w:lineRule="auto"/>
        <w:rPr>
          <w:rFonts w:ascii="Arial" w:hAnsi="Arial" w:cs="Arial"/>
          <w:color w:val="000000"/>
          <w:kern w:val="0"/>
        </w:rPr>
      </w:pPr>
      <w:r w:rsidRPr="00DE1159">
        <w:rPr>
          <w:rFonts w:ascii="Arial" w:hAnsi="Arial" w:cs="Arial"/>
          <w:b/>
          <w:bCs/>
          <w:u w:val="single"/>
        </w:rPr>
        <w:lastRenderedPageBreak/>
        <w:t>References</w:t>
      </w:r>
      <w:r w:rsidR="00357F64" w:rsidRPr="00DE1159">
        <w:rPr>
          <w:rFonts w:ascii="Arial" w:hAnsi="Arial" w:cs="Arial"/>
          <w:color w:val="000000"/>
          <w:kern w:val="0"/>
        </w:rPr>
        <w:t xml:space="preserve"> </w:t>
      </w:r>
    </w:p>
    <w:p w14:paraId="396F7E96" w14:textId="77777777" w:rsidR="00357F64" w:rsidRPr="00DE1159" w:rsidRDefault="00357F64" w:rsidP="00DE1159">
      <w:pPr>
        <w:pStyle w:val="ListParagraph"/>
        <w:spacing w:line="360" w:lineRule="auto"/>
        <w:rPr>
          <w:rFonts w:ascii="Arial" w:hAnsi="Arial" w:cs="Arial"/>
          <w:color w:val="000000"/>
          <w:kern w:val="0"/>
        </w:rPr>
      </w:pPr>
    </w:p>
    <w:p w14:paraId="7B4A91F2" w14:textId="63621119" w:rsidR="00E67E04" w:rsidRPr="00DE1159" w:rsidRDefault="00357F64" w:rsidP="00DE1159">
      <w:pPr>
        <w:spacing w:line="360" w:lineRule="auto"/>
        <w:rPr>
          <w:rFonts w:ascii="Arial" w:hAnsi="Arial" w:cs="Arial"/>
          <w:color w:val="000000"/>
          <w:kern w:val="0"/>
        </w:rPr>
      </w:pPr>
      <w:r w:rsidRPr="00DE1159">
        <w:rPr>
          <w:rFonts w:ascii="Arial" w:hAnsi="Arial" w:cs="Arial"/>
          <w:color w:val="000000"/>
          <w:kern w:val="0"/>
        </w:rPr>
        <w:t>Adhinata, B., Darma, I.K. and Sirimiati, N.W. (2020). Good Village Governance in Financial</w:t>
      </w:r>
      <w:r w:rsidR="00E67E04" w:rsidRPr="00DE1159">
        <w:rPr>
          <w:rFonts w:ascii="Arial" w:hAnsi="Arial" w:cs="Arial"/>
          <w:color w:val="000000"/>
          <w:kern w:val="0"/>
        </w:rPr>
        <w:t xml:space="preserve"> </w:t>
      </w:r>
      <w:r w:rsidR="00E67E04" w:rsidRPr="00DE1159">
        <w:rPr>
          <w:rFonts w:ascii="Arial" w:hAnsi="Arial" w:cs="Arial"/>
          <w:color w:val="000000"/>
          <w:kern w:val="0"/>
        </w:rPr>
        <w:t xml:space="preserve">Management to Create Independent Village: Study of Pecatu Village Government. </w:t>
      </w:r>
      <w:r w:rsidR="00E67E04" w:rsidRPr="00DE1159">
        <w:rPr>
          <w:rFonts w:ascii="Arial" w:hAnsi="Arial" w:cs="Arial"/>
          <w:i/>
          <w:iCs/>
          <w:color w:val="000000"/>
          <w:kern w:val="0"/>
        </w:rPr>
        <w:t>SOSHUM: Jurnal Sosial dan Humaniora</w:t>
      </w:r>
      <w:r w:rsidR="00E67E04" w:rsidRPr="00DE1159">
        <w:rPr>
          <w:rFonts w:ascii="Arial" w:hAnsi="Arial" w:cs="Arial"/>
          <w:color w:val="000000"/>
          <w:kern w:val="0"/>
        </w:rPr>
        <w:t>, 10(3), pp.334–344. Available at:</w:t>
      </w:r>
      <w:r w:rsidR="00BA2560" w:rsidRPr="00DE1159">
        <w:rPr>
          <w:rFonts w:ascii="Arial" w:hAnsi="Arial" w:cs="Arial"/>
          <w:color w:val="000000"/>
          <w:kern w:val="0"/>
        </w:rPr>
        <w:t xml:space="preserve"> </w:t>
      </w:r>
      <w:hyperlink r:id="rId8" w:history="1">
        <w:r w:rsidR="00BA2560" w:rsidRPr="00DE1159">
          <w:rPr>
            <w:rStyle w:val="Hyperlink"/>
            <w:rFonts w:ascii="Arial" w:hAnsi="Arial" w:cs="Arial"/>
            <w:kern w:val="0"/>
          </w:rPr>
          <w:t>https://doi.org/10.31940/so</w:t>
        </w:r>
        <w:r w:rsidR="00BA2560" w:rsidRPr="00DE1159">
          <w:rPr>
            <w:rStyle w:val="Hyperlink"/>
            <w:rFonts w:ascii="Arial" w:hAnsi="Arial" w:cs="Arial"/>
            <w:kern w:val="0"/>
          </w:rPr>
          <w:t>s</w:t>
        </w:r>
        <w:r w:rsidR="00BA2560" w:rsidRPr="00DE1159">
          <w:rPr>
            <w:rStyle w:val="Hyperlink"/>
            <w:rFonts w:ascii="Arial" w:hAnsi="Arial" w:cs="Arial"/>
            <w:kern w:val="0"/>
          </w:rPr>
          <w:t>hum.v10i3.2015</w:t>
        </w:r>
      </w:hyperlink>
      <w:r w:rsidR="00E67E04" w:rsidRPr="00DE1159">
        <w:rPr>
          <w:rFonts w:ascii="Arial" w:hAnsi="Arial" w:cs="Arial"/>
          <w:color w:val="000000"/>
          <w:kern w:val="0"/>
        </w:rPr>
        <w:t>. (Accessed:</w:t>
      </w:r>
      <w:r w:rsidR="00BD2166" w:rsidRPr="00DE1159">
        <w:rPr>
          <w:rFonts w:ascii="Arial" w:hAnsi="Arial" w:cs="Arial"/>
          <w:color w:val="000000"/>
          <w:kern w:val="0"/>
        </w:rPr>
        <w:t xml:space="preserve"> 27 February 2024</w:t>
      </w:r>
      <w:r w:rsidR="00E67E04" w:rsidRPr="00DE1159">
        <w:rPr>
          <w:rFonts w:ascii="Arial" w:hAnsi="Arial" w:cs="Arial"/>
          <w:color w:val="000000"/>
          <w:kern w:val="0"/>
        </w:rPr>
        <w:t>).</w:t>
      </w:r>
    </w:p>
    <w:p w14:paraId="64259581" w14:textId="76CDF4A3" w:rsidR="00357F64" w:rsidRPr="00DE1159" w:rsidRDefault="00357F64" w:rsidP="00DE1159">
      <w:pPr>
        <w:spacing w:line="360" w:lineRule="auto"/>
        <w:rPr>
          <w:rFonts w:ascii="Arial" w:hAnsi="Arial" w:cs="Arial"/>
          <w:color w:val="000000"/>
          <w:kern w:val="0"/>
        </w:rPr>
      </w:pPr>
    </w:p>
    <w:p w14:paraId="25C3D094" w14:textId="77777777" w:rsidR="00357F64" w:rsidRPr="00DE1159" w:rsidRDefault="00357F64" w:rsidP="00DE1159">
      <w:pPr>
        <w:pStyle w:val="ListParagraph"/>
        <w:spacing w:line="360" w:lineRule="auto"/>
        <w:rPr>
          <w:rFonts w:ascii="Arial" w:hAnsi="Arial" w:cs="Arial"/>
          <w:b/>
          <w:bCs/>
          <w:u w:val="single"/>
        </w:rPr>
      </w:pPr>
    </w:p>
    <w:p w14:paraId="3C7EB64E" w14:textId="498B30AF" w:rsidR="00357F64" w:rsidRPr="00DE1159" w:rsidRDefault="00357F64" w:rsidP="00DE1159">
      <w:pPr>
        <w:spacing w:line="360" w:lineRule="auto"/>
        <w:rPr>
          <w:rFonts w:ascii="Arial" w:hAnsi="Arial" w:cs="Arial"/>
        </w:rPr>
      </w:pPr>
      <w:r w:rsidRPr="00DE1159">
        <w:rPr>
          <w:rFonts w:ascii="Arial" w:hAnsi="Arial" w:cs="Arial"/>
        </w:rPr>
        <w:t xml:space="preserve">Assaf, A. G., Josiassen, A., Ahn, J. S., &amp; Mattila, A. S. (2017). Advertising Spending, Firm Performance, and the Moderating Impact of CSR. </w:t>
      </w:r>
      <w:r w:rsidRPr="00DE1159">
        <w:rPr>
          <w:rFonts w:ascii="Arial" w:hAnsi="Arial" w:cs="Arial"/>
          <w:i/>
          <w:iCs/>
        </w:rPr>
        <w:t>Tourism Economics</w:t>
      </w:r>
      <w:r w:rsidRPr="00DE1159">
        <w:rPr>
          <w:rFonts w:ascii="Arial" w:hAnsi="Arial" w:cs="Arial"/>
        </w:rPr>
        <w:t xml:space="preserve">, </w:t>
      </w:r>
      <w:r w:rsidRPr="00DE1159">
        <w:rPr>
          <w:rFonts w:ascii="Arial" w:hAnsi="Arial" w:cs="Arial"/>
          <w:i/>
          <w:iCs/>
        </w:rPr>
        <w:t>23</w:t>
      </w:r>
      <w:r w:rsidRPr="00DE1159">
        <w:rPr>
          <w:rFonts w:ascii="Arial" w:hAnsi="Arial" w:cs="Arial"/>
        </w:rPr>
        <w:t>(7), 1484-1495.</w:t>
      </w:r>
      <w:r w:rsidRPr="00DE1159">
        <w:rPr>
          <w:rFonts w:ascii="Arial" w:hAnsi="Arial" w:cs="Arial"/>
        </w:rPr>
        <w:t xml:space="preserve"> Available at:</w:t>
      </w:r>
      <w:r w:rsidRPr="00DE1159">
        <w:rPr>
          <w:rFonts w:ascii="Arial" w:hAnsi="Arial" w:cs="Arial"/>
        </w:rPr>
        <w:t xml:space="preserve"> </w:t>
      </w:r>
      <w:hyperlink r:id="rId9" w:history="1">
        <w:r w:rsidRPr="00DE1159">
          <w:rPr>
            <w:rStyle w:val="Hyperlink"/>
            <w:rFonts w:ascii="Arial" w:hAnsi="Arial" w:cs="Arial"/>
          </w:rPr>
          <w:t>https://doi.org/10.1177/1354816617704739</w:t>
        </w:r>
      </w:hyperlink>
      <w:r w:rsidRPr="00DE1159">
        <w:rPr>
          <w:rFonts w:ascii="Arial" w:hAnsi="Arial" w:cs="Arial"/>
        </w:rPr>
        <w:t xml:space="preserve"> </w:t>
      </w:r>
      <w:r w:rsidRPr="00DE1159">
        <w:rPr>
          <w:rFonts w:ascii="Arial" w:hAnsi="Arial" w:cs="Arial"/>
        </w:rPr>
        <w:t>(Accessed:</w:t>
      </w:r>
      <w:r w:rsidR="00BD2166" w:rsidRPr="00DE1159">
        <w:rPr>
          <w:rFonts w:ascii="Arial" w:hAnsi="Arial" w:cs="Arial"/>
        </w:rPr>
        <w:t xml:space="preserve"> 27 February 2024</w:t>
      </w:r>
      <w:r w:rsidRPr="00DE1159">
        <w:rPr>
          <w:rFonts w:ascii="Arial" w:hAnsi="Arial" w:cs="Arial"/>
        </w:rPr>
        <w:t>).</w:t>
      </w:r>
    </w:p>
    <w:p w14:paraId="62DF341B" w14:textId="77777777" w:rsidR="00E67E04" w:rsidRPr="00DE1159" w:rsidRDefault="00E67E04" w:rsidP="00DE1159">
      <w:pPr>
        <w:spacing w:line="360" w:lineRule="auto"/>
        <w:rPr>
          <w:rFonts w:ascii="Arial" w:hAnsi="Arial" w:cs="Arial"/>
        </w:rPr>
      </w:pPr>
    </w:p>
    <w:p w14:paraId="2D4489C7" w14:textId="77777777" w:rsidR="00357F64" w:rsidRPr="00DE1159" w:rsidRDefault="00357F64" w:rsidP="00DE1159">
      <w:pPr>
        <w:spacing w:line="360" w:lineRule="auto"/>
        <w:rPr>
          <w:rFonts w:ascii="Arial" w:hAnsi="Arial" w:cs="Arial"/>
        </w:rPr>
      </w:pPr>
    </w:p>
    <w:p w14:paraId="5ED3663A" w14:textId="6A930278" w:rsidR="00357F64" w:rsidRPr="00DE1159" w:rsidRDefault="00357F64" w:rsidP="00DE1159">
      <w:pPr>
        <w:spacing w:line="360" w:lineRule="auto"/>
        <w:rPr>
          <w:rStyle w:val="Hyperlink"/>
          <w:rFonts w:ascii="Arial" w:hAnsi="Arial" w:cs="Arial"/>
        </w:rPr>
      </w:pPr>
      <w:r w:rsidRPr="00DE1159">
        <w:rPr>
          <w:rFonts w:ascii="Arial" w:hAnsi="Arial" w:cs="Arial"/>
        </w:rPr>
        <w:t>ACCA global</w:t>
      </w:r>
      <w:r w:rsidR="00057622" w:rsidRPr="00DE1159">
        <w:rPr>
          <w:rFonts w:ascii="Arial" w:hAnsi="Arial" w:cs="Arial"/>
        </w:rPr>
        <w:t xml:space="preserve"> (</w:t>
      </w:r>
      <w:proofErr w:type="spellStart"/>
      <w:r w:rsidR="00057622" w:rsidRPr="00DE1159">
        <w:rPr>
          <w:rFonts w:ascii="Arial" w:hAnsi="Arial" w:cs="Arial"/>
        </w:rPr>
        <w:t>n.d</w:t>
      </w:r>
      <w:proofErr w:type="spellEnd"/>
      <w:r w:rsidR="00057622" w:rsidRPr="00DE1159">
        <w:rPr>
          <w:rFonts w:ascii="Arial" w:hAnsi="Arial" w:cs="Arial"/>
        </w:rPr>
        <w:t>)</w:t>
      </w:r>
      <w:r w:rsidR="00E67E04" w:rsidRPr="00DE1159">
        <w:rPr>
          <w:rFonts w:ascii="Arial" w:hAnsi="Arial" w:cs="Arial"/>
        </w:rPr>
        <w:t xml:space="preserve"> </w:t>
      </w:r>
      <w:r w:rsidR="00E67E04" w:rsidRPr="00DE1159">
        <w:rPr>
          <w:rFonts w:ascii="Arial" w:hAnsi="Arial" w:cs="Arial"/>
          <w:i/>
          <w:iCs/>
        </w:rPr>
        <w:t>Roles: Accounts Receivable</w:t>
      </w:r>
      <w:r w:rsidR="00E67E04" w:rsidRPr="00DE1159">
        <w:rPr>
          <w:rFonts w:ascii="Arial" w:hAnsi="Arial" w:cs="Arial"/>
        </w:rPr>
        <w:t xml:space="preserve"> Available at:</w:t>
      </w:r>
      <w:r w:rsidR="00BA2560" w:rsidRPr="00DE1159">
        <w:rPr>
          <w:rFonts w:ascii="Arial" w:hAnsi="Arial" w:cs="Arial"/>
        </w:rPr>
        <w:t xml:space="preserve"> </w:t>
      </w:r>
      <w:hyperlink r:id="rId10" w:history="1">
        <w:r w:rsidR="00BA2560" w:rsidRPr="00DE1159">
          <w:rPr>
            <w:rStyle w:val="Hyperlink"/>
            <w:rFonts w:ascii="Arial" w:hAnsi="Arial" w:cs="Arial"/>
          </w:rPr>
          <w:t>https://yourfutu</w:t>
        </w:r>
        <w:r w:rsidR="00BA2560" w:rsidRPr="00DE1159">
          <w:rPr>
            <w:rStyle w:val="Hyperlink"/>
            <w:rFonts w:ascii="Arial" w:hAnsi="Arial" w:cs="Arial"/>
          </w:rPr>
          <w:t>r</w:t>
        </w:r>
        <w:r w:rsidR="00BA2560" w:rsidRPr="00DE1159">
          <w:rPr>
            <w:rStyle w:val="Hyperlink"/>
            <w:rFonts w:ascii="Arial" w:hAnsi="Arial" w:cs="Arial"/>
          </w:rPr>
          <w:t>e.accaglobal.com/global/en/your-career/sectors-industries-roles/accounts-receiv</w:t>
        </w:r>
        <w:r w:rsidR="00BA2560" w:rsidRPr="00DE1159">
          <w:rPr>
            <w:rStyle w:val="Hyperlink"/>
            <w:rFonts w:ascii="Arial" w:hAnsi="Arial" w:cs="Arial"/>
          </w:rPr>
          <w:t>a</w:t>
        </w:r>
        <w:r w:rsidR="00BA2560" w:rsidRPr="00DE1159">
          <w:rPr>
            <w:rStyle w:val="Hyperlink"/>
            <w:rFonts w:ascii="Arial" w:hAnsi="Arial" w:cs="Arial"/>
          </w:rPr>
          <w:t>ble.htm</w:t>
        </w:r>
        <w:r w:rsidR="00BA2560" w:rsidRPr="00DE1159">
          <w:rPr>
            <w:rStyle w:val="Hyperlink"/>
            <w:rFonts w:ascii="Arial" w:hAnsi="Arial" w:cs="Arial"/>
          </w:rPr>
          <w:t>l</w:t>
        </w:r>
      </w:hyperlink>
      <w:r w:rsidR="00E67E04" w:rsidRPr="00DE1159">
        <w:rPr>
          <w:rStyle w:val="Hyperlink"/>
          <w:rFonts w:ascii="Arial" w:hAnsi="Arial" w:cs="Arial"/>
          <w:u w:val="none"/>
        </w:rPr>
        <w:t xml:space="preserve"> </w:t>
      </w:r>
      <w:r w:rsidR="00E67E04" w:rsidRPr="00DE1159">
        <w:rPr>
          <w:rStyle w:val="Hyperlink"/>
          <w:rFonts w:ascii="Arial" w:hAnsi="Arial" w:cs="Arial"/>
          <w:color w:val="000000" w:themeColor="text1"/>
          <w:u w:val="none"/>
        </w:rPr>
        <w:t>(Accessed:</w:t>
      </w:r>
      <w:r w:rsidR="007A63E2" w:rsidRPr="00DE1159">
        <w:rPr>
          <w:rStyle w:val="Hyperlink"/>
          <w:rFonts w:ascii="Arial" w:hAnsi="Arial" w:cs="Arial"/>
          <w:color w:val="000000" w:themeColor="text1"/>
          <w:u w:val="none"/>
        </w:rPr>
        <w:t xml:space="preserve"> 20 February 2024</w:t>
      </w:r>
      <w:r w:rsidR="00E67E04" w:rsidRPr="00DE1159">
        <w:rPr>
          <w:rStyle w:val="Hyperlink"/>
          <w:rFonts w:ascii="Arial" w:hAnsi="Arial" w:cs="Arial"/>
          <w:color w:val="000000" w:themeColor="text1"/>
          <w:u w:val="none"/>
        </w:rPr>
        <w:t>).</w:t>
      </w:r>
    </w:p>
    <w:p w14:paraId="299FCED5" w14:textId="77777777" w:rsidR="00E67E04" w:rsidRPr="00DE1159" w:rsidRDefault="00E67E04" w:rsidP="00DE1159">
      <w:pPr>
        <w:spacing w:line="360" w:lineRule="auto"/>
        <w:rPr>
          <w:rStyle w:val="Hyperlink"/>
          <w:rFonts w:ascii="Arial" w:hAnsi="Arial" w:cs="Arial"/>
        </w:rPr>
      </w:pPr>
    </w:p>
    <w:p w14:paraId="43E6C26D" w14:textId="77777777" w:rsidR="00057622" w:rsidRPr="00DE1159" w:rsidRDefault="00057622" w:rsidP="00DE1159">
      <w:pPr>
        <w:spacing w:line="360" w:lineRule="auto"/>
        <w:rPr>
          <w:rStyle w:val="Hyperlink"/>
          <w:rFonts w:ascii="Arial" w:hAnsi="Arial" w:cs="Arial"/>
        </w:rPr>
      </w:pPr>
    </w:p>
    <w:p w14:paraId="0065DCC7" w14:textId="432BDBBE" w:rsidR="00357F64" w:rsidRPr="00DE1159" w:rsidRDefault="00057622" w:rsidP="00DE1159">
      <w:pPr>
        <w:spacing w:line="360" w:lineRule="auto"/>
        <w:rPr>
          <w:rFonts w:ascii="Arial" w:hAnsi="Arial" w:cs="Arial"/>
        </w:rPr>
      </w:pPr>
      <w:r w:rsidRPr="00DE1159">
        <w:rPr>
          <w:rFonts w:ascii="Arial" w:hAnsi="Arial" w:cs="Arial"/>
        </w:rPr>
        <w:t>British Business Bank</w:t>
      </w:r>
      <w:r w:rsidR="00E67E04" w:rsidRPr="00DE1159">
        <w:rPr>
          <w:rFonts w:ascii="Arial" w:hAnsi="Arial" w:cs="Arial"/>
        </w:rPr>
        <w:t xml:space="preserve"> (</w:t>
      </w:r>
      <w:r w:rsidR="00C7563A" w:rsidRPr="00DE1159">
        <w:rPr>
          <w:rFonts w:ascii="Arial" w:hAnsi="Arial" w:cs="Arial"/>
        </w:rPr>
        <w:t xml:space="preserve">2024) </w:t>
      </w:r>
      <w:r w:rsidR="00C7563A" w:rsidRPr="00DE1159">
        <w:rPr>
          <w:rFonts w:ascii="Arial" w:hAnsi="Arial" w:cs="Arial"/>
          <w:i/>
          <w:iCs/>
        </w:rPr>
        <w:t xml:space="preserve">Debt to Equity Ratios for Healthy Businesses </w:t>
      </w:r>
      <w:r w:rsidR="00C7563A" w:rsidRPr="00DE1159">
        <w:rPr>
          <w:rFonts w:ascii="Arial" w:hAnsi="Arial" w:cs="Arial"/>
        </w:rPr>
        <w:t>Available at:</w:t>
      </w:r>
      <w:r w:rsidR="00BA2560" w:rsidRPr="00DE1159">
        <w:rPr>
          <w:rFonts w:ascii="Arial" w:hAnsi="Arial" w:cs="Arial"/>
        </w:rPr>
        <w:t xml:space="preserve"> </w:t>
      </w:r>
      <w:hyperlink r:id="rId11" w:history="1">
        <w:r w:rsidR="00BA2560" w:rsidRPr="00DE1159">
          <w:rPr>
            <w:rStyle w:val="Hyperlink"/>
            <w:rFonts w:ascii="Arial" w:hAnsi="Arial" w:cs="Arial"/>
          </w:rPr>
          <w:t>https://www.british-bus</w:t>
        </w:r>
        <w:r w:rsidR="00BA2560" w:rsidRPr="00DE1159">
          <w:rPr>
            <w:rStyle w:val="Hyperlink"/>
            <w:rFonts w:ascii="Arial" w:hAnsi="Arial" w:cs="Arial"/>
          </w:rPr>
          <w:t>i</w:t>
        </w:r>
        <w:r w:rsidR="00BA2560" w:rsidRPr="00DE1159">
          <w:rPr>
            <w:rStyle w:val="Hyperlink"/>
            <w:rFonts w:ascii="Arial" w:hAnsi="Arial" w:cs="Arial"/>
          </w:rPr>
          <w:t>ness-bank.co.uk/finance-hub/what-level-of-debt-is-healthy-for-business/</w:t>
        </w:r>
      </w:hyperlink>
      <w:r w:rsidR="00BA2560" w:rsidRPr="00DE1159">
        <w:rPr>
          <w:rFonts w:ascii="Arial" w:hAnsi="Arial" w:cs="Arial"/>
        </w:rPr>
        <w:t xml:space="preserve"> </w:t>
      </w:r>
      <w:r w:rsidR="00C7563A" w:rsidRPr="00DE1159">
        <w:rPr>
          <w:rStyle w:val="Hyperlink"/>
          <w:rFonts w:ascii="Arial" w:hAnsi="Arial" w:cs="Arial"/>
          <w:color w:val="000000" w:themeColor="text1"/>
          <w:u w:val="none"/>
        </w:rPr>
        <w:t>(Accessed:</w:t>
      </w:r>
      <w:r w:rsidR="00ED306B" w:rsidRPr="00DE1159">
        <w:rPr>
          <w:rStyle w:val="Hyperlink"/>
          <w:rFonts w:ascii="Arial" w:hAnsi="Arial" w:cs="Arial"/>
          <w:color w:val="000000" w:themeColor="text1"/>
          <w:u w:val="none"/>
        </w:rPr>
        <w:t xml:space="preserve"> 24 February 2024</w:t>
      </w:r>
      <w:r w:rsidR="00C7563A" w:rsidRPr="00DE1159">
        <w:rPr>
          <w:rStyle w:val="Hyperlink"/>
          <w:rFonts w:ascii="Arial" w:hAnsi="Arial" w:cs="Arial"/>
          <w:color w:val="000000" w:themeColor="text1"/>
          <w:u w:val="none"/>
        </w:rPr>
        <w:t>).</w:t>
      </w:r>
    </w:p>
    <w:p w14:paraId="3482A45E" w14:textId="77777777" w:rsidR="00357F64" w:rsidRPr="00DE1159" w:rsidRDefault="00357F64" w:rsidP="00DE1159">
      <w:pPr>
        <w:spacing w:line="360" w:lineRule="auto"/>
        <w:jc w:val="both"/>
        <w:rPr>
          <w:rFonts w:ascii="Arial" w:hAnsi="Arial" w:cs="Arial"/>
          <w:b/>
          <w:bCs/>
          <w:u w:val="single"/>
        </w:rPr>
      </w:pPr>
    </w:p>
    <w:p w14:paraId="68FE1A61" w14:textId="77777777" w:rsidR="00E12369" w:rsidRPr="00DE1159" w:rsidRDefault="00E12369" w:rsidP="00DE1159">
      <w:pPr>
        <w:spacing w:line="360" w:lineRule="auto"/>
        <w:rPr>
          <w:rFonts w:ascii="Arial" w:hAnsi="Arial" w:cs="Arial"/>
        </w:rPr>
      </w:pPr>
    </w:p>
    <w:p w14:paraId="4AA2D729" w14:textId="74DB16EE" w:rsidR="00C7563A" w:rsidRPr="00DE1159" w:rsidRDefault="00C7563A" w:rsidP="00DE1159">
      <w:pPr>
        <w:spacing w:line="360" w:lineRule="auto"/>
        <w:rPr>
          <w:rStyle w:val="Hyperlink"/>
          <w:rFonts w:ascii="Arial" w:hAnsi="Arial" w:cs="Arial"/>
          <w:color w:val="000000" w:themeColor="text1"/>
          <w:u w:val="none"/>
        </w:rPr>
      </w:pPr>
      <w:r w:rsidRPr="00DE1159">
        <w:rPr>
          <w:rFonts w:ascii="Arial" w:hAnsi="Arial" w:cs="Arial"/>
        </w:rPr>
        <w:t>CFI (</w:t>
      </w:r>
      <w:r w:rsidR="00982FCF" w:rsidRPr="00DE1159">
        <w:rPr>
          <w:rFonts w:ascii="Arial" w:hAnsi="Arial" w:cs="Arial"/>
        </w:rPr>
        <w:t>2024</w:t>
      </w:r>
      <w:r w:rsidRPr="00DE1159">
        <w:rPr>
          <w:rFonts w:ascii="Arial" w:hAnsi="Arial" w:cs="Arial"/>
        </w:rPr>
        <w:t xml:space="preserve">) </w:t>
      </w:r>
      <w:r w:rsidR="00982FCF" w:rsidRPr="00DE1159">
        <w:rPr>
          <w:rFonts w:ascii="Arial" w:hAnsi="Arial" w:cs="Arial"/>
          <w:i/>
          <w:iCs/>
        </w:rPr>
        <w:t>Financial Ratios</w:t>
      </w:r>
      <w:r w:rsidR="00982FCF" w:rsidRPr="00DE1159">
        <w:rPr>
          <w:rFonts w:ascii="Arial" w:hAnsi="Arial" w:cs="Arial"/>
        </w:rPr>
        <w:t xml:space="preserve"> Available at: </w:t>
      </w:r>
      <w:hyperlink r:id="rId12" w:history="1">
        <w:r w:rsidR="00982FCF" w:rsidRPr="00DE1159">
          <w:rPr>
            <w:rStyle w:val="Hyperlink"/>
            <w:rFonts w:ascii="Arial" w:hAnsi="Arial" w:cs="Arial"/>
          </w:rPr>
          <w:t>https://corporatefinanceinstitute</w:t>
        </w:r>
        <w:r w:rsidR="00982FCF" w:rsidRPr="00DE1159">
          <w:rPr>
            <w:rStyle w:val="Hyperlink"/>
            <w:rFonts w:ascii="Arial" w:hAnsi="Arial" w:cs="Arial"/>
          </w:rPr>
          <w:t>.</w:t>
        </w:r>
        <w:r w:rsidR="00982FCF" w:rsidRPr="00DE1159">
          <w:rPr>
            <w:rStyle w:val="Hyperlink"/>
            <w:rFonts w:ascii="Arial" w:hAnsi="Arial" w:cs="Arial"/>
          </w:rPr>
          <w:t>com/resources/accounting/financial-ratios/</w:t>
        </w:r>
      </w:hyperlink>
      <w:r w:rsidR="00982FCF" w:rsidRPr="00DE1159">
        <w:rPr>
          <w:rStyle w:val="Hyperlink"/>
          <w:rFonts w:ascii="Arial" w:hAnsi="Arial" w:cs="Arial"/>
        </w:rPr>
        <w:t xml:space="preserve"> </w:t>
      </w:r>
      <w:r w:rsidR="00982FCF" w:rsidRPr="00DE1159">
        <w:rPr>
          <w:rStyle w:val="Hyperlink"/>
          <w:rFonts w:ascii="Arial" w:hAnsi="Arial" w:cs="Arial"/>
          <w:color w:val="000000" w:themeColor="text1"/>
          <w:u w:val="none"/>
        </w:rPr>
        <w:t>(Accessed:</w:t>
      </w:r>
      <w:r w:rsidR="008146D4" w:rsidRPr="00DE1159">
        <w:rPr>
          <w:rStyle w:val="Hyperlink"/>
          <w:rFonts w:ascii="Arial" w:hAnsi="Arial" w:cs="Arial"/>
          <w:color w:val="000000" w:themeColor="text1"/>
          <w:u w:val="none"/>
        </w:rPr>
        <w:t xml:space="preserve"> 24 February 2024</w:t>
      </w:r>
      <w:r w:rsidR="00982FCF" w:rsidRPr="00DE1159">
        <w:rPr>
          <w:rStyle w:val="Hyperlink"/>
          <w:rFonts w:ascii="Arial" w:hAnsi="Arial" w:cs="Arial"/>
          <w:color w:val="000000" w:themeColor="text1"/>
          <w:u w:val="none"/>
        </w:rPr>
        <w:t>).</w:t>
      </w:r>
    </w:p>
    <w:p w14:paraId="5FF1BA8F" w14:textId="77777777" w:rsidR="00583B54" w:rsidRPr="00DE1159" w:rsidRDefault="00583B54" w:rsidP="00DE1159">
      <w:pPr>
        <w:spacing w:line="360" w:lineRule="auto"/>
        <w:rPr>
          <w:rStyle w:val="Hyperlink"/>
          <w:rFonts w:ascii="Arial" w:hAnsi="Arial" w:cs="Arial"/>
          <w:color w:val="000000" w:themeColor="text1"/>
          <w:u w:val="none"/>
        </w:rPr>
      </w:pPr>
    </w:p>
    <w:p w14:paraId="4DBA04AE" w14:textId="77777777" w:rsidR="00583B54" w:rsidRPr="00DE1159" w:rsidRDefault="00583B54" w:rsidP="00DE1159">
      <w:pPr>
        <w:spacing w:line="360" w:lineRule="auto"/>
        <w:rPr>
          <w:rStyle w:val="Hyperlink"/>
          <w:rFonts w:ascii="Arial" w:hAnsi="Arial" w:cs="Arial"/>
          <w:color w:val="000000" w:themeColor="text1"/>
          <w:u w:val="none"/>
        </w:rPr>
      </w:pPr>
    </w:p>
    <w:p w14:paraId="4D4F51C8" w14:textId="2740BD9F" w:rsidR="00C7563A" w:rsidRPr="00DE1159" w:rsidRDefault="00583B54" w:rsidP="00DE1159">
      <w:pPr>
        <w:spacing w:line="360" w:lineRule="auto"/>
        <w:rPr>
          <w:rFonts w:ascii="Arial" w:hAnsi="Arial" w:cs="Arial"/>
        </w:rPr>
      </w:pPr>
      <w:r w:rsidRPr="00DE1159">
        <w:rPr>
          <w:rFonts w:ascii="Arial" w:hAnsi="Arial" w:cs="Arial"/>
        </w:rPr>
        <w:t xml:space="preserve">Chon, K.S., and </w:t>
      </w:r>
      <w:proofErr w:type="spellStart"/>
      <w:r w:rsidRPr="00DE1159">
        <w:rPr>
          <w:rFonts w:ascii="Arial" w:hAnsi="Arial" w:cs="Arial"/>
        </w:rPr>
        <w:t>Whelihan</w:t>
      </w:r>
      <w:proofErr w:type="spellEnd"/>
      <w:r w:rsidRPr="00DE1159">
        <w:rPr>
          <w:rFonts w:ascii="Arial" w:hAnsi="Arial" w:cs="Arial"/>
        </w:rPr>
        <w:t>, W.P. (1992) Hospital Review: Changing Guest Preferences and Marketing Challenges in the Resort Industry.</w:t>
      </w:r>
      <w:r w:rsidRPr="00DE1159">
        <w:rPr>
          <w:rFonts w:ascii="Arial" w:hAnsi="Arial" w:cs="Arial"/>
          <w:i/>
          <w:iCs/>
        </w:rPr>
        <w:t xml:space="preserve"> Florida International University. Hospitality Review Journal </w:t>
      </w:r>
      <w:r w:rsidRPr="00DE1159">
        <w:rPr>
          <w:rFonts w:ascii="Arial" w:hAnsi="Arial" w:cs="Arial"/>
        </w:rPr>
        <w:t>10 (2) Available at:</w:t>
      </w:r>
      <w:r w:rsidRPr="00DE1159">
        <w:rPr>
          <w:rFonts w:ascii="Arial" w:hAnsi="Arial" w:cs="Arial"/>
        </w:rPr>
        <w:t xml:space="preserve"> </w:t>
      </w:r>
      <w:hyperlink r:id="rId13" w:history="1">
        <w:r w:rsidRPr="00DE1159">
          <w:rPr>
            <w:rStyle w:val="Hyperlink"/>
            <w:rFonts w:ascii="Arial" w:hAnsi="Arial" w:cs="Arial"/>
          </w:rPr>
          <w:t>https://digitalcommons.fiu.edu/hospitalityreview/vol10/iss2/2/?utm_source=digitalcom</w:t>
        </w:r>
        <w:r w:rsidRPr="00DE1159">
          <w:rPr>
            <w:rStyle w:val="Hyperlink"/>
            <w:rFonts w:ascii="Arial" w:hAnsi="Arial" w:cs="Arial"/>
          </w:rPr>
          <w:lastRenderedPageBreak/>
          <w:t>mons.fiu.edu%2Fhospital</w:t>
        </w:r>
        <w:r w:rsidRPr="00DE1159">
          <w:rPr>
            <w:rStyle w:val="Hyperlink"/>
            <w:rFonts w:ascii="Arial" w:hAnsi="Arial" w:cs="Arial"/>
          </w:rPr>
          <w:t>i</w:t>
        </w:r>
        <w:r w:rsidRPr="00DE1159">
          <w:rPr>
            <w:rStyle w:val="Hyperlink"/>
            <w:rFonts w:ascii="Arial" w:hAnsi="Arial" w:cs="Arial"/>
          </w:rPr>
          <w:t>tyreview%2Fvol10%2Fiss2%2F2&amp;utm_medium=PDF&amp;utm_campaign=PDFCoverPages</w:t>
        </w:r>
      </w:hyperlink>
      <w:r w:rsidRPr="00DE1159">
        <w:rPr>
          <w:rFonts w:ascii="Arial" w:hAnsi="Arial" w:cs="Arial"/>
        </w:rPr>
        <w:t xml:space="preserve"> (Accessed:</w:t>
      </w:r>
      <w:r w:rsidR="00C020E7" w:rsidRPr="00DE1159">
        <w:rPr>
          <w:rFonts w:ascii="Arial" w:hAnsi="Arial" w:cs="Arial"/>
        </w:rPr>
        <w:t>19 February 2024</w:t>
      </w:r>
      <w:r w:rsidRPr="00DE1159">
        <w:rPr>
          <w:rFonts w:ascii="Arial" w:hAnsi="Arial" w:cs="Arial"/>
        </w:rPr>
        <w:t xml:space="preserve">). </w:t>
      </w:r>
    </w:p>
    <w:p w14:paraId="15D94B2F" w14:textId="77777777" w:rsidR="00BD2166" w:rsidRPr="00DE1159" w:rsidRDefault="00BD2166" w:rsidP="00DE1159">
      <w:pPr>
        <w:spacing w:line="360" w:lineRule="auto"/>
        <w:rPr>
          <w:rFonts w:ascii="Arial" w:hAnsi="Arial" w:cs="Arial"/>
        </w:rPr>
      </w:pPr>
    </w:p>
    <w:p w14:paraId="68715C69" w14:textId="77777777" w:rsidR="00BD2166" w:rsidRPr="00DE1159" w:rsidRDefault="00BD2166" w:rsidP="00DE1159">
      <w:pPr>
        <w:spacing w:line="360" w:lineRule="auto"/>
        <w:rPr>
          <w:rStyle w:val="Hyperlink"/>
          <w:rFonts w:ascii="Arial" w:hAnsi="Arial" w:cs="Arial"/>
          <w:color w:val="auto"/>
          <w:u w:val="none"/>
        </w:rPr>
      </w:pPr>
    </w:p>
    <w:p w14:paraId="79B2B1A1" w14:textId="0B0C2C03" w:rsidR="00C7563A" w:rsidRPr="00DE1159" w:rsidRDefault="00C7563A" w:rsidP="00DE1159">
      <w:pPr>
        <w:spacing w:line="360" w:lineRule="auto"/>
        <w:rPr>
          <w:rFonts w:ascii="Arial" w:hAnsi="Arial" w:cs="Arial"/>
        </w:rPr>
      </w:pPr>
      <w:r w:rsidRPr="00DE1159">
        <w:rPr>
          <w:rFonts w:ascii="Arial" w:hAnsi="Arial" w:cs="Arial"/>
        </w:rPr>
        <w:t xml:space="preserve">Corporate Finance Institute (2023) </w:t>
      </w:r>
      <w:r w:rsidR="009E659B" w:rsidRPr="00DE1159">
        <w:rPr>
          <w:rFonts w:ascii="Arial" w:hAnsi="Arial" w:cs="Arial"/>
          <w:i/>
          <w:iCs/>
        </w:rPr>
        <w:t>Liquidity ratio</w:t>
      </w:r>
      <w:r w:rsidR="009E659B" w:rsidRPr="00DE1159">
        <w:rPr>
          <w:rFonts w:ascii="Arial" w:hAnsi="Arial" w:cs="Arial"/>
        </w:rPr>
        <w:t xml:space="preserve"> Available at: </w:t>
      </w:r>
      <w:hyperlink r:id="rId14" w:history="1">
        <w:r w:rsidR="009E659B" w:rsidRPr="00DE1159">
          <w:rPr>
            <w:rStyle w:val="Hyperlink"/>
            <w:rFonts w:ascii="Arial" w:hAnsi="Arial" w:cs="Arial"/>
          </w:rPr>
          <w:t>https://corporatefin</w:t>
        </w:r>
        <w:r w:rsidR="009E659B" w:rsidRPr="00DE1159">
          <w:rPr>
            <w:rStyle w:val="Hyperlink"/>
            <w:rFonts w:ascii="Arial" w:hAnsi="Arial" w:cs="Arial"/>
          </w:rPr>
          <w:t>a</w:t>
        </w:r>
        <w:r w:rsidR="009E659B" w:rsidRPr="00DE1159">
          <w:rPr>
            <w:rStyle w:val="Hyperlink"/>
            <w:rFonts w:ascii="Arial" w:hAnsi="Arial" w:cs="Arial"/>
          </w:rPr>
          <w:t>nceinstitute.com/resources/accounting/liquidity-ratio/</w:t>
        </w:r>
      </w:hyperlink>
      <w:r w:rsidR="009E659B" w:rsidRPr="00DE1159">
        <w:rPr>
          <w:rFonts w:ascii="Arial" w:hAnsi="Arial" w:cs="Arial"/>
        </w:rPr>
        <w:t xml:space="preserve"> (Accessed:</w:t>
      </w:r>
      <w:r w:rsidR="00ED306B" w:rsidRPr="00DE1159">
        <w:rPr>
          <w:rFonts w:ascii="Arial" w:hAnsi="Arial" w:cs="Arial"/>
        </w:rPr>
        <w:t xml:space="preserve"> 24 February 2024</w:t>
      </w:r>
      <w:r w:rsidR="009E659B" w:rsidRPr="00DE1159">
        <w:rPr>
          <w:rFonts w:ascii="Arial" w:hAnsi="Arial" w:cs="Arial"/>
        </w:rPr>
        <w:t>).</w:t>
      </w:r>
    </w:p>
    <w:p w14:paraId="30446C49" w14:textId="77777777" w:rsidR="00C7563A" w:rsidRPr="00DE1159" w:rsidRDefault="00C7563A" w:rsidP="00DE1159">
      <w:pPr>
        <w:spacing w:line="360" w:lineRule="auto"/>
        <w:rPr>
          <w:rFonts w:ascii="Arial" w:hAnsi="Arial" w:cs="Arial"/>
        </w:rPr>
      </w:pPr>
    </w:p>
    <w:p w14:paraId="5D0CAF02" w14:textId="77777777" w:rsidR="00C7563A" w:rsidRPr="00DE1159" w:rsidRDefault="00C7563A" w:rsidP="00DE1159">
      <w:pPr>
        <w:spacing w:line="360" w:lineRule="auto"/>
        <w:rPr>
          <w:rFonts w:ascii="Arial" w:hAnsi="Arial" w:cs="Arial"/>
        </w:rPr>
      </w:pPr>
    </w:p>
    <w:p w14:paraId="5E7D5239" w14:textId="53FC0642" w:rsidR="00C7563A" w:rsidRPr="00DE1159" w:rsidRDefault="00C7563A" w:rsidP="00DE1159">
      <w:pPr>
        <w:spacing w:line="360" w:lineRule="auto"/>
        <w:rPr>
          <w:rStyle w:val="Hyperlink"/>
          <w:rFonts w:ascii="Arial" w:hAnsi="Arial" w:cs="Arial"/>
          <w:b/>
          <w:bCs/>
          <w:lang w:val="en-US"/>
        </w:rPr>
      </w:pPr>
      <w:r w:rsidRPr="00DE1159">
        <w:rPr>
          <w:rFonts w:ascii="Arial" w:hAnsi="Arial" w:cs="Arial"/>
          <w:lang w:val="en-US"/>
        </w:rPr>
        <w:t xml:space="preserve">Datarails (n.d) </w:t>
      </w:r>
      <w:r w:rsidRPr="00DE1159">
        <w:rPr>
          <w:rFonts w:ascii="Arial" w:hAnsi="Arial" w:cs="Arial"/>
          <w:i/>
          <w:iCs/>
          <w:lang w:val="en-US"/>
        </w:rPr>
        <w:t>Profitability Ratios</w:t>
      </w:r>
      <w:r w:rsidRPr="00DE1159">
        <w:rPr>
          <w:rFonts w:ascii="Arial" w:hAnsi="Arial" w:cs="Arial"/>
          <w:lang w:val="en-US"/>
        </w:rPr>
        <w:t xml:space="preserve"> Available at: </w:t>
      </w:r>
      <w:hyperlink r:id="rId15" w:history="1">
        <w:r w:rsidR="009E659B" w:rsidRPr="00DE1159">
          <w:rPr>
            <w:rStyle w:val="Hyperlink"/>
            <w:rFonts w:ascii="Arial" w:hAnsi="Arial" w:cs="Arial"/>
            <w:lang w:val="en-US"/>
          </w:rPr>
          <w:t>https://www.datarails.com/finance-glossary/profitability-ratios/</w:t>
        </w:r>
      </w:hyperlink>
      <w:r w:rsidR="009E659B" w:rsidRPr="00DE1159">
        <w:rPr>
          <w:rFonts w:ascii="Arial" w:hAnsi="Arial" w:cs="Arial"/>
          <w:lang w:val="en-US"/>
        </w:rPr>
        <w:t xml:space="preserve"> (Accessed</w:t>
      </w:r>
      <w:r w:rsidR="00254017" w:rsidRPr="00DE1159">
        <w:rPr>
          <w:rFonts w:ascii="Arial" w:hAnsi="Arial" w:cs="Arial"/>
          <w:lang w:val="en-US"/>
        </w:rPr>
        <w:t>:</w:t>
      </w:r>
      <w:r w:rsidR="00ED306B" w:rsidRPr="00DE1159">
        <w:rPr>
          <w:rFonts w:ascii="Arial" w:hAnsi="Arial" w:cs="Arial"/>
          <w:lang w:val="en-US"/>
        </w:rPr>
        <w:t xml:space="preserve"> 24 February 2024</w:t>
      </w:r>
      <w:r w:rsidR="00254017" w:rsidRPr="00DE1159">
        <w:rPr>
          <w:rFonts w:ascii="Arial" w:hAnsi="Arial" w:cs="Arial"/>
          <w:lang w:val="en-US"/>
        </w:rPr>
        <w:t>)</w:t>
      </w:r>
      <w:r w:rsidR="009E659B" w:rsidRPr="00DE1159">
        <w:rPr>
          <w:rFonts w:ascii="Arial" w:hAnsi="Arial" w:cs="Arial"/>
          <w:lang w:val="en-US"/>
        </w:rPr>
        <w:t>.</w:t>
      </w:r>
    </w:p>
    <w:p w14:paraId="4B2026A0" w14:textId="77777777" w:rsidR="00C7563A" w:rsidRPr="00DE1159" w:rsidRDefault="00C7563A" w:rsidP="00DE1159">
      <w:pPr>
        <w:spacing w:line="360" w:lineRule="auto"/>
        <w:rPr>
          <w:rFonts w:ascii="Arial" w:hAnsi="Arial" w:cs="Arial"/>
        </w:rPr>
      </w:pPr>
    </w:p>
    <w:p w14:paraId="3DCEFA62" w14:textId="77777777" w:rsidR="00C7563A" w:rsidRPr="00DE1159" w:rsidRDefault="00C7563A" w:rsidP="00DE1159">
      <w:pPr>
        <w:spacing w:line="360" w:lineRule="auto"/>
        <w:rPr>
          <w:rFonts w:ascii="Arial" w:hAnsi="Arial" w:cs="Arial"/>
        </w:rPr>
      </w:pPr>
    </w:p>
    <w:p w14:paraId="43161C2A" w14:textId="6030D597" w:rsidR="00982FCF" w:rsidRPr="00DE1159" w:rsidRDefault="00982FCF" w:rsidP="00DE1159">
      <w:pPr>
        <w:spacing w:line="360" w:lineRule="auto"/>
        <w:rPr>
          <w:rFonts w:ascii="Arial" w:hAnsi="Arial" w:cs="Arial"/>
          <w:kern w:val="0"/>
        </w:rPr>
      </w:pPr>
      <w:r w:rsidRPr="00DE1159">
        <w:rPr>
          <w:rFonts w:ascii="Arial" w:hAnsi="Arial" w:cs="Arial"/>
          <w:color w:val="000000"/>
          <w:kern w:val="0"/>
        </w:rPr>
        <w:t>Hospitality net</w:t>
      </w:r>
      <w:r w:rsidRPr="00DE1159">
        <w:rPr>
          <w:rFonts w:ascii="Arial" w:hAnsi="Arial" w:cs="Arial"/>
          <w:color w:val="000000"/>
          <w:kern w:val="0"/>
        </w:rPr>
        <w:t xml:space="preserve"> (2022) </w:t>
      </w:r>
      <w:r w:rsidRPr="00DE1159">
        <w:rPr>
          <w:rFonts w:ascii="Arial" w:hAnsi="Arial" w:cs="Arial"/>
          <w:i/>
          <w:iCs/>
          <w:color w:val="000000"/>
          <w:kern w:val="0"/>
        </w:rPr>
        <w:t>How Can Hotel Amenities Help Increase Customer Satisfaction</w:t>
      </w:r>
      <w:r w:rsidRPr="00DE1159">
        <w:rPr>
          <w:rFonts w:ascii="Arial" w:hAnsi="Arial" w:cs="Arial"/>
          <w:color w:val="000000"/>
          <w:kern w:val="0"/>
        </w:rPr>
        <w:t xml:space="preserve"> Available at: </w:t>
      </w:r>
      <w:hyperlink r:id="rId16" w:history="1">
        <w:r w:rsidRPr="00DE1159">
          <w:rPr>
            <w:rStyle w:val="Hyperlink"/>
            <w:rFonts w:ascii="Arial" w:hAnsi="Arial" w:cs="Arial"/>
            <w:kern w:val="0"/>
          </w:rPr>
          <w:t>https://www.hospitalitynet.org/explainer/4113564.html</w:t>
        </w:r>
      </w:hyperlink>
      <w:r w:rsidRPr="00DE1159">
        <w:rPr>
          <w:rFonts w:ascii="Arial" w:hAnsi="Arial" w:cs="Arial"/>
          <w:kern w:val="0"/>
        </w:rPr>
        <w:t xml:space="preserve"> (Accessed:</w:t>
      </w:r>
      <w:r w:rsidR="00BD2166" w:rsidRPr="00DE1159">
        <w:rPr>
          <w:rFonts w:ascii="Arial" w:hAnsi="Arial" w:cs="Arial"/>
          <w:kern w:val="0"/>
        </w:rPr>
        <w:t xml:space="preserve"> 27 February 2024</w:t>
      </w:r>
      <w:r w:rsidRPr="00DE1159">
        <w:rPr>
          <w:rFonts w:ascii="Arial" w:hAnsi="Arial" w:cs="Arial"/>
          <w:kern w:val="0"/>
        </w:rPr>
        <w:t>).</w:t>
      </w:r>
    </w:p>
    <w:p w14:paraId="3280D7AB" w14:textId="77777777" w:rsidR="00982FCF" w:rsidRPr="00DE1159" w:rsidRDefault="00982FCF" w:rsidP="00DE1159">
      <w:pPr>
        <w:spacing w:line="360" w:lineRule="auto"/>
        <w:rPr>
          <w:rFonts w:ascii="Arial" w:hAnsi="Arial" w:cs="Arial"/>
        </w:rPr>
      </w:pPr>
    </w:p>
    <w:p w14:paraId="5E2D85B8" w14:textId="77777777" w:rsidR="00982FCF" w:rsidRPr="00DE1159" w:rsidRDefault="00982FCF" w:rsidP="00DE1159">
      <w:pPr>
        <w:spacing w:line="360" w:lineRule="auto"/>
        <w:rPr>
          <w:rFonts w:ascii="Arial" w:hAnsi="Arial" w:cs="Arial"/>
        </w:rPr>
      </w:pPr>
    </w:p>
    <w:p w14:paraId="038872A4" w14:textId="32943F47" w:rsidR="00982FCF" w:rsidRPr="00DE1159" w:rsidRDefault="00982FCF" w:rsidP="00DE1159">
      <w:pPr>
        <w:spacing w:line="360" w:lineRule="auto"/>
        <w:rPr>
          <w:rFonts w:ascii="Arial" w:hAnsi="Arial" w:cs="Arial"/>
        </w:rPr>
      </w:pPr>
      <w:r w:rsidRPr="00DE1159">
        <w:rPr>
          <w:rFonts w:ascii="Arial" w:hAnsi="Arial" w:cs="Arial"/>
        </w:rPr>
        <w:t>IFRS (2023)</w:t>
      </w:r>
      <w:r w:rsidR="00A523FA" w:rsidRPr="00DE1159">
        <w:rPr>
          <w:rFonts w:ascii="Arial" w:hAnsi="Arial" w:cs="Arial"/>
        </w:rPr>
        <w:t xml:space="preserve"> </w:t>
      </w:r>
      <w:r w:rsidR="00A523FA" w:rsidRPr="00DE1159">
        <w:rPr>
          <w:rFonts w:ascii="Arial" w:hAnsi="Arial" w:cs="Arial"/>
          <w:i/>
          <w:iCs/>
        </w:rPr>
        <w:t>IAS 16 Property, Plant and Equipment</w:t>
      </w:r>
      <w:r w:rsidR="00DD131D" w:rsidRPr="00DE1159">
        <w:rPr>
          <w:rFonts w:ascii="Arial" w:hAnsi="Arial" w:cs="Arial"/>
          <w:i/>
          <w:iCs/>
        </w:rPr>
        <w:t>.</w:t>
      </w:r>
      <w:r w:rsidR="00DD131D" w:rsidRPr="00DE1159">
        <w:rPr>
          <w:rFonts w:ascii="Arial" w:hAnsi="Arial" w:cs="Arial"/>
        </w:rPr>
        <w:t xml:space="preserve"> Available at:</w:t>
      </w:r>
      <w:r w:rsidR="00DD131D" w:rsidRPr="00DE1159">
        <w:rPr>
          <w:rFonts w:ascii="Arial" w:hAnsi="Arial" w:cs="Arial"/>
        </w:rPr>
        <w:t xml:space="preserve"> </w:t>
      </w:r>
      <w:hyperlink r:id="rId17" w:history="1">
        <w:r w:rsidR="00DD131D" w:rsidRPr="00DE1159">
          <w:rPr>
            <w:rStyle w:val="Hyperlink"/>
            <w:rFonts w:ascii="Arial" w:hAnsi="Arial" w:cs="Arial"/>
          </w:rPr>
          <w:t>https://www.ifrs.org/iss</w:t>
        </w:r>
        <w:r w:rsidR="00DD131D" w:rsidRPr="00DE1159">
          <w:rPr>
            <w:rStyle w:val="Hyperlink"/>
            <w:rFonts w:ascii="Arial" w:hAnsi="Arial" w:cs="Arial"/>
          </w:rPr>
          <w:t>u</w:t>
        </w:r>
        <w:r w:rsidR="00DD131D" w:rsidRPr="00DE1159">
          <w:rPr>
            <w:rStyle w:val="Hyperlink"/>
            <w:rFonts w:ascii="Arial" w:hAnsi="Arial" w:cs="Arial"/>
          </w:rPr>
          <w:t>ed-standards/list-of-standards/ias-16-property-plant-and-equipment/</w:t>
        </w:r>
      </w:hyperlink>
      <w:r w:rsidR="00DD131D" w:rsidRPr="00DE1159">
        <w:rPr>
          <w:rStyle w:val="Hyperlink"/>
          <w:rFonts w:ascii="Arial" w:hAnsi="Arial" w:cs="Arial"/>
          <w:u w:val="none"/>
        </w:rPr>
        <w:t xml:space="preserve"> </w:t>
      </w:r>
      <w:r w:rsidR="00DD131D" w:rsidRPr="00DE1159">
        <w:rPr>
          <w:rStyle w:val="Hyperlink"/>
          <w:rFonts w:ascii="Arial" w:hAnsi="Arial" w:cs="Arial"/>
          <w:color w:val="000000" w:themeColor="text1"/>
          <w:u w:val="none"/>
        </w:rPr>
        <w:t xml:space="preserve">(Accessed: </w:t>
      </w:r>
      <w:r w:rsidR="007A63E2" w:rsidRPr="00DE1159">
        <w:rPr>
          <w:rStyle w:val="Hyperlink"/>
          <w:rFonts w:ascii="Arial" w:hAnsi="Arial" w:cs="Arial"/>
          <w:color w:val="000000" w:themeColor="text1"/>
          <w:u w:val="none"/>
        </w:rPr>
        <w:t>20 February 2024</w:t>
      </w:r>
      <w:r w:rsidR="00DD131D" w:rsidRPr="00DE1159">
        <w:rPr>
          <w:rStyle w:val="Hyperlink"/>
          <w:rFonts w:ascii="Arial" w:hAnsi="Arial" w:cs="Arial"/>
          <w:color w:val="000000" w:themeColor="text1"/>
          <w:u w:val="none"/>
        </w:rPr>
        <w:t xml:space="preserve">). </w:t>
      </w:r>
    </w:p>
    <w:p w14:paraId="121D27B1" w14:textId="77777777" w:rsidR="00982FCF" w:rsidRPr="00DE1159" w:rsidRDefault="00982FCF" w:rsidP="00DE1159">
      <w:pPr>
        <w:spacing w:line="360" w:lineRule="auto"/>
        <w:rPr>
          <w:rFonts w:ascii="Arial" w:hAnsi="Arial" w:cs="Arial"/>
        </w:rPr>
      </w:pPr>
    </w:p>
    <w:p w14:paraId="12AE1DE5" w14:textId="77777777" w:rsidR="00982FCF" w:rsidRPr="00DE1159" w:rsidRDefault="00982FCF" w:rsidP="00DE1159">
      <w:pPr>
        <w:spacing w:line="360" w:lineRule="auto"/>
        <w:rPr>
          <w:rFonts w:ascii="Arial" w:hAnsi="Arial" w:cs="Arial"/>
        </w:rPr>
      </w:pPr>
    </w:p>
    <w:p w14:paraId="72468855" w14:textId="5CB341DE" w:rsidR="00982FCF" w:rsidRPr="00DE1159" w:rsidRDefault="00982FCF" w:rsidP="00DE1159">
      <w:pPr>
        <w:spacing w:line="360" w:lineRule="auto"/>
        <w:rPr>
          <w:rStyle w:val="Hyperlink"/>
          <w:rFonts w:ascii="Arial" w:hAnsi="Arial" w:cs="Arial"/>
          <w:u w:val="none"/>
        </w:rPr>
      </w:pPr>
      <w:r w:rsidRPr="00DE1159">
        <w:rPr>
          <w:rFonts w:ascii="Arial" w:hAnsi="Arial" w:cs="Arial"/>
        </w:rPr>
        <w:t>Investopedia (2023)</w:t>
      </w:r>
      <w:r w:rsidR="00B54DA3" w:rsidRPr="00DE1159">
        <w:rPr>
          <w:rFonts w:ascii="Arial" w:hAnsi="Arial" w:cs="Arial"/>
        </w:rPr>
        <w:t xml:space="preserve">a </w:t>
      </w:r>
      <w:r w:rsidR="00422DA2" w:rsidRPr="00DE1159">
        <w:rPr>
          <w:rFonts w:ascii="Arial" w:hAnsi="Arial" w:cs="Arial"/>
          <w:i/>
          <w:iCs/>
        </w:rPr>
        <w:t xml:space="preserve">Financial Performance: Definition, How </w:t>
      </w:r>
      <w:r w:rsidR="00422DA2" w:rsidRPr="00DE1159">
        <w:rPr>
          <w:rFonts w:ascii="Arial" w:hAnsi="Arial" w:cs="Arial"/>
          <w:i/>
          <w:iCs/>
        </w:rPr>
        <w:t>it works, and Example</w:t>
      </w:r>
      <w:r w:rsidR="00422DA2" w:rsidRPr="00DE1159">
        <w:rPr>
          <w:rFonts w:ascii="Arial" w:hAnsi="Arial" w:cs="Arial"/>
        </w:rPr>
        <w:t xml:space="preserve"> Available at: </w:t>
      </w:r>
      <w:hyperlink r:id="rId18" w:history="1">
        <w:r w:rsidR="00422DA2" w:rsidRPr="00DE1159">
          <w:rPr>
            <w:rStyle w:val="Hyperlink"/>
            <w:rFonts w:ascii="Arial" w:hAnsi="Arial" w:cs="Arial"/>
          </w:rPr>
          <w:t>https://www.investopedia.c</w:t>
        </w:r>
        <w:r w:rsidR="00422DA2" w:rsidRPr="00DE1159">
          <w:rPr>
            <w:rStyle w:val="Hyperlink"/>
            <w:rFonts w:ascii="Arial" w:hAnsi="Arial" w:cs="Arial"/>
          </w:rPr>
          <w:t>o</w:t>
        </w:r>
        <w:r w:rsidR="00422DA2" w:rsidRPr="00DE1159">
          <w:rPr>
            <w:rStyle w:val="Hyperlink"/>
            <w:rFonts w:ascii="Arial" w:hAnsi="Arial" w:cs="Arial"/>
          </w:rPr>
          <w:t>m/terms/f/financialperformance.asp</w:t>
        </w:r>
      </w:hyperlink>
      <w:r w:rsidR="00B54DA3" w:rsidRPr="00DE1159">
        <w:rPr>
          <w:rStyle w:val="Hyperlink"/>
          <w:rFonts w:ascii="Arial" w:hAnsi="Arial" w:cs="Arial"/>
          <w:u w:val="none"/>
        </w:rPr>
        <w:t xml:space="preserve"> </w:t>
      </w:r>
      <w:r w:rsidR="00B54DA3" w:rsidRPr="00DE1159">
        <w:rPr>
          <w:rStyle w:val="Hyperlink"/>
          <w:rFonts w:ascii="Arial" w:hAnsi="Arial" w:cs="Arial"/>
          <w:color w:val="000000" w:themeColor="text1"/>
          <w:u w:val="none"/>
        </w:rPr>
        <w:t xml:space="preserve">(Accessed: </w:t>
      </w:r>
      <w:r w:rsidR="00212C46" w:rsidRPr="00DE1159">
        <w:rPr>
          <w:rStyle w:val="Hyperlink"/>
          <w:rFonts w:ascii="Arial" w:hAnsi="Arial" w:cs="Arial"/>
          <w:color w:val="000000" w:themeColor="text1"/>
          <w:u w:val="none"/>
        </w:rPr>
        <w:t>20 February 2024</w:t>
      </w:r>
      <w:r w:rsidR="00B54DA3" w:rsidRPr="00DE1159">
        <w:rPr>
          <w:rStyle w:val="Hyperlink"/>
          <w:rFonts w:ascii="Arial" w:hAnsi="Arial" w:cs="Arial"/>
          <w:color w:val="000000" w:themeColor="text1"/>
          <w:u w:val="none"/>
        </w:rPr>
        <w:t xml:space="preserve">). </w:t>
      </w:r>
    </w:p>
    <w:p w14:paraId="056CCF7E" w14:textId="77777777" w:rsidR="00982FCF" w:rsidRPr="00DE1159" w:rsidRDefault="00982FCF" w:rsidP="00DE1159">
      <w:pPr>
        <w:spacing w:line="360" w:lineRule="auto"/>
        <w:rPr>
          <w:rFonts w:ascii="Arial" w:hAnsi="Arial" w:cs="Arial"/>
        </w:rPr>
      </w:pPr>
    </w:p>
    <w:p w14:paraId="16E91EF1" w14:textId="77777777" w:rsidR="00982FCF" w:rsidRPr="00DE1159" w:rsidRDefault="00982FCF" w:rsidP="00DE1159">
      <w:pPr>
        <w:pStyle w:val="ListParagraph"/>
        <w:spacing w:line="360" w:lineRule="auto"/>
        <w:rPr>
          <w:rFonts w:ascii="Arial" w:hAnsi="Arial" w:cs="Arial"/>
        </w:rPr>
      </w:pPr>
    </w:p>
    <w:p w14:paraId="2EC5F73A" w14:textId="12049FCA" w:rsidR="00982FCF" w:rsidRPr="00DE1159" w:rsidRDefault="00982FCF" w:rsidP="00DE1159">
      <w:pPr>
        <w:spacing w:line="360" w:lineRule="auto"/>
        <w:rPr>
          <w:rFonts w:ascii="Arial" w:hAnsi="Arial" w:cs="Arial"/>
        </w:rPr>
      </w:pPr>
      <w:r w:rsidRPr="00DE1159">
        <w:rPr>
          <w:rFonts w:ascii="Arial" w:hAnsi="Arial" w:cs="Arial"/>
        </w:rPr>
        <w:t>Investopedia</w:t>
      </w:r>
      <w:r w:rsidR="00B54DA3" w:rsidRPr="00DE1159">
        <w:rPr>
          <w:rFonts w:ascii="Arial" w:hAnsi="Arial" w:cs="Arial"/>
        </w:rPr>
        <w:t xml:space="preserve"> (2023)b </w:t>
      </w:r>
      <w:r w:rsidR="00B54DA3" w:rsidRPr="00DE1159">
        <w:rPr>
          <w:rFonts w:ascii="Arial" w:hAnsi="Arial" w:cs="Arial"/>
          <w:i/>
          <w:iCs/>
        </w:rPr>
        <w:t>Is It More Important for a Company to Lower Costs or Increase Revenue?</w:t>
      </w:r>
      <w:r w:rsidR="00B54DA3" w:rsidRPr="00DE1159">
        <w:rPr>
          <w:rFonts w:ascii="Arial" w:hAnsi="Arial" w:cs="Arial"/>
        </w:rPr>
        <w:t xml:space="preserve"> Available at:</w:t>
      </w:r>
      <w:r w:rsidR="00B54DA3" w:rsidRPr="00DE1159">
        <w:rPr>
          <w:rFonts w:ascii="Arial" w:hAnsi="Arial" w:cs="Arial"/>
        </w:rPr>
        <w:t xml:space="preserve"> </w:t>
      </w:r>
      <w:hyperlink r:id="rId19" w:history="1">
        <w:r w:rsidR="00B54DA3" w:rsidRPr="00DE1159">
          <w:rPr>
            <w:rStyle w:val="Hyperlink"/>
            <w:rFonts w:ascii="Arial" w:hAnsi="Arial" w:cs="Arial"/>
          </w:rPr>
          <w:t>https://www</w:t>
        </w:r>
        <w:r w:rsidR="00B54DA3" w:rsidRPr="00DE1159">
          <w:rPr>
            <w:rStyle w:val="Hyperlink"/>
            <w:rFonts w:ascii="Arial" w:hAnsi="Arial" w:cs="Arial"/>
          </w:rPr>
          <w:t>.</w:t>
        </w:r>
        <w:r w:rsidR="00B54DA3" w:rsidRPr="00DE1159">
          <w:rPr>
            <w:rStyle w:val="Hyperlink"/>
            <w:rFonts w:ascii="Arial" w:hAnsi="Arial" w:cs="Arial"/>
          </w:rPr>
          <w:t>investopedia.com/ask/answers/122214/company-it-more-important-lower-costs-or-increase-revenue.asp#:~:text=Cutting%20costs%20can%20make%20more,develop%20or%20expand%20the%20business</w:t>
        </w:r>
      </w:hyperlink>
      <w:r w:rsidRPr="00DE1159">
        <w:rPr>
          <w:rFonts w:ascii="Arial" w:hAnsi="Arial" w:cs="Arial"/>
        </w:rPr>
        <w:t>.</w:t>
      </w:r>
      <w:r w:rsidR="00212C46" w:rsidRPr="00DE1159">
        <w:rPr>
          <w:rFonts w:ascii="Arial" w:hAnsi="Arial" w:cs="Arial"/>
        </w:rPr>
        <w:t xml:space="preserve"> (Accessed: 20 February 2024).</w:t>
      </w:r>
    </w:p>
    <w:p w14:paraId="583F842D" w14:textId="7E89FBA6" w:rsidR="00982FCF" w:rsidRPr="00DE1159" w:rsidRDefault="00982FCF" w:rsidP="00DE1159">
      <w:pPr>
        <w:spacing w:line="360" w:lineRule="auto"/>
        <w:rPr>
          <w:rFonts w:ascii="Arial" w:hAnsi="Arial" w:cs="Arial"/>
          <w:b/>
          <w:bCs/>
        </w:rPr>
      </w:pPr>
      <w:r w:rsidRPr="00DE1159">
        <w:rPr>
          <w:rFonts w:ascii="Arial" w:hAnsi="Arial" w:cs="Arial"/>
          <w:color w:val="000000"/>
          <w:kern w:val="0"/>
        </w:rPr>
        <w:lastRenderedPageBreak/>
        <w:t xml:space="preserve">Ma, H. (2021) Optimization of Hotel Financial Management Information System Based on Computational Intelligence. </w:t>
      </w:r>
      <w:r w:rsidRPr="00DE1159">
        <w:rPr>
          <w:rFonts w:ascii="Arial" w:hAnsi="Arial" w:cs="Arial"/>
          <w:i/>
          <w:iCs/>
          <w:color w:val="000000"/>
          <w:kern w:val="0"/>
        </w:rPr>
        <w:t>Wireless Communications and Mobile Computing</w:t>
      </w:r>
      <w:r w:rsidRPr="00DE1159">
        <w:rPr>
          <w:rFonts w:ascii="Arial" w:hAnsi="Arial" w:cs="Arial"/>
          <w:color w:val="000000"/>
          <w:kern w:val="0"/>
        </w:rPr>
        <w:t>, pp.1–11. Available at:</w:t>
      </w:r>
      <w:r w:rsidR="00BA2560" w:rsidRPr="00DE1159">
        <w:rPr>
          <w:rFonts w:ascii="Arial" w:hAnsi="Arial" w:cs="Arial"/>
          <w:color w:val="000000"/>
          <w:kern w:val="0"/>
        </w:rPr>
        <w:t xml:space="preserve"> </w:t>
      </w:r>
      <w:hyperlink r:id="rId20" w:history="1">
        <w:r w:rsidR="00BA2560" w:rsidRPr="00DE1159">
          <w:rPr>
            <w:rStyle w:val="Hyperlink"/>
            <w:rFonts w:ascii="Arial" w:hAnsi="Arial" w:cs="Arial"/>
            <w:kern w:val="0"/>
          </w:rPr>
          <w:t>https://doi.or</w:t>
        </w:r>
        <w:r w:rsidR="00BA2560" w:rsidRPr="00DE1159">
          <w:rPr>
            <w:rStyle w:val="Hyperlink"/>
            <w:rFonts w:ascii="Arial" w:hAnsi="Arial" w:cs="Arial"/>
            <w:kern w:val="0"/>
          </w:rPr>
          <w:t>g</w:t>
        </w:r>
        <w:r w:rsidR="00BA2560" w:rsidRPr="00DE1159">
          <w:rPr>
            <w:rStyle w:val="Hyperlink"/>
            <w:rFonts w:ascii="Arial" w:hAnsi="Arial" w:cs="Arial"/>
            <w:kern w:val="0"/>
          </w:rPr>
          <w:t>/10.1155/202</w:t>
        </w:r>
        <w:r w:rsidR="00BA2560" w:rsidRPr="00DE1159">
          <w:rPr>
            <w:rStyle w:val="Hyperlink"/>
            <w:rFonts w:ascii="Arial" w:hAnsi="Arial" w:cs="Arial"/>
            <w:kern w:val="0"/>
          </w:rPr>
          <w:t>1</w:t>
        </w:r>
        <w:r w:rsidR="00BA2560" w:rsidRPr="00DE1159">
          <w:rPr>
            <w:rStyle w:val="Hyperlink"/>
            <w:rFonts w:ascii="Arial" w:hAnsi="Arial" w:cs="Arial"/>
            <w:kern w:val="0"/>
          </w:rPr>
          <w:t>/8680306</w:t>
        </w:r>
      </w:hyperlink>
      <w:r w:rsidR="00BA2560" w:rsidRPr="00DE1159">
        <w:rPr>
          <w:rFonts w:ascii="Arial" w:hAnsi="Arial" w:cs="Arial"/>
          <w:color w:val="000000"/>
          <w:kern w:val="0"/>
        </w:rPr>
        <w:t xml:space="preserve"> </w:t>
      </w:r>
      <w:r w:rsidRPr="00DE1159">
        <w:rPr>
          <w:rFonts w:ascii="Arial" w:hAnsi="Arial" w:cs="Arial"/>
          <w:color w:val="000000"/>
          <w:kern w:val="0"/>
        </w:rPr>
        <w:t>(Accessed:</w:t>
      </w:r>
      <w:r w:rsidR="00BD2166" w:rsidRPr="00DE1159">
        <w:rPr>
          <w:rFonts w:ascii="Arial" w:hAnsi="Arial" w:cs="Arial"/>
          <w:color w:val="000000"/>
          <w:kern w:val="0"/>
        </w:rPr>
        <w:t xml:space="preserve"> 29 February 2024</w:t>
      </w:r>
      <w:r w:rsidRPr="00DE1159">
        <w:rPr>
          <w:rFonts w:ascii="Arial" w:hAnsi="Arial" w:cs="Arial"/>
          <w:color w:val="000000"/>
          <w:kern w:val="0"/>
        </w:rPr>
        <w:t>).</w:t>
      </w:r>
    </w:p>
    <w:p w14:paraId="53F0C818" w14:textId="77777777" w:rsidR="00982FCF" w:rsidRPr="00DE1159" w:rsidRDefault="00982FCF" w:rsidP="00DE1159">
      <w:pPr>
        <w:spacing w:line="360" w:lineRule="auto"/>
        <w:rPr>
          <w:rFonts w:ascii="Arial" w:hAnsi="Arial" w:cs="Arial"/>
        </w:rPr>
      </w:pPr>
    </w:p>
    <w:p w14:paraId="0A78599F" w14:textId="77777777" w:rsidR="00982FCF" w:rsidRPr="00DE1159" w:rsidRDefault="00982FCF" w:rsidP="00DE1159">
      <w:pPr>
        <w:spacing w:line="360" w:lineRule="auto"/>
        <w:rPr>
          <w:rFonts w:ascii="Arial" w:hAnsi="Arial" w:cs="Arial"/>
          <w:color w:val="000000"/>
          <w:kern w:val="0"/>
        </w:rPr>
      </w:pPr>
    </w:p>
    <w:p w14:paraId="454C6B28" w14:textId="6A0E6E9D" w:rsidR="00982FCF" w:rsidRPr="00DE1159" w:rsidRDefault="00982FCF" w:rsidP="00DE1159">
      <w:pPr>
        <w:spacing w:line="360" w:lineRule="auto"/>
        <w:rPr>
          <w:rStyle w:val="Hyperlink"/>
          <w:rFonts w:ascii="Arial" w:hAnsi="Arial" w:cs="Arial"/>
          <w:color w:val="000000" w:themeColor="text1"/>
          <w:kern w:val="0"/>
          <w:u w:val="none"/>
        </w:rPr>
      </w:pPr>
      <w:r w:rsidRPr="00DE1159">
        <w:rPr>
          <w:rFonts w:ascii="Arial" w:hAnsi="Arial" w:cs="Arial"/>
          <w:color w:val="000000"/>
          <w:kern w:val="0"/>
        </w:rPr>
        <w:t xml:space="preserve">Mitchell, C. (2020). </w:t>
      </w:r>
      <w:r w:rsidRPr="00DE1159">
        <w:rPr>
          <w:rFonts w:ascii="Arial" w:hAnsi="Arial" w:cs="Arial"/>
          <w:i/>
          <w:iCs/>
          <w:color w:val="000000"/>
          <w:kern w:val="0"/>
        </w:rPr>
        <w:t>The impact of big data within the tourism and hospitality industry and influence on business intelligence and strategic decision making in the hotel sector</w:t>
      </w:r>
      <w:r w:rsidRPr="00DE1159">
        <w:rPr>
          <w:rFonts w:ascii="Arial" w:hAnsi="Arial" w:cs="Arial"/>
          <w:color w:val="000000"/>
          <w:kern w:val="0"/>
        </w:rPr>
        <w:t xml:space="preserve">. [online] e- space.mmu.ac.uk. Available at: </w:t>
      </w:r>
      <w:hyperlink r:id="rId21" w:history="1">
        <w:r w:rsidRPr="00DE1159">
          <w:rPr>
            <w:rStyle w:val="Hyperlink"/>
            <w:rFonts w:ascii="Arial" w:hAnsi="Arial" w:cs="Arial"/>
            <w:kern w:val="0"/>
          </w:rPr>
          <w:t>https://e-space.mmu.ac.uk/625382/</w:t>
        </w:r>
      </w:hyperlink>
      <w:r w:rsidR="00BA2560" w:rsidRPr="00DE1159">
        <w:rPr>
          <w:rStyle w:val="Hyperlink"/>
          <w:rFonts w:ascii="Arial" w:hAnsi="Arial" w:cs="Arial"/>
          <w:color w:val="000000" w:themeColor="text1"/>
          <w:kern w:val="0"/>
          <w:u w:val="none"/>
        </w:rPr>
        <w:t xml:space="preserve"> (Accessed: </w:t>
      </w:r>
      <w:r w:rsidR="00BD2166" w:rsidRPr="00DE1159">
        <w:rPr>
          <w:rStyle w:val="Hyperlink"/>
          <w:rFonts w:ascii="Arial" w:hAnsi="Arial" w:cs="Arial"/>
          <w:color w:val="000000" w:themeColor="text1"/>
          <w:kern w:val="0"/>
          <w:u w:val="none"/>
        </w:rPr>
        <w:t>27 February 2024</w:t>
      </w:r>
      <w:r w:rsidR="00BA2560" w:rsidRPr="00DE1159">
        <w:rPr>
          <w:rStyle w:val="Hyperlink"/>
          <w:rFonts w:ascii="Arial" w:hAnsi="Arial" w:cs="Arial"/>
          <w:color w:val="000000" w:themeColor="text1"/>
          <w:kern w:val="0"/>
          <w:u w:val="none"/>
        </w:rPr>
        <w:t>).</w:t>
      </w:r>
    </w:p>
    <w:p w14:paraId="1E289157" w14:textId="77777777" w:rsidR="00F95CDD" w:rsidRPr="00DE1159" w:rsidRDefault="00F95CDD" w:rsidP="00DE1159">
      <w:pPr>
        <w:spacing w:line="360" w:lineRule="auto"/>
        <w:rPr>
          <w:rStyle w:val="Hyperlink"/>
          <w:rFonts w:ascii="Arial" w:hAnsi="Arial" w:cs="Arial"/>
          <w:kern w:val="0"/>
        </w:rPr>
      </w:pPr>
    </w:p>
    <w:p w14:paraId="3A35E852" w14:textId="77777777" w:rsidR="00F95CDD" w:rsidRPr="00DE1159" w:rsidRDefault="00F95CDD" w:rsidP="00DE1159">
      <w:pPr>
        <w:spacing w:line="360" w:lineRule="auto"/>
        <w:rPr>
          <w:rFonts w:ascii="Arial" w:hAnsi="Arial" w:cs="Arial"/>
          <w:color w:val="000000"/>
          <w:kern w:val="0"/>
        </w:rPr>
      </w:pPr>
    </w:p>
    <w:p w14:paraId="60237534" w14:textId="03E4058E" w:rsidR="0072621B" w:rsidRPr="00DE1159" w:rsidRDefault="001E4C68" w:rsidP="00DE1159">
      <w:pPr>
        <w:spacing w:line="360" w:lineRule="auto"/>
        <w:rPr>
          <w:rFonts w:ascii="Arial" w:hAnsi="Arial" w:cs="Arial"/>
        </w:rPr>
      </w:pPr>
      <w:r w:rsidRPr="00DE1159">
        <w:rPr>
          <w:rFonts w:ascii="Arial" w:hAnsi="Arial" w:cs="Arial"/>
        </w:rPr>
        <w:t>Ocean R</w:t>
      </w:r>
      <w:r w:rsidR="00057622" w:rsidRPr="00DE1159">
        <w:rPr>
          <w:rFonts w:ascii="Arial" w:hAnsi="Arial" w:cs="Arial"/>
        </w:rPr>
        <w:t xml:space="preserve"> (202</w:t>
      </w:r>
      <w:r w:rsidR="005753BE" w:rsidRPr="00DE1159">
        <w:rPr>
          <w:rFonts w:ascii="Arial" w:hAnsi="Arial" w:cs="Arial"/>
        </w:rPr>
        <w:t>3</w:t>
      </w:r>
      <w:r w:rsidR="00057622" w:rsidRPr="00DE1159">
        <w:rPr>
          <w:rFonts w:ascii="Arial" w:hAnsi="Arial" w:cs="Arial"/>
        </w:rPr>
        <w:t xml:space="preserve">) </w:t>
      </w:r>
      <w:r w:rsidR="00BA2560" w:rsidRPr="00DE1159">
        <w:rPr>
          <w:rFonts w:ascii="Arial" w:hAnsi="Arial" w:cs="Arial"/>
          <w:i/>
          <w:iCs/>
        </w:rPr>
        <w:t>How luxury resorts are using innovative ways to improve</w:t>
      </w:r>
      <w:r w:rsidRPr="00DE1159">
        <w:rPr>
          <w:rFonts w:ascii="Arial" w:hAnsi="Arial" w:cs="Arial"/>
          <w:i/>
          <w:iCs/>
        </w:rPr>
        <w:t xml:space="preserve"> </w:t>
      </w:r>
      <w:r w:rsidR="00BA2560" w:rsidRPr="00DE1159">
        <w:rPr>
          <w:rFonts w:ascii="Arial" w:hAnsi="Arial" w:cs="Arial"/>
          <w:i/>
          <w:iCs/>
        </w:rPr>
        <w:t>sustainability within hospitality</w:t>
      </w:r>
      <w:r w:rsidR="00BA2560" w:rsidRPr="00DE1159">
        <w:rPr>
          <w:rFonts w:ascii="Arial" w:hAnsi="Arial" w:cs="Arial"/>
        </w:rPr>
        <w:t xml:space="preserve"> </w:t>
      </w:r>
      <w:r w:rsidR="00BA2560" w:rsidRPr="00DE1159">
        <w:rPr>
          <w:rFonts w:ascii="Arial" w:hAnsi="Arial" w:cs="Arial"/>
        </w:rPr>
        <w:t xml:space="preserve">Available at: </w:t>
      </w:r>
      <w:hyperlink r:id="rId22" w:history="1">
        <w:r w:rsidR="00BA2560" w:rsidRPr="00DE1159">
          <w:rPr>
            <w:rStyle w:val="Hyperlink"/>
            <w:rFonts w:ascii="Arial" w:hAnsi="Arial" w:cs="Arial"/>
          </w:rPr>
          <w:t>https://oceanr.co/sust</w:t>
        </w:r>
        <w:r w:rsidR="00BA2560" w:rsidRPr="00DE1159">
          <w:rPr>
            <w:rStyle w:val="Hyperlink"/>
            <w:rFonts w:ascii="Arial" w:hAnsi="Arial" w:cs="Arial"/>
          </w:rPr>
          <w:t>a</w:t>
        </w:r>
        <w:r w:rsidR="00BA2560" w:rsidRPr="00DE1159">
          <w:rPr>
            <w:rStyle w:val="Hyperlink"/>
            <w:rFonts w:ascii="Arial" w:hAnsi="Arial" w:cs="Arial"/>
          </w:rPr>
          <w:t>inability-within-hospitality/</w:t>
        </w:r>
      </w:hyperlink>
      <w:r w:rsidR="00BA2560" w:rsidRPr="00DE1159">
        <w:rPr>
          <w:rFonts w:ascii="Arial" w:hAnsi="Arial" w:cs="Arial"/>
        </w:rPr>
        <w:t xml:space="preserve"> (Accessed: </w:t>
      </w:r>
      <w:r w:rsidR="00C020E7" w:rsidRPr="00DE1159">
        <w:rPr>
          <w:rFonts w:ascii="Arial" w:hAnsi="Arial" w:cs="Arial"/>
        </w:rPr>
        <w:t>19 February 2024</w:t>
      </w:r>
      <w:r w:rsidR="00BA2560" w:rsidRPr="00DE1159">
        <w:rPr>
          <w:rFonts w:ascii="Arial" w:hAnsi="Arial" w:cs="Arial"/>
        </w:rPr>
        <w:t>).</w:t>
      </w:r>
    </w:p>
    <w:p w14:paraId="78FB68CA" w14:textId="77777777" w:rsidR="0072621B" w:rsidRPr="00DE1159" w:rsidRDefault="0072621B" w:rsidP="00DE1159">
      <w:pPr>
        <w:pStyle w:val="ListParagraph"/>
        <w:spacing w:line="360" w:lineRule="auto"/>
        <w:rPr>
          <w:rFonts w:ascii="Arial" w:hAnsi="Arial" w:cs="Arial"/>
        </w:rPr>
      </w:pPr>
    </w:p>
    <w:p w14:paraId="4D169DC8" w14:textId="77777777" w:rsidR="0072621B" w:rsidRPr="00DE1159" w:rsidRDefault="0072621B" w:rsidP="00DE1159">
      <w:pPr>
        <w:pStyle w:val="ListParagraph"/>
        <w:spacing w:line="360" w:lineRule="auto"/>
        <w:rPr>
          <w:rFonts w:ascii="Arial" w:hAnsi="Arial" w:cs="Arial"/>
        </w:rPr>
      </w:pPr>
    </w:p>
    <w:p w14:paraId="6228FF3A" w14:textId="07F74792" w:rsidR="00982FCF" w:rsidRPr="00DE1159" w:rsidRDefault="00982FCF" w:rsidP="00DE1159">
      <w:pPr>
        <w:spacing w:line="360" w:lineRule="auto"/>
        <w:rPr>
          <w:rFonts w:ascii="Arial" w:hAnsi="Arial" w:cs="Arial"/>
        </w:rPr>
      </w:pPr>
      <w:r w:rsidRPr="00DE1159">
        <w:rPr>
          <w:rFonts w:ascii="Arial" w:hAnsi="Arial" w:cs="Arial"/>
        </w:rPr>
        <w:t>PWC (202</w:t>
      </w:r>
      <w:r w:rsidR="00BA2560" w:rsidRPr="00DE1159">
        <w:rPr>
          <w:rFonts w:ascii="Arial" w:hAnsi="Arial" w:cs="Arial"/>
        </w:rPr>
        <w:t>3</w:t>
      </w:r>
      <w:r w:rsidRPr="00DE1159">
        <w:rPr>
          <w:rFonts w:ascii="Arial" w:hAnsi="Arial" w:cs="Arial"/>
        </w:rPr>
        <w:t>)</w:t>
      </w:r>
      <w:r w:rsidR="00BA2560" w:rsidRPr="00DE1159">
        <w:rPr>
          <w:rFonts w:ascii="Arial" w:hAnsi="Arial" w:cs="Arial"/>
        </w:rPr>
        <w:t xml:space="preserve"> </w:t>
      </w:r>
      <w:r w:rsidR="00BA2560" w:rsidRPr="00DE1159">
        <w:rPr>
          <w:rFonts w:ascii="Arial" w:hAnsi="Arial" w:cs="Arial"/>
          <w:i/>
          <w:iCs/>
        </w:rPr>
        <w:t xml:space="preserve">Viewpoint – UK </w:t>
      </w:r>
      <w:r w:rsidRPr="00DE1159">
        <w:rPr>
          <w:rFonts w:ascii="Arial" w:hAnsi="Arial" w:cs="Arial"/>
          <w:i/>
          <w:iCs/>
        </w:rPr>
        <w:t xml:space="preserve"> </w:t>
      </w:r>
      <w:r w:rsidR="00BA2560" w:rsidRPr="00DE1159">
        <w:rPr>
          <w:rFonts w:ascii="Arial" w:hAnsi="Arial" w:cs="Arial"/>
          <w:i/>
          <w:iCs/>
        </w:rPr>
        <w:t xml:space="preserve">7.2.2 Definition of cash and cash equivalents </w:t>
      </w:r>
      <w:r w:rsidR="00BA2560" w:rsidRPr="00DE1159">
        <w:rPr>
          <w:rFonts w:ascii="Arial" w:hAnsi="Arial" w:cs="Arial"/>
        </w:rPr>
        <w:t xml:space="preserve">Available at: </w:t>
      </w:r>
      <w:hyperlink r:id="rId23" w:history="1">
        <w:r w:rsidR="00BA2560" w:rsidRPr="00DE1159">
          <w:rPr>
            <w:rStyle w:val="Hyperlink"/>
            <w:rFonts w:ascii="Arial" w:hAnsi="Arial" w:cs="Arial"/>
          </w:rPr>
          <w:t>https://viewpoint.pwc.com/dt/uk/en/pwc/industry/industry_INT/industry_INT/real_estate__1_INT/Applying-IFRS-for-the-real-est/Other-reporting-issues/7-2-Cash-flow-statement/7-2-2-Definition-of-cash-and-c</w:t>
        </w:r>
        <w:r w:rsidR="00BA2560" w:rsidRPr="00DE1159">
          <w:rPr>
            <w:rStyle w:val="Hyperlink"/>
            <w:rFonts w:ascii="Arial" w:hAnsi="Arial" w:cs="Arial"/>
          </w:rPr>
          <w:t>a</w:t>
        </w:r>
        <w:r w:rsidR="00BA2560" w:rsidRPr="00DE1159">
          <w:rPr>
            <w:rStyle w:val="Hyperlink"/>
            <w:rFonts w:ascii="Arial" w:hAnsi="Arial" w:cs="Arial"/>
          </w:rPr>
          <w:t>sh-equivalents.html</w:t>
        </w:r>
      </w:hyperlink>
      <w:r w:rsidR="00BA2560" w:rsidRPr="00DE1159">
        <w:rPr>
          <w:rFonts w:ascii="Arial" w:hAnsi="Arial" w:cs="Arial"/>
        </w:rPr>
        <w:t xml:space="preserve"> (Accessed: </w:t>
      </w:r>
      <w:r w:rsidR="006A3975" w:rsidRPr="00DE1159">
        <w:rPr>
          <w:rFonts w:ascii="Arial" w:hAnsi="Arial" w:cs="Arial"/>
        </w:rPr>
        <w:t>20 February 2024</w:t>
      </w:r>
      <w:r w:rsidR="00BA2560" w:rsidRPr="00DE1159">
        <w:rPr>
          <w:rFonts w:ascii="Arial" w:hAnsi="Arial" w:cs="Arial"/>
        </w:rPr>
        <w:t>).</w:t>
      </w:r>
    </w:p>
    <w:p w14:paraId="39415A23" w14:textId="77777777" w:rsidR="001F0732" w:rsidRPr="00DE1159" w:rsidRDefault="001F0732" w:rsidP="00DE1159">
      <w:pPr>
        <w:spacing w:line="360" w:lineRule="auto"/>
        <w:rPr>
          <w:rFonts w:ascii="Arial" w:hAnsi="Arial" w:cs="Arial"/>
        </w:rPr>
      </w:pPr>
    </w:p>
    <w:p w14:paraId="7A0C3AFF" w14:textId="77777777" w:rsidR="001F0732" w:rsidRPr="00DE1159" w:rsidRDefault="001F0732" w:rsidP="00DE1159">
      <w:pPr>
        <w:spacing w:line="360" w:lineRule="auto"/>
        <w:rPr>
          <w:rFonts w:ascii="Arial" w:hAnsi="Arial" w:cs="Arial"/>
        </w:rPr>
      </w:pPr>
    </w:p>
    <w:p w14:paraId="63985D3C" w14:textId="6B33F542" w:rsidR="001F0732" w:rsidRPr="00DE1159" w:rsidRDefault="001F0732" w:rsidP="00DE1159">
      <w:pPr>
        <w:spacing w:line="360" w:lineRule="auto"/>
        <w:rPr>
          <w:rFonts w:ascii="Arial" w:hAnsi="Arial" w:cs="Arial"/>
        </w:rPr>
      </w:pPr>
      <w:r w:rsidRPr="00DE1159">
        <w:rPr>
          <w:rFonts w:ascii="Arial" w:hAnsi="Arial" w:cs="Arial"/>
        </w:rPr>
        <w:t xml:space="preserve">Radojevic, T., </w:t>
      </w:r>
      <w:proofErr w:type="spellStart"/>
      <w:r w:rsidRPr="00DE1159">
        <w:rPr>
          <w:rFonts w:ascii="Arial" w:hAnsi="Arial" w:cs="Arial"/>
        </w:rPr>
        <w:t>Stanisic</w:t>
      </w:r>
      <w:proofErr w:type="spellEnd"/>
      <w:r w:rsidRPr="00DE1159">
        <w:rPr>
          <w:rFonts w:ascii="Arial" w:hAnsi="Arial" w:cs="Arial"/>
        </w:rPr>
        <w:t xml:space="preserve">, N., and </w:t>
      </w:r>
      <w:proofErr w:type="spellStart"/>
      <w:r w:rsidRPr="00DE1159">
        <w:rPr>
          <w:rFonts w:ascii="Arial" w:hAnsi="Arial" w:cs="Arial"/>
        </w:rPr>
        <w:t>Stanic</w:t>
      </w:r>
      <w:proofErr w:type="spellEnd"/>
      <w:r w:rsidRPr="00DE1159">
        <w:rPr>
          <w:rFonts w:ascii="Arial" w:hAnsi="Arial" w:cs="Arial"/>
        </w:rPr>
        <w:t xml:space="preserve">, N. (2015) Ensuring positive feedback: Factors that influence customer satisfaction in the contemporary hospitality industry. </w:t>
      </w:r>
      <w:r w:rsidRPr="00DE1159">
        <w:rPr>
          <w:rFonts w:ascii="Arial" w:hAnsi="Arial" w:cs="Arial"/>
          <w:i/>
          <w:iCs/>
        </w:rPr>
        <w:t xml:space="preserve">Tourism Management. Science Direct. </w:t>
      </w:r>
      <w:r w:rsidRPr="00DE1159">
        <w:rPr>
          <w:rFonts w:ascii="Arial" w:hAnsi="Arial" w:cs="Arial"/>
        </w:rPr>
        <w:t xml:space="preserve">51 pp. 13 – 21 Available at: </w:t>
      </w:r>
      <w:hyperlink r:id="rId24" w:history="1">
        <w:r w:rsidRPr="00DE1159">
          <w:rPr>
            <w:rStyle w:val="Hyperlink"/>
            <w:rFonts w:ascii="Arial" w:hAnsi="Arial" w:cs="Arial"/>
          </w:rPr>
          <w:t>https://www.sciencedirect.com/science/arti</w:t>
        </w:r>
        <w:r w:rsidRPr="00DE1159">
          <w:rPr>
            <w:rStyle w:val="Hyperlink"/>
            <w:rFonts w:ascii="Arial" w:hAnsi="Arial" w:cs="Arial"/>
          </w:rPr>
          <w:t>c</w:t>
        </w:r>
        <w:r w:rsidRPr="00DE1159">
          <w:rPr>
            <w:rStyle w:val="Hyperlink"/>
            <w:rFonts w:ascii="Arial" w:hAnsi="Arial" w:cs="Arial"/>
          </w:rPr>
          <w:t>le/abs/pii/S0261517715000783</w:t>
        </w:r>
      </w:hyperlink>
      <w:r w:rsidRPr="00DE1159">
        <w:rPr>
          <w:rFonts w:ascii="Arial" w:hAnsi="Arial" w:cs="Arial"/>
        </w:rPr>
        <w:t xml:space="preserve"> (Accessed: </w:t>
      </w:r>
      <w:r w:rsidR="000F69D5" w:rsidRPr="00DE1159">
        <w:rPr>
          <w:rFonts w:ascii="Arial" w:hAnsi="Arial" w:cs="Arial"/>
        </w:rPr>
        <w:t>20 February 2024</w:t>
      </w:r>
      <w:r w:rsidRPr="00DE1159">
        <w:rPr>
          <w:rFonts w:ascii="Arial" w:hAnsi="Arial" w:cs="Arial"/>
        </w:rPr>
        <w:t>).</w:t>
      </w:r>
    </w:p>
    <w:p w14:paraId="35E9C0DB" w14:textId="77777777" w:rsidR="001F0732" w:rsidRPr="00DE1159" w:rsidRDefault="001F0732" w:rsidP="00DE1159">
      <w:pPr>
        <w:spacing w:line="360" w:lineRule="auto"/>
        <w:rPr>
          <w:rFonts w:ascii="Arial" w:hAnsi="Arial" w:cs="Arial"/>
        </w:rPr>
      </w:pPr>
    </w:p>
    <w:p w14:paraId="395C97EB" w14:textId="77777777" w:rsidR="00982FCF" w:rsidRPr="00DE1159" w:rsidRDefault="00982FCF" w:rsidP="00DE1159">
      <w:pPr>
        <w:spacing w:line="360" w:lineRule="auto"/>
        <w:rPr>
          <w:rFonts w:ascii="Arial" w:hAnsi="Arial" w:cs="Arial"/>
        </w:rPr>
      </w:pPr>
    </w:p>
    <w:p w14:paraId="60EF94B6" w14:textId="77777777" w:rsidR="00982FCF" w:rsidRPr="00DE1159" w:rsidRDefault="00982FCF" w:rsidP="00DE1159">
      <w:pPr>
        <w:pStyle w:val="ListParagraph"/>
        <w:spacing w:line="360" w:lineRule="auto"/>
        <w:rPr>
          <w:rFonts w:ascii="Arial" w:hAnsi="Arial" w:cs="Arial"/>
        </w:rPr>
      </w:pPr>
    </w:p>
    <w:p w14:paraId="320465B1" w14:textId="1F379841" w:rsidR="00982FCF" w:rsidRPr="00DE1159" w:rsidRDefault="00BA2560" w:rsidP="00DE1159">
      <w:pPr>
        <w:spacing w:line="360" w:lineRule="auto"/>
        <w:rPr>
          <w:rStyle w:val="Hyperlink"/>
          <w:rFonts w:ascii="Arial" w:hAnsi="Arial" w:cs="Arial"/>
          <w:color w:val="auto"/>
          <w:u w:val="none"/>
        </w:rPr>
      </w:pPr>
      <w:r w:rsidRPr="00DE1159">
        <w:rPr>
          <w:rFonts w:ascii="Arial" w:hAnsi="Arial" w:cs="Arial"/>
          <w:color w:val="000000" w:themeColor="text1"/>
        </w:rPr>
        <w:lastRenderedPageBreak/>
        <w:t xml:space="preserve">Salazar, A.M., </w:t>
      </w:r>
      <w:r w:rsidR="007E6FA0" w:rsidRPr="00DE1159">
        <w:rPr>
          <w:rFonts w:ascii="Arial" w:hAnsi="Arial" w:cs="Arial"/>
          <w:color w:val="000000" w:themeColor="text1"/>
        </w:rPr>
        <w:t xml:space="preserve">Reyes, M.F., Pedraza, O., Lozano, A.G., Montalvo, M.C., and </w:t>
      </w:r>
      <w:proofErr w:type="spellStart"/>
      <w:r w:rsidR="007E6FA0" w:rsidRPr="00DE1159">
        <w:rPr>
          <w:rFonts w:ascii="Arial" w:hAnsi="Arial" w:cs="Arial"/>
          <w:color w:val="000000" w:themeColor="text1"/>
        </w:rPr>
        <w:t>Fandino</w:t>
      </w:r>
      <w:proofErr w:type="spellEnd"/>
      <w:r w:rsidR="007E6FA0" w:rsidRPr="00DE1159">
        <w:rPr>
          <w:rFonts w:ascii="Arial" w:hAnsi="Arial" w:cs="Arial"/>
          <w:color w:val="000000" w:themeColor="text1"/>
        </w:rPr>
        <w:t>, J.C.R.</w:t>
      </w:r>
      <w:r w:rsidR="00982FCF" w:rsidRPr="00DE1159">
        <w:rPr>
          <w:rStyle w:val="apple-converted-space"/>
          <w:rFonts w:ascii="Arial" w:hAnsi="Arial" w:cs="Arial"/>
          <w:shd w:val="clear" w:color="auto" w:fill="FFFFFF"/>
        </w:rPr>
        <w:t> </w:t>
      </w:r>
      <w:r w:rsidR="00982FCF" w:rsidRPr="00DE1159">
        <w:rPr>
          <w:rFonts w:ascii="Arial" w:hAnsi="Arial" w:cs="Arial"/>
          <w:shd w:val="clear" w:color="auto" w:fill="FFFFFF"/>
        </w:rPr>
        <w:t>(2018), "Hospitality trends: opportunities and challenges",</w:t>
      </w:r>
      <w:r w:rsidR="00982FCF" w:rsidRPr="00DE1159">
        <w:rPr>
          <w:rStyle w:val="apple-converted-space"/>
          <w:rFonts w:ascii="Arial" w:hAnsi="Arial" w:cs="Arial"/>
          <w:shd w:val="clear" w:color="auto" w:fill="FFFFFF"/>
        </w:rPr>
        <w:t> </w:t>
      </w:r>
      <w:hyperlink r:id="rId25" w:history="1">
        <w:r w:rsidR="00982FCF" w:rsidRPr="00DE1159">
          <w:rPr>
            <w:rStyle w:val="Hyperlink"/>
            <w:rFonts w:ascii="Arial" w:hAnsi="Arial" w:cs="Arial"/>
            <w:i/>
            <w:iCs/>
            <w:color w:val="auto"/>
            <w:u w:val="none"/>
          </w:rPr>
          <w:t>Worldwide Hospitality and Tourism Themes</w:t>
        </w:r>
      </w:hyperlink>
      <w:r w:rsidR="00982FCF" w:rsidRPr="00DE1159">
        <w:rPr>
          <w:rFonts w:ascii="Arial" w:hAnsi="Arial" w:cs="Arial"/>
          <w:shd w:val="clear" w:color="auto" w:fill="FFFFFF"/>
        </w:rPr>
        <w:t>, Vol. 10 No. 6, pp. 674-679.</w:t>
      </w:r>
      <w:r w:rsidR="00982FCF" w:rsidRPr="00DE1159">
        <w:rPr>
          <w:rStyle w:val="apple-converted-space"/>
          <w:rFonts w:ascii="Arial" w:hAnsi="Arial" w:cs="Arial"/>
          <w:shd w:val="clear" w:color="auto" w:fill="FFFFFF"/>
        </w:rPr>
        <w:t> </w:t>
      </w:r>
      <w:r w:rsidRPr="00DE1159">
        <w:rPr>
          <w:rStyle w:val="apple-converted-space"/>
          <w:rFonts w:ascii="Arial" w:hAnsi="Arial" w:cs="Arial"/>
          <w:shd w:val="clear" w:color="auto" w:fill="FFFFFF"/>
        </w:rPr>
        <w:t xml:space="preserve">Available at: </w:t>
      </w:r>
      <w:hyperlink r:id="rId26" w:history="1">
        <w:r w:rsidRPr="00DE1159">
          <w:rPr>
            <w:rStyle w:val="Hyperlink"/>
            <w:rFonts w:ascii="Arial" w:hAnsi="Arial" w:cs="Arial"/>
          </w:rPr>
          <w:t>https://doi.org/10.1108/WHATT-07-2018-0047</w:t>
        </w:r>
      </w:hyperlink>
      <w:r w:rsidRPr="00DE1159">
        <w:rPr>
          <w:rStyle w:val="Hyperlink"/>
          <w:rFonts w:ascii="Arial" w:hAnsi="Arial" w:cs="Arial"/>
          <w:color w:val="auto"/>
          <w:u w:val="none"/>
        </w:rPr>
        <w:t xml:space="preserve"> (Accessed: </w:t>
      </w:r>
      <w:r w:rsidR="00BD2166" w:rsidRPr="00DE1159">
        <w:rPr>
          <w:rStyle w:val="Hyperlink"/>
          <w:rFonts w:ascii="Arial" w:hAnsi="Arial" w:cs="Arial"/>
          <w:color w:val="auto"/>
          <w:u w:val="none"/>
        </w:rPr>
        <w:t>27 February 2024</w:t>
      </w:r>
      <w:r w:rsidRPr="00DE1159">
        <w:rPr>
          <w:rStyle w:val="Hyperlink"/>
          <w:rFonts w:ascii="Arial" w:hAnsi="Arial" w:cs="Arial"/>
          <w:color w:val="auto"/>
          <w:u w:val="none"/>
        </w:rPr>
        <w:t>).</w:t>
      </w:r>
    </w:p>
    <w:p w14:paraId="625C9B12" w14:textId="77777777" w:rsidR="006A3975" w:rsidRPr="00DE1159" w:rsidRDefault="006A3975" w:rsidP="00DE1159">
      <w:pPr>
        <w:spacing w:line="360" w:lineRule="auto"/>
        <w:rPr>
          <w:rStyle w:val="Hyperlink"/>
          <w:rFonts w:ascii="Arial" w:hAnsi="Arial" w:cs="Arial"/>
          <w:color w:val="auto"/>
          <w:u w:val="none"/>
        </w:rPr>
      </w:pPr>
    </w:p>
    <w:p w14:paraId="00B2FB9E" w14:textId="77777777" w:rsidR="006A3975" w:rsidRPr="00DE1159" w:rsidRDefault="006A3975" w:rsidP="00DE1159">
      <w:pPr>
        <w:spacing w:line="360" w:lineRule="auto"/>
        <w:rPr>
          <w:rFonts w:ascii="Arial" w:hAnsi="Arial" w:cs="Arial"/>
        </w:rPr>
      </w:pPr>
    </w:p>
    <w:p w14:paraId="7D0738D4" w14:textId="09CB12A6" w:rsidR="0072621B" w:rsidRPr="00DE1159" w:rsidRDefault="00C04497" w:rsidP="00DE1159">
      <w:pPr>
        <w:spacing w:line="360" w:lineRule="auto"/>
        <w:rPr>
          <w:rFonts w:ascii="Arial" w:hAnsi="Arial" w:cs="Arial"/>
        </w:rPr>
      </w:pPr>
      <w:r w:rsidRPr="00DE1159">
        <w:rPr>
          <w:rFonts w:ascii="Arial" w:hAnsi="Arial" w:cs="Arial"/>
        </w:rPr>
        <w:t>Wallstreet Mojo</w:t>
      </w:r>
      <w:r w:rsidR="00057622" w:rsidRPr="00DE1159">
        <w:rPr>
          <w:rFonts w:ascii="Arial" w:hAnsi="Arial" w:cs="Arial"/>
        </w:rPr>
        <w:t xml:space="preserve"> (</w:t>
      </w:r>
      <w:r w:rsidR="001F0732" w:rsidRPr="00DE1159">
        <w:rPr>
          <w:rFonts w:ascii="Arial" w:hAnsi="Arial" w:cs="Arial"/>
        </w:rPr>
        <w:t>2024</w:t>
      </w:r>
      <w:r w:rsidR="00057622" w:rsidRPr="00DE1159">
        <w:rPr>
          <w:rFonts w:ascii="Arial" w:hAnsi="Arial" w:cs="Arial"/>
        </w:rPr>
        <w:t>)</w:t>
      </w:r>
      <w:r w:rsidR="001F0732" w:rsidRPr="00DE1159">
        <w:rPr>
          <w:rFonts w:ascii="Arial" w:hAnsi="Arial" w:cs="Arial"/>
        </w:rPr>
        <w:t xml:space="preserve"> </w:t>
      </w:r>
      <w:r w:rsidR="001F0732" w:rsidRPr="00DE1159">
        <w:rPr>
          <w:rFonts w:ascii="Arial" w:hAnsi="Arial" w:cs="Arial"/>
          <w:i/>
          <w:iCs/>
        </w:rPr>
        <w:t>Long Term Debt</w:t>
      </w:r>
      <w:r w:rsidR="001F0732" w:rsidRPr="00DE1159">
        <w:rPr>
          <w:rFonts w:ascii="Arial" w:hAnsi="Arial" w:cs="Arial"/>
        </w:rPr>
        <w:t xml:space="preserve"> Available at:</w:t>
      </w:r>
      <w:r w:rsidR="001F0732" w:rsidRPr="00DE1159">
        <w:rPr>
          <w:rFonts w:ascii="Arial" w:hAnsi="Arial" w:cs="Arial"/>
        </w:rPr>
        <w:t xml:space="preserve"> </w:t>
      </w:r>
      <w:hyperlink r:id="rId27" w:history="1">
        <w:r w:rsidR="001F0732" w:rsidRPr="00DE1159">
          <w:rPr>
            <w:rStyle w:val="Hyperlink"/>
            <w:rFonts w:ascii="Arial" w:hAnsi="Arial" w:cs="Arial"/>
          </w:rPr>
          <w:t>https://www.wall</w:t>
        </w:r>
        <w:r w:rsidR="001F0732" w:rsidRPr="00DE1159">
          <w:rPr>
            <w:rStyle w:val="Hyperlink"/>
            <w:rFonts w:ascii="Arial" w:hAnsi="Arial" w:cs="Arial"/>
          </w:rPr>
          <w:t>s</w:t>
        </w:r>
        <w:r w:rsidR="001F0732" w:rsidRPr="00DE1159">
          <w:rPr>
            <w:rStyle w:val="Hyperlink"/>
            <w:rFonts w:ascii="Arial" w:hAnsi="Arial" w:cs="Arial"/>
          </w:rPr>
          <w:t>treetmojo.com/long-term-debt/</w:t>
        </w:r>
      </w:hyperlink>
      <w:r w:rsidR="001F0732" w:rsidRPr="00DE1159">
        <w:rPr>
          <w:rStyle w:val="Hyperlink"/>
          <w:rFonts w:ascii="Arial" w:hAnsi="Arial" w:cs="Arial"/>
          <w:u w:val="none"/>
        </w:rPr>
        <w:t xml:space="preserve"> </w:t>
      </w:r>
      <w:r w:rsidR="001F0732" w:rsidRPr="00DE1159">
        <w:rPr>
          <w:rStyle w:val="Hyperlink"/>
          <w:rFonts w:ascii="Arial" w:hAnsi="Arial" w:cs="Arial"/>
          <w:color w:val="000000" w:themeColor="text1"/>
          <w:u w:val="none"/>
        </w:rPr>
        <w:t xml:space="preserve">(Accessed: </w:t>
      </w:r>
      <w:r w:rsidR="006A3975" w:rsidRPr="00DE1159">
        <w:rPr>
          <w:rStyle w:val="Hyperlink"/>
          <w:rFonts w:ascii="Arial" w:hAnsi="Arial" w:cs="Arial"/>
          <w:color w:val="000000" w:themeColor="text1"/>
          <w:u w:val="none"/>
        </w:rPr>
        <w:t>20 February 2024</w:t>
      </w:r>
      <w:r w:rsidR="001F0732" w:rsidRPr="00DE1159">
        <w:rPr>
          <w:rStyle w:val="Hyperlink"/>
          <w:rFonts w:ascii="Arial" w:hAnsi="Arial" w:cs="Arial"/>
          <w:color w:val="000000" w:themeColor="text1"/>
          <w:u w:val="none"/>
        </w:rPr>
        <w:t>).</w:t>
      </w:r>
    </w:p>
    <w:p w14:paraId="2849B5B1" w14:textId="77777777" w:rsidR="00982FCF" w:rsidRPr="00DE1159" w:rsidRDefault="00982FCF" w:rsidP="00DE1159">
      <w:pPr>
        <w:spacing w:line="360" w:lineRule="auto"/>
        <w:rPr>
          <w:rFonts w:ascii="Arial" w:hAnsi="Arial" w:cs="Arial"/>
        </w:rPr>
      </w:pPr>
    </w:p>
    <w:p w14:paraId="637FE908" w14:textId="77777777" w:rsidR="00982FCF" w:rsidRPr="00DE1159" w:rsidRDefault="00982FCF" w:rsidP="00DE1159">
      <w:pPr>
        <w:spacing w:line="360" w:lineRule="auto"/>
        <w:rPr>
          <w:rFonts w:ascii="Arial" w:hAnsi="Arial" w:cs="Arial"/>
        </w:rPr>
      </w:pPr>
    </w:p>
    <w:p w14:paraId="06BEDAA6" w14:textId="14EF152C" w:rsidR="0072621B" w:rsidRPr="00DE1159" w:rsidRDefault="00C542D2" w:rsidP="00DE1159">
      <w:pPr>
        <w:spacing w:line="360" w:lineRule="auto"/>
        <w:rPr>
          <w:rFonts w:ascii="Arial" w:hAnsi="Arial" w:cs="Arial"/>
          <w:color w:val="000000" w:themeColor="text1"/>
        </w:rPr>
      </w:pPr>
      <w:r w:rsidRPr="00DE1159">
        <w:rPr>
          <w:rFonts w:ascii="Arial" w:hAnsi="Arial" w:cs="Arial"/>
        </w:rPr>
        <w:t>XERO</w:t>
      </w:r>
      <w:r w:rsidR="001F0732" w:rsidRPr="00DE1159">
        <w:rPr>
          <w:rFonts w:ascii="Arial" w:hAnsi="Arial" w:cs="Arial"/>
        </w:rPr>
        <w:t xml:space="preserve"> </w:t>
      </w:r>
      <w:r w:rsidR="00057622" w:rsidRPr="00DE1159">
        <w:rPr>
          <w:rFonts w:ascii="Arial" w:hAnsi="Arial" w:cs="Arial"/>
        </w:rPr>
        <w:t>(</w:t>
      </w:r>
      <w:r w:rsidR="00A54CDD" w:rsidRPr="00DE1159">
        <w:rPr>
          <w:rFonts w:ascii="Arial" w:hAnsi="Arial" w:cs="Arial"/>
        </w:rPr>
        <w:t>2024</w:t>
      </w:r>
      <w:r w:rsidR="00057622" w:rsidRPr="00DE1159">
        <w:rPr>
          <w:rFonts w:ascii="Arial" w:hAnsi="Arial" w:cs="Arial"/>
        </w:rPr>
        <w:t>)</w:t>
      </w:r>
      <w:r w:rsidR="00230282" w:rsidRPr="00DE1159">
        <w:rPr>
          <w:rFonts w:ascii="Arial" w:hAnsi="Arial" w:cs="Arial"/>
        </w:rPr>
        <w:t xml:space="preserve"> </w:t>
      </w:r>
      <w:r w:rsidR="00230282" w:rsidRPr="00DE1159">
        <w:rPr>
          <w:rFonts w:ascii="Arial" w:hAnsi="Arial" w:cs="Arial"/>
          <w:i/>
          <w:iCs/>
        </w:rPr>
        <w:t>What is Equity in Business?</w:t>
      </w:r>
      <w:r w:rsidR="00230282" w:rsidRPr="00DE1159">
        <w:rPr>
          <w:rFonts w:ascii="Arial" w:hAnsi="Arial" w:cs="Arial"/>
        </w:rPr>
        <w:t xml:space="preserve"> Available at:</w:t>
      </w:r>
      <w:r w:rsidR="00230282" w:rsidRPr="00DE1159">
        <w:rPr>
          <w:rFonts w:ascii="Arial" w:hAnsi="Arial" w:cs="Arial"/>
        </w:rPr>
        <w:t xml:space="preserve"> </w:t>
      </w:r>
      <w:hyperlink r:id="rId28" w:history="1">
        <w:r w:rsidR="00230282" w:rsidRPr="00DE1159">
          <w:rPr>
            <w:rStyle w:val="Hyperlink"/>
            <w:rFonts w:ascii="Arial" w:hAnsi="Arial" w:cs="Arial"/>
          </w:rPr>
          <w:t>https://www.xero.com/uk/glossary/equity/</w:t>
        </w:r>
      </w:hyperlink>
      <w:r w:rsidR="00230282" w:rsidRPr="00DE1159">
        <w:rPr>
          <w:rStyle w:val="Hyperlink"/>
          <w:rFonts w:ascii="Arial" w:hAnsi="Arial" w:cs="Arial"/>
          <w:color w:val="000000" w:themeColor="text1"/>
          <w:u w:val="none"/>
        </w:rPr>
        <w:t xml:space="preserve"> (Accessed: </w:t>
      </w:r>
      <w:r w:rsidR="00947DF9" w:rsidRPr="00DE1159">
        <w:rPr>
          <w:rStyle w:val="Hyperlink"/>
          <w:rFonts w:ascii="Arial" w:hAnsi="Arial" w:cs="Arial"/>
          <w:color w:val="000000" w:themeColor="text1"/>
          <w:u w:val="none"/>
        </w:rPr>
        <w:t>20 February 2024</w:t>
      </w:r>
      <w:r w:rsidR="00230282" w:rsidRPr="00DE1159">
        <w:rPr>
          <w:rStyle w:val="Hyperlink"/>
          <w:rFonts w:ascii="Arial" w:hAnsi="Arial" w:cs="Arial"/>
          <w:color w:val="000000" w:themeColor="text1"/>
          <w:u w:val="none"/>
        </w:rPr>
        <w:t>).</w:t>
      </w:r>
    </w:p>
    <w:p w14:paraId="640D9C48" w14:textId="77777777" w:rsidR="0072621B" w:rsidRPr="00DE1159" w:rsidRDefault="0072621B" w:rsidP="00DE1159">
      <w:pPr>
        <w:pStyle w:val="ListParagraph"/>
        <w:spacing w:line="360" w:lineRule="auto"/>
        <w:rPr>
          <w:rFonts w:ascii="Arial" w:hAnsi="Arial" w:cs="Arial"/>
        </w:rPr>
      </w:pPr>
    </w:p>
    <w:p w14:paraId="3A32826B" w14:textId="77777777" w:rsidR="0072621B" w:rsidRPr="00DE1159" w:rsidRDefault="0072621B" w:rsidP="00DE1159">
      <w:pPr>
        <w:pStyle w:val="ListParagraph"/>
        <w:spacing w:line="360" w:lineRule="auto"/>
        <w:rPr>
          <w:rFonts w:ascii="Arial" w:hAnsi="Arial" w:cs="Arial"/>
          <w:color w:val="000000"/>
          <w:kern w:val="0"/>
        </w:rPr>
      </w:pPr>
    </w:p>
    <w:p w14:paraId="0BC92D74" w14:textId="77777777" w:rsidR="0072621B" w:rsidRPr="00DE1159" w:rsidRDefault="0072621B" w:rsidP="00DE1159">
      <w:pPr>
        <w:pStyle w:val="ListParagraph"/>
        <w:spacing w:line="360" w:lineRule="auto"/>
        <w:rPr>
          <w:rFonts w:ascii="Arial" w:hAnsi="Arial" w:cs="Arial"/>
          <w:color w:val="000000"/>
          <w:kern w:val="0"/>
        </w:rPr>
      </w:pPr>
    </w:p>
    <w:p w14:paraId="5AED16C4" w14:textId="77777777" w:rsidR="0072621B" w:rsidRPr="00DE1159" w:rsidRDefault="0072621B" w:rsidP="00DE1159">
      <w:pPr>
        <w:pStyle w:val="ListParagraph"/>
        <w:spacing w:line="360" w:lineRule="auto"/>
        <w:rPr>
          <w:rFonts w:ascii="Arial" w:hAnsi="Arial" w:cs="Arial"/>
        </w:rPr>
      </w:pPr>
    </w:p>
    <w:p w14:paraId="72E55116" w14:textId="77777777" w:rsidR="0072621B" w:rsidRPr="00DE1159" w:rsidRDefault="0072621B" w:rsidP="00DE1159">
      <w:pPr>
        <w:pStyle w:val="ListParagraph"/>
        <w:spacing w:line="360" w:lineRule="auto"/>
        <w:rPr>
          <w:rFonts w:ascii="Arial" w:hAnsi="Arial" w:cs="Arial"/>
          <w:color w:val="000000"/>
          <w:kern w:val="0"/>
        </w:rPr>
      </w:pPr>
    </w:p>
    <w:p w14:paraId="30CB7919" w14:textId="77777777" w:rsidR="00E67E04" w:rsidRPr="00DE1159" w:rsidRDefault="00E67E04" w:rsidP="00DE1159">
      <w:pPr>
        <w:spacing w:line="360" w:lineRule="auto"/>
        <w:rPr>
          <w:rFonts w:ascii="Arial" w:hAnsi="Arial" w:cs="Arial"/>
          <w:color w:val="000000"/>
          <w:kern w:val="0"/>
        </w:rPr>
      </w:pPr>
    </w:p>
    <w:p w14:paraId="249241C3" w14:textId="77777777" w:rsidR="008A1D5F" w:rsidRPr="00DE1159" w:rsidRDefault="008A1D5F" w:rsidP="00DE1159">
      <w:pPr>
        <w:pStyle w:val="ListParagraph"/>
        <w:spacing w:line="360" w:lineRule="auto"/>
        <w:rPr>
          <w:rFonts w:ascii="Arial" w:hAnsi="Arial" w:cs="Arial"/>
          <w:color w:val="000000"/>
          <w:kern w:val="0"/>
        </w:rPr>
      </w:pPr>
    </w:p>
    <w:p w14:paraId="7E129081" w14:textId="77777777" w:rsidR="0072621B" w:rsidRPr="00DE1159" w:rsidRDefault="0072621B" w:rsidP="00DE1159">
      <w:pPr>
        <w:spacing w:line="360" w:lineRule="auto"/>
        <w:rPr>
          <w:rFonts w:ascii="Arial" w:hAnsi="Arial" w:cs="Arial"/>
        </w:rPr>
      </w:pPr>
    </w:p>
    <w:sectPr w:rsidR="0072621B" w:rsidRPr="00DE1159">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DB18A" w14:textId="77777777" w:rsidR="00181B58" w:rsidRDefault="00181B58" w:rsidP="00D83E47">
      <w:r>
        <w:separator/>
      </w:r>
    </w:p>
  </w:endnote>
  <w:endnote w:type="continuationSeparator" w:id="0">
    <w:p w14:paraId="41F0677B" w14:textId="77777777" w:rsidR="00181B58" w:rsidRDefault="00181B58" w:rsidP="00D83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558698"/>
      <w:docPartObj>
        <w:docPartGallery w:val="Page Numbers (Bottom of Page)"/>
        <w:docPartUnique/>
      </w:docPartObj>
    </w:sdtPr>
    <w:sdtContent>
      <w:p w14:paraId="361A9890" w14:textId="18EDAD3D" w:rsidR="00D83E47" w:rsidRDefault="00D83E47" w:rsidP="009924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870D6A" w14:textId="77777777" w:rsidR="00D83E47" w:rsidRDefault="00D83E47" w:rsidP="00D83E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5956864"/>
      <w:docPartObj>
        <w:docPartGallery w:val="Page Numbers (Bottom of Page)"/>
        <w:docPartUnique/>
      </w:docPartObj>
    </w:sdtPr>
    <w:sdtContent>
      <w:p w14:paraId="3D15284A" w14:textId="4EB5A25D" w:rsidR="00D83E47" w:rsidRDefault="00D83E47" w:rsidP="009924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60C293" w14:textId="77777777" w:rsidR="00D83E47" w:rsidRDefault="00D83E47" w:rsidP="00D83E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CAE13" w14:textId="77777777" w:rsidR="00181B58" w:rsidRDefault="00181B58" w:rsidP="00D83E47">
      <w:r>
        <w:separator/>
      </w:r>
    </w:p>
  </w:footnote>
  <w:footnote w:type="continuationSeparator" w:id="0">
    <w:p w14:paraId="28F3A967" w14:textId="77777777" w:rsidR="00181B58" w:rsidRDefault="00181B58" w:rsidP="00D83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1248D"/>
    <w:multiLevelType w:val="hybridMultilevel"/>
    <w:tmpl w:val="E4E00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17329"/>
    <w:multiLevelType w:val="hybridMultilevel"/>
    <w:tmpl w:val="5E4E3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61524F"/>
    <w:multiLevelType w:val="hybridMultilevel"/>
    <w:tmpl w:val="D62CFE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F371A97"/>
    <w:multiLevelType w:val="multilevel"/>
    <w:tmpl w:val="9A7C0ED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2731B3F"/>
    <w:multiLevelType w:val="hybridMultilevel"/>
    <w:tmpl w:val="D8F48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1F0526"/>
    <w:multiLevelType w:val="hybridMultilevel"/>
    <w:tmpl w:val="66AEA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6922B5"/>
    <w:multiLevelType w:val="multilevel"/>
    <w:tmpl w:val="F0848A52"/>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8F16F9E"/>
    <w:multiLevelType w:val="hybridMultilevel"/>
    <w:tmpl w:val="B34C05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D186DA6"/>
    <w:multiLevelType w:val="multilevel"/>
    <w:tmpl w:val="F0848A52"/>
    <w:styleLink w:val="CurrentList1"/>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48C7E6E"/>
    <w:multiLevelType w:val="hybridMultilevel"/>
    <w:tmpl w:val="29D053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015036403">
    <w:abstractNumId w:val="4"/>
  </w:num>
  <w:num w:numId="2" w16cid:durableId="1781608850">
    <w:abstractNumId w:val="9"/>
  </w:num>
  <w:num w:numId="3" w16cid:durableId="2025785425">
    <w:abstractNumId w:val="6"/>
  </w:num>
  <w:num w:numId="4" w16cid:durableId="986202907">
    <w:abstractNumId w:val="2"/>
  </w:num>
  <w:num w:numId="5" w16cid:durableId="1649826438">
    <w:abstractNumId w:val="1"/>
  </w:num>
  <w:num w:numId="6" w16cid:durableId="28998526">
    <w:abstractNumId w:val="7"/>
  </w:num>
  <w:num w:numId="7" w16cid:durableId="1556811669">
    <w:abstractNumId w:val="0"/>
  </w:num>
  <w:num w:numId="8" w16cid:durableId="1086993818">
    <w:abstractNumId w:val="3"/>
  </w:num>
  <w:num w:numId="9" w16cid:durableId="1141583656">
    <w:abstractNumId w:val="8"/>
  </w:num>
  <w:num w:numId="10" w16cid:durableId="1067145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FD"/>
    <w:rsid w:val="000503EE"/>
    <w:rsid w:val="00057622"/>
    <w:rsid w:val="0009553A"/>
    <w:rsid w:val="000C08A6"/>
    <w:rsid w:val="000E62C4"/>
    <w:rsid w:val="000F69D5"/>
    <w:rsid w:val="00154B55"/>
    <w:rsid w:val="00154FE2"/>
    <w:rsid w:val="00181B58"/>
    <w:rsid w:val="001C4F14"/>
    <w:rsid w:val="001E4C68"/>
    <w:rsid w:val="001F0732"/>
    <w:rsid w:val="001F27C7"/>
    <w:rsid w:val="00212C46"/>
    <w:rsid w:val="00230282"/>
    <w:rsid w:val="00245959"/>
    <w:rsid w:val="00254017"/>
    <w:rsid w:val="00296214"/>
    <w:rsid w:val="00357F64"/>
    <w:rsid w:val="003F6E4F"/>
    <w:rsid w:val="00422DA2"/>
    <w:rsid w:val="004319D9"/>
    <w:rsid w:val="00447E2C"/>
    <w:rsid w:val="004C7364"/>
    <w:rsid w:val="0051018F"/>
    <w:rsid w:val="00516AB5"/>
    <w:rsid w:val="0056488A"/>
    <w:rsid w:val="005704CE"/>
    <w:rsid w:val="005753BE"/>
    <w:rsid w:val="0058083D"/>
    <w:rsid w:val="00583B54"/>
    <w:rsid w:val="00585C8C"/>
    <w:rsid w:val="005E6633"/>
    <w:rsid w:val="0060431C"/>
    <w:rsid w:val="00640617"/>
    <w:rsid w:val="00680BDF"/>
    <w:rsid w:val="006A3975"/>
    <w:rsid w:val="007176C7"/>
    <w:rsid w:val="007254DD"/>
    <w:rsid w:val="0072621B"/>
    <w:rsid w:val="00776D4A"/>
    <w:rsid w:val="007A63E2"/>
    <w:rsid w:val="007C52E2"/>
    <w:rsid w:val="007E6FA0"/>
    <w:rsid w:val="008146D4"/>
    <w:rsid w:val="008357AD"/>
    <w:rsid w:val="0087587D"/>
    <w:rsid w:val="008A1D5F"/>
    <w:rsid w:val="009471DD"/>
    <w:rsid w:val="00947DF9"/>
    <w:rsid w:val="00982FCF"/>
    <w:rsid w:val="009B2384"/>
    <w:rsid w:val="009E659B"/>
    <w:rsid w:val="00A0396F"/>
    <w:rsid w:val="00A446D5"/>
    <w:rsid w:val="00A523FA"/>
    <w:rsid w:val="00A54CDD"/>
    <w:rsid w:val="00A6209F"/>
    <w:rsid w:val="00B36223"/>
    <w:rsid w:val="00B54DA3"/>
    <w:rsid w:val="00B625FD"/>
    <w:rsid w:val="00B62F7E"/>
    <w:rsid w:val="00B85E71"/>
    <w:rsid w:val="00BA2560"/>
    <w:rsid w:val="00BD2166"/>
    <w:rsid w:val="00C020E7"/>
    <w:rsid w:val="00C04497"/>
    <w:rsid w:val="00C325CB"/>
    <w:rsid w:val="00C542D2"/>
    <w:rsid w:val="00C7203F"/>
    <w:rsid w:val="00C7563A"/>
    <w:rsid w:val="00CC70F2"/>
    <w:rsid w:val="00CE733B"/>
    <w:rsid w:val="00D50C7B"/>
    <w:rsid w:val="00D73211"/>
    <w:rsid w:val="00D83098"/>
    <w:rsid w:val="00D83E47"/>
    <w:rsid w:val="00D90653"/>
    <w:rsid w:val="00DD131D"/>
    <w:rsid w:val="00DE0FA8"/>
    <w:rsid w:val="00DE1159"/>
    <w:rsid w:val="00DE607A"/>
    <w:rsid w:val="00E12369"/>
    <w:rsid w:val="00E5046B"/>
    <w:rsid w:val="00E67E04"/>
    <w:rsid w:val="00E71965"/>
    <w:rsid w:val="00EA73D8"/>
    <w:rsid w:val="00EB1E82"/>
    <w:rsid w:val="00ED306B"/>
    <w:rsid w:val="00EE05A0"/>
    <w:rsid w:val="00F014C3"/>
    <w:rsid w:val="00F34E9D"/>
    <w:rsid w:val="00F72137"/>
    <w:rsid w:val="00F95CDD"/>
    <w:rsid w:val="00FC7EC8"/>
    <w:rsid w:val="00FD29CF"/>
    <w:rsid w:val="00FF6F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C5A5F"/>
  <w15:chartTrackingRefBased/>
  <w15:docId w15:val="{B1C1DE31-BFDB-8C4C-A654-921BFCD2B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21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E9D"/>
    <w:pPr>
      <w:ind w:left="720"/>
      <w:contextualSpacing/>
    </w:pPr>
  </w:style>
  <w:style w:type="character" w:styleId="Hyperlink">
    <w:name w:val="Hyperlink"/>
    <w:basedOn w:val="DefaultParagraphFont"/>
    <w:uiPriority w:val="99"/>
    <w:unhideWhenUsed/>
    <w:rsid w:val="001E4C68"/>
    <w:rPr>
      <w:color w:val="0563C1" w:themeColor="hyperlink"/>
      <w:u w:val="single"/>
    </w:rPr>
  </w:style>
  <w:style w:type="character" w:styleId="UnresolvedMention">
    <w:name w:val="Unresolved Mention"/>
    <w:basedOn w:val="DefaultParagraphFont"/>
    <w:uiPriority w:val="99"/>
    <w:semiHidden/>
    <w:unhideWhenUsed/>
    <w:rsid w:val="001E4C68"/>
    <w:rPr>
      <w:color w:val="605E5C"/>
      <w:shd w:val="clear" w:color="auto" w:fill="E1DFDD"/>
    </w:rPr>
  </w:style>
  <w:style w:type="character" w:styleId="FollowedHyperlink">
    <w:name w:val="FollowedHyperlink"/>
    <w:basedOn w:val="DefaultParagraphFont"/>
    <w:uiPriority w:val="99"/>
    <w:semiHidden/>
    <w:unhideWhenUsed/>
    <w:rsid w:val="00FC7EC8"/>
    <w:rPr>
      <w:color w:val="954F72" w:themeColor="followedHyperlink"/>
      <w:u w:val="single"/>
    </w:rPr>
  </w:style>
  <w:style w:type="character" w:customStyle="1" w:styleId="apple-converted-space">
    <w:name w:val="apple-converted-space"/>
    <w:basedOn w:val="DefaultParagraphFont"/>
    <w:rsid w:val="00E5046B"/>
  </w:style>
  <w:style w:type="paragraph" w:styleId="NormalWeb">
    <w:name w:val="Normal (Web)"/>
    <w:basedOn w:val="Normal"/>
    <w:uiPriority w:val="99"/>
    <w:semiHidden/>
    <w:unhideWhenUsed/>
    <w:rsid w:val="0087587D"/>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D83E47"/>
    <w:pPr>
      <w:tabs>
        <w:tab w:val="center" w:pos="4513"/>
        <w:tab w:val="right" w:pos="9026"/>
      </w:tabs>
    </w:pPr>
  </w:style>
  <w:style w:type="character" w:customStyle="1" w:styleId="FooterChar">
    <w:name w:val="Footer Char"/>
    <w:basedOn w:val="DefaultParagraphFont"/>
    <w:link w:val="Footer"/>
    <w:uiPriority w:val="99"/>
    <w:rsid w:val="00D83E47"/>
  </w:style>
  <w:style w:type="character" w:styleId="PageNumber">
    <w:name w:val="page number"/>
    <w:basedOn w:val="DefaultParagraphFont"/>
    <w:uiPriority w:val="99"/>
    <w:semiHidden/>
    <w:unhideWhenUsed/>
    <w:rsid w:val="00D83E47"/>
  </w:style>
  <w:style w:type="character" w:customStyle="1" w:styleId="Heading1Char">
    <w:name w:val="Heading 1 Char"/>
    <w:basedOn w:val="DefaultParagraphFont"/>
    <w:link w:val="Heading1"/>
    <w:uiPriority w:val="9"/>
    <w:rsid w:val="007262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621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72621B"/>
    <w:pPr>
      <w:spacing w:before="120"/>
    </w:pPr>
    <w:rPr>
      <w:rFonts w:cstheme="minorHAnsi"/>
      <w:b/>
      <w:bCs/>
      <w:i/>
      <w:iCs/>
      <w:szCs w:val="28"/>
    </w:rPr>
  </w:style>
  <w:style w:type="paragraph" w:styleId="TOC2">
    <w:name w:val="toc 2"/>
    <w:basedOn w:val="Normal"/>
    <w:next w:val="Normal"/>
    <w:autoRedefine/>
    <w:uiPriority w:val="39"/>
    <w:semiHidden/>
    <w:unhideWhenUsed/>
    <w:rsid w:val="0072621B"/>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72621B"/>
    <w:pPr>
      <w:ind w:left="480"/>
    </w:pPr>
    <w:rPr>
      <w:rFonts w:cstheme="minorHAnsi"/>
      <w:sz w:val="20"/>
    </w:rPr>
  </w:style>
  <w:style w:type="paragraph" w:styleId="TOC4">
    <w:name w:val="toc 4"/>
    <w:basedOn w:val="Normal"/>
    <w:next w:val="Normal"/>
    <w:autoRedefine/>
    <w:uiPriority w:val="39"/>
    <w:semiHidden/>
    <w:unhideWhenUsed/>
    <w:rsid w:val="0072621B"/>
    <w:pPr>
      <w:ind w:left="720"/>
    </w:pPr>
    <w:rPr>
      <w:rFonts w:cstheme="minorHAnsi"/>
      <w:sz w:val="20"/>
    </w:rPr>
  </w:style>
  <w:style w:type="paragraph" w:styleId="TOC5">
    <w:name w:val="toc 5"/>
    <w:basedOn w:val="Normal"/>
    <w:next w:val="Normal"/>
    <w:autoRedefine/>
    <w:uiPriority w:val="39"/>
    <w:semiHidden/>
    <w:unhideWhenUsed/>
    <w:rsid w:val="0072621B"/>
    <w:pPr>
      <w:ind w:left="960"/>
    </w:pPr>
    <w:rPr>
      <w:rFonts w:cstheme="minorHAnsi"/>
      <w:sz w:val="20"/>
    </w:rPr>
  </w:style>
  <w:style w:type="paragraph" w:styleId="TOC6">
    <w:name w:val="toc 6"/>
    <w:basedOn w:val="Normal"/>
    <w:next w:val="Normal"/>
    <w:autoRedefine/>
    <w:uiPriority w:val="39"/>
    <w:semiHidden/>
    <w:unhideWhenUsed/>
    <w:rsid w:val="0072621B"/>
    <w:pPr>
      <w:ind w:left="1200"/>
    </w:pPr>
    <w:rPr>
      <w:rFonts w:cstheme="minorHAnsi"/>
      <w:sz w:val="20"/>
    </w:rPr>
  </w:style>
  <w:style w:type="paragraph" w:styleId="TOC7">
    <w:name w:val="toc 7"/>
    <w:basedOn w:val="Normal"/>
    <w:next w:val="Normal"/>
    <w:autoRedefine/>
    <w:uiPriority w:val="39"/>
    <w:semiHidden/>
    <w:unhideWhenUsed/>
    <w:rsid w:val="0072621B"/>
    <w:pPr>
      <w:ind w:left="1440"/>
    </w:pPr>
    <w:rPr>
      <w:rFonts w:cstheme="minorHAnsi"/>
      <w:sz w:val="20"/>
    </w:rPr>
  </w:style>
  <w:style w:type="paragraph" w:styleId="TOC8">
    <w:name w:val="toc 8"/>
    <w:basedOn w:val="Normal"/>
    <w:next w:val="Normal"/>
    <w:autoRedefine/>
    <w:uiPriority w:val="39"/>
    <w:semiHidden/>
    <w:unhideWhenUsed/>
    <w:rsid w:val="0072621B"/>
    <w:pPr>
      <w:ind w:left="1680"/>
    </w:pPr>
    <w:rPr>
      <w:rFonts w:cstheme="minorHAnsi"/>
      <w:sz w:val="20"/>
    </w:rPr>
  </w:style>
  <w:style w:type="paragraph" w:styleId="TOC9">
    <w:name w:val="toc 9"/>
    <w:basedOn w:val="Normal"/>
    <w:next w:val="Normal"/>
    <w:autoRedefine/>
    <w:uiPriority w:val="39"/>
    <w:semiHidden/>
    <w:unhideWhenUsed/>
    <w:rsid w:val="0072621B"/>
    <w:pPr>
      <w:ind w:left="1920"/>
    </w:pPr>
    <w:rPr>
      <w:rFonts w:cstheme="minorHAnsi"/>
      <w:sz w:val="20"/>
    </w:rPr>
  </w:style>
  <w:style w:type="character" w:styleId="SubtleReference">
    <w:name w:val="Subtle Reference"/>
    <w:basedOn w:val="DefaultParagraphFont"/>
    <w:uiPriority w:val="31"/>
    <w:qFormat/>
    <w:rsid w:val="008357AD"/>
    <w:rPr>
      <w:smallCaps/>
      <w:color w:val="5A5A5A" w:themeColor="text1" w:themeTint="A5"/>
    </w:rPr>
  </w:style>
  <w:style w:type="numbering" w:customStyle="1" w:styleId="CurrentList1">
    <w:name w:val="Current List1"/>
    <w:uiPriority w:val="99"/>
    <w:rsid w:val="008357AD"/>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940/soshum.v10i3.2015" TargetMode="External"/><Relationship Id="rId13" Type="http://schemas.openxmlformats.org/officeDocument/2006/relationships/hyperlink" Target="https://digitalcommons.fiu.edu/hospitalityreview/vol10/iss2/2/?utm_source=digitalcommons.fiu.edu%2Fhospitalityreview%2Fvol10%2Fiss2%2F2&amp;utm_medium=PDF&amp;utm_campaign=PDFCoverPages" TargetMode="External"/><Relationship Id="rId18" Type="http://schemas.openxmlformats.org/officeDocument/2006/relationships/hyperlink" Target="https://www.investopedia.com/terms/f/financialperformance.asp" TargetMode="External"/><Relationship Id="rId26" Type="http://schemas.openxmlformats.org/officeDocument/2006/relationships/hyperlink" Target="https://doi.org/10.1108/WHATT-07-2018-0047" TargetMode="External"/><Relationship Id="rId3" Type="http://schemas.openxmlformats.org/officeDocument/2006/relationships/styles" Target="styles.xml"/><Relationship Id="rId21" Type="http://schemas.openxmlformats.org/officeDocument/2006/relationships/hyperlink" Target="https://e-space.mmu.ac.uk/625382/" TargetMode="External"/><Relationship Id="rId7" Type="http://schemas.openxmlformats.org/officeDocument/2006/relationships/endnotes" Target="endnotes.xml"/><Relationship Id="rId12" Type="http://schemas.openxmlformats.org/officeDocument/2006/relationships/hyperlink" Target="https://corporatefinanceinstitute.com/resources/accounting/financial-ratios/" TargetMode="External"/><Relationship Id="rId17" Type="http://schemas.openxmlformats.org/officeDocument/2006/relationships/hyperlink" Target="https://www.ifrs.org/issued-standards/list-of-standards/ias-16-property-plant-and-equipment/" TargetMode="External"/><Relationship Id="rId25" Type="http://schemas.openxmlformats.org/officeDocument/2006/relationships/hyperlink" Target="https://www.emerald.com/insight/publication/issn/1755-4217" TargetMode="External"/><Relationship Id="rId2" Type="http://schemas.openxmlformats.org/officeDocument/2006/relationships/numbering" Target="numbering.xml"/><Relationship Id="rId16" Type="http://schemas.openxmlformats.org/officeDocument/2006/relationships/hyperlink" Target="https://www.hospitalitynet.org/explainer/4113564.html" TargetMode="External"/><Relationship Id="rId20" Type="http://schemas.openxmlformats.org/officeDocument/2006/relationships/hyperlink" Target="https://doi.org/10.1155/2021/868030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business-bank.co.uk/finance-hub/what-level-of-debt-is-healthy-for-business/" TargetMode="External"/><Relationship Id="rId24" Type="http://schemas.openxmlformats.org/officeDocument/2006/relationships/hyperlink" Target="https://www.sciencedirect.com/science/article/abs/pii/S026151771500078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atarails.com/finance-glossary/profitability-ratios/" TargetMode="External"/><Relationship Id="rId23" Type="http://schemas.openxmlformats.org/officeDocument/2006/relationships/hyperlink" Target="https://viewpoint.pwc.com/dt/uk/en/pwc/industry/industry_INT/industry_INT/real_estate__1_INT/Applying-IFRS-for-the-real-est/Other-reporting-issues/7-2-Cash-flow-statement/7-2-2-Definition-of-cash-and-cash-equivalents.html" TargetMode="External"/><Relationship Id="rId28" Type="http://schemas.openxmlformats.org/officeDocument/2006/relationships/hyperlink" Target="https://www.xero.com/uk/glossary/equity/" TargetMode="External"/><Relationship Id="rId10" Type="http://schemas.openxmlformats.org/officeDocument/2006/relationships/hyperlink" Target="https://yourfuture.accaglobal.com/global/en/your-career/sectors-industries-roles/accounts-receivable.html" TargetMode="External"/><Relationship Id="rId19" Type="http://schemas.openxmlformats.org/officeDocument/2006/relationships/hyperlink" Target="https://www.investopedia.com/ask/answers/122214/company-it-more-important-lower-costs-or-increase-revenue.asp#:~:text=Cutting%20costs%20can%20make%20more,develop%20or%20expand%20the%20busines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1354816617704739" TargetMode="External"/><Relationship Id="rId14" Type="http://schemas.openxmlformats.org/officeDocument/2006/relationships/hyperlink" Target="https://corporatefinanceinstitute.com/resources/accounting/liquidity-ratio/" TargetMode="External"/><Relationship Id="rId22" Type="http://schemas.openxmlformats.org/officeDocument/2006/relationships/hyperlink" Target="https://oceanr.co/sustainability-within-hospitality/" TargetMode="External"/><Relationship Id="rId27" Type="http://schemas.openxmlformats.org/officeDocument/2006/relationships/hyperlink" Target="https://www.wallstreetmojo.com/long-term-debt/"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2664-A918-A643-9AA5-B0B3BFE0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17</Pages>
  <Words>3936</Words>
  <Characters>18386</Characters>
  <Application>Microsoft Office Word</Application>
  <DocSecurity>0</DocSecurity>
  <Lines>919</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Arslan Ahmed</dc:creator>
  <cp:keywords/>
  <dc:description/>
  <cp:lastModifiedBy>Zayna Latif92</cp:lastModifiedBy>
  <cp:revision>23</cp:revision>
  <dcterms:created xsi:type="dcterms:W3CDTF">2024-02-29T20:08:00Z</dcterms:created>
  <dcterms:modified xsi:type="dcterms:W3CDTF">2024-02-29T23:02:00Z</dcterms:modified>
</cp:coreProperties>
</file>