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3D3A9E1" w14:textId="77777777" w:rsidR="0046625C" w:rsidRPr="007E6C33" w:rsidRDefault="0046625C" w:rsidP="008D6891">
      <w:pPr>
        <w:pStyle w:val="p1"/>
        <w:spacing w:line="360" w:lineRule="auto"/>
        <w:jc w:val="center"/>
        <w:rPr>
          <w:rStyle w:val="s1"/>
          <w:rFonts w:ascii="Arial" w:hAnsi="Arial" w:cs="Arial"/>
          <w:sz w:val="22"/>
          <w:szCs w:val="22"/>
        </w:rPr>
      </w:pPr>
      <w:r w:rsidRPr="007E6C33">
        <w:rPr>
          <w:rStyle w:val="s1"/>
          <w:rFonts w:ascii="Arial" w:hAnsi="Arial" w:cs="Arial"/>
          <w:sz w:val="22"/>
          <w:szCs w:val="22"/>
        </w:rPr>
        <w:t>Assignment title: Written Assignment – Case Study: Mrs Thompson</w:t>
      </w:r>
    </w:p>
    <w:p w14:paraId="68ECCE82" w14:textId="77777777" w:rsidR="007E6C33" w:rsidRPr="007E6C33" w:rsidRDefault="007E6C33" w:rsidP="008D6891">
      <w:pPr>
        <w:pStyle w:val="p1"/>
        <w:spacing w:line="360" w:lineRule="auto"/>
        <w:jc w:val="center"/>
        <w:rPr>
          <w:rFonts w:ascii="Arial" w:hAnsi="Arial" w:cs="Arial"/>
          <w:sz w:val="22"/>
          <w:szCs w:val="22"/>
        </w:rPr>
      </w:pPr>
    </w:p>
    <w:p w14:paraId="0A28D503" w14:textId="77777777" w:rsidR="0046625C" w:rsidRPr="007E6C33" w:rsidRDefault="0046625C" w:rsidP="008D6891">
      <w:pPr>
        <w:pStyle w:val="p2"/>
        <w:spacing w:line="360" w:lineRule="auto"/>
        <w:jc w:val="center"/>
        <w:rPr>
          <w:rFonts w:ascii="Arial" w:hAnsi="Arial" w:cs="Arial"/>
          <w:sz w:val="22"/>
          <w:szCs w:val="22"/>
        </w:rPr>
      </w:pPr>
    </w:p>
    <w:p w14:paraId="5B809760" w14:textId="77777777" w:rsidR="0046625C" w:rsidRPr="007E6C33" w:rsidRDefault="0046625C" w:rsidP="008D6891">
      <w:pPr>
        <w:pStyle w:val="p1"/>
        <w:spacing w:line="360" w:lineRule="auto"/>
        <w:jc w:val="center"/>
        <w:rPr>
          <w:rStyle w:val="s1"/>
          <w:rFonts w:ascii="Arial" w:hAnsi="Arial" w:cs="Arial"/>
          <w:sz w:val="22"/>
          <w:szCs w:val="22"/>
        </w:rPr>
      </w:pPr>
      <w:r w:rsidRPr="007E6C33">
        <w:rPr>
          <w:rStyle w:val="s1"/>
          <w:rFonts w:ascii="Arial" w:hAnsi="Arial" w:cs="Arial"/>
          <w:sz w:val="22"/>
          <w:szCs w:val="22"/>
        </w:rPr>
        <w:t>Module Title: Introduction to Health and Social Care</w:t>
      </w:r>
    </w:p>
    <w:p w14:paraId="2CC30214" w14:textId="77777777" w:rsidR="007E6C33" w:rsidRPr="007E6C33" w:rsidRDefault="007E6C33" w:rsidP="008D6891">
      <w:pPr>
        <w:pStyle w:val="p1"/>
        <w:spacing w:line="360" w:lineRule="auto"/>
        <w:jc w:val="center"/>
        <w:rPr>
          <w:rFonts w:ascii="Arial" w:hAnsi="Arial" w:cs="Arial"/>
          <w:sz w:val="22"/>
          <w:szCs w:val="22"/>
        </w:rPr>
      </w:pPr>
    </w:p>
    <w:p w14:paraId="6F3C1C0F" w14:textId="77777777" w:rsidR="0046625C" w:rsidRPr="007E6C33" w:rsidRDefault="0046625C" w:rsidP="008D6891">
      <w:pPr>
        <w:pStyle w:val="p2"/>
        <w:spacing w:line="360" w:lineRule="auto"/>
        <w:jc w:val="center"/>
        <w:rPr>
          <w:rFonts w:ascii="Arial" w:hAnsi="Arial" w:cs="Arial"/>
          <w:sz w:val="22"/>
          <w:szCs w:val="22"/>
        </w:rPr>
      </w:pPr>
    </w:p>
    <w:p w14:paraId="700D51A6" w14:textId="77777777" w:rsidR="0046625C" w:rsidRPr="007E6C33" w:rsidRDefault="0046625C" w:rsidP="008D6891">
      <w:pPr>
        <w:pStyle w:val="p1"/>
        <w:spacing w:line="360" w:lineRule="auto"/>
        <w:jc w:val="center"/>
        <w:rPr>
          <w:rStyle w:val="s1"/>
          <w:rFonts w:ascii="Arial" w:hAnsi="Arial" w:cs="Arial"/>
          <w:sz w:val="22"/>
          <w:szCs w:val="22"/>
        </w:rPr>
      </w:pPr>
      <w:r w:rsidRPr="007E6C33">
        <w:rPr>
          <w:rStyle w:val="s1"/>
          <w:rFonts w:ascii="Arial" w:hAnsi="Arial" w:cs="Arial"/>
          <w:sz w:val="22"/>
          <w:szCs w:val="22"/>
        </w:rPr>
        <w:t>Module Code: LCHS4003</w:t>
      </w:r>
    </w:p>
    <w:p w14:paraId="643234E7" w14:textId="77777777" w:rsidR="007E6C33" w:rsidRPr="007E6C33" w:rsidRDefault="007E6C33" w:rsidP="008D6891">
      <w:pPr>
        <w:pStyle w:val="p1"/>
        <w:spacing w:line="360" w:lineRule="auto"/>
        <w:jc w:val="center"/>
        <w:rPr>
          <w:rFonts w:ascii="Arial" w:hAnsi="Arial" w:cs="Arial"/>
          <w:sz w:val="22"/>
          <w:szCs w:val="22"/>
        </w:rPr>
      </w:pPr>
    </w:p>
    <w:p w14:paraId="4A024437" w14:textId="77777777" w:rsidR="0046625C" w:rsidRPr="007E6C33" w:rsidRDefault="0046625C" w:rsidP="008D6891">
      <w:pPr>
        <w:pStyle w:val="p2"/>
        <w:spacing w:line="360" w:lineRule="auto"/>
        <w:jc w:val="center"/>
        <w:rPr>
          <w:rFonts w:ascii="Arial" w:hAnsi="Arial" w:cs="Arial"/>
          <w:sz w:val="22"/>
          <w:szCs w:val="22"/>
        </w:rPr>
      </w:pPr>
    </w:p>
    <w:p w14:paraId="53FFD602" w14:textId="6A6E04C0" w:rsidR="0046625C" w:rsidRPr="007E6C33" w:rsidRDefault="0046625C" w:rsidP="008D6891">
      <w:pPr>
        <w:pStyle w:val="p1"/>
        <w:spacing w:line="360" w:lineRule="auto"/>
        <w:jc w:val="center"/>
        <w:rPr>
          <w:rFonts w:ascii="Arial" w:hAnsi="Arial" w:cs="Arial"/>
          <w:sz w:val="22"/>
          <w:szCs w:val="22"/>
        </w:rPr>
      </w:pPr>
      <w:r w:rsidRPr="007E6C33">
        <w:rPr>
          <w:rStyle w:val="s1"/>
          <w:rFonts w:ascii="Arial" w:hAnsi="Arial" w:cs="Arial"/>
          <w:sz w:val="22"/>
          <w:szCs w:val="22"/>
        </w:rPr>
        <w:t xml:space="preserve">Name: </w:t>
      </w:r>
      <w:r w:rsidR="005414FD" w:rsidRPr="007E6C33">
        <w:rPr>
          <w:rStyle w:val="s1"/>
          <w:rFonts w:ascii="Arial" w:hAnsi="Arial" w:cs="Arial"/>
          <w:sz w:val="22"/>
          <w:szCs w:val="22"/>
        </w:rPr>
        <w:t>Areeba Khan</w:t>
      </w:r>
    </w:p>
    <w:p w14:paraId="18C1F760" w14:textId="77777777" w:rsidR="0046625C" w:rsidRPr="007E6C33" w:rsidRDefault="0046625C" w:rsidP="008D6891">
      <w:pPr>
        <w:pStyle w:val="p2"/>
        <w:spacing w:line="360" w:lineRule="auto"/>
        <w:jc w:val="center"/>
        <w:rPr>
          <w:rFonts w:ascii="Arial" w:hAnsi="Arial" w:cs="Arial"/>
          <w:sz w:val="22"/>
          <w:szCs w:val="22"/>
        </w:rPr>
      </w:pPr>
    </w:p>
    <w:p w14:paraId="12816961" w14:textId="77777777" w:rsidR="007E6C33" w:rsidRPr="007E6C33" w:rsidRDefault="007E6C33" w:rsidP="008D6891">
      <w:pPr>
        <w:pStyle w:val="p2"/>
        <w:spacing w:line="360" w:lineRule="auto"/>
        <w:jc w:val="center"/>
        <w:rPr>
          <w:rFonts w:ascii="Arial" w:hAnsi="Arial" w:cs="Arial"/>
          <w:sz w:val="22"/>
          <w:szCs w:val="22"/>
        </w:rPr>
      </w:pPr>
    </w:p>
    <w:p w14:paraId="643BDFE3" w14:textId="636BE65B" w:rsidR="0046625C" w:rsidRPr="007E6C33" w:rsidRDefault="0046625C" w:rsidP="008D6891">
      <w:pPr>
        <w:pStyle w:val="p1"/>
        <w:spacing w:line="360" w:lineRule="auto"/>
        <w:jc w:val="center"/>
        <w:rPr>
          <w:rStyle w:val="s1"/>
          <w:rFonts w:ascii="Arial" w:hAnsi="Arial" w:cs="Arial"/>
          <w:sz w:val="22"/>
          <w:szCs w:val="22"/>
        </w:rPr>
      </w:pPr>
      <w:r w:rsidRPr="007E6C33">
        <w:rPr>
          <w:rStyle w:val="s1"/>
          <w:rFonts w:ascii="Arial" w:hAnsi="Arial" w:cs="Arial"/>
          <w:sz w:val="22"/>
          <w:szCs w:val="22"/>
        </w:rPr>
        <w:t>Student Number:</w:t>
      </w:r>
      <w:r w:rsidR="0020247E" w:rsidRPr="007E6C33">
        <w:rPr>
          <w:rStyle w:val="s1"/>
          <w:rFonts w:ascii="Arial" w:hAnsi="Arial" w:cs="Arial"/>
          <w:sz w:val="22"/>
          <w:szCs w:val="22"/>
        </w:rPr>
        <w:t xml:space="preserve"> </w:t>
      </w:r>
      <w:r w:rsidR="0020247E" w:rsidRPr="007E6C33">
        <w:rPr>
          <w:rStyle w:val="s1"/>
          <w:rFonts w:ascii="Arial" w:hAnsi="Arial" w:cs="Arial"/>
          <w:sz w:val="22"/>
          <w:szCs w:val="22"/>
        </w:rPr>
        <w:t>2523434</w:t>
      </w:r>
    </w:p>
    <w:p w14:paraId="69C4A7C0" w14:textId="77777777" w:rsidR="007E6C33" w:rsidRPr="007E6C33" w:rsidRDefault="007E6C33" w:rsidP="008D6891">
      <w:pPr>
        <w:pStyle w:val="p1"/>
        <w:spacing w:line="360" w:lineRule="auto"/>
        <w:jc w:val="center"/>
        <w:rPr>
          <w:rFonts w:ascii="Arial" w:hAnsi="Arial" w:cs="Arial"/>
          <w:sz w:val="22"/>
          <w:szCs w:val="22"/>
        </w:rPr>
      </w:pPr>
    </w:p>
    <w:p w14:paraId="6808E247" w14:textId="77777777" w:rsidR="0046625C" w:rsidRPr="007E6C33" w:rsidRDefault="0046625C" w:rsidP="008D6891">
      <w:pPr>
        <w:pStyle w:val="p2"/>
        <w:spacing w:line="360" w:lineRule="auto"/>
        <w:jc w:val="center"/>
        <w:rPr>
          <w:rFonts w:ascii="Arial" w:hAnsi="Arial" w:cs="Arial"/>
          <w:sz w:val="22"/>
          <w:szCs w:val="22"/>
        </w:rPr>
      </w:pPr>
    </w:p>
    <w:p w14:paraId="37DD9D54" w14:textId="77777777" w:rsidR="0046625C" w:rsidRPr="007E6C33" w:rsidRDefault="0046625C" w:rsidP="008D6891">
      <w:pPr>
        <w:pStyle w:val="p1"/>
        <w:spacing w:line="360" w:lineRule="auto"/>
        <w:jc w:val="center"/>
        <w:rPr>
          <w:rFonts w:ascii="Arial" w:hAnsi="Arial" w:cs="Arial"/>
          <w:sz w:val="22"/>
          <w:szCs w:val="22"/>
        </w:rPr>
      </w:pPr>
      <w:r w:rsidRPr="007E6C33">
        <w:rPr>
          <w:rStyle w:val="s1"/>
          <w:rFonts w:ascii="Arial" w:hAnsi="Arial" w:cs="Arial"/>
          <w:sz w:val="22"/>
          <w:szCs w:val="22"/>
        </w:rPr>
        <w:t>Lecturer Name: Dr Helen Parsons (Module Lead)</w:t>
      </w:r>
    </w:p>
    <w:p w14:paraId="1DF6443A" w14:textId="5328C9DF" w:rsidR="00D34141" w:rsidRPr="007E6C33" w:rsidRDefault="00D34141" w:rsidP="008D6891">
      <w:pPr>
        <w:spacing w:line="360" w:lineRule="auto"/>
        <w:jc w:val="center"/>
        <w:rPr>
          <w:rFonts w:ascii="Arial" w:hAnsi="Arial" w:cs="Arial"/>
          <w:sz w:val="22"/>
          <w:szCs w:val="22"/>
        </w:rPr>
      </w:pPr>
    </w:p>
    <w:p w14:paraId="564D0AA7" w14:textId="77777777" w:rsidR="0020247E" w:rsidRPr="007E6C33" w:rsidRDefault="0020247E" w:rsidP="008D6891">
      <w:pPr>
        <w:spacing w:line="360" w:lineRule="auto"/>
        <w:jc w:val="center"/>
        <w:rPr>
          <w:rFonts w:ascii="Arial" w:hAnsi="Arial" w:cs="Arial"/>
          <w:sz w:val="22"/>
          <w:szCs w:val="22"/>
        </w:rPr>
      </w:pPr>
    </w:p>
    <w:p w14:paraId="30FE7B85" w14:textId="77777777" w:rsidR="0020247E" w:rsidRPr="007E6C33" w:rsidRDefault="0020247E" w:rsidP="008D6891">
      <w:pPr>
        <w:spacing w:line="360" w:lineRule="auto"/>
        <w:jc w:val="center"/>
        <w:rPr>
          <w:rFonts w:ascii="Arial" w:hAnsi="Arial" w:cs="Arial"/>
          <w:sz w:val="22"/>
          <w:szCs w:val="22"/>
        </w:rPr>
      </w:pPr>
    </w:p>
    <w:p w14:paraId="6E9CE9FB" w14:textId="77777777" w:rsidR="0020247E" w:rsidRPr="007E6C33" w:rsidRDefault="0020247E" w:rsidP="008D6891">
      <w:pPr>
        <w:spacing w:line="360" w:lineRule="auto"/>
        <w:jc w:val="center"/>
        <w:rPr>
          <w:rFonts w:ascii="Arial" w:hAnsi="Arial" w:cs="Arial"/>
          <w:sz w:val="22"/>
          <w:szCs w:val="22"/>
        </w:rPr>
      </w:pPr>
    </w:p>
    <w:p w14:paraId="05753F34" w14:textId="77777777" w:rsidR="0020247E" w:rsidRPr="007E6C33" w:rsidRDefault="0020247E" w:rsidP="008D6891">
      <w:pPr>
        <w:spacing w:line="360" w:lineRule="auto"/>
        <w:jc w:val="center"/>
        <w:rPr>
          <w:rFonts w:ascii="Arial" w:hAnsi="Arial" w:cs="Arial"/>
          <w:sz w:val="22"/>
          <w:szCs w:val="22"/>
        </w:rPr>
      </w:pPr>
    </w:p>
    <w:p w14:paraId="53E0DB31" w14:textId="77777777" w:rsidR="0020247E" w:rsidRPr="007E6C33" w:rsidRDefault="0020247E" w:rsidP="008D6891">
      <w:pPr>
        <w:spacing w:line="360" w:lineRule="auto"/>
        <w:jc w:val="center"/>
        <w:rPr>
          <w:rFonts w:ascii="Arial" w:hAnsi="Arial" w:cs="Arial"/>
          <w:sz w:val="22"/>
          <w:szCs w:val="22"/>
        </w:rPr>
      </w:pPr>
    </w:p>
    <w:p w14:paraId="36493F3B" w14:textId="77777777" w:rsidR="0020247E" w:rsidRPr="007E6C33" w:rsidRDefault="0020247E" w:rsidP="008D6891">
      <w:pPr>
        <w:spacing w:line="360" w:lineRule="auto"/>
        <w:jc w:val="center"/>
        <w:rPr>
          <w:rFonts w:ascii="Arial" w:hAnsi="Arial" w:cs="Arial"/>
          <w:sz w:val="22"/>
          <w:szCs w:val="22"/>
        </w:rPr>
      </w:pPr>
    </w:p>
    <w:p w14:paraId="5ADA3A6A" w14:textId="77777777" w:rsidR="0020247E" w:rsidRPr="007E6C33" w:rsidRDefault="0020247E" w:rsidP="008D6891">
      <w:pPr>
        <w:spacing w:line="360" w:lineRule="auto"/>
        <w:jc w:val="center"/>
        <w:rPr>
          <w:rFonts w:ascii="Arial" w:hAnsi="Arial" w:cs="Arial"/>
          <w:sz w:val="22"/>
          <w:szCs w:val="22"/>
        </w:rPr>
      </w:pPr>
    </w:p>
    <w:p w14:paraId="74509353" w14:textId="77777777" w:rsidR="0020247E" w:rsidRPr="007E6C33" w:rsidRDefault="0020247E" w:rsidP="008D6891">
      <w:pPr>
        <w:spacing w:line="360" w:lineRule="auto"/>
        <w:jc w:val="center"/>
        <w:rPr>
          <w:rFonts w:ascii="Arial" w:hAnsi="Arial" w:cs="Arial"/>
          <w:sz w:val="22"/>
          <w:szCs w:val="22"/>
        </w:rPr>
      </w:pPr>
    </w:p>
    <w:p w14:paraId="341C39B7" w14:textId="77777777" w:rsidR="0020247E" w:rsidRPr="007E6C33" w:rsidRDefault="0020247E" w:rsidP="008D6891">
      <w:pPr>
        <w:spacing w:line="360" w:lineRule="auto"/>
        <w:jc w:val="center"/>
        <w:rPr>
          <w:rFonts w:ascii="Arial" w:hAnsi="Arial" w:cs="Arial"/>
          <w:sz w:val="22"/>
          <w:szCs w:val="22"/>
        </w:rPr>
      </w:pPr>
    </w:p>
    <w:p w14:paraId="3B1CE1CC" w14:textId="77777777" w:rsidR="0020247E" w:rsidRPr="007E6C33" w:rsidRDefault="0020247E" w:rsidP="008D6891">
      <w:pPr>
        <w:spacing w:line="360" w:lineRule="auto"/>
        <w:jc w:val="center"/>
        <w:rPr>
          <w:rFonts w:ascii="Arial" w:hAnsi="Arial" w:cs="Arial"/>
          <w:sz w:val="22"/>
          <w:szCs w:val="22"/>
        </w:rPr>
      </w:pPr>
    </w:p>
    <w:p w14:paraId="056F31CA" w14:textId="77777777" w:rsidR="0020247E" w:rsidRPr="007E6C33" w:rsidRDefault="0020247E" w:rsidP="008D6891">
      <w:pPr>
        <w:spacing w:line="360" w:lineRule="auto"/>
        <w:jc w:val="center"/>
        <w:rPr>
          <w:rFonts w:ascii="Arial" w:hAnsi="Arial" w:cs="Arial"/>
          <w:sz w:val="22"/>
          <w:szCs w:val="22"/>
        </w:rPr>
      </w:pPr>
    </w:p>
    <w:p w14:paraId="47DA5AA6" w14:textId="77777777" w:rsidR="0020247E" w:rsidRPr="007E6C33" w:rsidRDefault="0020247E" w:rsidP="008D6891">
      <w:pPr>
        <w:spacing w:line="360" w:lineRule="auto"/>
        <w:jc w:val="center"/>
        <w:rPr>
          <w:rFonts w:ascii="Arial" w:hAnsi="Arial" w:cs="Arial"/>
          <w:sz w:val="22"/>
          <w:szCs w:val="22"/>
        </w:rPr>
      </w:pPr>
    </w:p>
    <w:p w14:paraId="6F7A168B" w14:textId="77777777" w:rsidR="003A6267" w:rsidRDefault="003A6267" w:rsidP="008D6891">
      <w:pPr>
        <w:pStyle w:val="p1"/>
        <w:spacing w:line="360" w:lineRule="auto"/>
        <w:rPr>
          <w:rStyle w:val="s1"/>
          <w:rFonts w:ascii="Arial" w:hAnsi="Arial" w:cs="Arial"/>
          <w:sz w:val="22"/>
          <w:szCs w:val="22"/>
        </w:rPr>
      </w:pPr>
    </w:p>
    <w:p w14:paraId="0D8824E1" w14:textId="77777777" w:rsidR="003A6267" w:rsidRDefault="003A6267" w:rsidP="008D6891">
      <w:pPr>
        <w:pStyle w:val="p1"/>
        <w:spacing w:line="360" w:lineRule="auto"/>
        <w:rPr>
          <w:rStyle w:val="s1"/>
          <w:rFonts w:ascii="Arial" w:hAnsi="Arial" w:cs="Arial"/>
          <w:sz w:val="22"/>
          <w:szCs w:val="22"/>
        </w:rPr>
      </w:pPr>
    </w:p>
    <w:p w14:paraId="06899FE0" w14:textId="0EDB48E5" w:rsidR="00197DB7" w:rsidRPr="00B40974" w:rsidRDefault="00197DB7" w:rsidP="008D6891">
      <w:pPr>
        <w:pStyle w:val="p1"/>
        <w:spacing w:line="360" w:lineRule="auto"/>
        <w:rPr>
          <w:rFonts w:ascii="Arial" w:hAnsi="Arial" w:cs="Arial"/>
          <w:b/>
          <w:bCs/>
          <w:sz w:val="22"/>
          <w:szCs w:val="22"/>
        </w:rPr>
      </w:pPr>
      <w:r w:rsidRPr="00B40974">
        <w:rPr>
          <w:rStyle w:val="s1"/>
          <w:rFonts w:ascii="Arial" w:hAnsi="Arial" w:cs="Arial"/>
          <w:b/>
          <w:bCs/>
          <w:sz w:val="22"/>
          <w:szCs w:val="22"/>
        </w:rPr>
        <w:lastRenderedPageBreak/>
        <w:t xml:space="preserve">Introduction </w:t>
      </w:r>
    </w:p>
    <w:p w14:paraId="68C70C1F" w14:textId="77777777" w:rsidR="00197DB7" w:rsidRPr="007E6C33" w:rsidRDefault="00197DB7" w:rsidP="008D6891">
      <w:pPr>
        <w:pStyle w:val="p2"/>
        <w:spacing w:line="360" w:lineRule="auto"/>
        <w:rPr>
          <w:rFonts w:ascii="Arial" w:hAnsi="Arial" w:cs="Arial"/>
          <w:sz w:val="22"/>
          <w:szCs w:val="22"/>
        </w:rPr>
      </w:pPr>
    </w:p>
    <w:p w14:paraId="3728E07F" w14:textId="77777777" w:rsidR="00197DB7" w:rsidRPr="007E6C33" w:rsidRDefault="00197DB7" w:rsidP="008D6891">
      <w:pPr>
        <w:pStyle w:val="p1"/>
        <w:spacing w:line="360" w:lineRule="auto"/>
        <w:rPr>
          <w:rFonts w:ascii="Arial" w:hAnsi="Arial" w:cs="Arial"/>
          <w:sz w:val="22"/>
          <w:szCs w:val="22"/>
        </w:rPr>
      </w:pPr>
      <w:r w:rsidRPr="007E6C33">
        <w:rPr>
          <w:rStyle w:val="s1"/>
          <w:rFonts w:ascii="Arial" w:hAnsi="Arial" w:cs="Arial"/>
          <w:sz w:val="22"/>
          <w:szCs w:val="22"/>
        </w:rPr>
        <w:t>This report analyses core professional practice standards in health and social care, using the case of 84</w:t>
      </w:r>
      <w:r w:rsidRPr="007E6C33">
        <w:rPr>
          <w:rStyle w:val="s1"/>
          <w:rFonts w:ascii="Arial" w:hAnsi="Arial" w:cs="Arial"/>
          <w:sz w:val="22"/>
          <w:szCs w:val="22"/>
        </w:rPr>
        <w:noBreakHyphen/>
        <w:t>year</w:t>
      </w:r>
      <w:r w:rsidRPr="007E6C33">
        <w:rPr>
          <w:rStyle w:val="s1"/>
          <w:rFonts w:ascii="Arial" w:hAnsi="Arial" w:cs="Arial"/>
          <w:sz w:val="22"/>
          <w:szCs w:val="22"/>
        </w:rPr>
        <w:noBreakHyphen/>
        <w:t xml:space="preserve">old Mrs Thompson as a practical example. After recovering from pneumonia in hospital, Mrs Thompson now lives independently in sheltered housing and receives domiciliary care visits twice each day. She has mild dementia, which causes regular memory lapses that affect her ability to manage daily tasks safely. Two key concerns have emerged: she missed two days of vital medication, leading to acute confusion, and was later found outside in light clothing during freezing weather. Her case is now under formal review by the local council. This assignment explores three critical practice areas: inclusive communication aligned with the Equality Act 2010 and the </w:t>
      </w:r>
      <w:proofErr w:type="spellStart"/>
      <w:r w:rsidRPr="007E6C33">
        <w:rPr>
          <w:rStyle w:val="s1"/>
          <w:rFonts w:ascii="Arial" w:hAnsi="Arial" w:cs="Arial"/>
          <w:sz w:val="22"/>
          <w:szCs w:val="22"/>
        </w:rPr>
        <w:t>Soler</w:t>
      </w:r>
      <w:proofErr w:type="spellEnd"/>
      <w:r w:rsidRPr="007E6C33">
        <w:rPr>
          <w:rStyle w:val="s1"/>
          <w:rFonts w:ascii="Arial" w:hAnsi="Arial" w:cs="Arial"/>
          <w:sz w:val="22"/>
          <w:szCs w:val="22"/>
        </w:rPr>
        <w:t xml:space="preserve"> communication model; legal and ethical record</w:t>
      </w:r>
      <w:r w:rsidRPr="007E6C33">
        <w:rPr>
          <w:rStyle w:val="s1"/>
          <w:rFonts w:ascii="Arial" w:hAnsi="Arial" w:cs="Arial"/>
          <w:sz w:val="22"/>
          <w:szCs w:val="22"/>
        </w:rPr>
        <w:noBreakHyphen/>
        <w:t>keeping under the Data Protection Act 2018; and coordinated multi</w:t>
      </w:r>
      <w:r w:rsidRPr="007E6C33">
        <w:rPr>
          <w:rStyle w:val="s1"/>
          <w:rFonts w:ascii="Arial" w:hAnsi="Arial" w:cs="Arial"/>
          <w:sz w:val="22"/>
          <w:szCs w:val="22"/>
        </w:rPr>
        <w:noBreakHyphen/>
        <w:t>agency working across health and social care teams. It draws on policy, legislation, and research to explain how these practices can resolve risks and improve her care.</w:t>
      </w:r>
    </w:p>
    <w:p w14:paraId="7C0EC5F5" w14:textId="2D06D3E1" w:rsidR="0020247E" w:rsidRPr="007E6C33" w:rsidRDefault="0020247E" w:rsidP="008D6891">
      <w:pPr>
        <w:spacing w:line="360" w:lineRule="auto"/>
        <w:rPr>
          <w:rFonts w:ascii="Arial" w:hAnsi="Arial" w:cs="Arial"/>
          <w:sz w:val="22"/>
          <w:szCs w:val="22"/>
        </w:rPr>
      </w:pPr>
    </w:p>
    <w:p w14:paraId="5190F6A8" w14:textId="77777777" w:rsidR="00BC744C" w:rsidRPr="007E6C33" w:rsidRDefault="00BC744C" w:rsidP="008D6891">
      <w:pPr>
        <w:spacing w:line="360" w:lineRule="auto"/>
        <w:rPr>
          <w:rFonts w:ascii="Arial" w:hAnsi="Arial" w:cs="Arial"/>
          <w:sz w:val="22"/>
          <w:szCs w:val="22"/>
        </w:rPr>
      </w:pPr>
    </w:p>
    <w:p w14:paraId="35CAA246" w14:textId="77777777" w:rsidR="00BC744C" w:rsidRPr="007E6C33" w:rsidRDefault="00BC744C" w:rsidP="008D6891">
      <w:pPr>
        <w:spacing w:line="360" w:lineRule="auto"/>
        <w:rPr>
          <w:rFonts w:ascii="Arial" w:hAnsi="Arial" w:cs="Arial"/>
          <w:sz w:val="22"/>
          <w:szCs w:val="22"/>
        </w:rPr>
      </w:pPr>
    </w:p>
    <w:p w14:paraId="1ADED062" w14:textId="77777777" w:rsidR="00BC744C" w:rsidRPr="007E6C33" w:rsidRDefault="00BC744C" w:rsidP="008D6891">
      <w:pPr>
        <w:spacing w:line="360" w:lineRule="auto"/>
        <w:rPr>
          <w:rFonts w:ascii="Arial" w:hAnsi="Arial" w:cs="Arial"/>
          <w:sz w:val="22"/>
          <w:szCs w:val="22"/>
        </w:rPr>
      </w:pPr>
    </w:p>
    <w:p w14:paraId="4DE2902D" w14:textId="77777777" w:rsidR="00BC744C" w:rsidRPr="007E6C33" w:rsidRDefault="00BC744C" w:rsidP="008D6891">
      <w:pPr>
        <w:spacing w:line="360" w:lineRule="auto"/>
        <w:rPr>
          <w:rFonts w:ascii="Arial" w:hAnsi="Arial" w:cs="Arial"/>
          <w:sz w:val="22"/>
          <w:szCs w:val="22"/>
        </w:rPr>
      </w:pPr>
    </w:p>
    <w:p w14:paraId="38146728" w14:textId="77777777" w:rsidR="00BC744C" w:rsidRPr="007E6C33" w:rsidRDefault="00BC744C" w:rsidP="008D6891">
      <w:pPr>
        <w:spacing w:line="360" w:lineRule="auto"/>
        <w:rPr>
          <w:rFonts w:ascii="Arial" w:hAnsi="Arial" w:cs="Arial"/>
          <w:sz w:val="22"/>
          <w:szCs w:val="22"/>
        </w:rPr>
      </w:pPr>
    </w:p>
    <w:p w14:paraId="2ECB5CE8" w14:textId="77777777" w:rsidR="00BC744C" w:rsidRPr="007E6C33" w:rsidRDefault="00BC744C" w:rsidP="008D6891">
      <w:pPr>
        <w:spacing w:line="360" w:lineRule="auto"/>
        <w:rPr>
          <w:rFonts w:ascii="Arial" w:hAnsi="Arial" w:cs="Arial"/>
          <w:sz w:val="22"/>
          <w:szCs w:val="22"/>
        </w:rPr>
      </w:pPr>
    </w:p>
    <w:p w14:paraId="120FE870" w14:textId="77777777" w:rsidR="00BC744C" w:rsidRPr="007E6C33" w:rsidRDefault="00BC744C" w:rsidP="008D6891">
      <w:pPr>
        <w:spacing w:line="360" w:lineRule="auto"/>
        <w:rPr>
          <w:rFonts w:ascii="Arial" w:hAnsi="Arial" w:cs="Arial"/>
          <w:sz w:val="22"/>
          <w:szCs w:val="22"/>
        </w:rPr>
      </w:pPr>
    </w:p>
    <w:p w14:paraId="5CF5CE66" w14:textId="77777777" w:rsidR="00BC744C" w:rsidRPr="007E6C33" w:rsidRDefault="00BC744C" w:rsidP="008D6891">
      <w:pPr>
        <w:spacing w:line="360" w:lineRule="auto"/>
        <w:rPr>
          <w:rFonts w:ascii="Arial" w:hAnsi="Arial" w:cs="Arial"/>
          <w:sz w:val="22"/>
          <w:szCs w:val="22"/>
        </w:rPr>
      </w:pPr>
    </w:p>
    <w:p w14:paraId="4B4B868F" w14:textId="77777777" w:rsidR="00BC744C" w:rsidRPr="007E6C33" w:rsidRDefault="00BC744C" w:rsidP="008D6891">
      <w:pPr>
        <w:spacing w:line="360" w:lineRule="auto"/>
        <w:rPr>
          <w:rFonts w:ascii="Arial" w:hAnsi="Arial" w:cs="Arial"/>
          <w:sz w:val="22"/>
          <w:szCs w:val="22"/>
        </w:rPr>
      </w:pPr>
    </w:p>
    <w:p w14:paraId="68182FE8" w14:textId="77777777" w:rsidR="00BC744C" w:rsidRPr="007E6C33" w:rsidRDefault="00BC744C" w:rsidP="008D6891">
      <w:pPr>
        <w:spacing w:line="360" w:lineRule="auto"/>
        <w:rPr>
          <w:rFonts w:ascii="Arial" w:hAnsi="Arial" w:cs="Arial"/>
          <w:sz w:val="22"/>
          <w:szCs w:val="22"/>
        </w:rPr>
      </w:pPr>
    </w:p>
    <w:p w14:paraId="34C69552" w14:textId="77777777" w:rsidR="00BC744C" w:rsidRPr="007E6C33" w:rsidRDefault="00BC744C" w:rsidP="008D6891">
      <w:pPr>
        <w:spacing w:line="360" w:lineRule="auto"/>
        <w:rPr>
          <w:rFonts w:ascii="Arial" w:hAnsi="Arial" w:cs="Arial"/>
          <w:sz w:val="22"/>
          <w:szCs w:val="22"/>
        </w:rPr>
      </w:pPr>
    </w:p>
    <w:p w14:paraId="6487671F" w14:textId="77777777" w:rsidR="00BC744C" w:rsidRPr="007E6C33" w:rsidRDefault="00BC744C" w:rsidP="008D6891">
      <w:pPr>
        <w:spacing w:line="360" w:lineRule="auto"/>
        <w:rPr>
          <w:rFonts w:ascii="Arial" w:hAnsi="Arial" w:cs="Arial"/>
          <w:sz w:val="22"/>
          <w:szCs w:val="22"/>
        </w:rPr>
      </w:pPr>
    </w:p>
    <w:p w14:paraId="47C33791" w14:textId="77777777" w:rsidR="00BC744C" w:rsidRPr="007E6C33" w:rsidRDefault="00BC744C" w:rsidP="008D6891">
      <w:pPr>
        <w:spacing w:line="360" w:lineRule="auto"/>
        <w:rPr>
          <w:rFonts w:ascii="Arial" w:hAnsi="Arial" w:cs="Arial"/>
          <w:sz w:val="22"/>
          <w:szCs w:val="22"/>
        </w:rPr>
      </w:pPr>
    </w:p>
    <w:p w14:paraId="17CEE08B" w14:textId="77777777" w:rsidR="00BC744C" w:rsidRPr="007E6C33" w:rsidRDefault="00BC744C" w:rsidP="008D6891">
      <w:pPr>
        <w:spacing w:line="360" w:lineRule="auto"/>
        <w:rPr>
          <w:rFonts w:ascii="Arial" w:hAnsi="Arial" w:cs="Arial"/>
          <w:sz w:val="22"/>
          <w:szCs w:val="22"/>
        </w:rPr>
      </w:pPr>
    </w:p>
    <w:p w14:paraId="5E097691" w14:textId="77777777" w:rsidR="00057E95" w:rsidRDefault="00057E95" w:rsidP="008D6891">
      <w:pPr>
        <w:pStyle w:val="p1"/>
        <w:spacing w:line="360" w:lineRule="auto"/>
        <w:rPr>
          <w:rStyle w:val="s1"/>
          <w:rFonts w:ascii="Arial" w:hAnsi="Arial" w:cs="Arial"/>
          <w:sz w:val="22"/>
          <w:szCs w:val="22"/>
        </w:rPr>
      </w:pPr>
    </w:p>
    <w:p w14:paraId="0CE3CFF7" w14:textId="695E344E" w:rsidR="003C0F03" w:rsidRPr="00B40974" w:rsidRDefault="003C0F03" w:rsidP="008D6891">
      <w:pPr>
        <w:pStyle w:val="p1"/>
        <w:spacing w:line="360" w:lineRule="auto"/>
        <w:rPr>
          <w:rFonts w:ascii="Arial" w:hAnsi="Arial" w:cs="Arial"/>
          <w:b/>
          <w:bCs/>
          <w:sz w:val="22"/>
          <w:szCs w:val="22"/>
        </w:rPr>
      </w:pPr>
      <w:r w:rsidRPr="00B40974">
        <w:rPr>
          <w:rStyle w:val="s1"/>
          <w:rFonts w:ascii="Arial" w:hAnsi="Arial" w:cs="Arial"/>
          <w:b/>
          <w:bCs/>
          <w:sz w:val="22"/>
          <w:szCs w:val="22"/>
        </w:rPr>
        <w:lastRenderedPageBreak/>
        <w:t xml:space="preserve">1. Effective Communication in Mrs Thompson’s Care </w:t>
      </w:r>
    </w:p>
    <w:p w14:paraId="1AADE497" w14:textId="77777777" w:rsidR="003C0F03" w:rsidRPr="007E6C33" w:rsidRDefault="003C0F03" w:rsidP="008D6891">
      <w:pPr>
        <w:pStyle w:val="p2"/>
        <w:spacing w:line="360" w:lineRule="auto"/>
        <w:rPr>
          <w:rFonts w:ascii="Arial" w:hAnsi="Arial" w:cs="Arial"/>
          <w:sz w:val="22"/>
          <w:szCs w:val="22"/>
        </w:rPr>
      </w:pPr>
    </w:p>
    <w:p w14:paraId="1C272EA1" w14:textId="77777777" w:rsidR="003C0F03" w:rsidRPr="007E6C33" w:rsidRDefault="003C0F03" w:rsidP="008D6891">
      <w:pPr>
        <w:pStyle w:val="p1"/>
        <w:spacing w:line="360" w:lineRule="auto"/>
        <w:rPr>
          <w:rFonts w:ascii="Arial" w:hAnsi="Arial" w:cs="Arial"/>
          <w:sz w:val="22"/>
          <w:szCs w:val="22"/>
        </w:rPr>
      </w:pPr>
      <w:r w:rsidRPr="007E6C33">
        <w:rPr>
          <w:rStyle w:val="s1"/>
          <w:rFonts w:ascii="Arial" w:hAnsi="Arial" w:cs="Arial"/>
          <w:sz w:val="22"/>
          <w:szCs w:val="22"/>
        </w:rPr>
        <w:t>Person</w:t>
      </w:r>
      <w:r w:rsidRPr="007E6C33">
        <w:rPr>
          <w:rStyle w:val="s1"/>
          <w:rFonts w:ascii="Arial" w:hAnsi="Arial" w:cs="Arial"/>
          <w:sz w:val="22"/>
          <w:szCs w:val="22"/>
        </w:rPr>
        <w:noBreakHyphen/>
        <w:t>centred communication is the foundation of safe, respectful care, especially for people living with cognitive impairment who may struggle to follow complex instructions or express discomfort (Alzheimer’s Society, 2025). For Mrs Thompson, good communication is key to helping her understand her medication routine, voice her preferences about support, and feel valued rather than dismissed because of her confusion. The Equality Act 2010 legally requires care providers to make reasonable adjustments to remove communication barriers; as dementia is classed as a disability, staff must adapt how they interact with her. This includes using clear, simple language, sitting at eye level, reducing background noise during conversations, and using large</w:t>
      </w:r>
      <w:r w:rsidRPr="007E6C33">
        <w:rPr>
          <w:rStyle w:val="s1"/>
          <w:rFonts w:ascii="Arial" w:hAnsi="Arial" w:cs="Arial"/>
          <w:sz w:val="22"/>
          <w:szCs w:val="22"/>
        </w:rPr>
        <w:noBreakHyphen/>
        <w:t>print medication charts or colour</w:t>
      </w:r>
      <w:r w:rsidRPr="007E6C33">
        <w:rPr>
          <w:rStyle w:val="s1"/>
          <w:rFonts w:ascii="Arial" w:hAnsi="Arial" w:cs="Arial"/>
          <w:sz w:val="22"/>
          <w:szCs w:val="22"/>
        </w:rPr>
        <w:noBreakHyphen/>
        <w:t>coded reminders to aid her memory, rather than talking down to her or making assumptions about what she can understand (Social Care Institute for Excellence, 2024).</w:t>
      </w:r>
    </w:p>
    <w:p w14:paraId="26348BB0" w14:textId="77777777" w:rsidR="003C0F03" w:rsidRPr="007E6C33" w:rsidRDefault="003C0F03" w:rsidP="008D6891">
      <w:pPr>
        <w:pStyle w:val="p2"/>
        <w:spacing w:line="360" w:lineRule="auto"/>
        <w:rPr>
          <w:rFonts w:ascii="Arial" w:hAnsi="Arial" w:cs="Arial"/>
          <w:sz w:val="22"/>
          <w:szCs w:val="22"/>
        </w:rPr>
      </w:pPr>
    </w:p>
    <w:p w14:paraId="48DFB76D" w14:textId="77777777" w:rsidR="003C0F03" w:rsidRPr="007E6C33" w:rsidRDefault="003C0F03" w:rsidP="008D6891">
      <w:pPr>
        <w:pStyle w:val="p1"/>
        <w:spacing w:line="360" w:lineRule="auto"/>
        <w:rPr>
          <w:rStyle w:val="s1"/>
          <w:rFonts w:ascii="Arial" w:hAnsi="Arial" w:cs="Arial"/>
          <w:sz w:val="22"/>
          <w:szCs w:val="22"/>
        </w:rPr>
      </w:pPr>
      <w:r w:rsidRPr="007E6C33">
        <w:rPr>
          <w:rStyle w:val="s1"/>
          <w:rFonts w:ascii="Arial" w:hAnsi="Arial" w:cs="Arial"/>
          <w:sz w:val="22"/>
          <w:szCs w:val="22"/>
        </w:rPr>
        <w:t>The SOLER model (Egan, 2019) is a practical communication framework that supports consistent, empathetic engagement: Sit squarely facing the person; Open posture to show willingness to listen; Lean slightly forward to signal attention; Eye contact that feels natural and not intimidating; Relax to help the person feel calm. When Mrs Thompson was confused after missing medication, staff could use SOLER to reassure her, find out why she forgot, and agree on small changes like an extra verbal check</w:t>
      </w:r>
      <w:r w:rsidRPr="007E6C33">
        <w:rPr>
          <w:rStyle w:val="s1"/>
          <w:rFonts w:ascii="Arial" w:hAnsi="Arial" w:cs="Arial"/>
          <w:sz w:val="22"/>
          <w:szCs w:val="22"/>
        </w:rPr>
        <w:noBreakHyphen/>
        <w:t>in before each dose. Communication also extends to her family: Mrs Thompson must give explicit consent before they are updated, but involving them with her permission can provide extra reassurance and help spot early signs of increased confusion. Poor communication risks repeating mistakes, making her feel anxious or powerless, and stopping her from getting the support she needs.</w:t>
      </w:r>
    </w:p>
    <w:p w14:paraId="6CBA192B" w14:textId="77777777" w:rsidR="003C0F03" w:rsidRPr="007E6C33" w:rsidRDefault="003C0F03" w:rsidP="008D6891">
      <w:pPr>
        <w:pStyle w:val="p1"/>
        <w:spacing w:line="360" w:lineRule="auto"/>
        <w:rPr>
          <w:rStyle w:val="s1"/>
          <w:rFonts w:ascii="Arial" w:hAnsi="Arial" w:cs="Arial"/>
          <w:sz w:val="22"/>
          <w:szCs w:val="22"/>
        </w:rPr>
      </w:pPr>
    </w:p>
    <w:p w14:paraId="745A5629" w14:textId="77777777" w:rsidR="003C0F03" w:rsidRPr="007E6C33" w:rsidRDefault="003C0F03" w:rsidP="008D6891">
      <w:pPr>
        <w:pStyle w:val="p1"/>
        <w:spacing w:line="360" w:lineRule="auto"/>
        <w:rPr>
          <w:rFonts w:ascii="Arial" w:hAnsi="Arial" w:cs="Arial"/>
          <w:sz w:val="22"/>
          <w:szCs w:val="22"/>
        </w:rPr>
      </w:pPr>
    </w:p>
    <w:p w14:paraId="46826B9D" w14:textId="77777777" w:rsidR="00DD6D26" w:rsidRDefault="00DD6D26" w:rsidP="008D6891">
      <w:pPr>
        <w:pStyle w:val="p1"/>
        <w:spacing w:line="360" w:lineRule="auto"/>
        <w:rPr>
          <w:rStyle w:val="s1"/>
          <w:rFonts w:ascii="Arial" w:hAnsi="Arial" w:cs="Arial"/>
          <w:sz w:val="22"/>
          <w:szCs w:val="22"/>
        </w:rPr>
      </w:pPr>
    </w:p>
    <w:p w14:paraId="594957B1" w14:textId="77777777" w:rsidR="00DD6D26" w:rsidRDefault="00DD6D26" w:rsidP="008D6891">
      <w:pPr>
        <w:pStyle w:val="p1"/>
        <w:spacing w:line="360" w:lineRule="auto"/>
        <w:rPr>
          <w:rStyle w:val="s1"/>
          <w:rFonts w:ascii="Arial" w:hAnsi="Arial" w:cs="Arial"/>
          <w:sz w:val="22"/>
          <w:szCs w:val="22"/>
        </w:rPr>
      </w:pPr>
    </w:p>
    <w:p w14:paraId="79CF417B" w14:textId="77777777" w:rsidR="00DD6D26" w:rsidRDefault="00DD6D26" w:rsidP="008D6891">
      <w:pPr>
        <w:pStyle w:val="p1"/>
        <w:spacing w:line="360" w:lineRule="auto"/>
        <w:rPr>
          <w:rStyle w:val="s1"/>
          <w:rFonts w:ascii="Arial" w:hAnsi="Arial" w:cs="Arial"/>
          <w:sz w:val="22"/>
          <w:szCs w:val="22"/>
        </w:rPr>
      </w:pPr>
    </w:p>
    <w:p w14:paraId="427479F1" w14:textId="77777777" w:rsidR="00DD6D26" w:rsidRDefault="00DD6D26" w:rsidP="008D6891">
      <w:pPr>
        <w:pStyle w:val="p1"/>
        <w:spacing w:line="360" w:lineRule="auto"/>
        <w:rPr>
          <w:rStyle w:val="s1"/>
          <w:rFonts w:ascii="Arial" w:hAnsi="Arial" w:cs="Arial"/>
          <w:sz w:val="22"/>
          <w:szCs w:val="22"/>
        </w:rPr>
      </w:pPr>
    </w:p>
    <w:p w14:paraId="307D3F57" w14:textId="77777777" w:rsidR="00DD6D26" w:rsidRDefault="00DD6D26" w:rsidP="008D6891">
      <w:pPr>
        <w:pStyle w:val="p1"/>
        <w:spacing w:line="360" w:lineRule="auto"/>
        <w:rPr>
          <w:rStyle w:val="s1"/>
          <w:rFonts w:ascii="Arial" w:hAnsi="Arial" w:cs="Arial"/>
          <w:sz w:val="22"/>
          <w:szCs w:val="22"/>
        </w:rPr>
      </w:pPr>
    </w:p>
    <w:p w14:paraId="546A4819" w14:textId="77777777" w:rsidR="00DD6D26" w:rsidRDefault="00DD6D26" w:rsidP="008D6891">
      <w:pPr>
        <w:pStyle w:val="p1"/>
        <w:spacing w:line="360" w:lineRule="auto"/>
        <w:rPr>
          <w:rStyle w:val="s1"/>
          <w:rFonts w:ascii="Arial" w:hAnsi="Arial" w:cs="Arial"/>
          <w:sz w:val="22"/>
          <w:szCs w:val="22"/>
        </w:rPr>
      </w:pPr>
    </w:p>
    <w:p w14:paraId="5C1D1E05" w14:textId="77777777" w:rsidR="00DD6D26" w:rsidRDefault="00DD6D26" w:rsidP="008D6891">
      <w:pPr>
        <w:pStyle w:val="p1"/>
        <w:spacing w:line="360" w:lineRule="auto"/>
        <w:rPr>
          <w:rStyle w:val="s1"/>
          <w:rFonts w:ascii="Arial" w:hAnsi="Arial" w:cs="Arial"/>
          <w:sz w:val="22"/>
          <w:szCs w:val="22"/>
        </w:rPr>
      </w:pPr>
    </w:p>
    <w:p w14:paraId="2889F94C" w14:textId="77777777" w:rsidR="00DD6D26" w:rsidRDefault="00DD6D26" w:rsidP="008D6891">
      <w:pPr>
        <w:pStyle w:val="p1"/>
        <w:spacing w:line="360" w:lineRule="auto"/>
        <w:rPr>
          <w:rStyle w:val="s1"/>
          <w:rFonts w:ascii="Arial" w:hAnsi="Arial" w:cs="Arial"/>
          <w:sz w:val="22"/>
          <w:szCs w:val="22"/>
        </w:rPr>
      </w:pPr>
    </w:p>
    <w:p w14:paraId="042C5711" w14:textId="77777777" w:rsidR="00DD6D26" w:rsidRDefault="00DD6D26" w:rsidP="008D6891">
      <w:pPr>
        <w:pStyle w:val="p1"/>
        <w:spacing w:line="360" w:lineRule="auto"/>
        <w:rPr>
          <w:rStyle w:val="s1"/>
          <w:rFonts w:ascii="Arial" w:hAnsi="Arial" w:cs="Arial"/>
          <w:sz w:val="22"/>
          <w:szCs w:val="22"/>
        </w:rPr>
      </w:pPr>
    </w:p>
    <w:p w14:paraId="1D298075" w14:textId="77777777" w:rsidR="00DD6D26" w:rsidRDefault="00DD6D26" w:rsidP="008D6891">
      <w:pPr>
        <w:pStyle w:val="p1"/>
        <w:spacing w:line="360" w:lineRule="auto"/>
        <w:rPr>
          <w:rStyle w:val="s1"/>
          <w:rFonts w:ascii="Arial" w:hAnsi="Arial" w:cs="Arial"/>
          <w:sz w:val="22"/>
          <w:szCs w:val="22"/>
        </w:rPr>
      </w:pPr>
    </w:p>
    <w:p w14:paraId="7E2A041F" w14:textId="77777777" w:rsidR="00DD6D26" w:rsidRDefault="00DD6D26" w:rsidP="008D6891">
      <w:pPr>
        <w:pStyle w:val="p1"/>
        <w:spacing w:line="360" w:lineRule="auto"/>
        <w:rPr>
          <w:rStyle w:val="s1"/>
          <w:rFonts w:ascii="Arial" w:hAnsi="Arial" w:cs="Arial"/>
          <w:sz w:val="22"/>
          <w:szCs w:val="22"/>
        </w:rPr>
      </w:pPr>
    </w:p>
    <w:p w14:paraId="498CBE4B" w14:textId="296AB838" w:rsidR="003C0F03" w:rsidRPr="00B40974" w:rsidRDefault="003C0F03" w:rsidP="008D6891">
      <w:pPr>
        <w:pStyle w:val="p1"/>
        <w:spacing w:line="360" w:lineRule="auto"/>
        <w:rPr>
          <w:rFonts w:ascii="Arial" w:hAnsi="Arial" w:cs="Arial"/>
          <w:b/>
          <w:bCs/>
          <w:sz w:val="22"/>
          <w:szCs w:val="22"/>
        </w:rPr>
      </w:pPr>
      <w:r w:rsidRPr="00B40974">
        <w:rPr>
          <w:rStyle w:val="s1"/>
          <w:rFonts w:ascii="Arial" w:hAnsi="Arial" w:cs="Arial"/>
          <w:b/>
          <w:bCs/>
          <w:sz w:val="22"/>
          <w:szCs w:val="22"/>
        </w:rPr>
        <w:lastRenderedPageBreak/>
        <w:t>2. Record</w:t>
      </w:r>
      <w:r w:rsidRPr="00B40974">
        <w:rPr>
          <w:rStyle w:val="s1"/>
          <w:rFonts w:ascii="Arial" w:hAnsi="Arial" w:cs="Arial"/>
          <w:b/>
          <w:bCs/>
          <w:sz w:val="22"/>
          <w:szCs w:val="22"/>
        </w:rPr>
        <w:noBreakHyphen/>
        <w:t xml:space="preserve">Keeping and Data Protection </w:t>
      </w:r>
    </w:p>
    <w:p w14:paraId="376D1A17" w14:textId="77777777" w:rsidR="003C0F03" w:rsidRPr="007E6C33" w:rsidRDefault="003C0F03" w:rsidP="008D6891">
      <w:pPr>
        <w:pStyle w:val="p2"/>
        <w:spacing w:line="360" w:lineRule="auto"/>
        <w:rPr>
          <w:rFonts w:ascii="Arial" w:hAnsi="Arial" w:cs="Arial"/>
          <w:sz w:val="22"/>
          <w:szCs w:val="22"/>
        </w:rPr>
      </w:pPr>
    </w:p>
    <w:p w14:paraId="6F8EABD6" w14:textId="77777777" w:rsidR="003C0F03" w:rsidRPr="007E6C33" w:rsidRDefault="003C0F03" w:rsidP="008D6891">
      <w:pPr>
        <w:pStyle w:val="p1"/>
        <w:spacing w:line="360" w:lineRule="auto"/>
        <w:rPr>
          <w:rFonts w:ascii="Arial" w:hAnsi="Arial" w:cs="Arial"/>
          <w:sz w:val="22"/>
          <w:szCs w:val="22"/>
        </w:rPr>
      </w:pPr>
      <w:r w:rsidRPr="007E6C33">
        <w:rPr>
          <w:rStyle w:val="s1"/>
          <w:rFonts w:ascii="Arial" w:hAnsi="Arial" w:cs="Arial"/>
          <w:sz w:val="22"/>
          <w:szCs w:val="22"/>
        </w:rPr>
        <w:t>High</w:t>
      </w:r>
      <w:r w:rsidRPr="007E6C33">
        <w:rPr>
          <w:rStyle w:val="s1"/>
          <w:rFonts w:ascii="Arial" w:hAnsi="Arial" w:cs="Arial"/>
          <w:sz w:val="22"/>
          <w:szCs w:val="22"/>
        </w:rPr>
        <w:noBreakHyphen/>
        <w:t>quality administrative practice and record</w:t>
      </w:r>
      <w:r w:rsidRPr="007E6C33">
        <w:rPr>
          <w:rStyle w:val="s1"/>
          <w:rFonts w:ascii="Arial" w:hAnsi="Arial" w:cs="Arial"/>
          <w:sz w:val="22"/>
          <w:szCs w:val="22"/>
        </w:rPr>
        <w:noBreakHyphen/>
        <w:t>keeping ensure care is consistent, accountable, and evidence</w:t>
      </w:r>
      <w:r w:rsidRPr="007E6C33">
        <w:rPr>
          <w:rStyle w:val="s1"/>
          <w:rFonts w:ascii="Arial" w:hAnsi="Arial" w:cs="Arial"/>
          <w:sz w:val="22"/>
          <w:szCs w:val="22"/>
        </w:rPr>
        <w:noBreakHyphen/>
        <w:t>based. For Mrs Thompson, formal notes of the missed medication, confusion, and outdoor incident create a clear audit trail that supports the council review, helps spot patterns in her memory lapses, and ensures every professional — from her GP to sheltered housing staff — works from the same facts. Professional standards from the Health and Care Professions Council (2023) state records must be accurate, written at the time of the visit, free from bias, and clearly show what action was taken and why. For example, noting “Mrs Thompson stated she did not remember seeing her pills; a large</w:t>
      </w:r>
      <w:r w:rsidRPr="007E6C33">
        <w:rPr>
          <w:rStyle w:val="s1"/>
          <w:rFonts w:ascii="Arial" w:hAnsi="Arial" w:cs="Arial"/>
          <w:sz w:val="22"/>
          <w:szCs w:val="22"/>
        </w:rPr>
        <w:noBreakHyphen/>
        <w:t>print reminder chart was left on her fridge” is far more useful than writing “Mrs Thompson forgot her medication”.</w:t>
      </w:r>
    </w:p>
    <w:p w14:paraId="4F631585" w14:textId="77777777" w:rsidR="003C0F03" w:rsidRPr="007E6C33" w:rsidRDefault="003C0F03" w:rsidP="008D6891">
      <w:pPr>
        <w:pStyle w:val="p2"/>
        <w:spacing w:line="360" w:lineRule="auto"/>
        <w:rPr>
          <w:rFonts w:ascii="Arial" w:hAnsi="Arial" w:cs="Arial"/>
          <w:sz w:val="22"/>
          <w:szCs w:val="22"/>
        </w:rPr>
      </w:pPr>
    </w:p>
    <w:p w14:paraId="273D74FF" w14:textId="77777777" w:rsidR="003C0F03" w:rsidRPr="007E6C33" w:rsidRDefault="003C0F03" w:rsidP="008D6891">
      <w:pPr>
        <w:pStyle w:val="p1"/>
        <w:spacing w:line="360" w:lineRule="auto"/>
        <w:rPr>
          <w:rStyle w:val="s1"/>
          <w:rFonts w:ascii="Arial" w:hAnsi="Arial" w:cs="Arial"/>
          <w:sz w:val="22"/>
          <w:szCs w:val="22"/>
        </w:rPr>
      </w:pPr>
      <w:r w:rsidRPr="007E6C33">
        <w:rPr>
          <w:rStyle w:val="s1"/>
          <w:rFonts w:ascii="Arial" w:hAnsi="Arial" w:cs="Arial"/>
          <w:sz w:val="22"/>
          <w:szCs w:val="22"/>
        </w:rPr>
        <w:t>All records must follow the Data Protection Act 2018 and UK GDPR, which set six key principles: data must be used lawfully, fairly, and transparently; only collected for a specific purpose; kept relevant and up</w:t>
      </w:r>
      <w:r w:rsidRPr="007E6C33">
        <w:rPr>
          <w:rStyle w:val="s1"/>
          <w:rFonts w:ascii="Arial" w:hAnsi="Arial" w:cs="Arial"/>
          <w:sz w:val="22"/>
          <w:szCs w:val="22"/>
        </w:rPr>
        <w:noBreakHyphen/>
        <w:t>to</w:t>
      </w:r>
      <w:r w:rsidRPr="007E6C33">
        <w:rPr>
          <w:rStyle w:val="s1"/>
          <w:rFonts w:ascii="Arial" w:hAnsi="Arial" w:cs="Arial"/>
          <w:sz w:val="22"/>
          <w:szCs w:val="22"/>
        </w:rPr>
        <w:noBreakHyphen/>
        <w:t>date; not kept longer than needed; kept secure; and only shared with those who have a legal right to see it (Information Commissioner’s Office, 2024). For Mrs Thompson, this means handwritten notes must never be left on her kitchen table or in public areas, digital files must be password</w:t>
      </w:r>
      <w:r w:rsidRPr="007E6C33">
        <w:rPr>
          <w:rStyle w:val="s1"/>
          <w:rFonts w:ascii="Arial" w:hAnsi="Arial" w:cs="Arial"/>
          <w:sz w:val="22"/>
          <w:szCs w:val="22"/>
        </w:rPr>
        <w:noBreakHyphen/>
        <w:t>protected, and information cannot be shared with the council or other agencies unless it is necessary for her care. Further rules come from the CQC Fundamental Standards, which require providers to keep accurate records to keep people safe, and the Care Act 2014, which links good record</w:t>
      </w:r>
      <w:r w:rsidRPr="007E6C33">
        <w:rPr>
          <w:rStyle w:val="s1"/>
          <w:rFonts w:ascii="Arial" w:hAnsi="Arial" w:cs="Arial"/>
          <w:sz w:val="22"/>
          <w:szCs w:val="22"/>
        </w:rPr>
        <w:noBreakHyphen/>
        <w:t>keeping to person</w:t>
      </w:r>
      <w:r w:rsidRPr="007E6C33">
        <w:rPr>
          <w:rStyle w:val="s1"/>
          <w:rFonts w:ascii="Arial" w:hAnsi="Arial" w:cs="Arial"/>
          <w:sz w:val="22"/>
          <w:szCs w:val="22"/>
        </w:rPr>
        <w:noBreakHyphen/>
        <w:t>centred care planning. Failing these standards can lead to regulatory fines, loss of public trust, or direct harm — such as if the medication review request is not recorded, and no follow</w:t>
      </w:r>
      <w:r w:rsidRPr="007E6C33">
        <w:rPr>
          <w:rStyle w:val="s1"/>
          <w:rFonts w:ascii="Arial" w:hAnsi="Arial" w:cs="Arial"/>
          <w:sz w:val="22"/>
          <w:szCs w:val="22"/>
        </w:rPr>
        <w:noBreakHyphen/>
        <w:t>up is arranged.</w:t>
      </w:r>
    </w:p>
    <w:p w14:paraId="46CCC81B" w14:textId="77777777" w:rsidR="00597506" w:rsidRPr="007E6C33" w:rsidRDefault="00597506" w:rsidP="008D6891">
      <w:pPr>
        <w:pStyle w:val="p1"/>
        <w:spacing w:line="360" w:lineRule="auto"/>
        <w:rPr>
          <w:rFonts w:ascii="Arial" w:hAnsi="Arial" w:cs="Arial"/>
          <w:sz w:val="22"/>
          <w:szCs w:val="22"/>
        </w:rPr>
      </w:pPr>
    </w:p>
    <w:p w14:paraId="7BBE20C4" w14:textId="5A60FAE3" w:rsidR="003C0F03" w:rsidRPr="00B40974" w:rsidRDefault="003C0F03" w:rsidP="008D6891">
      <w:pPr>
        <w:pStyle w:val="p1"/>
        <w:spacing w:line="360" w:lineRule="auto"/>
        <w:rPr>
          <w:rFonts w:ascii="Arial" w:hAnsi="Arial" w:cs="Arial"/>
          <w:b/>
          <w:bCs/>
          <w:sz w:val="22"/>
          <w:szCs w:val="22"/>
        </w:rPr>
      </w:pPr>
      <w:r w:rsidRPr="00B40974">
        <w:rPr>
          <w:rStyle w:val="s1"/>
          <w:rFonts w:ascii="Arial" w:hAnsi="Arial" w:cs="Arial"/>
          <w:b/>
          <w:bCs/>
          <w:sz w:val="22"/>
          <w:szCs w:val="22"/>
        </w:rPr>
        <w:t>3. Multi</w:t>
      </w:r>
      <w:r w:rsidRPr="00B40974">
        <w:rPr>
          <w:rStyle w:val="s1"/>
          <w:rFonts w:ascii="Arial" w:hAnsi="Arial" w:cs="Arial"/>
          <w:b/>
          <w:bCs/>
          <w:sz w:val="22"/>
          <w:szCs w:val="22"/>
        </w:rPr>
        <w:noBreakHyphen/>
        <w:t xml:space="preserve">Agency Collaborative Working </w:t>
      </w:r>
    </w:p>
    <w:p w14:paraId="47FC0001" w14:textId="77777777" w:rsidR="003C0F03" w:rsidRPr="007E6C33" w:rsidRDefault="003C0F03" w:rsidP="008D6891">
      <w:pPr>
        <w:pStyle w:val="p2"/>
        <w:spacing w:line="360" w:lineRule="auto"/>
        <w:rPr>
          <w:rFonts w:ascii="Arial" w:hAnsi="Arial" w:cs="Arial"/>
          <w:sz w:val="22"/>
          <w:szCs w:val="22"/>
        </w:rPr>
      </w:pPr>
    </w:p>
    <w:p w14:paraId="2999097F" w14:textId="77777777" w:rsidR="003C0F03" w:rsidRPr="007E6C33" w:rsidRDefault="003C0F03" w:rsidP="008D6891">
      <w:pPr>
        <w:pStyle w:val="p1"/>
        <w:spacing w:line="360" w:lineRule="auto"/>
        <w:rPr>
          <w:rFonts w:ascii="Arial" w:hAnsi="Arial" w:cs="Arial"/>
          <w:sz w:val="22"/>
          <w:szCs w:val="22"/>
        </w:rPr>
      </w:pPr>
      <w:r w:rsidRPr="007E6C33">
        <w:rPr>
          <w:rStyle w:val="s1"/>
          <w:rFonts w:ascii="Arial" w:hAnsi="Arial" w:cs="Arial"/>
          <w:sz w:val="22"/>
          <w:szCs w:val="22"/>
        </w:rPr>
        <w:t>Mrs Thompson’s health and care needs cross service boundaries, so effective multi</w:t>
      </w:r>
      <w:r w:rsidRPr="007E6C33">
        <w:rPr>
          <w:rStyle w:val="s1"/>
          <w:rFonts w:ascii="Arial" w:hAnsi="Arial" w:cs="Arial"/>
          <w:sz w:val="22"/>
          <w:szCs w:val="22"/>
        </w:rPr>
        <w:noBreakHyphen/>
        <w:t>agency working is essential to avoid gaps that put her at risk. Her care involves many teams: domiciliary carers who visit daily, her GP who manages her medication, community nurses who monitor her recovery, sheltered housing staff who check on her safety, and social workers leading the council review. The Care Act 2014 places a legal duty on all these bodies to cooperate to meet her needs (HM Government, 2014).</w:t>
      </w:r>
    </w:p>
    <w:p w14:paraId="1C0D86B4" w14:textId="77777777" w:rsidR="008D6891" w:rsidRDefault="003C0F03" w:rsidP="008D6891">
      <w:pPr>
        <w:pStyle w:val="p1"/>
        <w:spacing w:line="360" w:lineRule="auto"/>
        <w:rPr>
          <w:rStyle w:val="s1"/>
          <w:rFonts w:ascii="Arial" w:hAnsi="Arial" w:cs="Arial"/>
          <w:sz w:val="22"/>
          <w:szCs w:val="22"/>
        </w:rPr>
      </w:pPr>
      <w:r w:rsidRPr="007E6C33">
        <w:rPr>
          <w:rStyle w:val="s1"/>
          <w:rFonts w:ascii="Arial" w:hAnsi="Arial" w:cs="Arial"/>
          <w:sz w:val="22"/>
          <w:szCs w:val="22"/>
        </w:rPr>
        <w:t xml:space="preserve">Common barriers include separate record systems that do not share data, shift patterns that mean carers cannot attend team meetings, or confusion over who is responsible for arranging the medication review. Strategies to resolve this include nominating a named </w:t>
      </w:r>
      <w:r w:rsidRPr="007E6C33">
        <w:rPr>
          <w:rStyle w:val="s1"/>
          <w:rFonts w:ascii="Arial" w:hAnsi="Arial" w:cs="Arial"/>
          <w:sz w:val="22"/>
          <w:szCs w:val="22"/>
        </w:rPr>
        <w:lastRenderedPageBreak/>
        <w:t>social worker as the single point of contact, using secure NHS shared record systems, and holding short fortnightly virtual updates for all involved. For Mrs Thompson, this joined</w:t>
      </w:r>
      <w:r w:rsidRPr="007E6C33">
        <w:rPr>
          <w:rStyle w:val="s1"/>
          <w:rFonts w:ascii="Arial" w:hAnsi="Arial" w:cs="Arial"/>
          <w:sz w:val="22"/>
          <w:szCs w:val="22"/>
        </w:rPr>
        <w:noBreakHyphen/>
        <w:t>up approach means the GP can adjust her medication schedule, carers can add safety checks to their visits, and housing staff can arrange regular welfare calls in cold weather — all working together to help her stay safe and independent at home</w:t>
      </w:r>
    </w:p>
    <w:p w14:paraId="1BA7605A" w14:textId="77777777" w:rsidR="008D37EF" w:rsidRDefault="008D37EF" w:rsidP="008D6891">
      <w:pPr>
        <w:pStyle w:val="p1"/>
        <w:spacing w:line="360" w:lineRule="auto"/>
        <w:rPr>
          <w:rStyle w:val="s1"/>
          <w:rFonts w:ascii="Arial" w:hAnsi="Arial" w:cs="Arial"/>
          <w:sz w:val="22"/>
          <w:szCs w:val="22"/>
        </w:rPr>
      </w:pPr>
    </w:p>
    <w:p w14:paraId="42AA4F7F" w14:textId="77777777" w:rsidR="008D37EF" w:rsidRDefault="008D37EF" w:rsidP="008D6891">
      <w:pPr>
        <w:pStyle w:val="p1"/>
        <w:spacing w:line="360" w:lineRule="auto"/>
        <w:rPr>
          <w:rStyle w:val="s1"/>
          <w:rFonts w:ascii="Arial" w:hAnsi="Arial" w:cs="Arial"/>
          <w:sz w:val="22"/>
          <w:szCs w:val="22"/>
        </w:rPr>
      </w:pPr>
    </w:p>
    <w:p w14:paraId="360A0E90" w14:textId="77777777" w:rsidR="008D37EF" w:rsidRDefault="008D37EF" w:rsidP="008D6891">
      <w:pPr>
        <w:pStyle w:val="p1"/>
        <w:spacing w:line="360" w:lineRule="auto"/>
        <w:rPr>
          <w:rStyle w:val="s1"/>
          <w:rFonts w:ascii="Arial" w:hAnsi="Arial" w:cs="Arial"/>
          <w:sz w:val="22"/>
          <w:szCs w:val="22"/>
        </w:rPr>
      </w:pPr>
    </w:p>
    <w:p w14:paraId="5D74713D" w14:textId="77777777" w:rsidR="008D37EF" w:rsidRDefault="008D37EF" w:rsidP="008D6891">
      <w:pPr>
        <w:pStyle w:val="p1"/>
        <w:spacing w:line="360" w:lineRule="auto"/>
        <w:rPr>
          <w:rStyle w:val="s1"/>
          <w:rFonts w:ascii="Arial" w:hAnsi="Arial" w:cs="Arial"/>
          <w:sz w:val="22"/>
          <w:szCs w:val="22"/>
        </w:rPr>
      </w:pPr>
    </w:p>
    <w:p w14:paraId="5D2D49F2" w14:textId="77777777" w:rsidR="008D37EF" w:rsidRDefault="008D37EF" w:rsidP="008D6891">
      <w:pPr>
        <w:pStyle w:val="p1"/>
        <w:spacing w:line="360" w:lineRule="auto"/>
        <w:rPr>
          <w:rStyle w:val="s1"/>
          <w:rFonts w:ascii="Arial" w:hAnsi="Arial" w:cs="Arial"/>
          <w:sz w:val="22"/>
          <w:szCs w:val="22"/>
        </w:rPr>
      </w:pPr>
    </w:p>
    <w:p w14:paraId="5712BD25" w14:textId="77777777" w:rsidR="008D37EF" w:rsidRDefault="008D37EF" w:rsidP="008D6891">
      <w:pPr>
        <w:pStyle w:val="p1"/>
        <w:spacing w:line="360" w:lineRule="auto"/>
        <w:rPr>
          <w:rStyle w:val="s1"/>
          <w:rFonts w:ascii="Arial" w:hAnsi="Arial" w:cs="Arial"/>
          <w:sz w:val="22"/>
          <w:szCs w:val="22"/>
        </w:rPr>
      </w:pPr>
    </w:p>
    <w:p w14:paraId="6134BB23" w14:textId="77777777" w:rsidR="008D37EF" w:rsidRDefault="008D37EF" w:rsidP="008D6891">
      <w:pPr>
        <w:pStyle w:val="p1"/>
        <w:spacing w:line="360" w:lineRule="auto"/>
        <w:rPr>
          <w:rStyle w:val="s1"/>
          <w:rFonts w:ascii="Arial" w:hAnsi="Arial" w:cs="Arial"/>
          <w:sz w:val="22"/>
          <w:szCs w:val="22"/>
        </w:rPr>
      </w:pPr>
    </w:p>
    <w:p w14:paraId="69E23468" w14:textId="77777777" w:rsidR="008D37EF" w:rsidRDefault="008D37EF" w:rsidP="008D6891">
      <w:pPr>
        <w:pStyle w:val="p1"/>
        <w:spacing w:line="360" w:lineRule="auto"/>
        <w:rPr>
          <w:rStyle w:val="s1"/>
          <w:rFonts w:ascii="Arial" w:hAnsi="Arial" w:cs="Arial"/>
          <w:sz w:val="22"/>
          <w:szCs w:val="22"/>
        </w:rPr>
      </w:pPr>
    </w:p>
    <w:p w14:paraId="1D563C66" w14:textId="77777777" w:rsidR="008D37EF" w:rsidRDefault="008D37EF" w:rsidP="008D6891">
      <w:pPr>
        <w:pStyle w:val="p1"/>
        <w:spacing w:line="360" w:lineRule="auto"/>
        <w:rPr>
          <w:rStyle w:val="s1"/>
          <w:rFonts w:ascii="Arial" w:hAnsi="Arial" w:cs="Arial"/>
          <w:sz w:val="22"/>
          <w:szCs w:val="22"/>
        </w:rPr>
      </w:pPr>
    </w:p>
    <w:p w14:paraId="168BEEDA" w14:textId="77777777" w:rsidR="008D37EF" w:rsidRDefault="008D37EF" w:rsidP="008D6891">
      <w:pPr>
        <w:pStyle w:val="p1"/>
        <w:spacing w:line="360" w:lineRule="auto"/>
        <w:rPr>
          <w:rStyle w:val="s1"/>
          <w:rFonts w:ascii="Arial" w:hAnsi="Arial" w:cs="Arial"/>
          <w:sz w:val="22"/>
          <w:szCs w:val="22"/>
        </w:rPr>
      </w:pPr>
    </w:p>
    <w:p w14:paraId="4C998B9A" w14:textId="77777777" w:rsidR="008D37EF" w:rsidRDefault="008D37EF" w:rsidP="008D6891">
      <w:pPr>
        <w:pStyle w:val="p1"/>
        <w:spacing w:line="360" w:lineRule="auto"/>
        <w:rPr>
          <w:rStyle w:val="s1"/>
          <w:rFonts w:ascii="Arial" w:hAnsi="Arial" w:cs="Arial"/>
          <w:sz w:val="22"/>
          <w:szCs w:val="22"/>
        </w:rPr>
      </w:pPr>
    </w:p>
    <w:p w14:paraId="02F1DCEB" w14:textId="77777777" w:rsidR="008D37EF" w:rsidRDefault="008D37EF" w:rsidP="008D6891">
      <w:pPr>
        <w:pStyle w:val="p1"/>
        <w:spacing w:line="360" w:lineRule="auto"/>
        <w:rPr>
          <w:rStyle w:val="s1"/>
          <w:rFonts w:ascii="Arial" w:hAnsi="Arial" w:cs="Arial"/>
          <w:sz w:val="22"/>
          <w:szCs w:val="22"/>
        </w:rPr>
      </w:pPr>
    </w:p>
    <w:p w14:paraId="1AF69C45" w14:textId="77777777" w:rsidR="008D37EF" w:rsidRDefault="008D37EF" w:rsidP="008D6891">
      <w:pPr>
        <w:pStyle w:val="p1"/>
        <w:spacing w:line="360" w:lineRule="auto"/>
        <w:rPr>
          <w:rStyle w:val="s1"/>
          <w:rFonts w:ascii="Arial" w:hAnsi="Arial" w:cs="Arial"/>
          <w:sz w:val="22"/>
          <w:szCs w:val="22"/>
        </w:rPr>
      </w:pPr>
    </w:p>
    <w:p w14:paraId="7EF9A1F7" w14:textId="77777777" w:rsidR="008D37EF" w:rsidRDefault="008D37EF" w:rsidP="008D6891">
      <w:pPr>
        <w:pStyle w:val="p1"/>
        <w:spacing w:line="360" w:lineRule="auto"/>
        <w:rPr>
          <w:rStyle w:val="s1"/>
          <w:rFonts w:ascii="Arial" w:hAnsi="Arial" w:cs="Arial"/>
          <w:sz w:val="22"/>
          <w:szCs w:val="22"/>
        </w:rPr>
      </w:pPr>
    </w:p>
    <w:p w14:paraId="0698CEB2" w14:textId="77777777" w:rsidR="008D37EF" w:rsidRDefault="008D37EF" w:rsidP="008D6891">
      <w:pPr>
        <w:pStyle w:val="p1"/>
        <w:spacing w:line="360" w:lineRule="auto"/>
        <w:rPr>
          <w:rStyle w:val="s1"/>
          <w:rFonts w:ascii="Arial" w:hAnsi="Arial" w:cs="Arial"/>
          <w:sz w:val="22"/>
          <w:szCs w:val="22"/>
        </w:rPr>
      </w:pPr>
    </w:p>
    <w:p w14:paraId="7EB30BA3" w14:textId="77777777" w:rsidR="008D37EF" w:rsidRDefault="008D37EF" w:rsidP="008D6891">
      <w:pPr>
        <w:pStyle w:val="p1"/>
        <w:spacing w:line="360" w:lineRule="auto"/>
        <w:rPr>
          <w:rStyle w:val="s1"/>
          <w:rFonts w:ascii="Arial" w:hAnsi="Arial" w:cs="Arial"/>
          <w:sz w:val="22"/>
          <w:szCs w:val="22"/>
        </w:rPr>
      </w:pPr>
    </w:p>
    <w:p w14:paraId="6498F669" w14:textId="77777777" w:rsidR="008D37EF" w:rsidRDefault="008D37EF" w:rsidP="008D6891">
      <w:pPr>
        <w:pStyle w:val="p1"/>
        <w:spacing w:line="360" w:lineRule="auto"/>
        <w:rPr>
          <w:rStyle w:val="s1"/>
          <w:rFonts w:ascii="Arial" w:hAnsi="Arial" w:cs="Arial"/>
          <w:sz w:val="22"/>
          <w:szCs w:val="22"/>
        </w:rPr>
      </w:pPr>
    </w:p>
    <w:p w14:paraId="2B7A41E5" w14:textId="77777777" w:rsidR="008D37EF" w:rsidRDefault="008D37EF" w:rsidP="008D6891">
      <w:pPr>
        <w:pStyle w:val="p1"/>
        <w:spacing w:line="360" w:lineRule="auto"/>
        <w:rPr>
          <w:rStyle w:val="s1"/>
          <w:rFonts w:ascii="Arial" w:hAnsi="Arial" w:cs="Arial"/>
          <w:sz w:val="22"/>
          <w:szCs w:val="22"/>
        </w:rPr>
      </w:pPr>
    </w:p>
    <w:p w14:paraId="5CE92AF8" w14:textId="77777777" w:rsidR="008D37EF" w:rsidRDefault="008D37EF" w:rsidP="008D6891">
      <w:pPr>
        <w:pStyle w:val="p1"/>
        <w:spacing w:line="360" w:lineRule="auto"/>
        <w:rPr>
          <w:rStyle w:val="s1"/>
          <w:rFonts w:ascii="Arial" w:hAnsi="Arial" w:cs="Arial"/>
          <w:sz w:val="22"/>
          <w:szCs w:val="22"/>
        </w:rPr>
      </w:pPr>
    </w:p>
    <w:p w14:paraId="5737C41B" w14:textId="77777777" w:rsidR="008D37EF" w:rsidRDefault="008D37EF" w:rsidP="008D6891">
      <w:pPr>
        <w:pStyle w:val="p1"/>
        <w:spacing w:line="360" w:lineRule="auto"/>
        <w:rPr>
          <w:rStyle w:val="s1"/>
          <w:rFonts w:ascii="Arial" w:hAnsi="Arial" w:cs="Arial"/>
          <w:sz w:val="22"/>
          <w:szCs w:val="22"/>
        </w:rPr>
      </w:pPr>
    </w:p>
    <w:p w14:paraId="55F47944" w14:textId="77777777" w:rsidR="008D37EF" w:rsidRDefault="008D37EF" w:rsidP="008D6891">
      <w:pPr>
        <w:pStyle w:val="p1"/>
        <w:spacing w:line="360" w:lineRule="auto"/>
        <w:rPr>
          <w:rStyle w:val="s1"/>
          <w:rFonts w:ascii="Arial" w:hAnsi="Arial" w:cs="Arial"/>
          <w:sz w:val="22"/>
          <w:szCs w:val="22"/>
        </w:rPr>
      </w:pPr>
    </w:p>
    <w:p w14:paraId="22B9A156" w14:textId="77777777" w:rsidR="008D37EF" w:rsidRDefault="008D37EF" w:rsidP="008D6891">
      <w:pPr>
        <w:pStyle w:val="p1"/>
        <w:spacing w:line="360" w:lineRule="auto"/>
        <w:rPr>
          <w:rStyle w:val="s1"/>
          <w:rFonts w:ascii="Arial" w:hAnsi="Arial" w:cs="Arial"/>
          <w:sz w:val="22"/>
          <w:szCs w:val="22"/>
        </w:rPr>
      </w:pPr>
    </w:p>
    <w:p w14:paraId="33844FC5" w14:textId="77777777" w:rsidR="008D37EF" w:rsidRDefault="008D37EF" w:rsidP="008D6891">
      <w:pPr>
        <w:pStyle w:val="p1"/>
        <w:spacing w:line="360" w:lineRule="auto"/>
        <w:rPr>
          <w:rStyle w:val="s1"/>
          <w:rFonts w:ascii="Arial" w:hAnsi="Arial" w:cs="Arial"/>
          <w:sz w:val="22"/>
          <w:szCs w:val="22"/>
        </w:rPr>
      </w:pPr>
    </w:p>
    <w:p w14:paraId="52211BDF" w14:textId="77777777" w:rsidR="008D37EF" w:rsidRDefault="008D37EF" w:rsidP="008D6891">
      <w:pPr>
        <w:pStyle w:val="p1"/>
        <w:spacing w:line="360" w:lineRule="auto"/>
        <w:rPr>
          <w:rStyle w:val="s1"/>
          <w:rFonts w:ascii="Arial" w:hAnsi="Arial" w:cs="Arial"/>
          <w:sz w:val="22"/>
          <w:szCs w:val="22"/>
        </w:rPr>
      </w:pPr>
    </w:p>
    <w:p w14:paraId="6C49151F" w14:textId="77777777" w:rsidR="008D37EF" w:rsidRDefault="008D37EF" w:rsidP="008D6891">
      <w:pPr>
        <w:pStyle w:val="p1"/>
        <w:spacing w:line="360" w:lineRule="auto"/>
        <w:rPr>
          <w:rStyle w:val="s1"/>
          <w:rFonts w:ascii="Arial" w:hAnsi="Arial" w:cs="Arial"/>
          <w:sz w:val="22"/>
          <w:szCs w:val="22"/>
        </w:rPr>
      </w:pPr>
    </w:p>
    <w:p w14:paraId="326CA60D" w14:textId="77777777" w:rsidR="008D37EF" w:rsidRDefault="008D37EF" w:rsidP="008D6891">
      <w:pPr>
        <w:pStyle w:val="p1"/>
        <w:spacing w:line="360" w:lineRule="auto"/>
        <w:rPr>
          <w:rStyle w:val="s1"/>
          <w:rFonts w:ascii="Arial" w:hAnsi="Arial" w:cs="Arial"/>
          <w:sz w:val="22"/>
          <w:szCs w:val="22"/>
        </w:rPr>
      </w:pPr>
    </w:p>
    <w:p w14:paraId="45E9A30D" w14:textId="77777777" w:rsidR="008D37EF" w:rsidRDefault="008D37EF" w:rsidP="008D6891">
      <w:pPr>
        <w:pStyle w:val="p1"/>
        <w:spacing w:line="360" w:lineRule="auto"/>
        <w:rPr>
          <w:rStyle w:val="s1"/>
          <w:rFonts w:ascii="Arial" w:hAnsi="Arial" w:cs="Arial"/>
          <w:sz w:val="22"/>
          <w:szCs w:val="22"/>
        </w:rPr>
      </w:pPr>
    </w:p>
    <w:p w14:paraId="1F30ECE5" w14:textId="77777777" w:rsidR="008D37EF" w:rsidRDefault="008D37EF" w:rsidP="008D6891">
      <w:pPr>
        <w:pStyle w:val="p1"/>
        <w:spacing w:line="360" w:lineRule="auto"/>
        <w:rPr>
          <w:rStyle w:val="s1"/>
          <w:rFonts w:ascii="Arial" w:hAnsi="Arial" w:cs="Arial"/>
          <w:sz w:val="22"/>
          <w:szCs w:val="22"/>
        </w:rPr>
      </w:pPr>
    </w:p>
    <w:p w14:paraId="3CFD4F6A" w14:textId="77777777" w:rsidR="008D37EF" w:rsidRDefault="008D37EF" w:rsidP="008D6891">
      <w:pPr>
        <w:pStyle w:val="p1"/>
        <w:spacing w:line="360" w:lineRule="auto"/>
        <w:rPr>
          <w:rStyle w:val="s1"/>
          <w:rFonts w:ascii="Arial" w:hAnsi="Arial" w:cs="Arial"/>
          <w:sz w:val="22"/>
          <w:szCs w:val="22"/>
        </w:rPr>
      </w:pPr>
    </w:p>
    <w:p w14:paraId="1F07FB34" w14:textId="77777777" w:rsidR="00DD6D26" w:rsidRDefault="00DD6D26" w:rsidP="008D6891">
      <w:pPr>
        <w:pStyle w:val="p1"/>
        <w:spacing w:line="360" w:lineRule="auto"/>
        <w:rPr>
          <w:rStyle w:val="s1"/>
          <w:rFonts w:ascii="Arial" w:hAnsi="Arial" w:cs="Arial"/>
          <w:sz w:val="22"/>
          <w:szCs w:val="22"/>
        </w:rPr>
      </w:pPr>
    </w:p>
    <w:p w14:paraId="05D8FE09" w14:textId="77777777" w:rsidR="00DD6D26" w:rsidRDefault="00DD6D26" w:rsidP="008D6891">
      <w:pPr>
        <w:pStyle w:val="p1"/>
        <w:spacing w:line="360" w:lineRule="auto"/>
        <w:rPr>
          <w:rStyle w:val="s1"/>
          <w:rFonts w:ascii="Arial" w:hAnsi="Arial" w:cs="Arial"/>
          <w:sz w:val="22"/>
          <w:szCs w:val="22"/>
        </w:rPr>
      </w:pPr>
    </w:p>
    <w:p w14:paraId="527854FB" w14:textId="77777777" w:rsidR="00DD6D26" w:rsidRDefault="00DD6D26" w:rsidP="008D6891">
      <w:pPr>
        <w:pStyle w:val="p1"/>
        <w:spacing w:line="360" w:lineRule="auto"/>
        <w:rPr>
          <w:rStyle w:val="s1"/>
          <w:rFonts w:ascii="Arial" w:hAnsi="Arial" w:cs="Arial"/>
          <w:sz w:val="22"/>
          <w:szCs w:val="22"/>
        </w:rPr>
      </w:pPr>
    </w:p>
    <w:p w14:paraId="7883FD78" w14:textId="70965644" w:rsidR="00B252A4" w:rsidRPr="00B40974" w:rsidRDefault="00B252A4" w:rsidP="008D6891">
      <w:pPr>
        <w:pStyle w:val="p1"/>
        <w:spacing w:line="360" w:lineRule="auto"/>
        <w:rPr>
          <w:rFonts w:ascii="Arial" w:hAnsi="Arial" w:cs="Arial"/>
          <w:b/>
          <w:bCs/>
          <w:sz w:val="22"/>
          <w:szCs w:val="22"/>
        </w:rPr>
      </w:pPr>
      <w:r w:rsidRPr="00B40974">
        <w:rPr>
          <w:rStyle w:val="s1"/>
          <w:rFonts w:ascii="Arial" w:hAnsi="Arial" w:cs="Arial"/>
          <w:b/>
          <w:bCs/>
          <w:sz w:val="22"/>
          <w:szCs w:val="22"/>
        </w:rPr>
        <w:lastRenderedPageBreak/>
        <w:t xml:space="preserve">Conclusion </w:t>
      </w:r>
    </w:p>
    <w:p w14:paraId="7A9FEBC3" w14:textId="77777777" w:rsidR="00B252A4" w:rsidRPr="007E6C33" w:rsidRDefault="00B252A4" w:rsidP="008D6891">
      <w:pPr>
        <w:pStyle w:val="p2"/>
        <w:spacing w:line="360" w:lineRule="auto"/>
        <w:rPr>
          <w:rFonts w:ascii="Arial" w:hAnsi="Arial" w:cs="Arial"/>
          <w:sz w:val="22"/>
          <w:szCs w:val="22"/>
        </w:rPr>
      </w:pPr>
    </w:p>
    <w:p w14:paraId="64248BC1" w14:textId="77777777" w:rsidR="00B252A4" w:rsidRPr="007E6C33" w:rsidRDefault="00B252A4" w:rsidP="008D6891">
      <w:pPr>
        <w:pStyle w:val="p1"/>
        <w:spacing w:line="360" w:lineRule="auto"/>
        <w:rPr>
          <w:rFonts w:ascii="Arial" w:hAnsi="Arial" w:cs="Arial"/>
          <w:sz w:val="22"/>
          <w:szCs w:val="22"/>
        </w:rPr>
      </w:pPr>
      <w:r w:rsidRPr="007E6C33">
        <w:rPr>
          <w:rStyle w:val="s1"/>
          <w:rFonts w:ascii="Arial" w:hAnsi="Arial" w:cs="Arial"/>
          <w:sz w:val="22"/>
          <w:szCs w:val="22"/>
        </w:rPr>
        <w:t>This report demonstrates that communication, record</w:t>
      </w:r>
      <w:r w:rsidRPr="007E6C33">
        <w:rPr>
          <w:rStyle w:val="s1"/>
          <w:rFonts w:ascii="Arial" w:hAnsi="Arial" w:cs="Arial"/>
          <w:sz w:val="22"/>
          <w:szCs w:val="22"/>
        </w:rPr>
        <w:noBreakHyphen/>
        <w:t>keeping, and partnership working are not just administrative rules — they are vital to protecting vulnerable adults and upholding their rights. Adapting communication to meet Mrs Thompson’s needs under the Equality Act 2010 preserves her dignity and ensures she is heard; following data protection law keeps her information safe and care consistent; and strong multi</w:t>
      </w:r>
      <w:r w:rsidRPr="007E6C33">
        <w:rPr>
          <w:rStyle w:val="s1"/>
          <w:rFonts w:ascii="Arial" w:hAnsi="Arial" w:cs="Arial"/>
          <w:sz w:val="22"/>
          <w:szCs w:val="22"/>
        </w:rPr>
        <w:noBreakHyphen/>
        <w:t>agency working prevents the gaps that led to her recent safety scares. Resolving her current concerns requires all three areas to work in harmony, rather than as separate tasks. Embedding these practices will not only address the immediate risks around medication and cold</w:t>
      </w:r>
      <w:r w:rsidRPr="007E6C33">
        <w:rPr>
          <w:rStyle w:val="s1"/>
          <w:rFonts w:ascii="Arial" w:hAnsi="Arial" w:cs="Arial"/>
          <w:sz w:val="22"/>
          <w:szCs w:val="22"/>
        </w:rPr>
        <w:noBreakHyphen/>
        <w:t>weather safety, but also build a sustainable support plan that lets Mrs Thompson stay in her own home for as long as possible.</w:t>
      </w:r>
    </w:p>
    <w:p w14:paraId="4A4EE662" w14:textId="77777777" w:rsidR="00597506" w:rsidRPr="007E6C33" w:rsidRDefault="00597506" w:rsidP="008D6891">
      <w:pPr>
        <w:spacing w:line="360" w:lineRule="auto"/>
        <w:rPr>
          <w:rFonts w:ascii="Arial" w:hAnsi="Arial" w:cs="Arial"/>
          <w:sz w:val="22"/>
          <w:szCs w:val="22"/>
        </w:rPr>
      </w:pPr>
    </w:p>
    <w:p w14:paraId="518B9FF8" w14:textId="77777777" w:rsidR="00B252A4" w:rsidRPr="007E6C33" w:rsidRDefault="00B252A4" w:rsidP="008D6891">
      <w:pPr>
        <w:spacing w:line="360" w:lineRule="auto"/>
        <w:rPr>
          <w:rFonts w:ascii="Arial" w:hAnsi="Arial" w:cs="Arial"/>
          <w:sz w:val="22"/>
          <w:szCs w:val="22"/>
        </w:rPr>
      </w:pPr>
    </w:p>
    <w:p w14:paraId="27F28C6A" w14:textId="77777777" w:rsidR="00B252A4" w:rsidRPr="007E6C33" w:rsidRDefault="00B252A4" w:rsidP="008D6891">
      <w:pPr>
        <w:spacing w:line="360" w:lineRule="auto"/>
        <w:rPr>
          <w:rFonts w:ascii="Arial" w:hAnsi="Arial" w:cs="Arial"/>
          <w:sz w:val="22"/>
          <w:szCs w:val="22"/>
        </w:rPr>
      </w:pPr>
    </w:p>
    <w:p w14:paraId="5444AC21" w14:textId="77777777" w:rsidR="008D6891" w:rsidRDefault="008D6891" w:rsidP="008D6891">
      <w:pPr>
        <w:pStyle w:val="p1"/>
        <w:spacing w:line="360" w:lineRule="auto"/>
        <w:rPr>
          <w:rStyle w:val="s1"/>
          <w:rFonts w:ascii="Arial" w:hAnsi="Arial" w:cs="Arial"/>
          <w:sz w:val="22"/>
          <w:szCs w:val="22"/>
        </w:rPr>
      </w:pPr>
    </w:p>
    <w:p w14:paraId="107491D3" w14:textId="77777777" w:rsidR="008D37EF" w:rsidRDefault="008D37EF" w:rsidP="008D6891">
      <w:pPr>
        <w:pStyle w:val="p1"/>
        <w:spacing w:line="360" w:lineRule="auto"/>
        <w:rPr>
          <w:rStyle w:val="s1"/>
          <w:rFonts w:ascii="Arial" w:hAnsi="Arial" w:cs="Arial"/>
          <w:sz w:val="22"/>
          <w:szCs w:val="22"/>
        </w:rPr>
      </w:pPr>
    </w:p>
    <w:p w14:paraId="39FE2EBC" w14:textId="77777777" w:rsidR="008D37EF" w:rsidRDefault="008D37EF" w:rsidP="008D6891">
      <w:pPr>
        <w:pStyle w:val="p1"/>
        <w:spacing w:line="360" w:lineRule="auto"/>
        <w:rPr>
          <w:rStyle w:val="s1"/>
          <w:rFonts w:ascii="Arial" w:hAnsi="Arial" w:cs="Arial"/>
          <w:sz w:val="22"/>
          <w:szCs w:val="22"/>
        </w:rPr>
      </w:pPr>
    </w:p>
    <w:p w14:paraId="130EF4C2" w14:textId="77777777" w:rsidR="008D37EF" w:rsidRDefault="008D37EF" w:rsidP="008D6891">
      <w:pPr>
        <w:pStyle w:val="p1"/>
        <w:spacing w:line="360" w:lineRule="auto"/>
        <w:rPr>
          <w:rStyle w:val="s1"/>
          <w:rFonts w:ascii="Arial" w:hAnsi="Arial" w:cs="Arial"/>
          <w:sz w:val="22"/>
          <w:szCs w:val="22"/>
        </w:rPr>
      </w:pPr>
    </w:p>
    <w:p w14:paraId="3D3ABC3F" w14:textId="77777777" w:rsidR="008D37EF" w:rsidRDefault="008D37EF" w:rsidP="008D6891">
      <w:pPr>
        <w:pStyle w:val="p1"/>
        <w:spacing w:line="360" w:lineRule="auto"/>
        <w:rPr>
          <w:rStyle w:val="s1"/>
          <w:rFonts w:ascii="Arial" w:hAnsi="Arial" w:cs="Arial"/>
          <w:sz w:val="22"/>
          <w:szCs w:val="22"/>
        </w:rPr>
      </w:pPr>
    </w:p>
    <w:p w14:paraId="766640E2" w14:textId="77777777" w:rsidR="008D37EF" w:rsidRDefault="008D37EF" w:rsidP="008D6891">
      <w:pPr>
        <w:pStyle w:val="p1"/>
        <w:spacing w:line="360" w:lineRule="auto"/>
        <w:rPr>
          <w:rStyle w:val="s1"/>
          <w:rFonts w:ascii="Arial" w:hAnsi="Arial" w:cs="Arial"/>
          <w:sz w:val="22"/>
          <w:szCs w:val="22"/>
        </w:rPr>
      </w:pPr>
    </w:p>
    <w:p w14:paraId="23FA43BE" w14:textId="77777777" w:rsidR="008D37EF" w:rsidRDefault="008D37EF" w:rsidP="008D6891">
      <w:pPr>
        <w:pStyle w:val="p1"/>
        <w:spacing w:line="360" w:lineRule="auto"/>
        <w:rPr>
          <w:rStyle w:val="s1"/>
          <w:rFonts w:ascii="Arial" w:hAnsi="Arial" w:cs="Arial"/>
          <w:sz w:val="22"/>
          <w:szCs w:val="22"/>
        </w:rPr>
      </w:pPr>
    </w:p>
    <w:p w14:paraId="181F19D1" w14:textId="77777777" w:rsidR="008D37EF" w:rsidRDefault="008D37EF" w:rsidP="008D6891">
      <w:pPr>
        <w:pStyle w:val="p1"/>
        <w:spacing w:line="360" w:lineRule="auto"/>
        <w:rPr>
          <w:rStyle w:val="s1"/>
          <w:rFonts w:ascii="Arial" w:hAnsi="Arial" w:cs="Arial"/>
          <w:sz w:val="22"/>
          <w:szCs w:val="22"/>
        </w:rPr>
      </w:pPr>
    </w:p>
    <w:p w14:paraId="132FEB22" w14:textId="77777777" w:rsidR="008D37EF" w:rsidRDefault="008D37EF" w:rsidP="008D6891">
      <w:pPr>
        <w:pStyle w:val="p1"/>
        <w:spacing w:line="360" w:lineRule="auto"/>
        <w:rPr>
          <w:rStyle w:val="s1"/>
          <w:rFonts w:ascii="Arial" w:hAnsi="Arial" w:cs="Arial"/>
          <w:sz w:val="22"/>
          <w:szCs w:val="22"/>
        </w:rPr>
      </w:pPr>
    </w:p>
    <w:p w14:paraId="59B8E623" w14:textId="77777777" w:rsidR="008D37EF" w:rsidRDefault="008D37EF" w:rsidP="008D6891">
      <w:pPr>
        <w:pStyle w:val="p1"/>
        <w:spacing w:line="360" w:lineRule="auto"/>
        <w:rPr>
          <w:rStyle w:val="s1"/>
          <w:rFonts w:ascii="Arial" w:hAnsi="Arial" w:cs="Arial"/>
          <w:sz w:val="22"/>
          <w:szCs w:val="22"/>
        </w:rPr>
      </w:pPr>
    </w:p>
    <w:p w14:paraId="2F2B1CA8" w14:textId="77777777" w:rsidR="008D37EF" w:rsidRDefault="008D37EF" w:rsidP="008D6891">
      <w:pPr>
        <w:pStyle w:val="p1"/>
        <w:spacing w:line="360" w:lineRule="auto"/>
        <w:rPr>
          <w:rStyle w:val="s1"/>
          <w:rFonts w:ascii="Arial" w:hAnsi="Arial" w:cs="Arial"/>
          <w:sz w:val="22"/>
          <w:szCs w:val="22"/>
        </w:rPr>
      </w:pPr>
    </w:p>
    <w:p w14:paraId="58B01D00" w14:textId="77777777" w:rsidR="008D37EF" w:rsidRDefault="008D37EF" w:rsidP="008D6891">
      <w:pPr>
        <w:pStyle w:val="p1"/>
        <w:spacing w:line="360" w:lineRule="auto"/>
        <w:rPr>
          <w:rStyle w:val="s1"/>
          <w:rFonts w:ascii="Arial" w:hAnsi="Arial" w:cs="Arial"/>
          <w:sz w:val="22"/>
          <w:szCs w:val="22"/>
        </w:rPr>
      </w:pPr>
    </w:p>
    <w:p w14:paraId="2258DCCC" w14:textId="77777777" w:rsidR="008D37EF" w:rsidRDefault="008D37EF" w:rsidP="008D6891">
      <w:pPr>
        <w:pStyle w:val="p1"/>
        <w:spacing w:line="360" w:lineRule="auto"/>
        <w:rPr>
          <w:rStyle w:val="s1"/>
          <w:rFonts w:ascii="Arial" w:hAnsi="Arial" w:cs="Arial"/>
          <w:sz w:val="22"/>
          <w:szCs w:val="22"/>
        </w:rPr>
      </w:pPr>
    </w:p>
    <w:p w14:paraId="1D5E0CC0" w14:textId="77777777" w:rsidR="008D37EF" w:rsidRDefault="008D37EF" w:rsidP="008D6891">
      <w:pPr>
        <w:pStyle w:val="p1"/>
        <w:spacing w:line="360" w:lineRule="auto"/>
        <w:rPr>
          <w:rStyle w:val="s1"/>
          <w:rFonts w:ascii="Arial" w:hAnsi="Arial" w:cs="Arial"/>
          <w:sz w:val="22"/>
          <w:szCs w:val="22"/>
        </w:rPr>
      </w:pPr>
    </w:p>
    <w:p w14:paraId="16B27700" w14:textId="77777777" w:rsidR="008D37EF" w:rsidRDefault="008D37EF" w:rsidP="008D6891">
      <w:pPr>
        <w:pStyle w:val="p1"/>
        <w:spacing w:line="360" w:lineRule="auto"/>
        <w:rPr>
          <w:rStyle w:val="s1"/>
          <w:rFonts w:ascii="Arial" w:hAnsi="Arial" w:cs="Arial"/>
          <w:sz w:val="22"/>
          <w:szCs w:val="22"/>
        </w:rPr>
      </w:pPr>
    </w:p>
    <w:p w14:paraId="2D401BE4" w14:textId="77777777" w:rsidR="008D37EF" w:rsidRDefault="008D37EF" w:rsidP="008D6891">
      <w:pPr>
        <w:pStyle w:val="p1"/>
        <w:spacing w:line="360" w:lineRule="auto"/>
        <w:rPr>
          <w:rStyle w:val="s1"/>
          <w:rFonts w:ascii="Arial" w:hAnsi="Arial" w:cs="Arial"/>
          <w:sz w:val="22"/>
          <w:szCs w:val="22"/>
        </w:rPr>
      </w:pPr>
    </w:p>
    <w:p w14:paraId="75596153" w14:textId="77777777" w:rsidR="008D37EF" w:rsidRDefault="008D37EF" w:rsidP="008D6891">
      <w:pPr>
        <w:pStyle w:val="p1"/>
        <w:spacing w:line="360" w:lineRule="auto"/>
        <w:rPr>
          <w:rStyle w:val="s1"/>
          <w:rFonts w:ascii="Arial" w:hAnsi="Arial" w:cs="Arial"/>
          <w:sz w:val="22"/>
          <w:szCs w:val="22"/>
        </w:rPr>
      </w:pPr>
    </w:p>
    <w:p w14:paraId="393548A2" w14:textId="77777777" w:rsidR="008D37EF" w:rsidRDefault="008D37EF" w:rsidP="008D6891">
      <w:pPr>
        <w:pStyle w:val="p1"/>
        <w:spacing w:line="360" w:lineRule="auto"/>
        <w:rPr>
          <w:rStyle w:val="s1"/>
          <w:rFonts w:ascii="Arial" w:hAnsi="Arial" w:cs="Arial"/>
          <w:sz w:val="22"/>
          <w:szCs w:val="22"/>
        </w:rPr>
      </w:pPr>
    </w:p>
    <w:p w14:paraId="72A6B3D7" w14:textId="77777777" w:rsidR="008D37EF" w:rsidRDefault="008D37EF" w:rsidP="008D6891">
      <w:pPr>
        <w:pStyle w:val="p1"/>
        <w:spacing w:line="360" w:lineRule="auto"/>
        <w:rPr>
          <w:rStyle w:val="s1"/>
          <w:rFonts w:ascii="Arial" w:hAnsi="Arial" w:cs="Arial"/>
          <w:sz w:val="22"/>
          <w:szCs w:val="22"/>
        </w:rPr>
      </w:pPr>
    </w:p>
    <w:p w14:paraId="65BCB7B4" w14:textId="77777777" w:rsidR="008D37EF" w:rsidRDefault="008D37EF" w:rsidP="008D6891">
      <w:pPr>
        <w:pStyle w:val="p1"/>
        <w:spacing w:line="360" w:lineRule="auto"/>
        <w:rPr>
          <w:rStyle w:val="s1"/>
          <w:rFonts w:ascii="Arial" w:hAnsi="Arial" w:cs="Arial"/>
          <w:sz w:val="22"/>
          <w:szCs w:val="22"/>
        </w:rPr>
      </w:pPr>
    </w:p>
    <w:p w14:paraId="10F4CD2D" w14:textId="339E94BC" w:rsidR="007E6C33" w:rsidRPr="00B40974" w:rsidRDefault="007E6C33" w:rsidP="008D6891">
      <w:pPr>
        <w:pStyle w:val="p1"/>
        <w:spacing w:line="360" w:lineRule="auto"/>
        <w:rPr>
          <w:rFonts w:ascii="Arial" w:hAnsi="Arial" w:cs="Arial"/>
          <w:b/>
          <w:bCs/>
          <w:sz w:val="22"/>
          <w:szCs w:val="22"/>
        </w:rPr>
      </w:pPr>
      <w:r w:rsidRPr="00B40974">
        <w:rPr>
          <w:rStyle w:val="s1"/>
          <w:rFonts w:ascii="Arial" w:hAnsi="Arial" w:cs="Arial"/>
          <w:b/>
          <w:bCs/>
          <w:sz w:val="22"/>
          <w:szCs w:val="22"/>
        </w:rPr>
        <w:lastRenderedPageBreak/>
        <w:t xml:space="preserve">References </w:t>
      </w:r>
    </w:p>
    <w:p w14:paraId="1A6FEB33" w14:textId="77777777" w:rsidR="007E6C33" w:rsidRPr="007E6C33" w:rsidRDefault="007E6C33" w:rsidP="008D6891">
      <w:pPr>
        <w:pStyle w:val="p2"/>
        <w:spacing w:line="360" w:lineRule="auto"/>
        <w:rPr>
          <w:rFonts w:ascii="Arial" w:hAnsi="Arial" w:cs="Arial"/>
          <w:sz w:val="22"/>
          <w:szCs w:val="22"/>
        </w:rPr>
      </w:pPr>
    </w:p>
    <w:p w14:paraId="529ED1AD" w14:textId="77777777" w:rsidR="007E6C33" w:rsidRPr="007E6C33" w:rsidRDefault="007E6C33" w:rsidP="008D6891">
      <w:pPr>
        <w:pStyle w:val="p1"/>
        <w:spacing w:line="360" w:lineRule="auto"/>
        <w:rPr>
          <w:rFonts w:ascii="Arial" w:hAnsi="Arial" w:cs="Arial"/>
          <w:sz w:val="22"/>
          <w:szCs w:val="22"/>
        </w:rPr>
      </w:pPr>
      <w:r w:rsidRPr="007E6C33">
        <w:rPr>
          <w:rStyle w:val="s1"/>
          <w:rFonts w:ascii="Arial" w:hAnsi="Arial" w:cs="Arial"/>
          <w:sz w:val="22"/>
          <w:szCs w:val="22"/>
        </w:rPr>
        <w:t>• Alzheimer’s Society. (2025) Dementia and Communication: Good Practice Guide. London: Alzheimer’s Society.</w:t>
      </w:r>
    </w:p>
    <w:p w14:paraId="31DEC4FF" w14:textId="77777777" w:rsidR="007E6C33" w:rsidRPr="007E6C33" w:rsidRDefault="007E6C33" w:rsidP="008D6891">
      <w:pPr>
        <w:pStyle w:val="p2"/>
        <w:spacing w:line="360" w:lineRule="auto"/>
        <w:rPr>
          <w:rFonts w:ascii="Arial" w:hAnsi="Arial" w:cs="Arial"/>
          <w:sz w:val="22"/>
          <w:szCs w:val="22"/>
        </w:rPr>
      </w:pPr>
    </w:p>
    <w:p w14:paraId="4A383ABC" w14:textId="77777777" w:rsidR="007E6C33" w:rsidRPr="007E6C33" w:rsidRDefault="007E6C33" w:rsidP="008D6891">
      <w:pPr>
        <w:pStyle w:val="p1"/>
        <w:spacing w:line="360" w:lineRule="auto"/>
        <w:rPr>
          <w:rFonts w:ascii="Arial" w:hAnsi="Arial" w:cs="Arial"/>
          <w:sz w:val="22"/>
          <w:szCs w:val="22"/>
        </w:rPr>
      </w:pPr>
      <w:r w:rsidRPr="007E6C33">
        <w:rPr>
          <w:rStyle w:val="s1"/>
          <w:rFonts w:ascii="Arial" w:hAnsi="Arial" w:cs="Arial"/>
          <w:sz w:val="22"/>
          <w:szCs w:val="22"/>
        </w:rPr>
        <w:t>• Egan, G. (2019) The Skilled Helper: A Problem</w:t>
      </w:r>
      <w:r w:rsidRPr="007E6C33">
        <w:rPr>
          <w:rStyle w:val="s1"/>
          <w:rFonts w:ascii="Arial" w:hAnsi="Arial" w:cs="Arial"/>
          <w:sz w:val="22"/>
          <w:szCs w:val="22"/>
        </w:rPr>
        <w:noBreakHyphen/>
        <w:t>Management and Opportunity</w:t>
      </w:r>
      <w:r w:rsidRPr="007E6C33">
        <w:rPr>
          <w:rStyle w:val="s1"/>
          <w:rFonts w:ascii="Arial" w:hAnsi="Arial" w:cs="Arial"/>
          <w:sz w:val="22"/>
          <w:szCs w:val="22"/>
        </w:rPr>
        <w:noBreakHyphen/>
        <w:t xml:space="preserve">Development Approach to Helping. 11th </w:t>
      </w:r>
      <w:proofErr w:type="spellStart"/>
      <w:r w:rsidRPr="007E6C33">
        <w:rPr>
          <w:rStyle w:val="s1"/>
          <w:rFonts w:ascii="Arial" w:hAnsi="Arial" w:cs="Arial"/>
          <w:sz w:val="22"/>
          <w:szCs w:val="22"/>
        </w:rPr>
        <w:t>edn</w:t>
      </w:r>
      <w:proofErr w:type="spellEnd"/>
      <w:r w:rsidRPr="007E6C33">
        <w:rPr>
          <w:rStyle w:val="s1"/>
          <w:rFonts w:ascii="Arial" w:hAnsi="Arial" w:cs="Arial"/>
          <w:sz w:val="22"/>
          <w:szCs w:val="22"/>
        </w:rPr>
        <w:t xml:space="preserve">. Boston: </w:t>
      </w:r>
      <w:proofErr w:type="spellStart"/>
      <w:r w:rsidRPr="007E6C33">
        <w:rPr>
          <w:rStyle w:val="s1"/>
          <w:rFonts w:ascii="Arial" w:hAnsi="Arial" w:cs="Arial"/>
          <w:sz w:val="22"/>
          <w:szCs w:val="22"/>
        </w:rPr>
        <w:t>Cengage</w:t>
      </w:r>
      <w:proofErr w:type="spellEnd"/>
      <w:r w:rsidRPr="007E6C33">
        <w:rPr>
          <w:rStyle w:val="s1"/>
          <w:rFonts w:ascii="Arial" w:hAnsi="Arial" w:cs="Arial"/>
          <w:sz w:val="22"/>
          <w:szCs w:val="22"/>
        </w:rPr>
        <w:t>.</w:t>
      </w:r>
    </w:p>
    <w:p w14:paraId="6A321ECD" w14:textId="77777777" w:rsidR="007E6C33" w:rsidRPr="007E6C33" w:rsidRDefault="007E6C33" w:rsidP="008D6891">
      <w:pPr>
        <w:pStyle w:val="p2"/>
        <w:spacing w:line="360" w:lineRule="auto"/>
        <w:rPr>
          <w:rFonts w:ascii="Arial" w:hAnsi="Arial" w:cs="Arial"/>
          <w:sz w:val="22"/>
          <w:szCs w:val="22"/>
        </w:rPr>
      </w:pPr>
    </w:p>
    <w:p w14:paraId="1FD49CE1" w14:textId="77777777" w:rsidR="007E6C33" w:rsidRPr="007E6C33" w:rsidRDefault="007E6C33" w:rsidP="008D6891">
      <w:pPr>
        <w:pStyle w:val="p1"/>
        <w:spacing w:line="360" w:lineRule="auto"/>
        <w:rPr>
          <w:rFonts w:ascii="Arial" w:hAnsi="Arial" w:cs="Arial"/>
          <w:sz w:val="22"/>
          <w:szCs w:val="22"/>
        </w:rPr>
      </w:pPr>
      <w:r w:rsidRPr="007E6C33">
        <w:rPr>
          <w:rStyle w:val="s1"/>
          <w:rFonts w:ascii="Arial" w:hAnsi="Arial" w:cs="Arial"/>
          <w:sz w:val="22"/>
          <w:szCs w:val="22"/>
        </w:rPr>
        <w:t>• Health and Care Professions Council (HCPC). (2023) Standards of Conduct, Performance and Ethics. London: HCPC.</w:t>
      </w:r>
    </w:p>
    <w:p w14:paraId="3A9327A0" w14:textId="77777777" w:rsidR="007E6C33" w:rsidRPr="007E6C33" w:rsidRDefault="007E6C33" w:rsidP="008D6891">
      <w:pPr>
        <w:pStyle w:val="p2"/>
        <w:spacing w:line="360" w:lineRule="auto"/>
        <w:rPr>
          <w:rFonts w:ascii="Arial" w:hAnsi="Arial" w:cs="Arial"/>
          <w:sz w:val="22"/>
          <w:szCs w:val="22"/>
        </w:rPr>
      </w:pPr>
    </w:p>
    <w:p w14:paraId="3A63EE55" w14:textId="77777777" w:rsidR="007E6C33" w:rsidRPr="007E6C33" w:rsidRDefault="007E6C33" w:rsidP="008D6891">
      <w:pPr>
        <w:pStyle w:val="p1"/>
        <w:spacing w:line="360" w:lineRule="auto"/>
        <w:rPr>
          <w:rFonts w:ascii="Arial" w:hAnsi="Arial" w:cs="Arial"/>
          <w:sz w:val="22"/>
          <w:szCs w:val="22"/>
        </w:rPr>
      </w:pPr>
      <w:r w:rsidRPr="007E6C33">
        <w:rPr>
          <w:rStyle w:val="s1"/>
          <w:rFonts w:ascii="Arial" w:hAnsi="Arial" w:cs="Arial"/>
          <w:sz w:val="22"/>
          <w:szCs w:val="22"/>
        </w:rPr>
        <w:t>• HM Government. (2014) Care Act 2014. London: The Stationery Office.</w:t>
      </w:r>
    </w:p>
    <w:p w14:paraId="26BAF81D" w14:textId="77777777" w:rsidR="007E6C33" w:rsidRPr="007E6C33" w:rsidRDefault="007E6C33" w:rsidP="008D6891">
      <w:pPr>
        <w:pStyle w:val="p2"/>
        <w:spacing w:line="360" w:lineRule="auto"/>
        <w:rPr>
          <w:rFonts w:ascii="Arial" w:hAnsi="Arial" w:cs="Arial"/>
          <w:sz w:val="22"/>
          <w:szCs w:val="22"/>
        </w:rPr>
      </w:pPr>
    </w:p>
    <w:p w14:paraId="6DCD4414" w14:textId="77777777" w:rsidR="007E6C33" w:rsidRPr="007E6C33" w:rsidRDefault="007E6C33" w:rsidP="008D6891">
      <w:pPr>
        <w:pStyle w:val="p1"/>
        <w:spacing w:line="360" w:lineRule="auto"/>
        <w:rPr>
          <w:rFonts w:ascii="Arial" w:hAnsi="Arial" w:cs="Arial"/>
          <w:sz w:val="22"/>
          <w:szCs w:val="22"/>
        </w:rPr>
      </w:pPr>
      <w:r w:rsidRPr="007E6C33">
        <w:rPr>
          <w:rStyle w:val="s1"/>
          <w:rFonts w:ascii="Arial" w:hAnsi="Arial" w:cs="Arial"/>
          <w:sz w:val="22"/>
          <w:szCs w:val="22"/>
        </w:rPr>
        <w:t>• Information Commissioner’s Office (ICO). (2024) Health and Social Care Data Protection Guidance. Wilmslow: ICO.</w:t>
      </w:r>
    </w:p>
    <w:p w14:paraId="76B9A168" w14:textId="77777777" w:rsidR="007E6C33" w:rsidRPr="007E6C33" w:rsidRDefault="007E6C33" w:rsidP="008D6891">
      <w:pPr>
        <w:pStyle w:val="p2"/>
        <w:spacing w:line="360" w:lineRule="auto"/>
        <w:rPr>
          <w:rFonts w:ascii="Arial" w:hAnsi="Arial" w:cs="Arial"/>
          <w:sz w:val="22"/>
          <w:szCs w:val="22"/>
        </w:rPr>
      </w:pPr>
    </w:p>
    <w:p w14:paraId="4A72136F" w14:textId="77777777" w:rsidR="007E6C33" w:rsidRPr="007E6C33" w:rsidRDefault="007E6C33" w:rsidP="008D6891">
      <w:pPr>
        <w:pStyle w:val="p1"/>
        <w:spacing w:line="360" w:lineRule="auto"/>
        <w:rPr>
          <w:rFonts w:ascii="Arial" w:hAnsi="Arial" w:cs="Arial"/>
          <w:sz w:val="22"/>
          <w:szCs w:val="22"/>
        </w:rPr>
      </w:pPr>
      <w:r w:rsidRPr="007E6C33">
        <w:rPr>
          <w:rStyle w:val="s1"/>
          <w:rFonts w:ascii="Arial" w:hAnsi="Arial" w:cs="Arial"/>
          <w:sz w:val="22"/>
          <w:szCs w:val="22"/>
        </w:rPr>
        <w:t>• Social Care Institute for Excellence (SCIE). (2024) Reasonable Adjustments for Disabled People in Care. London: SCIE.</w:t>
      </w:r>
    </w:p>
    <w:p w14:paraId="15605E85" w14:textId="77777777" w:rsidR="007E6C33" w:rsidRPr="007E6C33" w:rsidRDefault="007E6C33" w:rsidP="008D6891">
      <w:pPr>
        <w:pStyle w:val="p2"/>
        <w:spacing w:line="360" w:lineRule="auto"/>
        <w:rPr>
          <w:rFonts w:ascii="Arial" w:hAnsi="Arial" w:cs="Arial"/>
          <w:sz w:val="22"/>
          <w:szCs w:val="22"/>
        </w:rPr>
      </w:pPr>
    </w:p>
    <w:p w14:paraId="2D16DBF3" w14:textId="77777777" w:rsidR="007E6C33" w:rsidRPr="007E6C33" w:rsidRDefault="007E6C33" w:rsidP="008D6891">
      <w:pPr>
        <w:pStyle w:val="p1"/>
        <w:spacing w:line="360" w:lineRule="auto"/>
        <w:rPr>
          <w:rFonts w:ascii="Arial" w:hAnsi="Arial" w:cs="Arial"/>
          <w:sz w:val="22"/>
          <w:szCs w:val="22"/>
        </w:rPr>
      </w:pPr>
      <w:r w:rsidRPr="007E6C33">
        <w:rPr>
          <w:rStyle w:val="s1"/>
          <w:rFonts w:ascii="Arial" w:hAnsi="Arial" w:cs="Arial"/>
          <w:sz w:val="22"/>
          <w:szCs w:val="22"/>
        </w:rPr>
        <w:t>• Care Quality Commission (CQC). (2023) Record</w:t>
      </w:r>
      <w:r w:rsidRPr="007E6C33">
        <w:rPr>
          <w:rStyle w:val="s1"/>
          <w:rFonts w:ascii="Arial" w:hAnsi="Arial" w:cs="Arial"/>
          <w:sz w:val="22"/>
          <w:szCs w:val="22"/>
        </w:rPr>
        <w:noBreakHyphen/>
        <w:t>Keeping: Guidance for Adult Social Care. London: CQC.</w:t>
      </w:r>
    </w:p>
    <w:p w14:paraId="255506FC" w14:textId="77777777" w:rsidR="00D84F6A" w:rsidRPr="007E6C33" w:rsidRDefault="00D84F6A" w:rsidP="008D6891">
      <w:pPr>
        <w:spacing w:line="360" w:lineRule="auto"/>
        <w:rPr>
          <w:rFonts w:ascii="Arial" w:hAnsi="Arial" w:cs="Arial"/>
          <w:sz w:val="22"/>
          <w:szCs w:val="22"/>
        </w:rPr>
      </w:pPr>
    </w:p>
    <w:sectPr w:rsidR="00D84F6A" w:rsidRPr="007E6C33">
      <w:footerReference w:type="even"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D15927E" w14:textId="77777777" w:rsidR="0020247E" w:rsidRDefault="0020247E" w:rsidP="0020247E">
      <w:pPr>
        <w:spacing w:after="0" w:line="240" w:lineRule="auto"/>
      </w:pPr>
      <w:r>
        <w:separator/>
      </w:r>
    </w:p>
  </w:endnote>
  <w:endnote w:type="continuationSeparator" w:id="0">
    <w:p w14:paraId="3117F842" w14:textId="77777777" w:rsidR="0020247E" w:rsidRDefault="0020247E" w:rsidP="002024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522935912"/>
      <w:docPartObj>
        <w:docPartGallery w:val="Page Numbers (Bottom of Page)"/>
        <w:docPartUnique/>
      </w:docPartObj>
    </w:sdtPr>
    <w:sdtContent>
      <w:p w14:paraId="55EB225B" w14:textId="51F8D8AB" w:rsidR="0020247E" w:rsidRDefault="0020247E" w:rsidP="00C54806">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C548DCF" w14:textId="77777777" w:rsidR="0020247E" w:rsidRDefault="0020247E" w:rsidP="0020247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995257356"/>
      <w:docPartObj>
        <w:docPartGallery w:val="Page Numbers (Bottom of Page)"/>
        <w:docPartUnique/>
      </w:docPartObj>
    </w:sdtPr>
    <w:sdtContent>
      <w:p w14:paraId="2ECA2750" w14:textId="6A9C2E4A" w:rsidR="0020247E" w:rsidRDefault="0020247E" w:rsidP="00C54806">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72A309E" w14:textId="77777777" w:rsidR="0020247E" w:rsidRDefault="0020247E" w:rsidP="0020247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F432D7C" w14:textId="77777777" w:rsidR="0020247E" w:rsidRDefault="0020247E" w:rsidP="0020247E">
      <w:pPr>
        <w:spacing w:after="0" w:line="240" w:lineRule="auto"/>
      </w:pPr>
      <w:r>
        <w:separator/>
      </w:r>
    </w:p>
  </w:footnote>
  <w:footnote w:type="continuationSeparator" w:id="0">
    <w:p w14:paraId="4EAD99D1" w14:textId="77777777" w:rsidR="0020247E" w:rsidRDefault="0020247E" w:rsidP="0020247E">
      <w:pPr>
        <w:spacing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7"/>
  <w:proofState w:spelling="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141"/>
    <w:rsid w:val="00057E95"/>
    <w:rsid w:val="00197DB7"/>
    <w:rsid w:val="0020247E"/>
    <w:rsid w:val="00372E88"/>
    <w:rsid w:val="003A6267"/>
    <w:rsid w:val="003C0F03"/>
    <w:rsid w:val="00442BC3"/>
    <w:rsid w:val="0046625C"/>
    <w:rsid w:val="005414FD"/>
    <w:rsid w:val="00597506"/>
    <w:rsid w:val="007E6C33"/>
    <w:rsid w:val="008D37EF"/>
    <w:rsid w:val="008D6891"/>
    <w:rsid w:val="00B252A4"/>
    <w:rsid w:val="00B40974"/>
    <w:rsid w:val="00BC744C"/>
    <w:rsid w:val="00D34141"/>
    <w:rsid w:val="00D84F6A"/>
    <w:rsid w:val="00DD6D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48802F1"/>
  <w15:chartTrackingRefBased/>
  <w15:docId w15:val="{3885CDC9-C3EA-F644-882E-BF1CAE427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41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341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341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341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41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41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41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41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41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41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341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341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341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41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41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41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41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4141"/>
    <w:rPr>
      <w:rFonts w:eastAsiaTheme="majorEastAsia" w:cstheme="majorBidi"/>
      <w:color w:val="272727" w:themeColor="text1" w:themeTint="D8"/>
    </w:rPr>
  </w:style>
  <w:style w:type="paragraph" w:styleId="Title">
    <w:name w:val="Title"/>
    <w:basedOn w:val="Normal"/>
    <w:next w:val="Normal"/>
    <w:link w:val="TitleChar"/>
    <w:uiPriority w:val="10"/>
    <w:qFormat/>
    <w:rsid w:val="00D341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41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41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41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4141"/>
    <w:pPr>
      <w:spacing w:before="160"/>
      <w:jc w:val="center"/>
    </w:pPr>
    <w:rPr>
      <w:i/>
      <w:iCs/>
      <w:color w:val="404040" w:themeColor="text1" w:themeTint="BF"/>
    </w:rPr>
  </w:style>
  <w:style w:type="character" w:customStyle="1" w:styleId="QuoteChar">
    <w:name w:val="Quote Char"/>
    <w:basedOn w:val="DefaultParagraphFont"/>
    <w:link w:val="Quote"/>
    <w:uiPriority w:val="29"/>
    <w:rsid w:val="00D34141"/>
    <w:rPr>
      <w:i/>
      <w:iCs/>
      <w:color w:val="404040" w:themeColor="text1" w:themeTint="BF"/>
    </w:rPr>
  </w:style>
  <w:style w:type="paragraph" w:styleId="ListParagraph">
    <w:name w:val="List Paragraph"/>
    <w:basedOn w:val="Normal"/>
    <w:uiPriority w:val="34"/>
    <w:qFormat/>
    <w:rsid w:val="00D34141"/>
    <w:pPr>
      <w:ind w:left="720"/>
      <w:contextualSpacing/>
    </w:pPr>
  </w:style>
  <w:style w:type="character" w:styleId="IntenseEmphasis">
    <w:name w:val="Intense Emphasis"/>
    <w:basedOn w:val="DefaultParagraphFont"/>
    <w:uiPriority w:val="21"/>
    <w:qFormat/>
    <w:rsid w:val="00D34141"/>
    <w:rPr>
      <w:i/>
      <w:iCs/>
      <w:color w:val="0F4761" w:themeColor="accent1" w:themeShade="BF"/>
    </w:rPr>
  </w:style>
  <w:style w:type="paragraph" w:styleId="IntenseQuote">
    <w:name w:val="Intense Quote"/>
    <w:basedOn w:val="Normal"/>
    <w:next w:val="Normal"/>
    <w:link w:val="IntenseQuoteChar"/>
    <w:uiPriority w:val="30"/>
    <w:qFormat/>
    <w:rsid w:val="00D341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4141"/>
    <w:rPr>
      <w:i/>
      <w:iCs/>
      <w:color w:val="0F4761" w:themeColor="accent1" w:themeShade="BF"/>
    </w:rPr>
  </w:style>
  <w:style w:type="character" w:styleId="IntenseReference">
    <w:name w:val="Intense Reference"/>
    <w:basedOn w:val="DefaultParagraphFont"/>
    <w:uiPriority w:val="32"/>
    <w:qFormat/>
    <w:rsid w:val="00D34141"/>
    <w:rPr>
      <w:b/>
      <w:bCs/>
      <w:smallCaps/>
      <w:color w:val="0F4761" w:themeColor="accent1" w:themeShade="BF"/>
      <w:spacing w:val="5"/>
    </w:rPr>
  </w:style>
  <w:style w:type="paragraph" w:customStyle="1" w:styleId="p1">
    <w:name w:val="p1"/>
    <w:basedOn w:val="Normal"/>
    <w:rsid w:val="0046625C"/>
    <w:pPr>
      <w:spacing w:after="0" w:line="240" w:lineRule="auto"/>
    </w:pPr>
    <w:rPr>
      <w:rFonts w:ascii=".AppleSystemUIFont" w:hAnsi=".AppleSystemUIFont" w:cs="Times New Roman"/>
      <w:kern w:val="0"/>
      <w:sz w:val="26"/>
      <w:szCs w:val="26"/>
      <w14:ligatures w14:val="none"/>
    </w:rPr>
  </w:style>
  <w:style w:type="paragraph" w:customStyle="1" w:styleId="p2">
    <w:name w:val="p2"/>
    <w:basedOn w:val="Normal"/>
    <w:rsid w:val="0046625C"/>
    <w:pPr>
      <w:spacing w:after="0" w:line="240" w:lineRule="auto"/>
    </w:pPr>
    <w:rPr>
      <w:rFonts w:ascii=".AppleSystemUIFont" w:hAnsi=".AppleSystemUIFont" w:cs="Times New Roman"/>
      <w:kern w:val="0"/>
      <w:sz w:val="26"/>
      <w:szCs w:val="26"/>
      <w14:ligatures w14:val="none"/>
    </w:rPr>
  </w:style>
  <w:style w:type="character" w:customStyle="1" w:styleId="s1">
    <w:name w:val="s1"/>
    <w:basedOn w:val="DefaultParagraphFont"/>
    <w:rsid w:val="0046625C"/>
    <w:rPr>
      <w:rFonts w:ascii="UICTFontTextStyleBody" w:hAnsi="UICTFontTextStyleBody" w:hint="default"/>
      <w:b w:val="0"/>
      <w:bCs w:val="0"/>
      <w:i w:val="0"/>
      <w:iCs w:val="0"/>
      <w:sz w:val="26"/>
      <w:szCs w:val="26"/>
    </w:rPr>
  </w:style>
  <w:style w:type="paragraph" w:styleId="FootnoteText">
    <w:name w:val="footnote text"/>
    <w:basedOn w:val="Normal"/>
    <w:link w:val="FootnoteTextChar"/>
    <w:uiPriority w:val="99"/>
    <w:semiHidden/>
    <w:unhideWhenUsed/>
    <w:rsid w:val="0020247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0247E"/>
    <w:rPr>
      <w:sz w:val="20"/>
      <w:szCs w:val="20"/>
    </w:rPr>
  </w:style>
  <w:style w:type="character" w:styleId="FootnoteReference">
    <w:name w:val="footnote reference"/>
    <w:basedOn w:val="DefaultParagraphFont"/>
    <w:uiPriority w:val="99"/>
    <w:semiHidden/>
    <w:unhideWhenUsed/>
    <w:rsid w:val="0020247E"/>
    <w:rPr>
      <w:vertAlign w:val="superscript"/>
    </w:rPr>
  </w:style>
  <w:style w:type="paragraph" w:styleId="Header">
    <w:name w:val="header"/>
    <w:basedOn w:val="Normal"/>
    <w:link w:val="HeaderChar"/>
    <w:uiPriority w:val="99"/>
    <w:unhideWhenUsed/>
    <w:rsid w:val="002024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247E"/>
  </w:style>
  <w:style w:type="paragraph" w:styleId="Footer">
    <w:name w:val="footer"/>
    <w:basedOn w:val="Normal"/>
    <w:link w:val="FooterChar"/>
    <w:uiPriority w:val="99"/>
    <w:unhideWhenUsed/>
    <w:rsid w:val="002024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247E"/>
  </w:style>
  <w:style w:type="character" w:styleId="PageNumber">
    <w:name w:val="page number"/>
    <w:basedOn w:val="DefaultParagraphFont"/>
    <w:uiPriority w:val="99"/>
    <w:semiHidden/>
    <w:unhideWhenUsed/>
    <w:rsid w:val="002024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1195</Words>
  <Characters>6814</Characters>
  <Application>Microsoft Office Word</Application>
  <DocSecurity>0</DocSecurity>
  <Lines>56</Lines>
  <Paragraphs>15</Paragraphs>
  <ScaleCrop>false</ScaleCrop>
  <Company/>
  <LinksUpToDate>false</LinksUpToDate>
  <CharactersWithSpaces>7994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Areeba Rida-E-Zenib Mahmood Khan (2523434)</dc:creator>
  <cp:keywords/>
  <dc:description/>
  <cp:lastModifiedBy>Areeba Rida-E-Zenib Mahmood Khan (2523434)</cp:lastModifiedBy>
  <cp:revision>2</cp:revision>
  <dcterms:created xsi:type="dcterms:W3CDTF">2026-07-19T21:58:00Z</dcterms:created>
  <dcterms:modified xsi:type="dcterms:W3CDTF">2026-07-19T21:58:00Z</dcterms:modified>
</cp:coreProperties>
</file>