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2DA1729F" w:rsidR="00DB116D" w:rsidRPr="00A406E5" w:rsidRDefault="00F53AFC" w:rsidP="00E51AAC">
            <w:pPr>
              <w:spacing w:before="120" w:after="120"/>
              <w:jc w:val="both"/>
              <w:rPr>
                <w:rFonts w:ascii="Arial" w:hAnsi="Arial" w:cs="Arial"/>
                <w:b/>
                <w:sz w:val="22"/>
                <w:szCs w:val="22"/>
              </w:rPr>
            </w:pPr>
            <w:r>
              <w:rPr>
                <w:rFonts w:ascii="Arial" w:hAnsi="Arial" w:cs="Arial"/>
                <w:b/>
                <w:sz w:val="22"/>
                <w:szCs w:val="22"/>
              </w:rPr>
              <w:t>BSc Supply Chain Management and Logistics</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6448B762" w:rsidR="008F1308" w:rsidRPr="00A406E5" w:rsidRDefault="00F53AFC" w:rsidP="00E51AAC">
            <w:pPr>
              <w:spacing w:before="120" w:after="120"/>
              <w:jc w:val="both"/>
              <w:rPr>
                <w:rFonts w:ascii="Arial" w:hAnsi="Arial" w:cs="Arial"/>
                <w:b/>
                <w:sz w:val="22"/>
                <w:szCs w:val="22"/>
              </w:rPr>
            </w:pPr>
            <w:r>
              <w:rPr>
                <w:rFonts w:ascii="Arial" w:hAnsi="Arial" w:cs="Arial"/>
                <w:b/>
                <w:sz w:val="22"/>
                <w:szCs w:val="22"/>
              </w:rPr>
              <w:t>Vulnerability and Risk Management</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ED9B1FF" w:rsidR="00B84B5B" w:rsidRPr="00A406E5" w:rsidRDefault="00F53AFC" w:rsidP="00152E9D">
            <w:pPr>
              <w:spacing w:before="120" w:after="120"/>
              <w:jc w:val="both"/>
              <w:rPr>
                <w:rFonts w:ascii="Arial" w:hAnsi="Arial" w:cs="Arial"/>
                <w:b/>
                <w:sz w:val="22"/>
                <w:szCs w:val="22"/>
              </w:rPr>
            </w:pPr>
            <w:r>
              <w:rPr>
                <w:rFonts w:ascii="Arial" w:hAnsi="Arial" w:cs="Arial"/>
                <w:b/>
                <w:sz w:val="22"/>
                <w:szCs w:val="22"/>
              </w:rPr>
              <w:t>ACMA 6017</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6A4CD721" w:rsidR="00B84B5B" w:rsidRPr="00A406E5" w:rsidRDefault="00F53AF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15DBCFE3" w:rsidR="00DB116D" w:rsidRPr="00A406E5" w:rsidRDefault="00F53AFC"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9ECFB21" w:rsidR="00DB116D" w:rsidRPr="00A406E5" w:rsidRDefault="00F53AFC" w:rsidP="00E51AAC">
            <w:pPr>
              <w:spacing w:before="120" w:after="120"/>
              <w:jc w:val="both"/>
              <w:rPr>
                <w:rFonts w:ascii="Arial" w:hAnsi="Arial" w:cs="Arial"/>
                <w:b/>
                <w:sz w:val="22"/>
                <w:szCs w:val="22"/>
              </w:rPr>
            </w:pPr>
            <w:r>
              <w:rPr>
                <w:rFonts w:ascii="Arial" w:hAnsi="Arial" w:cs="Arial"/>
                <w:b/>
                <w:sz w:val="22"/>
                <w:szCs w:val="22"/>
              </w:rPr>
              <w:t>Arnaud Marotin</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331FC1A6" w:rsidR="00DB116D" w:rsidRPr="00A406E5" w:rsidRDefault="00F53AFC" w:rsidP="005F0579">
            <w:pPr>
              <w:spacing w:before="120" w:after="120"/>
              <w:jc w:val="both"/>
              <w:rPr>
                <w:rFonts w:ascii="Arial" w:hAnsi="Arial" w:cs="Arial"/>
                <w:b/>
                <w:sz w:val="22"/>
                <w:szCs w:val="22"/>
              </w:rPr>
            </w:pPr>
            <w:r>
              <w:rPr>
                <w:rFonts w:ascii="Arial" w:hAnsi="Arial" w:cs="Arial"/>
                <w:b/>
                <w:sz w:val="22"/>
                <w:szCs w:val="22"/>
              </w:rPr>
              <w:t>Addressing Supply Chain Vulnerability and Resilience</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66411BF3" w:rsidR="00DB116D" w:rsidRPr="00A406E5" w:rsidRDefault="00F53AFC"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11682FAC" w:rsidR="00B84B5B" w:rsidRPr="00A406E5" w:rsidRDefault="002C2C91" w:rsidP="005F0579">
            <w:pPr>
              <w:spacing w:before="120" w:after="120"/>
              <w:jc w:val="both"/>
              <w:rPr>
                <w:rFonts w:ascii="Arial" w:hAnsi="Arial" w:cs="Arial"/>
                <w:b/>
                <w:sz w:val="22"/>
                <w:szCs w:val="22"/>
              </w:rPr>
            </w:pPr>
            <w:r>
              <w:rPr>
                <w:rFonts w:ascii="Arial" w:hAnsi="Arial" w:cs="Arial"/>
                <w:b/>
                <w:sz w:val="22"/>
                <w:szCs w:val="22"/>
              </w:rPr>
              <w:t>18/12/202</w:t>
            </w:r>
            <w:r w:rsidR="003E2A8D">
              <w:rPr>
                <w:rFonts w:ascii="Arial" w:hAnsi="Arial" w:cs="Arial"/>
                <w:b/>
                <w:sz w:val="22"/>
                <w:szCs w:val="22"/>
              </w:rPr>
              <w:t>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67B56C0C" w:rsidR="00B84B5B" w:rsidRPr="00A406E5" w:rsidRDefault="002B5548" w:rsidP="002B5548">
            <w:pPr>
              <w:spacing w:before="120" w:after="120"/>
              <w:ind w:firstLine="720"/>
              <w:jc w:val="both"/>
              <w:rPr>
                <w:rFonts w:ascii="Arial" w:hAnsi="Arial" w:cs="Arial"/>
                <w:b/>
                <w:sz w:val="22"/>
                <w:szCs w:val="22"/>
              </w:rPr>
            </w:pPr>
            <w:r>
              <w:rPr>
                <w:rFonts w:ascii="Arial" w:hAnsi="Arial" w:cs="Arial"/>
                <w:b/>
                <w:sz w:val="22"/>
                <w:szCs w:val="22"/>
              </w:rPr>
              <w:t>29/01/202</w:t>
            </w:r>
            <w:r w:rsidR="0052592D">
              <w:rPr>
                <w:rFonts w:ascii="Arial" w:hAnsi="Arial" w:cs="Arial"/>
                <w:b/>
                <w:sz w:val="22"/>
                <w:szCs w:val="22"/>
              </w:rPr>
              <w:t>7</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0E6190" w:rsidRPr="00A406E5" w14:paraId="731178DF" w14:textId="77777777" w:rsidTr="00A406E5">
        <w:tc>
          <w:tcPr>
            <w:tcW w:w="2093" w:type="dxa"/>
            <w:shd w:val="pct15" w:color="auto" w:fill="auto"/>
          </w:tcPr>
          <w:p w14:paraId="0C698443" w14:textId="44F43721" w:rsidR="000E6190" w:rsidRPr="00A406E5" w:rsidRDefault="000E6190" w:rsidP="000E619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E6190"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0E6190" w:rsidRPr="00C83B13" w:rsidRDefault="000E6190" w:rsidP="000E6190">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0E6190" w:rsidRPr="00C83B13" w:rsidRDefault="000E6190" w:rsidP="000E6190">
                  <w:pPr>
                    <w:ind w:left="-10"/>
                    <w:rPr>
                      <w:rFonts w:ascii="Arial" w:hAnsi="Arial" w:cs="Arial"/>
                      <w:b/>
                      <w:bCs/>
                      <w:sz w:val="22"/>
                      <w:szCs w:val="22"/>
                    </w:rPr>
                  </w:pPr>
                </w:p>
                <w:p w14:paraId="0A5E06AF" w14:textId="77777777" w:rsidR="000E6190" w:rsidRPr="00C83B13" w:rsidRDefault="000E6190" w:rsidP="000E6190">
                  <w:pPr>
                    <w:keepNext/>
                    <w:rPr>
                      <w:rFonts w:ascii="Arial" w:hAnsi="Arial" w:cs="Arial"/>
                      <w:b/>
                      <w:bCs/>
                      <w:sz w:val="22"/>
                      <w:szCs w:val="22"/>
                    </w:rPr>
                  </w:pPr>
                  <w:r w:rsidRPr="00C83B13">
                    <w:rPr>
                      <w:rFonts w:ascii="Arial" w:hAnsi="Arial" w:cs="Arial"/>
                      <w:b/>
                      <w:bCs/>
                      <w:sz w:val="22"/>
                      <w:szCs w:val="22"/>
                    </w:rPr>
                    <w:lastRenderedPageBreak/>
                    <w:t>If You Go Over the Word Limit</w:t>
                  </w:r>
                </w:p>
                <w:p w14:paraId="543330B4" w14:textId="77777777" w:rsidR="000E6190" w:rsidRPr="00C83B13" w:rsidRDefault="000E6190" w:rsidP="000E6190">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4AE04E05" w14:textId="77777777" w:rsidR="000E6190" w:rsidRPr="00C83B13" w:rsidRDefault="000E6190" w:rsidP="000E619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E6190"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Penalty Applied</w:t>
                        </w:r>
                      </w:p>
                    </w:tc>
                  </w:tr>
                  <w:tr w:rsidR="000E6190"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No penalty</w:t>
                        </w:r>
                      </w:p>
                    </w:tc>
                  </w:tr>
                  <w:tr w:rsidR="000E6190"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0E6190" w:rsidRPr="00C83B13" w:rsidRDefault="000E6190" w:rsidP="000E6190">
                        <w:pPr>
                          <w:ind w:left="-10"/>
                          <w:rPr>
                            <w:rFonts w:ascii="Arial" w:hAnsi="Arial" w:cs="Arial"/>
                            <w:sz w:val="22"/>
                            <w:szCs w:val="22"/>
                          </w:rPr>
                        </w:pPr>
                        <w:r w:rsidRPr="00C83B13">
                          <w:rPr>
                            <w:rFonts w:ascii="Arial" w:hAnsi="Arial" w:cs="Arial"/>
                            <w:b/>
                            <w:bCs/>
                            <w:sz w:val="22"/>
                            <w:szCs w:val="22"/>
                          </w:rPr>
                          <w:t>2</w:t>
                        </w:r>
                        <w:r w:rsidR="00AD76DE" w:rsidRPr="00C83B13">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0E6190" w:rsidRPr="00C83B13" w:rsidRDefault="00AD76DE" w:rsidP="000E6190">
                        <w:pPr>
                          <w:ind w:left="-10"/>
                          <w:rPr>
                            <w:rFonts w:ascii="Arial" w:hAnsi="Arial" w:cs="Arial"/>
                            <w:sz w:val="22"/>
                            <w:szCs w:val="22"/>
                          </w:rPr>
                        </w:pPr>
                        <w:r w:rsidRPr="00C83B13">
                          <w:rPr>
                            <w:rFonts w:ascii="Arial" w:hAnsi="Arial" w:cs="Arial"/>
                            <w:b/>
                            <w:bCs/>
                            <w:sz w:val="22"/>
                            <w:szCs w:val="22"/>
                          </w:rPr>
                          <w:t xml:space="preserve">Over </w:t>
                        </w:r>
                        <w:r w:rsidR="000E6190" w:rsidRPr="00C83B13">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0E6190" w:rsidRPr="00C83B13" w:rsidRDefault="000E6190" w:rsidP="000E6190">
                  <w:pPr>
                    <w:ind w:left="-10"/>
                    <w:rPr>
                      <w:rFonts w:ascii="Arial" w:eastAsiaTheme="minorEastAsia" w:hAnsi="Arial" w:cs="Arial"/>
                      <w:sz w:val="22"/>
                      <w:szCs w:val="22"/>
                      <w14:ligatures w14:val="standardContextual"/>
                    </w:rPr>
                  </w:pPr>
                </w:p>
                <w:p w14:paraId="6F36B042"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0E6190" w:rsidRPr="00C83B13" w:rsidRDefault="000E6190" w:rsidP="000E6190">
                  <w:pPr>
                    <w:ind w:left="-10"/>
                    <w:rPr>
                      <w:rFonts w:ascii="Arial" w:eastAsiaTheme="minorEastAsia" w:hAnsi="Arial" w:cs="Arial"/>
                      <w:b/>
                      <w:bCs/>
                      <w:sz w:val="22"/>
                      <w:szCs w:val="22"/>
                    </w:rPr>
                  </w:pPr>
                </w:p>
                <w:p w14:paraId="38799D8B"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0E6190" w:rsidRPr="00C83B13" w:rsidRDefault="000E6190" w:rsidP="000E6190">
                  <w:pPr>
                    <w:ind w:left="-10"/>
                    <w:rPr>
                      <w:rFonts w:ascii="Arial" w:hAnsi="Arial" w:cs="Arial"/>
                      <w:b/>
                      <w:bCs/>
                      <w:sz w:val="22"/>
                      <w:szCs w:val="22"/>
                    </w:rPr>
                  </w:pPr>
                </w:p>
                <w:p w14:paraId="4D460214"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Feedback</w:t>
                  </w:r>
                </w:p>
                <w:p w14:paraId="11CAA8C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0E6190" w:rsidRPr="00C83B13" w:rsidRDefault="000E6190" w:rsidP="000E6190">
                  <w:pPr>
                    <w:rPr>
                      <w:rFonts w:ascii="Arial" w:hAnsi="Arial" w:cs="Arial"/>
                      <w:color w:val="0F4761"/>
                      <w:sz w:val="22"/>
                      <w:szCs w:val="22"/>
                    </w:rPr>
                  </w:pPr>
                </w:p>
              </w:tc>
            </w:tr>
          </w:tbl>
          <w:p w14:paraId="4703AD05" w14:textId="77777777" w:rsidR="000E6190" w:rsidRPr="00A406E5" w:rsidRDefault="000E6190" w:rsidP="000E6190">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6999DA3C" w14:textId="77777777" w:rsidR="00344BE6" w:rsidRPr="00B1208A" w:rsidRDefault="00344BE6" w:rsidP="00344BE6">
            <w:pPr>
              <w:rPr>
                <w:rFonts w:ascii="Arial" w:hAnsi="Arial" w:cs="Arial"/>
                <w:sz w:val="22"/>
                <w:szCs w:val="22"/>
              </w:rPr>
            </w:pPr>
            <w:r w:rsidRPr="00B1208A">
              <w:rPr>
                <w:rFonts w:ascii="Arial" w:hAnsi="Arial" w:cs="Arial"/>
                <w:sz w:val="22"/>
                <w:szCs w:val="22"/>
              </w:rPr>
              <w:t>Upon the successful completion of this module, the student should be able to:</w:t>
            </w:r>
          </w:p>
          <w:p w14:paraId="4E5614F3" w14:textId="77777777" w:rsidR="00344BE6" w:rsidRPr="00083163" w:rsidRDefault="00344BE6" w:rsidP="00344BE6">
            <w:pPr>
              <w:pStyle w:val="bullet"/>
              <w:numPr>
                <w:ilvl w:val="0"/>
                <w:numId w:val="20"/>
              </w:numPr>
              <w:spacing w:before="240"/>
              <w:ind w:left="851" w:hanging="567"/>
              <w:rPr>
                <w:rFonts w:ascii="Arial" w:hAnsi="Arial" w:cs="Arial"/>
                <w:sz w:val="22"/>
                <w:szCs w:val="22"/>
              </w:rPr>
            </w:pPr>
            <w:r>
              <w:rPr>
                <w:rFonts w:ascii="Arial" w:hAnsi="Arial" w:cs="Arial"/>
                <w:sz w:val="22"/>
                <w:szCs w:val="22"/>
              </w:rPr>
              <w:t xml:space="preserve">Apply knowledge and methods for </w:t>
            </w:r>
            <w:r w:rsidRPr="00083163">
              <w:rPr>
                <w:rFonts w:ascii="Arial" w:hAnsi="Arial" w:cs="Arial"/>
                <w:sz w:val="22"/>
                <w:szCs w:val="22"/>
              </w:rPr>
              <w:t>risk assessment on a supply chain and develop a range of measures to manage risk</w:t>
            </w:r>
            <w:r>
              <w:rPr>
                <w:rFonts w:ascii="Arial" w:hAnsi="Arial" w:cs="Arial"/>
                <w:sz w:val="22"/>
                <w:szCs w:val="22"/>
              </w:rPr>
              <w:t xml:space="preserve"> and create a resilient supply chain</w:t>
            </w:r>
          </w:p>
          <w:p w14:paraId="576E905B" w14:textId="77777777" w:rsidR="00344BE6" w:rsidRPr="00083163" w:rsidRDefault="00344BE6" w:rsidP="00344BE6">
            <w:pPr>
              <w:pStyle w:val="bullet"/>
              <w:numPr>
                <w:ilvl w:val="0"/>
                <w:numId w:val="20"/>
              </w:numPr>
              <w:spacing w:before="240"/>
              <w:ind w:left="851" w:hanging="567"/>
              <w:rPr>
                <w:rFonts w:ascii="Arial" w:hAnsi="Arial" w:cs="Arial"/>
                <w:sz w:val="22"/>
                <w:szCs w:val="22"/>
              </w:rPr>
            </w:pPr>
            <w:r w:rsidRPr="00083163">
              <w:rPr>
                <w:rFonts w:ascii="Arial" w:hAnsi="Arial" w:cs="Arial"/>
                <w:sz w:val="22"/>
                <w:szCs w:val="22"/>
              </w:rPr>
              <w:t>Critically evaluate operational and strategic vulnerabilities faced by business while critically analysing how these vulnerabilities can be managed</w:t>
            </w:r>
          </w:p>
          <w:p w14:paraId="7CC94F54" w14:textId="77777777" w:rsidR="00C01A3F" w:rsidRPr="00A406E5" w:rsidRDefault="00C01A3F" w:rsidP="00152E9D">
            <w:pPr>
              <w:ind w:left="360"/>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4D6AB60B" w:rsidR="000E6190" w:rsidRDefault="000E6190">
      <w:pPr>
        <w:rPr>
          <w:rFonts w:ascii="Arial" w:hAnsi="Arial" w:cs="Arial"/>
          <w:b/>
        </w:rPr>
      </w:pPr>
      <w:r>
        <w:rPr>
          <w:rFonts w:ascii="Arial" w:hAnsi="Arial" w:cs="Arial"/>
          <w:b/>
        </w:rPr>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15629F86"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Content>
                <w:r w:rsidR="00F53AFC">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4BFC7526" w14:textId="77777777" w:rsidR="00D26196" w:rsidRPr="007E37BC" w:rsidRDefault="00D26196" w:rsidP="00D26196">
      <w:pPr>
        <w:rPr>
          <w:rFonts w:ascii="Arial" w:hAnsi="Arial" w:cs="Arial"/>
          <w:b/>
          <w:bCs/>
          <w:sz w:val="24"/>
          <w:szCs w:val="24"/>
          <w:u w:val="single"/>
        </w:rPr>
      </w:pPr>
      <w:r>
        <w:rPr>
          <w:rFonts w:ascii="Arial" w:hAnsi="Arial" w:cs="Arial"/>
          <w:b/>
          <w:bCs/>
          <w:sz w:val="24"/>
          <w:szCs w:val="24"/>
          <w:u w:val="single"/>
        </w:rPr>
        <w:t>Task Requirements</w:t>
      </w:r>
    </w:p>
    <w:p w14:paraId="2F2713EA" w14:textId="77777777" w:rsidR="00D26196" w:rsidRPr="00A406E5" w:rsidRDefault="00D26196" w:rsidP="00D26196">
      <w:pPr>
        <w:rPr>
          <w:rFonts w:ascii="Arial" w:hAnsi="Arial" w:cs="Arial"/>
          <w:sz w:val="24"/>
          <w:szCs w:val="24"/>
        </w:rPr>
      </w:pPr>
    </w:p>
    <w:p w14:paraId="0933BB13" w14:textId="77777777" w:rsidR="00D26196" w:rsidRDefault="00D26196" w:rsidP="00D26196">
      <w:pPr>
        <w:ind w:left="567"/>
        <w:jc w:val="both"/>
        <w:rPr>
          <w:rFonts w:ascii="Arial" w:hAnsi="Arial" w:cs="Arial"/>
          <w:sz w:val="24"/>
          <w:szCs w:val="24"/>
        </w:rPr>
      </w:pPr>
      <w:r>
        <w:rPr>
          <w:rFonts w:ascii="Arial" w:hAnsi="Arial" w:cs="Arial"/>
          <w:sz w:val="24"/>
          <w:szCs w:val="24"/>
        </w:rPr>
        <w:t>Using a product or service of your choice you are required to critically analyse an international supply chain and address the issues raised in the questions below.</w:t>
      </w:r>
    </w:p>
    <w:p w14:paraId="209C6AD2" w14:textId="77777777" w:rsidR="00D26196" w:rsidRDefault="00D26196" w:rsidP="00D26196">
      <w:pPr>
        <w:jc w:val="both"/>
        <w:rPr>
          <w:rFonts w:ascii="Arial" w:hAnsi="Arial" w:cs="Arial"/>
          <w:sz w:val="24"/>
          <w:szCs w:val="24"/>
        </w:rPr>
      </w:pPr>
    </w:p>
    <w:p w14:paraId="2BBAC67E" w14:textId="77777777" w:rsidR="00D26196" w:rsidRDefault="00D26196" w:rsidP="00D26196">
      <w:pPr>
        <w:numPr>
          <w:ilvl w:val="0"/>
          <w:numId w:val="19"/>
        </w:numPr>
        <w:ind w:left="567" w:hanging="567"/>
        <w:jc w:val="both"/>
        <w:rPr>
          <w:rFonts w:ascii="Arial" w:hAnsi="Arial" w:cs="Arial"/>
          <w:sz w:val="24"/>
          <w:szCs w:val="24"/>
        </w:rPr>
      </w:pPr>
      <w:r>
        <w:rPr>
          <w:rFonts w:ascii="Arial" w:hAnsi="Arial" w:cs="Arial"/>
          <w:sz w:val="24"/>
          <w:szCs w:val="24"/>
        </w:rPr>
        <w:t>Carry out a risk assessment using FMEA analysis on your chosen international supply chain ensuring all sections of the FMEA analysis are completed.</w:t>
      </w:r>
    </w:p>
    <w:p w14:paraId="375D9F33" w14:textId="77777777" w:rsidR="00D26196" w:rsidRDefault="00D26196" w:rsidP="00D26196">
      <w:pPr>
        <w:ind w:left="567"/>
        <w:jc w:val="both"/>
        <w:rPr>
          <w:rFonts w:ascii="Arial" w:hAnsi="Arial" w:cs="Arial"/>
          <w:sz w:val="24"/>
          <w:szCs w:val="24"/>
        </w:rPr>
      </w:pPr>
    </w:p>
    <w:p w14:paraId="1DB12FB0" w14:textId="6AB9D702" w:rsidR="00D26196" w:rsidRPr="002D0ACE" w:rsidRDefault="0096441D" w:rsidP="00D26196">
      <w:pPr>
        <w:numPr>
          <w:ilvl w:val="0"/>
          <w:numId w:val="19"/>
        </w:numPr>
        <w:ind w:left="567" w:hanging="567"/>
        <w:jc w:val="both"/>
        <w:rPr>
          <w:rFonts w:ascii="Arial" w:hAnsi="Arial" w:cs="Arial"/>
          <w:sz w:val="24"/>
          <w:szCs w:val="24"/>
        </w:rPr>
      </w:pPr>
      <w:r>
        <w:rPr>
          <w:rFonts w:ascii="Arial" w:hAnsi="Arial" w:cs="Arial"/>
          <w:sz w:val="24"/>
          <w:szCs w:val="24"/>
        </w:rPr>
        <w:t>From the results of your FMEA analysis e</w:t>
      </w:r>
      <w:r w:rsidR="00D26196">
        <w:rPr>
          <w:rFonts w:ascii="Arial" w:hAnsi="Arial" w:cs="Arial"/>
          <w:sz w:val="24"/>
          <w:szCs w:val="24"/>
        </w:rPr>
        <w:t>valuate six steps in detail that could be taken to help make your chosen international supply chain more resilient.  Use examples to support your answer.</w:t>
      </w:r>
    </w:p>
    <w:p w14:paraId="317F2358" w14:textId="77777777" w:rsidR="00D26196" w:rsidRPr="00967C02" w:rsidRDefault="00D26196" w:rsidP="00D26196">
      <w:pPr>
        <w:jc w:val="both"/>
        <w:rPr>
          <w:rFonts w:ascii="Arial" w:hAnsi="Arial" w:cs="Arial"/>
          <w:sz w:val="24"/>
          <w:szCs w:val="24"/>
        </w:rPr>
      </w:pPr>
    </w:p>
    <w:p w14:paraId="757BA77B" w14:textId="77777777" w:rsidR="00D26196" w:rsidRPr="00A406E5" w:rsidRDefault="00D26196" w:rsidP="00D26196">
      <w:pPr>
        <w:ind w:left="720"/>
        <w:rPr>
          <w:rFonts w:ascii="Arial" w:hAnsi="Arial" w:cs="Arial"/>
          <w:sz w:val="24"/>
          <w:szCs w:val="24"/>
        </w:rPr>
      </w:pPr>
    </w:p>
    <w:p w14:paraId="23D50296" w14:textId="77777777" w:rsidR="00D26196" w:rsidRDefault="00D26196" w:rsidP="00D26196">
      <w:pPr>
        <w:rPr>
          <w:rFonts w:ascii="Arial" w:hAnsi="Arial" w:cs="Arial"/>
          <w:sz w:val="24"/>
          <w:szCs w:val="24"/>
        </w:rPr>
      </w:pPr>
      <w:r>
        <w:rPr>
          <w:rFonts w:ascii="Arial" w:hAnsi="Arial" w:cs="Arial"/>
          <w:sz w:val="24"/>
          <w:szCs w:val="24"/>
        </w:rPr>
        <w:t>The report should be presented as follows with each section started on a new page.</w:t>
      </w:r>
    </w:p>
    <w:p w14:paraId="3DD0F35C" w14:textId="77777777" w:rsidR="00D26196" w:rsidRDefault="00D26196" w:rsidP="00D26196">
      <w:pPr>
        <w:rPr>
          <w:rFonts w:ascii="Arial" w:hAnsi="Arial" w:cs="Arial"/>
          <w:sz w:val="24"/>
          <w:szCs w:val="24"/>
        </w:rPr>
      </w:pPr>
    </w:p>
    <w:p w14:paraId="1414D31C" w14:textId="77777777" w:rsidR="00D26196" w:rsidRDefault="00D26196" w:rsidP="00D26196">
      <w:pPr>
        <w:rPr>
          <w:rFonts w:ascii="Arial" w:hAnsi="Arial" w:cs="Arial"/>
          <w:sz w:val="24"/>
          <w:szCs w:val="24"/>
        </w:rPr>
      </w:pPr>
      <w:r>
        <w:rPr>
          <w:rFonts w:ascii="Arial" w:hAnsi="Arial" w:cs="Arial"/>
          <w:sz w:val="24"/>
          <w:szCs w:val="24"/>
        </w:rPr>
        <w:t>Title page</w:t>
      </w:r>
    </w:p>
    <w:p w14:paraId="7DF3A5F8" w14:textId="77777777" w:rsidR="00D26196" w:rsidRDefault="00D26196" w:rsidP="00D26196">
      <w:pPr>
        <w:rPr>
          <w:rFonts w:ascii="Arial" w:hAnsi="Arial" w:cs="Arial"/>
          <w:sz w:val="24"/>
          <w:szCs w:val="24"/>
        </w:rPr>
      </w:pPr>
      <w:r>
        <w:rPr>
          <w:rFonts w:ascii="Arial" w:hAnsi="Arial" w:cs="Arial"/>
          <w:sz w:val="24"/>
          <w:szCs w:val="24"/>
        </w:rPr>
        <w:t>Contents page</w:t>
      </w:r>
    </w:p>
    <w:p w14:paraId="50B2A9FA" w14:textId="11C59293" w:rsidR="0096441D" w:rsidRDefault="0096441D" w:rsidP="00D26196">
      <w:pPr>
        <w:rPr>
          <w:rFonts w:ascii="Arial" w:hAnsi="Arial" w:cs="Arial"/>
          <w:sz w:val="24"/>
          <w:szCs w:val="24"/>
        </w:rPr>
      </w:pPr>
      <w:r>
        <w:rPr>
          <w:rFonts w:ascii="Arial" w:hAnsi="Arial" w:cs="Arial"/>
          <w:sz w:val="24"/>
          <w:szCs w:val="24"/>
        </w:rPr>
        <w:t>List of Figu</w:t>
      </w:r>
      <w:r w:rsidR="00EF3660">
        <w:rPr>
          <w:rFonts w:ascii="Arial" w:hAnsi="Arial" w:cs="Arial"/>
          <w:sz w:val="24"/>
          <w:szCs w:val="24"/>
        </w:rPr>
        <w:t>res and Tables</w:t>
      </w:r>
    </w:p>
    <w:p w14:paraId="07332245" w14:textId="77777777" w:rsidR="00D26196" w:rsidRDefault="00D26196" w:rsidP="00D26196">
      <w:pPr>
        <w:rPr>
          <w:rFonts w:ascii="Arial" w:hAnsi="Arial" w:cs="Arial"/>
          <w:sz w:val="24"/>
          <w:szCs w:val="24"/>
        </w:rPr>
      </w:pPr>
      <w:r>
        <w:rPr>
          <w:rFonts w:ascii="Arial" w:hAnsi="Arial" w:cs="Arial"/>
          <w:sz w:val="24"/>
          <w:szCs w:val="24"/>
        </w:rPr>
        <w:t>Introduction</w:t>
      </w:r>
    </w:p>
    <w:p w14:paraId="4FB65841" w14:textId="77777777" w:rsidR="00D26196" w:rsidRDefault="00D26196" w:rsidP="00D26196">
      <w:pPr>
        <w:rPr>
          <w:rFonts w:ascii="Arial" w:hAnsi="Arial" w:cs="Arial"/>
          <w:sz w:val="24"/>
          <w:szCs w:val="24"/>
        </w:rPr>
      </w:pPr>
      <w:r>
        <w:rPr>
          <w:rFonts w:ascii="Arial" w:hAnsi="Arial" w:cs="Arial"/>
          <w:sz w:val="24"/>
          <w:szCs w:val="24"/>
        </w:rPr>
        <w:t>FMEA analysis (presented in a table format)</w:t>
      </w:r>
    </w:p>
    <w:p w14:paraId="21648F61" w14:textId="77777777" w:rsidR="00D26196" w:rsidRDefault="00D26196" w:rsidP="00D26196">
      <w:pPr>
        <w:rPr>
          <w:rFonts w:ascii="Arial" w:hAnsi="Arial" w:cs="Arial"/>
          <w:sz w:val="24"/>
          <w:szCs w:val="24"/>
        </w:rPr>
      </w:pPr>
      <w:r>
        <w:rPr>
          <w:rFonts w:ascii="Arial" w:hAnsi="Arial" w:cs="Arial"/>
          <w:sz w:val="24"/>
          <w:szCs w:val="24"/>
        </w:rPr>
        <w:t>Steps to make the supply chain more resilient</w:t>
      </w:r>
    </w:p>
    <w:p w14:paraId="29DD46F2" w14:textId="163E0613" w:rsidR="00D26196" w:rsidRDefault="00EF3660" w:rsidP="00D26196">
      <w:pPr>
        <w:rPr>
          <w:rFonts w:ascii="Arial" w:hAnsi="Arial" w:cs="Arial"/>
          <w:sz w:val="24"/>
          <w:szCs w:val="24"/>
        </w:rPr>
      </w:pPr>
      <w:r>
        <w:rPr>
          <w:rFonts w:ascii="Arial" w:hAnsi="Arial" w:cs="Arial"/>
          <w:sz w:val="24"/>
          <w:szCs w:val="24"/>
        </w:rPr>
        <w:t>Su</w:t>
      </w:r>
      <w:r w:rsidR="005D320F">
        <w:rPr>
          <w:rFonts w:ascii="Arial" w:hAnsi="Arial" w:cs="Arial"/>
          <w:sz w:val="24"/>
          <w:szCs w:val="24"/>
        </w:rPr>
        <w:t>mmary of proposed recommendations</w:t>
      </w:r>
    </w:p>
    <w:p w14:paraId="28F76910" w14:textId="77777777" w:rsidR="00D26196" w:rsidRPr="00A406E5" w:rsidRDefault="00D26196" w:rsidP="00D26196">
      <w:pPr>
        <w:rPr>
          <w:rFonts w:ascii="Arial" w:hAnsi="Arial" w:cs="Arial"/>
          <w:sz w:val="24"/>
          <w:szCs w:val="24"/>
        </w:rPr>
      </w:pPr>
      <w:r>
        <w:rPr>
          <w:rFonts w:ascii="Arial" w:hAnsi="Arial" w:cs="Arial"/>
          <w:sz w:val="24"/>
          <w:szCs w:val="24"/>
        </w:rPr>
        <w:t>References</w:t>
      </w: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50E80AB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F1C0B">
        <w:rPr>
          <w:rFonts w:ascii="Arial" w:hAnsi="Arial" w:cs="Arial"/>
          <w:i/>
          <w:sz w:val="22"/>
          <w:szCs w:val="22"/>
        </w:rPr>
        <w:t>Research an appropriate range of publications relevant to supply chain vulnerability</w:t>
      </w:r>
      <w:r w:rsidR="00F4605B">
        <w:rPr>
          <w:rFonts w:ascii="Arial" w:hAnsi="Arial" w:cs="Arial"/>
          <w:i/>
          <w:sz w:val="22"/>
          <w:szCs w:val="22"/>
        </w:rPr>
        <w:t xml:space="preserve">, resilience and risk.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03F942B1" w14:textId="7DD51019" w:rsidR="0050421D" w:rsidRPr="00A406E5" w:rsidRDefault="008042F0" w:rsidP="0050421D">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0421D">
        <w:rPr>
          <w:rFonts w:ascii="Arial" w:hAnsi="Arial" w:cs="Arial"/>
          <w:i/>
          <w:sz w:val="22"/>
          <w:szCs w:val="22"/>
        </w:rPr>
        <w:t xml:space="preserve">Understand issues that can cause supply chain vulnerability and the factors </w:t>
      </w:r>
      <w:r w:rsidR="00EA16A2">
        <w:rPr>
          <w:rFonts w:ascii="Arial" w:hAnsi="Arial" w:cs="Arial"/>
          <w:i/>
          <w:sz w:val="22"/>
          <w:szCs w:val="22"/>
        </w:rPr>
        <w:t xml:space="preserve">that can help create </w:t>
      </w:r>
      <w:r w:rsidR="0050421D">
        <w:rPr>
          <w:rFonts w:ascii="Arial" w:hAnsi="Arial" w:cs="Arial"/>
          <w:i/>
          <w:sz w:val="22"/>
          <w:szCs w:val="22"/>
        </w:rPr>
        <w:t>resilien</w:t>
      </w:r>
      <w:r w:rsidR="00EA16A2">
        <w:rPr>
          <w:rFonts w:ascii="Arial" w:hAnsi="Arial" w:cs="Arial"/>
          <w:i/>
          <w:sz w:val="22"/>
          <w:szCs w:val="22"/>
        </w:rPr>
        <w:t>t supply chains.</w:t>
      </w:r>
    </w:p>
    <w:p w14:paraId="0C802159" w14:textId="77777777" w:rsidR="0050421D" w:rsidRPr="00A406E5" w:rsidRDefault="0050421D" w:rsidP="0050421D">
      <w:pPr>
        <w:jc w:val="both"/>
        <w:rPr>
          <w:rFonts w:ascii="Arial" w:hAnsi="Arial" w:cs="Arial"/>
          <w:sz w:val="22"/>
          <w:szCs w:val="22"/>
        </w:rPr>
      </w:pPr>
    </w:p>
    <w:p w14:paraId="53467308" w14:textId="2A8C0AC8" w:rsidR="00C01A3F" w:rsidRPr="00A406E5" w:rsidRDefault="00C01A3F" w:rsidP="00C01A3F">
      <w:pPr>
        <w:jc w:val="both"/>
        <w:rPr>
          <w:rFonts w:ascii="Arial" w:hAnsi="Arial" w:cs="Arial"/>
          <w:i/>
          <w:sz w:val="22"/>
          <w:szCs w:val="22"/>
        </w:rPr>
      </w:pP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380381A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2363C">
        <w:rPr>
          <w:rFonts w:ascii="Arial" w:hAnsi="Arial" w:cs="Arial"/>
          <w:i/>
          <w:sz w:val="22"/>
          <w:szCs w:val="22"/>
        </w:rPr>
        <w:t>Analyse a chosen supply chain using FMEA analysis.  Ensure that there is sufficient detail in your analysis to address th</w:t>
      </w:r>
      <w:r w:rsidR="00BC558B">
        <w:rPr>
          <w:rFonts w:ascii="Arial" w:hAnsi="Arial" w:cs="Arial"/>
          <w:i/>
          <w:sz w:val="22"/>
          <w:szCs w:val="22"/>
        </w:rPr>
        <w:t>e vulnerabilities thoroughly</w:t>
      </w:r>
      <w:r w:rsidR="0002363C">
        <w:rPr>
          <w:rFonts w:ascii="Arial" w:hAnsi="Arial" w:cs="Arial"/>
          <w:i/>
          <w:sz w:val="22"/>
          <w:szCs w:val="22"/>
        </w:rPr>
        <w:t>.</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5085D613" w14:textId="77777777" w:rsidR="009468B4" w:rsidRPr="00A406E5" w:rsidRDefault="008042F0" w:rsidP="009468B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468B4">
        <w:rPr>
          <w:rFonts w:ascii="Arial" w:hAnsi="Arial" w:cs="Arial"/>
          <w:i/>
          <w:sz w:val="22"/>
          <w:szCs w:val="22"/>
        </w:rPr>
        <w:t>Being able to understand the issues that are required to ensure better supply chain resilience and make appropriate suggestions for improvement while considering financial, legal, environmental, and ethical issues.</w:t>
      </w:r>
    </w:p>
    <w:p w14:paraId="0829C743" w14:textId="39727F47" w:rsidR="00C01A3F" w:rsidRPr="00A406E5" w:rsidRDefault="00C01A3F"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78DCDAFF" w14:textId="77777777" w:rsidR="009603EA" w:rsidRPr="00A406E5" w:rsidRDefault="008042F0" w:rsidP="009603E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603EA">
        <w:rPr>
          <w:rFonts w:ascii="Arial" w:hAnsi="Arial" w:cs="Arial"/>
          <w:i/>
          <w:sz w:val="22"/>
          <w:szCs w:val="22"/>
        </w:rPr>
        <w:t>Presentation of coursework, structure of paragraphs, clarity of written content</w:t>
      </w:r>
    </w:p>
    <w:p w14:paraId="4BCA6744" w14:textId="77777777" w:rsidR="009603EA" w:rsidRPr="00A406E5" w:rsidRDefault="009603EA" w:rsidP="009603EA">
      <w:pPr>
        <w:jc w:val="both"/>
        <w:rPr>
          <w:rFonts w:ascii="Arial" w:hAnsi="Arial" w:cs="Arial"/>
          <w:sz w:val="22"/>
          <w:szCs w:val="22"/>
        </w:rPr>
      </w:pPr>
    </w:p>
    <w:p w14:paraId="053A48BD" w14:textId="2EE874A5" w:rsidR="00C01A3F" w:rsidRPr="00A406E5" w:rsidRDefault="00C01A3F" w:rsidP="00C01A3F">
      <w:pPr>
        <w:jc w:val="both"/>
        <w:rPr>
          <w:rFonts w:ascii="Arial" w:hAnsi="Arial" w:cs="Arial"/>
          <w:i/>
          <w:sz w:val="22"/>
          <w:szCs w:val="22"/>
        </w:rPr>
      </w:pP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36FA443F" w:rsidR="00152E9D" w:rsidRPr="00A406E5" w:rsidRDefault="006E6112"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A3C8650" w:rsidR="00152E9D" w:rsidRPr="00A406E5" w:rsidRDefault="005D320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00BB3205" w:rsidR="00152E9D" w:rsidRPr="00A406E5" w:rsidRDefault="006E6112"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030DD6A1" w:rsidR="00152E9D" w:rsidRPr="00A406E5" w:rsidRDefault="006E6112"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44EF9A2B" w:rsidR="00152E9D" w:rsidRPr="00A406E5" w:rsidRDefault="006E6112"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B98183" w14:textId="77777777" w:rsidR="000165A3" w:rsidRDefault="000165A3">
      <w:r>
        <w:separator/>
      </w:r>
    </w:p>
  </w:endnote>
  <w:endnote w:type="continuationSeparator" w:id="0">
    <w:p w14:paraId="4B5CB6A1" w14:textId="77777777" w:rsidR="000165A3" w:rsidRDefault="000165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F9F9B9" w14:textId="77777777" w:rsidR="000165A3" w:rsidRDefault="000165A3">
      <w:r>
        <w:separator/>
      </w:r>
    </w:p>
  </w:footnote>
  <w:footnote w:type="continuationSeparator" w:id="0">
    <w:p w14:paraId="32E78A49" w14:textId="77777777" w:rsidR="000165A3" w:rsidRDefault="000165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231C40"/>
    <w:multiLevelType w:val="hybridMultilevel"/>
    <w:tmpl w:val="7BF27CFA"/>
    <w:lvl w:ilvl="0" w:tplc="0809000F">
      <w:start w:val="1"/>
      <w:numFmt w:val="decimal"/>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7E724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8"/>
  </w:num>
  <w:num w:numId="4" w16cid:durableId="1149709272">
    <w:abstractNumId w:val="12"/>
  </w:num>
  <w:num w:numId="5" w16cid:durableId="578830593">
    <w:abstractNumId w:val="7"/>
  </w:num>
  <w:num w:numId="6" w16cid:durableId="905066771">
    <w:abstractNumId w:val="17"/>
  </w:num>
  <w:num w:numId="7" w16cid:durableId="112411671">
    <w:abstractNumId w:val="2"/>
  </w:num>
  <w:num w:numId="8" w16cid:durableId="785201029">
    <w:abstractNumId w:val="16"/>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4"/>
  </w:num>
  <w:num w:numId="14" w16cid:durableId="1807967875">
    <w:abstractNumId w:val="3"/>
  </w:num>
  <w:num w:numId="15" w16cid:durableId="500390440">
    <w:abstractNumId w:val="0"/>
  </w:num>
  <w:num w:numId="16" w16cid:durableId="507791675">
    <w:abstractNumId w:val="6"/>
  </w:num>
  <w:num w:numId="17" w16cid:durableId="2061047979">
    <w:abstractNumId w:val="15"/>
  </w:num>
  <w:num w:numId="18" w16cid:durableId="1270166761">
    <w:abstractNumId w:val="13"/>
  </w:num>
  <w:num w:numId="19" w16cid:durableId="742874045">
    <w:abstractNumId w:val="11"/>
  </w:num>
  <w:num w:numId="20" w16cid:durableId="131760915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6598"/>
    <w:rsid w:val="000165A3"/>
    <w:rsid w:val="0002363C"/>
    <w:rsid w:val="00026B02"/>
    <w:rsid w:val="000822E5"/>
    <w:rsid w:val="000971FC"/>
    <w:rsid w:val="000A2A3A"/>
    <w:rsid w:val="000A492A"/>
    <w:rsid w:val="000D2F80"/>
    <w:rsid w:val="000E413A"/>
    <w:rsid w:val="000E6190"/>
    <w:rsid w:val="000F5AA3"/>
    <w:rsid w:val="00100396"/>
    <w:rsid w:val="00100B5C"/>
    <w:rsid w:val="00103507"/>
    <w:rsid w:val="001106E9"/>
    <w:rsid w:val="00114D73"/>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91841"/>
    <w:rsid w:val="002B5548"/>
    <w:rsid w:val="002C2C91"/>
    <w:rsid w:val="002C449B"/>
    <w:rsid w:val="002C6040"/>
    <w:rsid w:val="002D5B3F"/>
    <w:rsid w:val="002E272E"/>
    <w:rsid w:val="002F5778"/>
    <w:rsid w:val="003223E0"/>
    <w:rsid w:val="00344BE6"/>
    <w:rsid w:val="00352C4A"/>
    <w:rsid w:val="00362560"/>
    <w:rsid w:val="003732FD"/>
    <w:rsid w:val="003753B2"/>
    <w:rsid w:val="00376559"/>
    <w:rsid w:val="00382BAA"/>
    <w:rsid w:val="00384D73"/>
    <w:rsid w:val="00393EB6"/>
    <w:rsid w:val="003A3CE5"/>
    <w:rsid w:val="003B366F"/>
    <w:rsid w:val="003B3F9D"/>
    <w:rsid w:val="003B6C95"/>
    <w:rsid w:val="003E2A8D"/>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0421D"/>
    <w:rsid w:val="00524566"/>
    <w:rsid w:val="0052592D"/>
    <w:rsid w:val="00530BEF"/>
    <w:rsid w:val="00552351"/>
    <w:rsid w:val="00561F00"/>
    <w:rsid w:val="00562C4E"/>
    <w:rsid w:val="00562DEC"/>
    <w:rsid w:val="00576AB4"/>
    <w:rsid w:val="00577917"/>
    <w:rsid w:val="00590667"/>
    <w:rsid w:val="005969E2"/>
    <w:rsid w:val="005A1689"/>
    <w:rsid w:val="005B61CD"/>
    <w:rsid w:val="005D1D58"/>
    <w:rsid w:val="005D320F"/>
    <w:rsid w:val="005D432C"/>
    <w:rsid w:val="005E0883"/>
    <w:rsid w:val="005E285E"/>
    <w:rsid w:val="005E72F8"/>
    <w:rsid w:val="005F0579"/>
    <w:rsid w:val="005F3A53"/>
    <w:rsid w:val="006062A3"/>
    <w:rsid w:val="00610E08"/>
    <w:rsid w:val="006140BF"/>
    <w:rsid w:val="006161BE"/>
    <w:rsid w:val="00620787"/>
    <w:rsid w:val="00623D1A"/>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E6112"/>
    <w:rsid w:val="006F45BF"/>
    <w:rsid w:val="006F60E0"/>
    <w:rsid w:val="00702F71"/>
    <w:rsid w:val="007366DF"/>
    <w:rsid w:val="00757839"/>
    <w:rsid w:val="00770C81"/>
    <w:rsid w:val="00791024"/>
    <w:rsid w:val="00793F0A"/>
    <w:rsid w:val="007A2657"/>
    <w:rsid w:val="007C682C"/>
    <w:rsid w:val="007D2385"/>
    <w:rsid w:val="007E6F99"/>
    <w:rsid w:val="007F1C0B"/>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070FE"/>
    <w:rsid w:val="00911394"/>
    <w:rsid w:val="00923EF2"/>
    <w:rsid w:val="00926D25"/>
    <w:rsid w:val="00926E9D"/>
    <w:rsid w:val="00932C6E"/>
    <w:rsid w:val="00933F10"/>
    <w:rsid w:val="009433C5"/>
    <w:rsid w:val="009468B4"/>
    <w:rsid w:val="009603EA"/>
    <w:rsid w:val="0096441D"/>
    <w:rsid w:val="00965881"/>
    <w:rsid w:val="00975DEE"/>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A6E7A"/>
    <w:rsid w:val="00AB6FE7"/>
    <w:rsid w:val="00AB7AD7"/>
    <w:rsid w:val="00AC5F32"/>
    <w:rsid w:val="00AD2430"/>
    <w:rsid w:val="00AD76DE"/>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C558B"/>
    <w:rsid w:val="00BE0B01"/>
    <w:rsid w:val="00BE79C7"/>
    <w:rsid w:val="00BF3CB5"/>
    <w:rsid w:val="00C01A3F"/>
    <w:rsid w:val="00C073F1"/>
    <w:rsid w:val="00C1285B"/>
    <w:rsid w:val="00C1361B"/>
    <w:rsid w:val="00C14E1F"/>
    <w:rsid w:val="00C315AF"/>
    <w:rsid w:val="00C36D9A"/>
    <w:rsid w:val="00C44A72"/>
    <w:rsid w:val="00C61FC2"/>
    <w:rsid w:val="00C705F9"/>
    <w:rsid w:val="00C7522E"/>
    <w:rsid w:val="00C80F0F"/>
    <w:rsid w:val="00C83B13"/>
    <w:rsid w:val="00C8667A"/>
    <w:rsid w:val="00C93BCB"/>
    <w:rsid w:val="00CC241A"/>
    <w:rsid w:val="00CE4035"/>
    <w:rsid w:val="00CE65AB"/>
    <w:rsid w:val="00CF4266"/>
    <w:rsid w:val="00D22D9C"/>
    <w:rsid w:val="00D241F1"/>
    <w:rsid w:val="00D26196"/>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16A2"/>
    <w:rsid w:val="00EA295B"/>
    <w:rsid w:val="00EA3B9B"/>
    <w:rsid w:val="00EA6801"/>
    <w:rsid w:val="00EB4F96"/>
    <w:rsid w:val="00ED7072"/>
    <w:rsid w:val="00EE3132"/>
    <w:rsid w:val="00EE3D9D"/>
    <w:rsid w:val="00EE6F25"/>
    <w:rsid w:val="00EF3660"/>
    <w:rsid w:val="00EF4863"/>
    <w:rsid w:val="00F02126"/>
    <w:rsid w:val="00F03D85"/>
    <w:rsid w:val="00F07C8C"/>
    <w:rsid w:val="00F249F1"/>
    <w:rsid w:val="00F25B9D"/>
    <w:rsid w:val="00F2664E"/>
    <w:rsid w:val="00F26D6F"/>
    <w:rsid w:val="00F31163"/>
    <w:rsid w:val="00F31C04"/>
    <w:rsid w:val="00F35D12"/>
    <w:rsid w:val="00F442A7"/>
    <w:rsid w:val="00F4605B"/>
    <w:rsid w:val="00F53AFC"/>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344BE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44BE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11</Pages>
  <Words>3977</Words>
  <Characters>22669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26593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Thorn</cp:lastModifiedBy>
  <cp:revision>6</cp:revision>
  <cp:lastPrinted>2014-10-10T07:42:00Z</cp:lastPrinted>
  <dcterms:created xsi:type="dcterms:W3CDTF">2026-07-03T17:06:00Z</dcterms:created>
  <dcterms:modified xsi:type="dcterms:W3CDTF">2026-10-21T08:35:00Z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