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CC66F" w14:textId="77777777" w:rsidR="001F057E" w:rsidRDefault="001F057E">
      <w:pPr>
        <w:rPr>
          <w:rFonts w:ascii="Arial" w:hAnsi="Arial" w:cs="Arial"/>
          <w:color w:val="202122"/>
          <w:sz w:val="21"/>
          <w:szCs w:val="21"/>
          <w:shd w:val="clear" w:color="auto" w:fill="FFFFFF"/>
        </w:rPr>
      </w:pPr>
    </w:p>
    <w:p w14:paraId="08E8ACFC" w14:textId="77777777" w:rsidR="001F057E" w:rsidRPr="001F057E" w:rsidRDefault="001F057E" w:rsidP="001F057E">
      <w:pPr>
        <w:shd w:val="clear" w:color="auto" w:fill="FFFFFF"/>
        <w:spacing w:before="72" w:after="0" w:line="240" w:lineRule="auto"/>
        <w:outlineLvl w:val="2"/>
        <w:rPr>
          <w:rFonts w:eastAsia="Times New Roman" w:cstheme="minorHAnsi"/>
          <w:b/>
          <w:bCs/>
          <w:color w:val="000000"/>
          <w:kern w:val="0"/>
          <w:sz w:val="28"/>
          <w:szCs w:val="28"/>
          <w:lang w:eastAsia="en-GB"/>
          <w14:ligatures w14:val="none"/>
        </w:rPr>
      </w:pPr>
      <w:r w:rsidRPr="001F057E">
        <w:rPr>
          <w:rFonts w:eastAsia="Times New Roman" w:cstheme="minorHAnsi"/>
          <w:b/>
          <w:bCs/>
          <w:color w:val="000000"/>
          <w:kern w:val="0"/>
          <w:sz w:val="28"/>
          <w:szCs w:val="28"/>
          <w:lang w:eastAsia="en-GB"/>
          <w14:ligatures w14:val="none"/>
        </w:rPr>
        <w:t>Military aid to the civil community</w:t>
      </w:r>
    </w:p>
    <w:p w14:paraId="11313BF4" w14:textId="77777777" w:rsidR="001F057E" w:rsidRDefault="001F057E">
      <w:pPr>
        <w:rPr>
          <w:rFonts w:ascii="Arial" w:hAnsi="Arial" w:cs="Arial"/>
          <w:color w:val="202122"/>
          <w:sz w:val="21"/>
          <w:szCs w:val="21"/>
          <w:shd w:val="clear" w:color="auto" w:fill="FFFFFF"/>
        </w:rPr>
      </w:pPr>
    </w:p>
    <w:p w14:paraId="1FB93A8E" w14:textId="6140E229" w:rsidR="001500B6" w:rsidRDefault="001F057E">
      <w:pPr>
        <w:rPr>
          <w:rFonts w:ascii="Arial" w:hAnsi="Arial" w:cs="Arial"/>
          <w:color w:val="202122"/>
          <w:sz w:val="21"/>
          <w:szCs w:val="21"/>
          <w:shd w:val="clear" w:color="auto" w:fill="FFFFFF"/>
        </w:rPr>
      </w:pPr>
      <w:r>
        <w:rPr>
          <w:rFonts w:ascii="Arial" w:hAnsi="Arial" w:cs="Arial"/>
          <w:color w:val="202122"/>
          <w:sz w:val="21"/>
          <w:szCs w:val="21"/>
          <w:shd w:val="clear" w:color="auto" w:fill="FFFFFF"/>
        </w:rPr>
        <w:t>Military aid to the civil community encompasses the provision of unarmed military assistance to prevent or deal with the aftermath of a </w:t>
      </w:r>
      <w:hyperlink r:id="rId5" w:tooltip="Natural disaster" w:history="1">
        <w:r>
          <w:rPr>
            <w:rStyle w:val="Hyperlink"/>
            <w:rFonts w:ascii="Arial" w:hAnsi="Arial" w:cs="Arial"/>
            <w:color w:val="3366CC"/>
            <w:sz w:val="21"/>
            <w:szCs w:val="21"/>
            <w:shd w:val="clear" w:color="auto" w:fill="FFFFFF"/>
          </w:rPr>
          <w:t>natural disaster</w:t>
        </w:r>
      </w:hyperlink>
      <w:r>
        <w:rPr>
          <w:rFonts w:ascii="Arial" w:hAnsi="Arial" w:cs="Arial"/>
          <w:color w:val="202122"/>
          <w:sz w:val="21"/>
          <w:szCs w:val="21"/>
          <w:shd w:val="clear" w:color="auto" w:fill="FFFFFF"/>
        </w:rPr>
        <w:t> or a major incident or, to assist civil sponsors either by carrying out special projects of significant social value to the community or by attaching individual volunteers to specific projects</w:t>
      </w:r>
    </w:p>
    <w:p w14:paraId="343E9986" w14:textId="77777777" w:rsidR="001F057E" w:rsidRPr="001F057E" w:rsidRDefault="001F057E" w:rsidP="001F057E">
      <w:pPr>
        <w:shd w:val="clear" w:color="auto" w:fill="FFFFFF"/>
        <w:spacing w:before="120" w:after="120" w:line="240" w:lineRule="auto"/>
        <w:rPr>
          <w:rFonts w:ascii="Arial" w:eastAsia="Times New Roman" w:hAnsi="Arial" w:cs="Arial"/>
          <w:color w:val="202122"/>
          <w:kern w:val="0"/>
          <w:sz w:val="21"/>
          <w:szCs w:val="21"/>
          <w:lang w:eastAsia="en-GB"/>
          <w14:ligatures w14:val="none"/>
        </w:rPr>
      </w:pPr>
      <w:r w:rsidRPr="001F057E">
        <w:rPr>
          <w:rFonts w:ascii="Arial" w:eastAsia="Times New Roman" w:hAnsi="Arial" w:cs="Arial"/>
          <w:color w:val="202122"/>
          <w:kern w:val="0"/>
          <w:sz w:val="21"/>
          <w:szCs w:val="21"/>
          <w:lang w:eastAsia="en-GB"/>
          <w14:ligatures w14:val="none"/>
        </w:rPr>
        <w:t>Examples of MACA being utilized include:</w:t>
      </w:r>
    </w:p>
    <w:p w14:paraId="60946685" w14:textId="77777777" w:rsidR="001F057E" w:rsidRPr="001F057E" w:rsidRDefault="001F057E" w:rsidP="001F057E">
      <w:pPr>
        <w:numPr>
          <w:ilvl w:val="0"/>
          <w:numId w:val="1"/>
        </w:numPr>
        <w:shd w:val="clear" w:color="auto" w:fill="FFFFFF"/>
        <w:spacing w:before="100" w:beforeAutospacing="1" w:after="24" w:line="240" w:lineRule="auto"/>
        <w:ind w:left="1104"/>
        <w:rPr>
          <w:rFonts w:ascii="Arial" w:eastAsia="Times New Roman" w:hAnsi="Arial" w:cs="Arial"/>
          <w:color w:val="202122"/>
          <w:kern w:val="0"/>
          <w:sz w:val="21"/>
          <w:szCs w:val="21"/>
          <w:lang w:eastAsia="en-GB"/>
          <w14:ligatures w14:val="none"/>
        </w:rPr>
      </w:pPr>
      <w:r w:rsidRPr="001F057E">
        <w:rPr>
          <w:rFonts w:ascii="Arial" w:eastAsia="Times New Roman" w:hAnsi="Arial" w:cs="Arial"/>
          <w:color w:val="202122"/>
          <w:kern w:val="0"/>
          <w:sz w:val="21"/>
          <w:szCs w:val="21"/>
          <w:lang w:eastAsia="en-GB"/>
          <w14:ligatures w14:val="none"/>
        </w:rPr>
        <w:t>Operation Fresco during the </w:t>
      </w:r>
      <w:hyperlink r:id="rId6" w:tooltip="2002-2003 UK firefighter dispute" w:history="1">
        <w:r w:rsidRPr="001F057E">
          <w:rPr>
            <w:rFonts w:ascii="Arial" w:eastAsia="Times New Roman" w:hAnsi="Arial" w:cs="Arial"/>
            <w:color w:val="3366CC"/>
            <w:kern w:val="0"/>
            <w:sz w:val="21"/>
            <w:szCs w:val="21"/>
            <w:u w:val="single"/>
            <w:lang w:eastAsia="en-GB"/>
            <w14:ligatures w14:val="none"/>
          </w:rPr>
          <w:t>2002-2003 UK firefighter dispute</w:t>
        </w:r>
      </w:hyperlink>
    </w:p>
    <w:p w14:paraId="382DE90A" w14:textId="77777777" w:rsidR="001F057E" w:rsidRPr="001F057E" w:rsidRDefault="001F057E" w:rsidP="001F057E">
      <w:pPr>
        <w:numPr>
          <w:ilvl w:val="0"/>
          <w:numId w:val="1"/>
        </w:numPr>
        <w:shd w:val="clear" w:color="auto" w:fill="FFFFFF"/>
        <w:spacing w:before="100" w:beforeAutospacing="1" w:after="24" w:line="240" w:lineRule="auto"/>
        <w:ind w:left="1104"/>
        <w:rPr>
          <w:rFonts w:ascii="Arial" w:eastAsia="Times New Roman" w:hAnsi="Arial" w:cs="Arial"/>
          <w:color w:val="202122"/>
          <w:kern w:val="0"/>
          <w:sz w:val="21"/>
          <w:szCs w:val="21"/>
          <w:lang w:eastAsia="en-GB"/>
          <w14:ligatures w14:val="none"/>
        </w:rPr>
      </w:pPr>
      <w:r w:rsidRPr="001F057E">
        <w:rPr>
          <w:rFonts w:ascii="Arial" w:eastAsia="Times New Roman" w:hAnsi="Arial" w:cs="Arial"/>
          <w:color w:val="202122"/>
          <w:kern w:val="0"/>
          <w:sz w:val="21"/>
          <w:szCs w:val="21"/>
          <w:lang w:eastAsia="en-GB"/>
          <w14:ligatures w14:val="none"/>
        </w:rPr>
        <w:t>Operation Pitchpole during the </w:t>
      </w:r>
      <w:hyperlink r:id="rId7" w:tooltip="2013–14 United Kingdom winter floods" w:history="1">
        <w:r w:rsidRPr="001F057E">
          <w:rPr>
            <w:rFonts w:ascii="Arial" w:eastAsia="Times New Roman" w:hAnsi="Arial" w:cs="Arial"/>
            <w:color w:val="3366CC"/>
            <w:kern w:val="0"/>
            <w:sz w:val="21"/>
            <w:szCs w:val="21"/>
            <w:u w:val="single"/>
            <w:lang w:eastAsia="en-GB"/>
            <w14:ligatures w14:val="none"/>
          </w:rPr>
          <w:t>2013–14 United Kingdom winter floods</w:t>
        </w:r>
      </w:hyperlink>
      <w:hyperlink r:id="rId8" w:anchor="cite_note-JDP02-3" w:history="1">
        <w:r w:rsidRPr="001F057E">
          <w:rPr>
            <w:rFonts w:ascii="Arial" w:eastAsia="Times New Roman" w:hAnsi="Arial" w:cs="Arial"/>
            <w:color w:val="3366CC"/>
            <w:kern w:val="0"/>
            <w:sz w:val="17"/>
            <w:szCs w:val="17"/>
            <w:u w:val="single"/>
            <w:vertAlign w:val="superscript"/>
            <w:lang w:eastAsia="en-GB"/>
            <w14:ligatures w14:val="none"/>
          </w:rPr>
          <w:t>[3]</w:t>
        </w:r>
      </w:hyperlink>
    </w:p>
    <w:p w14:paraId="5451ED9D" w14:textId="77777777" w:rsidR="001F057E" w:rsidRPr="001F057E" w:rsidRDefault="001F057E" w:rsidP="001F057E">
      <w:pPr>
        <w:numPr>
          <w:ilvl w:val="0"/>
          <w:numId w:val="1"/>
        </w:numPr>
        <w:shd w:val="clear" w:color="auto" w:fill="FFFFFF"/>
        <w:spacing w:before="100" w:beforeAutospacing="1" w:after="24" w:line="240" w:lineRule="auto"/>
        <w:ind w:left="1104"/>
        <w:rPr>
          <w:rFonts w:ascii="Arial" w:eastAsia="Times New Roman" w:hAnsi="Arial" w:cs="Arial"/>
          <w:color w:val="202122"/>
          <w:kern w:val="0"/>
          <w:sz w:val="21"/>
          <w:szCs w:val="21"/>
          <w:lang w:eastAsia="en-GB"/>
          <w14:ligatures w14:val="none"/>
        </w:rPr>
      </w:pPr>
      <w:r w:rsidRPr="001F057E">
        <w:rPr>
          <w:rFonts w:ascii="Arial" w:eastAsia="Times New Roman" w:hAnsi="Arial" w:cs="Arial"/>
          <w:color w:val="202122"/>
          <w:kern w:val="0"/>
          <w:sz w:val="21"/>
          <w:szCs w:val="21"/>
          <w:lang w:eastAsia="en-GB"/>
          <w14:ligatures w14:val="none"/>
        </w:rPr>
        <w:t>Operation Shaku during the </w:t>
      </w:r>
      <w:hyperlink r:id="rId9" w:tooltip="2015–16 Great Britain and Ireland floods" w:history="1">
        <w:r w:rsidRPr="001F057E">
          <w:rPr>
            <w:rFonts w:ascii="Arial" w:eastAsia="Times New Roman" w:hAnsi="Arial" w:cs="Arial"/>
            <w:color w:val="3366CC"/>
            <w:kern w:val="0"/>
            <w:sz w:val="21"/>
            <w:szCs w:val="21"/>
            <w:u w:val="single"/>
            <w:lang w:eastAsia="en-GB"/>
            <w14:ligatures w14:val="none"/>
          </w:rPr>
          <w:t>2015–16 Great Britain and Ireland floods</w:t>
        </w:r>
      </w:hyperlink>
      <w:hyperlink r:id="rId10" w:anchor="cite_note-DIOMACA-4" w:history="1">
        <w:r w:rsidRPr="001F057E">
          <w:rPr>
            <w:rFonts w:ascii="Arial" w:eastAsia="Times New Roman" w:hAnsi="Arial" w:cs="Arial"/>
            <w:color w:val="3366CC"/>
            <w:kern w:val="0"/>
            <w:sz w:val="17"/>
            <w:szCs w:val="17"/>
            <w:u w:val="single"/>
            <w:vertAlign w:val="superscript"/>
            <w:lang w:eastAsia="en-GB"/>
            <w14:ligatures w14:val="none"/>
          </w:rPr>
          <w:t>[4]</w:t>
        </w:r>
      </w:hyperlink>
    </w:p>
    <w:p w14:paraId="661576BA" w14:textId="77777777" w:rsidR="001F057E" w:rsidRPr="001F057E" w:rsidRDefault="001F057E" w:rsidP="001F057E">
      <w:pPr>
        <w:numPr>
          <w:ilvl w:val="0"/>
          <w:numId w:val="1"/>
        </w:numPr>
        <w:shd w:val="clear" w:color="auto" w:fill="FFFFFF"/>
        <w:spacing w:before="100" w:beforeAutospacing="1" w:after="24" w:line="240" w:lineRule="auto"/>
        <w:ind w:left="1104"/>
        <w:rPr>
          <w:rFonts w:ascii="Arial" w:eastAsia="Times New Roman" w:hAnsi="Arial" w:cs="Arial"/>
          <w:color w:val="202122"/>
          <w:kern w:val="0"/>
          <w:sz w:val="21"/>
          <w:szCs w:val="21"/>
          <w:lang w:eastAsia="en-GB"/>
          <w14:ligatures w14:val="none"/>
        </w:rPr>
      </w:pPr>
      <w:r w:rsidRPr="001F057E">
        <w:rPr>
          <w:rFonts w:ascii="Arial" w:eastAsia="Times New Roman" w:hAnsi="Arial" w:cs="Arial"/>
          <w:color w:val="202122"/>
          <w:kern w:val="0"/>
          <w:sz w:val="21"/>
          <w:szCs w:val="21"/>
          <w:lang w:eastAsia="en-GB"/>
          <w14:ligatures w14:val="none"/>
        </w:rPr>
        <w:t>Operation Bridled following the </w:t>
      </w:r>
      <w:hyperlink r:id="rId11" w:anchor="2016_collapse" w:tooltip="Didcot power station" w:history="1">
        <w:r w:rsidRPr="001F057E">
          <w:rPr>
            <w:rFonts w:ascii="Arial" w:eastAsia="Times New Roman" w:hAnsi="Arial" w:cs="Arial"/>
            <w:color w:val="3366CC"/>
            <w:kern w:val="0"/>
            <w:sz w:val="21"/>
            <w:szCs w:val="21"/>
            <w:u w:val="single"/>
            <w:lang w:eastAsia="en-GB"/>
            <w14:ligatures w14:val="none"/>
          </w:rPr>
          <w:t>collapse of Didcot power station</w:t>
        </w:r>
      </w:hyperlink>
      <w:r w:rsidRPr="001F057E">
        <w:rPr>
          <w:rFonts w:ascii="Arial" w:eastAsia="Times New Roman" w:hAnsi="Arial" w:cs="Arial"/>
          <w:color w:val="202122"/>
          <w:kern w:val="0"/>
          <w:sz w:val="21"/>
          <w:szCs w:val="21"/>
          <w:lang w:eastAsia="en-GB"/>
          <w14:ligatures w14:val="none"/>
        </w:rPr>
        <w:t> in 2016.</w:t>
      </w:r>
      <w:hyperlink r:id="rId12" w:anchor="cite_note-JDP02-3" w:history="1">
        <w:r w:rsidRPr="001F057E">
          <w:rPr>
            <w:rFonts w:ascii="Arial" w:eastAsia="Times New Roman" w:hAnsi="Arial" w:cs="Arial"/>
            <w:color w:val="3366CC"/>
            <w:kern w:val="0"/>
            <w:sz w:val="17"/>
            <w:szCs w:val="17"/>
            <w:u w:val="single"/>
            <w:vertAlign w:val="superscript"/>
            <w:lang w:eastAsia="en-GB"/>
            <w14:ligatures w14:val="none"/>
          </w:rPr>
          <w:t>[3]</w:t>
        </w:r>
      </w:hyperlink>
    </w:p>
    <w:p w14:paraId="60789D7A" w14:textId="77777777" w:rsidR="001F057E" w:rsidRPr="001F057E" w:rsidRDefault="00000000" w:rsidP="001F057E">
      <w:pPr>
        <w:numPr>
          <w:ilvl w:val="0"/>
          <w:numId w:val="1"/>
        </w:numPr>
        <w:shd w:val="clear" w:color="auto" w:fill="FFFFFF"/>
        <w:spacing w:before="100" w:beforeAutospacing="1" w:after="24" w:line="240" w:lineRule="auto"/>
        <w:ind w:left="1104"/>
        <w:rPr>
          <w:rFonts w:ascii="Arial" w:eastAsia="Times New Roman" w:hAnsi="Arial" w:cs="Arial"/>
          <w:color w:val="202122"/>
          <w:kern w:val="0"/>
          <w:sz w:val="21"/>
          <w:szCs w:val="21"/>
          <w:lang w:eastAsia="en-GB"/>
          <w14:ligatures w14:val="none"/>
        </w:rPr>
      </w:pPr>
      <w:hyperlink r:id="rId13" w:tooltip="Operation Temperer" w:history="1">
        <w:r w:rsidR="001F057E" w:rsidRPr="001F057E">
          <w:rPr>
            <w:rFonts w:ascii="Arial" w:eastAsia="Times New Roman" w:hAnsi="Arial" w:cs="Arial"/>
            <w:color w:val="3366CC"/>
            <w:kern w:val="0"/>
            <w:sz w:val="21"/>
            <w:szCs w:val="21"/>
            <w:u w:val="single"/>
            <w:lang w:eastAsia="en-GB"/>
            <w14:ligatures w14:val="none"/>
          </w:rPr>
          <w:t xml:space="preserve">Operation </w:t>
        </w:r>
        <w:proofErr w:type="spellStart"/>
        <w:r w:rsidR="001F057E" w:rsidRPr="001F057E">
          <w:rPr>
            <w:rFonts w:ascii="Arial" w:eastAsia="Times New Roman" w:hAnsi="Arial" w:cs="Arial"/>
            <w:color w:val="3366CC"/>
            <w:kern w:val="0"/>
            <w:sz w:val="21"/>
            <w:szCs w:val="21"/>
            <w:u w:val="single"/>
            <w:lang w:eastAsia="en-GB"/>
            <w14:ligatures w14:val="none"/>
          </w:rPr>
          <w:t>Temperer</w:t>
        </w:r>
        <w:proofErr w:type="spellEnd"/>
      </w:hyperlink>
      <w:r w:rsidR="001F057E" w:rsidRPr="001F057E">
        <w:rPr>
          <w:rFonts w:ascii="Arial" w:eastAsia="Times New Roman" w:hAnsi="Arial" w:cs="Arial"/>
          <w:color w:val="202122"/>
          <w:kern w:val="0"/>
          <w:sz w:val="21"/>
          <w:szCs w:val="21"/>
          <w:lang w:eastAsia="en-GB"/>
          <w14:ligatures w14:val="none"/>
        </w:rPr>
        <w:t> following the </w:t>
      </w:r>
      <w:hyperlink r:id="rId14" w:tooltip="Manchester Arena bombing" w:history="1">
        <w:r w:rsidR="001F057E" w:rsidRPr="001F057E">
          <w:rPr>
            <w:rFonts w:ascii="Arial" w:eastAsia="Times New Roman" w:hAnsi="Arial" w:cs="Arial"/>
            <w:color w:val="3366CC"/>
            <w:kern w:val="0"/>
            <w:sz w:val="21"/>
            <w:szCs w:val="21"/>
            <w:u w:val="single"/>
            <w:lang w:eastAsia="en-GB"/>
            <w14:ligatures w14:val="none"/>
          </w:rPr>
          <w:t>Manchester Arena bombing</w:t>
        </w:r>
      </w:hyperlink>
      <w:r w:rsidR="001F057E" w:rsidRPr="001F057E">
        <w:rPr>
          <w:rFonts w:ascii="Arial" w:eastAsia="Times New Roman" w:hAnsi="Arial" w:cs="Arial"/>
          <w:color w:val="202122"/>
          <w:kern w:val="0"/>
          <w:sz w:val="21"/>
          <w:szCs w:val="21"/>
          <w:lang w:eastAsia="en-GB"/>
          <w14:ligatures w14:val="none"/>
        </w:rPr>
        <w:t> and the </w:t>
      </w:r>
      <w:hyperlink r:id="rId15" w:tooltip="Parsons Green train bombing" w:history="1">
        <w:r w:rsidR="001F057E" w:rsidRPr="001F057E">
          <w:rPr>
            <w:rFonts w:ascii="Arial" w:eastAsia="Times New Roman" w:hAnsi="Arial" w:cs="Arial"/>
            <w:color w:val="3366CC"/>
            <w:kern w:val="0"/>
            <w:sz w:val="21"/>
            <w:szCs w:val="21"/>
            <w:u w:val="single"/>
            <w:lang w:eastAsia="en-GB"/>
            <w14:ligatures w14:val="none"/>
          </w:rPr>
          <w:t>Parsons Green train bombing</w:t>
        </w:r>
      </w:hyperlink>
      <w:r w:rsidR="001F057E" w:rsidRPr="001F057E">
        <w:rPr>
          <w:rFonts w:ascii="Arial" w:eastAsia="Times New Roman" w:hAnsi="Arial" w:cs="Arial"/>
          <w:color w:val="202122"/>
          <w:kern w:val="0"/>
          <w:sz w:val="21"/>
          <w:szCs w:val="21"/>
          <w:lang w:eastAsia="en-GB"/>
          <w14:ligatures w14:val="none"/>
        </w:rPr>
        <w:t> in 2017</w:t>
      </w:r>
    </w:p>
    <w:p w14:paraId="0E3E3E58" w14:textId="77777777" w:rsidR="001F057E" w:rsidRPr="001F057E" w:rsidRDefault="00000000" w:rsidP="001F057E">
      <w:pPr>
        <w:numPr>
          <w:ilvl w:val="0"/>
          <w:numId w:val="1"/>
        </w:numPr>
        <w:shd w:val="clear" w:color="auto" w:fill="FFFFFF"/>
        <w:spacing w:before="100" w:beforeAutospacing="1" w:after="24" w:line="240" w:lineRule="auto"/>
        <w:ind w:left="1104"/>
        <w:rPr>
          <w:rFonts w:ascii="Arial" w:eastAsia="Times New Roman" w:hAnsi="Arial" w:cs="Arial"/>
          <w:color w:val="202122"/>
          <w:kern w:val="0"/>
          <w:sz w:val="21"/>
          <w:szCs w:val="21"/>
          <w:lang w:eastAsia="en-GB"/>
          <w14:ligatures w14:val="none"/>
        </w:rPr>
      </w:pPr>
      <w:hyperlink r:id="rId16" w:tooltip="2018 United Kingdom wildfires" w:history="1">
        <w:r w:rsidR="001F057E" w:rsidRPr="001F057E">
          <w:rPr>
            <w:rFonts w:ascii="Arial" w:eastAsia="Times New Roman" w:hAnsi="Arial" w:cs="Arial"/>
            <w:color w:val="3366CC"/>
            <w:kern w:val="0"/>
            <w:sz w:val="21"/>
            <w:szCs w:val="21"/>
            <w:u w:val="single"/>
            <w:lang w:eastAsia="en-GB"/>
            <w14:ligatures w14:val="none"/>
          </w:rPr>
          <w:t>2018 United Kingdom wildfires</w:t>
        </w:r>
      </w:hyperlink>
      <w:hyperlink r:id="rId17" w:anchor="cite_note-DIOMACA-4" w:history="1">
        <w:r w:rsidR="001F057E" w:rsidRPr="001F057E">
          <w:rPr>
            <w:rFonts w:ascii="Arial" w:eastAsia="Times New Roman" w:hAnsi="Arial" w:cs="Arial"/>
            <w:color w:val="3366CC"/>
            <w:kern w:val="0"/>
            <w:sz w:val="17"/>
            <w:szCs w:val="17"/>
            <w:u w:val="single"/>
            <w:vertAlign w:val="superscript"/>
            <w:lang w:eastAsia="en-GB"/>
            <w14:ligatures w14:val="none"/>
          </w:rPr>
          <w:t>[4]</w:t>
        </w:r>
      </w:hyperlink>
    </w:p>
    <w:p w14:paraId="04EA7476" w14:textId="77777777" w:rsidR="001F057E" w:rsidRPr="001F057E" w:rsidRDefault="00000000" w:rsidP="001F057E">
      <w:pPr>
        <w:numPr>
          <w:ilvl w:val="0"/>
          <w:numId w:val="1"/>
        </w:numPr>
        <w:shd w:val="clear" w:color="auto" w:fill="FFFFFF"/>
        <w:spacing w:before="100" w:beforeAutospacing="1" w:after="24" w:line="240" w:lineRule="auto"/>
        <w:ind w:left="1104"/>
        <w:rPr>
          <w:rFonts w:ascii="Arial" w:eastAsia="Times New Roman" w:hAnsi="Arial" w:cs="Arial"/>
          <w:color w:val="202122"/>
          <w:kern w:val="0"/>
          <w:sz w:val="21"/>
          <w:szCs w:val="21"/>
          <w:lang w:eastAsia="en-GB"/>
          <w14:ligatures w14:val="none"/>
        </w:rPr>
      </w:pPr>
      <w:hyperlink r:id="rId18" w:tooltip="2019–20 United Kingdom floods" w:history="1">
        <w:r w:rsidR="001F057E" w:rsidRPr="001F057E">
          <w:rPr>
            <w:rFonts w:ascii="Arial" w:eastAsia="Times New Roman" w:hAnsi="Arial" w:cs="Arial"/>
            <w:color w:val="3366CC"/>
            <w:kern w:val="0"/>
            <w:sz w:val="21"/>
            <w:szCs w:val="21"/>
            <w:u w:val="single"/>
            <w:lang w:eastAsia="en-GB"/>
            <w14:ligatures w14:val="none"/>
          </w:rPr>
          <w:t>2019–20 United Kingdom floods</w:t>
        </w:r>
      </w:hyperlink>
    </w:p>
    <w:p w14:paraId="31829914" w14:textId="77777777" w:rsidR="001F057E" w:rsidRPr="001F057E" w:rsidRDefault="00000000" w:rsidP="001F057E">
      <w:pPr>
        <w:numPr>
          <w:ilvl w:val="0"/>
          <w:numId w:val="1"/>
        </w:numPr>
        <w:shd w:val="clear" w:color="auto" w:fill="FFFFFF"/>
        <w:spacing w:before="100" w:beforeAutospacing="1" w:after="24" w:line="240" w:lineRule="auto"/>
        <w:ind w:left="1104"/>
        <w:rPr>
          <w:rFonts w:ascii="Arial" w:eastAsia="Times New Roman" w:hAnsi="Arial" w:cs="Arial"/>
          <w:color w:val="202122"/>
          <w:kern w:val="0"/>
          <w:sz w:val="21"/>
          <w:szCs w:val="21"/>
          <w:lang w:eastAsia="en-GB"/>
          <w14:ligatures w14:val="none"/>
        </w:rPr>
      </w:pPr>
      <w:hyperlink r:id="rId19" w:tooltip="Operation Rescript" w:history="1">
        <w:r w:rsidR="001F057E" w:rsidRPr="001F057E">
          <w:rPr>
            <w:rFonts w:ascii="Arial" w:eastAsia="Times New Roman" w:hAnsi="Arial" w:cs="Arial"/>
            <w:color w:val="3366CC"/>
            <w:kern w:val="0"/>
            <w:sz w:val="21"/>
            <w:szCs w:val="21"/>
            <w:u w:val="single"/>
            <w:lang w:eastAsia="en-GB"/>
            <w14:ligatures w14:val="none"/>
          </w:rPr>
          <w:t>Operation Rescript</w:t>
        </w:r>
      </w:hyperlink>
      <w:r w:rsidR="001F057E" w:rsidRPr="001F057E">
        <w:rPr>
          <w:rFonts w:ascii="Arial" w:eastAsia="Times New Roman" w:hAnsi="Arial" w:cs="Arial"/>
          <w:color w:val="202122"/>
          <w:kern w:val="0"/>
          <w:sz w:val="21"/>
          <w:szCs w:val="21"/>
          <w:lang w:eastAsia="en-GB"/>
          <w14:ligatures w14:val="none"/>
        </w:rPr>
        <w:t> during the </w:t>
      </w:r>
      <w:hyperlink r:id="rId20" w:tooltip="COVID-19 pandemic in the United Kingdom" w:history="1">
        <w:r w:rsidR="001F057E" w:rsidRPr="001F057E">
          <w:rPr>
            <w:rFonts w:ascii="Arial" w:eastAsia="Times New Roman" w:hAnsi="Arial" w:cs="Arial"/>
            <w:color w:val="3366CC"/>
            <w:kern w:val="0"/>
            <w:sz w:val="21"/>
            <w:szCs w:val="21"/>
            <w:u w:val="single"/>
            <w:lang w:eastAsia="en-GB"/>
            <w14:ligatures w14:val="none"/>
          </w:rPr>
          <w:t>COVID-19 pandemic in the United Kingdom</w:t>
        </w:r>
      </w:hyperlink>
    </w:p>
    <w:p w14:paraId="7A374F4E" w14:textId="77777777" w:rsidR="001F057E" w:rsidRPr="001F057E" w:rsidRDefault="00000000" w:rsidP="001F057E">
      <w:pPr>
        <w:numPr>
          <w:ilvl w:val="0"/>
          <w:numId w:val="1"/>
        </w:numPr>
        <w:shd w:val="clear" w:color="auto" w:fill="FFFFFF"/>
        <w:spacing w:before="100" w:beforeAutospacing="1" w:after="24" w:line="240" w:lineRule="auto"/>
        <w:ind w:left="1104"/>
        <w:rPr>
          <w:rFonts w:ascii="Arial" w:eastAsia="Times New Roman" w:hAnsi="Arial" w:cs="Arial"/>
          <w:color w:val="202122"/>
          <w:kern w:val="0"/>
          <w:sz w:val="21"/>
          <w:szCs w:val="21"/>
          <w:lang w:eastAsia="en-GB"/>
          <w14:ligatures w14:val="none"/>
        </w:rPr>
      </w:pPr>
      <w:hyperlink r:id="rId21" w:tooltip="Storm Arwen" w:history="1">
        <w:r w:rsidR="001F057E" w:rsidRPr="001F057E">
          <w:rPr>
            <w:rFonts w:ascii="Arial" w:eastAsia="Times New Roman" w:hAnsi="Arial" w:cs="Arial"/>
            <w:color w:val="3366CC"/>
            <w:kern w:val="0"/>
            <w:sz w:val="21"/>
            <w:szCs w:val="21"/>
            <w:u w:val="single"/>
            <w:lang w:eastAsia="en-GB"/>
            <w14:ligatures w14:val="none"/>
          </w:rPr>
          <w:t>Storm Arwen</w:t>
        </w:r>
      </w:hyperlink>
      <w:r w:rsidR="001F057E" w:rsidRPr="001F057E">
        <w:rPr>
          <w:rFonts w:ascii="Arial" w:eastAsia="Times New Roman" w:hAnsi="Arial" w:cs="Arial"/>
          <w:color w:val="202122"/>
          <w:kern w:val="0"/>
          <w:sz w:val="21"/>
          <w:szCs w:val="21"/>
          <w:lang w:eastAsia="en-GB"/>
          <w14:ligatures w14:val="none"/>
        </w:rPr>
        <w:t> in December 2021 </w:t>
      </w:r>
      <w:hyperlink r:id="rId22" w:anchor="cite_note-5" w:history="1">
        <w:r w:rsidR="001F057E" w:rsidRPr="001F057E">
          <w:rPr>
            <w:rFonts w:ascii="Arial" w:eastAsia="Times New Roman" w:hAnsi="Arial" w:cs="Arial"/>
            <w:color w:val="3366CC"/>
            <w:kern w:val="0"/>
            <w:sz w:val="17"/>
            <w:szCs w:val="17"/>
            <w:u w:val="single"/>
            <w:vertAlign w:val="superscript"/>
            <w:lang w:eastAsia="en-GB"/>
            <w14:ligatures w14:val="none"/>
          </w:rPr>
          <w:t>[5]</w:t>
        </w:r>
      </w:hyperlink>
    </w:p>
    <w:p w14:paraId="36EA68A2" w14:textId="77777777" w:rsidR="001F057E" w:rsidRPr="001F057E" w:rsidRDefault="00000000" w:rsidP="001F057E">
      <w:pPr>
        <w:numPr>
          <w:ilvl w:val="0"/>
          <w:numId w:val="1"/>
        </w:numPr>
        <w:shd w:val="clear" w:color="auto" w:fill="FFFFFF"/>
        <w:spacing w:before="100" w:beforeAutospacing="1" w:after="24" w:line="240" w:lineRule="auto"/>
        <w:ind w:left="1104"/>
        <w:rPr>
          <w:rFonts w:ascii="Arial" w:eastAsia="Times New Roman" w:hAnsi="Arial" w:cs="Arial"/>
          <w:color w:val="202122"/>
          <w:kern w:val="0"/>
          <w:sz w:val="21"/>
          <w:szCs w:val="21"/>
          <w:lang w:eastAsia="en-GB"/>
          <w14:ligatures w14:val="none"/>
        </w:rPr>
      </w:pPr>
      <w:hyperlink r:id="rId23" w:tooltip="Operation Isotrope" w:history="1">
        <w:r w:rsidR="001F057E" w:rsidRPr="001F057E">
          <w:rPr>
            <w:rFonts w:ascii="Arial" w:eastAsia="Times New Roman" w:hAnsi="Arial" w:cs="Arial"/>
            <w:color w:val="3366CC"/>
            <w:kern w:val="0"/>
            <w:sz w:val="21"/>
            <w:szCs w:val="21"/>
            <w:u w:val="single"/>
            <w:lang w:eastAsia="en-GB"/>
            <w14:ligatures w14:val="none"/>
          </w:rPr>
          <w:t xml:space="preserve">Operation </w:t>
        </w:r>
        <w:proofErr w:type="spellStart"/>
        <w:r w:rsidR="001F057E" w:rsidRPr="001F057E">
          <w:rPr>
            <w:rFonts w:ascii="Arial" w:eastAsia="Times New Roman" w:hAnsi="Arial" w:cs="Arial"/>
            <w:color w:val="3366CC"/>
            <w:kern w:val="0"/>
            <w:sz w:val="21"/>
            <w:szCs w:val="21"/>
            <w:u w:val="single"/>
            <w:lang w:eastAsia="en-GB"/>
            <w14:ligatures w14:val="none"/>
          </w:rPr>
          <w:t>Isotrope</w:t>
        </w:r>
        <w:proofErr w:type="spellEnd"/>
      </w:hyperlink>
      <w:r w:rsidR="001F057E" w:rsidRPr="001F057E">
        <w:rPr>
          <w:rFonts w:ascii="Arial" w:eastAsia="Times New Roman" w:hAnsi="Arial" w:cs="Arial"/>
          <w:color w:val="202122"/>
          <w:kern w:val="0"/>
          <w:sz w:val="21"/>
          <w:szCs w:val="21"/>
          <w:lang w:eastAsia="en-GB"/>
          <w14:ligatures w14:val="none"/>
        </w:rPr>
        <w:t> (2020-present) in response to the </w:t>
      </w:r>
      <w:hyperlink r:id="rId24" w:tooltip="English Channel migrant crossings (2018–present)" w:history="1">
        <w:r w:rsidR="001F057E" w:rsidRPr="001F057E">
          <w:rPr>
            <w:rFonts w:ascii="Arial" w:eastAsia="Times New Roman" w:hAnsi="Arial" w:cs="Arial"/>
            <w:color w:val="3366CC"/>
            <w:kern w:val="0"/>
            <w:sz w:val="21"/>
            <w:szCs w:val="21"/>
            <w:u w:val="single"/>
            <w:lang w:eastAsia="en-GB"/>
            <w14:ligatures w14:val="none"/>
          </w:rPr>
          <w:t>English Channel migrant crossings (2018–present)</w:t>
        </w:r>
      </w:hyperlink>
    </w:p>
    <w:p w14:paraId="59BCEE16" w14:textId="77777777" w:rsidR="001F057E" w:rsidRPr="001F057E" w:rsidRDefault="001F057E" w:rsidP="001F057E">
      <w:pPr>
        <w:numPr>
          <w:ilvl w:val="0"/>
          <w:numId w:val="1"/>
        </w:numPr>
        <w:shd w:val="clear" w:color="auto" w:fill="FFFFFF"/>
        <w:spacing w:before="100" w:beforeAutospacing="1" w:after="24" w:line="240" w:lineRule="auto"/>
        <w:ind w:left="1104"/>
        <w:rPr>
          <w:rFonts w:ascii="Arial" w:eastAsia="Times New Roman" w:hAnsi="Arial" w:cs="Arial"/>
          <w:color w:val="202122"/>
          <w:kern w:val="0"/>
          <w:sz w:val="21"/>
          <w:szCs w:val="21"/>
          <w:lang w:eastAsia="en-GB"/>
          <w14:ligatures w14:val="none"/>
        </w:rPr>
      </w:pPr>
      <w:r w:rsidRPr="001F057E">
        <w:rPr>
          <w:rFonts w:ascii="Arial" w:eastAsia="Times New Roman" w:hAnsi="Arial" w:cs="Arial"/>
          <w:color w:val="202122"/>
          <w:kern w:val="0"/>
          <w:sz w:val="21"/>
          <w:szCs w:val="21"/>
          <w:lang w:eastAsia="en-GB"/>
          <w14:ligatures w14:val="none"/>
        </w:rPr>
        <w:t>Following an armed Metropolitan Police officer being charged with murder after shooting an unarmed man over 100 members of the firearms unit surrendered their licences. The Home Office accordingly requested that the Ministry of Defence be prepared to provide armed support if required. </w:t>
      </w:r>
      <w:hyperlink r:id="rId25" w:anchor="cite_note-6" w:history="1">
        <w:r w:rsidRPr="001F057E">
          <w:rPr>
            <w:rFonts w:ascii="Arial" w:eastAsia="Times New Roman" w:hAnsi="Arial" w:cs="Arial"/>
            <w:color w:val="3366CC"/>
            <w:kern w:val="0"/>
            <w:sz w:val="17"/>
            <w:szCs w:val="17"/>
            <w:u w:val="single"/>
            <w:vertAlign w:val="superscript"/>
            <w:lang w:eastAsia="en-GB"/>
            <w14:ligatures w14:val="none"/>
          </w:rPr>
          <w:t>[6]</w:t>
        </w:r>
      </w:hyperlink>
    </w:p>
    <w:p w14:paraId="2A2E2D19" w14:textId="77777777" w:rsidR="001F057E" w:rsidRDefault="001F057E"/>
    <w:p w14:paraId="1DCB20CC" w14:textId="28BBC9A1" w:rsidR="001F057E" w:rsidRPr="001F057E" w:rsidRDefault="001F057E">
      <w:pPr>
        <w:rPr>
          <w:b/>
          <w:bCs/>
          <w:sz w:val="28"/>
          <w:szCs w:val="28"/>
        </w:rPr>
      </w:pPr>
      <w:r w:rsidRPr="001F057E">
        <w:rPr>
          <w:b/>
          <w:bCs/>
          <w:sz w:val="28"/>
          <w:szCs w:val="28"/>
        </w:rPr>
        <w:t>References</w:t>
      </w:r>
    </w:p>
    <w:p w14:paraId="3B3D3D56" w14:textId="77777777" w:rsidR="001F057E" w:rsidRPr="001F057E" w:rsidRDefault="001F057E" w:rsidP="001F057E">
      <w:pPr>
        <w:numPr>
          <w:ilvl w:val="0"/>
          <w:numId w:val="2"/>
        </w:numPr>
        <w:shd w:val="clear" w:color="auto" w:fill="FFFFFF"/>
        <w:spacing w:before="100" w:beforeAutospacing="1" w:after="24" w:line="240" w:lineRule="auto"/>
        <w:ind w:left="1488"/>
        <w:rPr>
          <w:rFonts w:ascii="Arial" w:eastAsia="Times New Roman" w:hAnsi="Arial" w:cs="Arial"/>
          <w:color w:val="202122"/>
          <w:kern w:val="0"/>
          <w:sz w:val="19"/>
          <w:szCs w:val="19"/>
          <w:lang w:eastAsia="en-GB"/>
          <w14:ligatures w14:val="none"/>
        </w:rPr>
      </w:pPr>
      <w:r w:rsidRPr="001F057E">
        <w:rPr>
          <w:rFonts w:ascii="Arial" w:eastAsia="Times New Roman" w:hAnsi="Arial" w:cs="Arial"/>
          <w:color w:val="202122"/>
          <w:kern w:val="0"/>
          <w:sz w:val="19"/>
          <w:szCs w:val="19"/>
          <w:lang w:eastAsia="en-GB"/>
          <w14:ligatures w14:val="none"/>
        </w:rPr>
        <w:t> </w:t>
      </w:r>
      <w:hyperlink r:id="rId26" w:history="1">
        <w:r w:rsidRPr="001F057E">
          <w:rPr>
            <w:rFonts w:ascii="Arial" w:eastAsia="Times New Roman" w:hAnsi="Arial" w:cs="Arial"/>
            <w:i/>
            <w:iCs/>
            <w:color w:val="3366CC"/>
            <w:kern w:val="0"/>
            <w:sz w:val="19"/>
            <w:szCs w:val="19"/>
            <w:u w:val="single"/>
            <w:lang w:eastAsia="en-GB"/>
            <w14:ligatures w14:val="none"/>
          </w:rPr>
          <w:t>"Operations in the UK: the defence contribution to resilience"</w:t>
        </w:r>
      </w:hyperlink>
      <w:r w:rsidRPr="001F057E">
        <w:rPr>
          <w:rFonts w:ascii="Arial" w:eastAsia="Times New Roman" w:hAnsi="Arial" w:cs="Arial"/>
          <w:i/>
          <w:iCs/>
          <w:color w:val="202122"/>
          <w:kern w:val="0"/>
          <w:sz w:val="19"/>
          <w:szCs w:val="19"/>
          <w:lang w:eastAsia="en-GB"/>
          <w14:ligatures w14:val="none"/>
        </w:rPr>
        <w:t> </w:t>
      </w:r>
      <w:r w:rsidRPr="001F057E">
        <w:rPr>
          <w:rFonts w:ascii="Arial" w:eastAsia="Times New Roman" w:hAnsi="Arial" w:cs="Arial"/>
          <w:i/>
          <w:iCs/>
          <w:color w:val="202122"/>
          <w:kern w:val="0"/>
          <w:sz w:val="18"/>
          <w:szCs w:val="18"/>
          <w:lang w:eastAsia="en-GB"/>
          <w14:ligatures w14:val="none"/>
        </w:rPr>
        <w:t>(PDF)</w:t>
      </w:r>
      <w:r w:rsidRPr="001F057E">
        <w:rPr>
          <w:rFonts w:ascii="Arial" w:eastAsia="Times New Roman" w:hAnsi="Arial" w:cs="Arial"/>
          <w:i/>
          <w:iCs/>
          <w:color w:val="202122"/>
          <w:kern w:val="0"/>
          <w:sz w:val="19"/>
          <w:szCs w:val="19"/>
          <w:lang w:eastAsia="en-GB"/>
          <w14:ligatures w14:val="none"/>
        </w:rPr>
        <w:t>. Joint Doctrine Publication 02. </w:t>
      </w:r>
      <w:hyperlink r:id="rId27" w:tooltip="Ministry of Defence (United Kingdom)" w:history="1">
        <w:r w:rsidRPr="001F057E">
          <w:rPr>
            <w:rFonts w:ascii="Arial" w:eastAsia="Times New Roman" w:hAnsi="Arial" w:cs="Arial"/>
            <w:i/>
            <w:iCs/>
            <w:color w:val="3366CC"/>
            <w:kern w:val="0"/>
            <w:sz w:val="19"/>
            <w:szCs w:val="19"/>
            <w:u w:val="single"/>
            <w:lang w:eastAsia="en-GB"/>
            <w14:ligatures w14:val="none"/>
          </w:rPr>
          <w:t>Ministry of Defence (United Kingdom)</w:t>
        </w:r>
      </w:hyperlink>
      <w:r w:rsidRPr="001F057E">
        <w:rPr>
          <w:rFonts w:ascii="Arial" w:eastAsia="Times New Roman" w:hAnsi="Arial" w:cs="Arial"/>
          <w:i/>
          <w:iCs/>
          <w:color w:val="202122"/>
          <w:kern w:val="0"/>
          <w:sz w:val="19"/>
          <w:szCs w:val="19"/>
          <w:lang w:eastAsia="en-GB"/>
          <w14:ligatures w14:val="none"/>
        </w:rPr>
        <w:t>. Retrieved 25 July 2010.</w:t>
      </w:r>
    </w:p>
    <w:p w14:paraId="3766E808" w14:textId="77777777" w:rsidR="001F057E" w:rsidRPr="001F057E" w:rsidRDefault="00000000" w:rsidP="001F057E">
      <w:pPr>
        <w:numPr>
          <w:ilvl w:val="0"/>
          <w:numId w:val="2"/>
        </w:numPr>
        <w:shd w:val="clear" w:color="auto" w:fill="FFFFFF"/>
        <w:spacing w:before="100" w:beforeAutospacing="1" w:after="24" w:line="240" w:lineRule="auto"/>
        <w:ind w:left="1488"/>
        <w:rPr>
          <w:rFonts w:ascii="Arial" w:eastAsia="Times New Roman" w:hAnsi="Arial" w:cs="Arial"/>
          <w:color w:val="202122"/>
          <w:kern w:val="0"/>
          <w:sz w:val="19"/>
          <w:szCs w:val="19"/>
          <w:lang w:eastAsia="en-GB"/>
          <w14:ligatures w14:val="none"/>
        </w:rPr>
      </w:pPr>
      <w:hyperlink r:id="rId28" w:anchor="cite_ref-2" w:tooltip="Jump up" w:history="1">
        <w:r w:rsidR="001F057E" w:rsidRPr="001F057E">
          <w:rPr>
            <w:rFonts w:ascii="Arial" w:eastAsia="Times New Roman" w:hAnsi="Arial" w:cs="Arial"/>
            <w:b/>
            <w:bCs/>
            <w:color w:val="3366CC"/>
            <w:kern w:val="0"/>
            <w:sz w:val="19"/>
            <w:szCs w:val="19"/>
            <w:u w:val="single"/>
            <w:lang w:eastAsia="en-GB"/>
            <w14:ligatures w14:val="none"/>
          </w:rPr>
          <w:t>^</w:t>
        </w:r>
      </w:hyperlink>
      <w:r w:rsidR="001F057E" w:rsidRPr="001F057E">
        <w:rPr>
          <w:rFonts w:ascii="Arial" w:eastAsia="Times New Roman" w:hAnsi="Arial" w:cs="Arial"/>
          <w:color w:val="202122"/>
          <w:kern w:val="0"/>
          <w:sz w:val="19"/>
          <w:szCs w:val="19"/>
          <w:lang w:eastAsia="en-GB"/>
          <w14:ligatures w14:val="none"/>
        </w:rPr>
        <w:t> </w:t>
      </w:r>
      <w:hyperlink r:id="rId29" w:history="1">
        <w:r w:rsidR="001F057E" w:rsidRPr="001F057E">
          <w:rPr>
            <w:rFonts w:ascii="Arial" w:eastAsia="Times New Roman" w:hAnsi="Arial" w:cs="Arial"/>
            <w:i/>
            <w:iCs/>
            <w:color w:val="3366CC"/>
            <w:kern w:val="0"/>
            <w:sz w:val="19"/>
            <w:szCs w:val="19"/>
            <w:u w:val="single"/>
            <w:lang w:eastAsia="en-GB"/>
            <w14:ligatures w14:val="none"/>
          </w:rPr>
          <w:t>"2015 to 2020 government policy: Military Aid to the Civil Authorities for activities in the UK"</w:t>
        </w:r>
      </w:hyperlink>
      <w:r w:rsidR="001F057E" w:rsidRPr="001F057E">
        <w:rPr>
          <w:rFonts w:ascii="Arial" w:eastAsia="Times New Roman" w:hAnsi="Arial" w:cs="Arial"/>
          <w:i/>
          <w:iCs/>
          <w:color w:val="202122"/>
          <w:kern w:val="0"/>
          <w:sz w:val="19"/>
          <w:szCs w:val="19"/>
          <w:lang w:eastAsia="en-GB"/>
          <w14:ligatures w14:val="none"/>
        </w:rPr>
        <w:t>. UK Ministry of Defence. Retrieved 4 August 2016.</w:t>
      </w:r>
    </w:p>
    <w:p w14:paraId="01E041F1" w14:textId="77777777" w:rsidR="001F057E" w:rsidRPr="001F057E" w:rsidRDefault="001F057E" w:rsidP="001F057E">
      <w:pPr>
        <w:numPr>
          <w:ilvl w:val="0"/>
          <w:numId w:val="2"/>
        </w:numPr>
        <w:shd w:val="clear" w:color="auto" w:fill="FFFFFF"/>
        <w:spacing w:before="100" w:beforeAutospacing="1" w:after="24" w:line="240" w:lineRule="auto"/>
        <w:ind w:left="1488"/>
        <w:rPr>
          <w:rFonts w:ascii="Arial" w:eastAsia="Times New Roman" w:hAnsi="Arial" w:cs="Arial"/>
          <w:color w:val="202122"/>
          <w:kern w:val="0"/>
          <w:sz w:val="19"/>
          <w:szCs w:val="19"/>
          <w:lang w:eastAsia="en-GB"/>
          <w14:ligatures w14:val="none"/>
        </w:rPr>
      </w:pPr>
      <w:r w:rsidRPr="001F057E">
        <w:rPr>
          <w:rFonts w:ascii="Arial" w:eastAsia="Times New Roman" w:hAnsi="Arial" w:cs="Arial"/>
          <w:color w:val="202122"/>
          <w:kern w:val="0"/>
          <w:sz w:val="19"/>
          <w:szCs w:val="19"/>
          <w:lang w:eastAsia="en-GB"/>
          <w14:ligatures w14:val="none"/>
        </w:rPr>
        <w:t>^ </w:t>
      </w:r>
      <w:hyperlink r:id="rId30" w:anchor="cite_ref-JDP02_3-0" w:history="1">
        <w:r w:rsidRPr="001F057E">
          <w:rPr>
            <w:rFonts w:ascii="Arial" w:eastAsia="Times New Roman" w:hAnsi="Arial" w:cs="Arial"/>
            <w:color w:val="3366CC"/>
            <w:kern w:val="0"/>
            <w:sz w:val="19"/>
            <w:szCs w:val="19"/>
            <w:bdr w:val="none" w:sz="0" w:space="0" w:color="auto" w:frame="1"/>
            <w:lang w:eastAsia="en-GB"/>
            <w14:ligatures w14:val="none"/>
          </w:rPr>
          <w:t xml:space="preserve">Jump up </w:t>
        </w:r>
        <w:proofErr w:type="spellStart"/>
        <w:r w:rsidRPr="001F057E">
          <w:rPr>
            <w:rFonts w:ascii="Arial" w:eastAsia="Times New Roman" w:hAnsi="Arial" w:cs="Arial"/>
            <w:color w:val="3366CC"/>
            <w:kern w:val="0"/>
            <w:sz w:val="19"/>
            <w:szCs w:val="19"/>
            <w:bdr w:val="none" w:sz="0" w:space="0" w:color="auto" w:frame="1"/>
            <w:lang w:eastAsia="en-GB"/>
            <w14:ligatures w14:val="none"/>
          </w:rPr>
          <w:t>to:</w:t>
        </w:r>
        <w:r w:rsidRPr="001F057E">
          <w:rPr>
            <w:rFonts w:ascii="Arial" w:eastAsia="Times New Roman" w:hAnsi="Arial" w:cs="Arial"/>
            <w:b/>
            <w:bCs/>
            <w:i/>
            <w:iCs/>
            <w:color w:val="3366CC"/>
            <w:kern w:val="0"/>
            <w:sz w:val="15"/>
            <w:szCs w:val="15"/>
            <w:u w:val="single"/>
            <w:vertAlign w:val="superscript"/>
            <w:lang w:eastAsia="en-GB"/>
            <w14:ligatures w14:val="none"/>
          </w:rPr>
          <w:t>a</w:t>
        </w:r>
        <w:proofErr w:type="spellEnd"/>
      </w:hyperlink>
      <w:r w:rsidRPr="001F057E">
        <w:rPr>
          <w:rFonts w:ascii="Arial" w:eastAsia="Times New Roman" w:hAnsi="Arial" w:cs="Arial"/>
          <w:color w:val="202122"/>
          <w:kern w:val="0"/>
          <w:sz w:val="19"/>
          <w:szCs w:val="19"/>
          <w:lang w:eastAsia="en-GB"/>
          <w14:ligatures w14:val="none"/>
        </w:rPr>
        <w:t> </w:t>
      </w:r>
      <w:hyperlink r:id="rId31" w:anchor="cite_ref-JDP02_3-1" w:history="1">
        <w:r w:rsidRPr="001F057E">
          <w:rPr>
            <w:rFonts w:ascii="Arial" w:eastAsia="Times New Roman" w:hAnsi="Arial" w:cs="Arial"/>
            <w:b/>
            <w:bCs/>
            <w:i/>
            <w:iCs/>
            <w:color w:val="3366CC"/>
            <w:kern w:val="0"/>
            <w:sz w:val="15"/>
            <w:szCs w:val="15"/>
            <w:u w:val="single"/>
            <w:vertAlign w:val="superscript"/>
            <w:lang w:eastAsia="en-GB"/>
            <w14:ligatures w14:val="none"/>
          </w:rPr>
          <w:t>b</w:t>
        </w:r>
      </w:hyperlink>
      <w:r w:rsidRPr="001F057E">
        <w:rPr>
          <w:rFonts w:ascii="Arial" w:eastAsia="Times New Roman" w:hAnsi="Arial" w:cs="Arial"/>
          <w:color w:val="202122"/>
          <w:kern w:val="0"/>
          <w:sz w:val="19"/>
          <w:szCs w:val="19"/>
          <w:lang w:eastAsia="en-GB"/>
          <w14:ligatures w14:val="none"/>
        </w:rPr>
        <w:t> </w:t>
      </w:r>
      <w:hyperlink r:id="rId32" w:history="1">
        <w:r w:rsidRPr="001F057E">
          <w:rPr>
            <w:rFonts w:ascii="Arial" w:eastAsia="Times New Roman" w:hAnsi="Arial" w:cs="Arial"/>
            <w:i/>
            <w:iCs/>
            <w:color w:val="FAA700"/>
            <w:kern w:val="0"/>
            <w:sz w:val="19"/>
            <w:szCs w:val="19"/>
            <w:u w:val="single"/>
            <w:lang w:eastAsia="en-GB"/>
            <w14:ligatures w14:val="none"/>
          </w:rPr>
          <w:t>"Joint Doctrine Publication 02: UK Operations: the Defence Contribution to Resilience and Security J"</w:t>
        </w:r>
      </w:hyperlink>
      <w:r w:rsidRPr="001F057E">
        <w:rPr>
          <w:rFonts w:ascii="Arial" w:eastAsia="Times New Roman" w:hAnsi="Arial" w:cs="Arial"/>
          <w:i/>
          <w:iCs/>
          <w:color w:val="202122"/>
          <w:kern w:val="0"/>
          <w:sz w:val="19"/>
          <w:szCs w:val="19"/>
          <w:lang w:eastAsia="en-GB"/>
          <w14:ligatures w14:val="none"/>
        </w:rPr>
        <w:t> </w:t>
      </w:r>
      <w:r w:rsidRPr="001F057E">
        <w:rPr>
          <w:rFonts w:ascii="Arial" w:eastAsia="Times New Roman" w:hAnsi="Arial" w:cs="Arial"/>
          <w:i/>
          <w:iCs/>
          <w:color w:val="202122"/>
          <w:kern w:val="0"/>
          <w:sz w:val="18"/>
          <w:szCs w:val="18"/>
          <w:lang w:eastAsia="en-GB"/>
          <w14:ligatures w14:val="none"/>
        </w:rPr>
        <w:t>(PDF)</w:t>
      </w:r>
      <w:r w:rsidRPr="001F057E">
        <w:rPr>
          <w:rFonts w:ascii="Arial" w:eastAsia="Times New Roman" w:hAnsi="Arial" w:cs="Arial"/>
          <w:i/>
          <w:iCs/>
          <w:color w:val="202122"/>
          <w:kern w:val="0"/>
          <w:sz w:val="19"/>
          <w:szCs w:val="19"/>
          <w:lang w:eastAsia="en-GB"/>
          <w14:ligatures w14:val="none"/>
        </w:rPr>
        <w:t>. Retrieved 29 March 2020.</w:t>
      </w:r>
    </w:p>
    <w:p w14:paraId="134E7586" w14:textId="77777777" w:rsidR="001F057E" w:rsidRPr="001F057E" w:rsidRDefault="001F057E" w:rsidP="001F057E">
      <w:pPr>
        <w:numPr>
          <w:ilvl w:val="0"/>
          <w:numId w:val="2"/>
        </w:numPr>
        <w:shd w:val="clear" w:color="auto" w:fill="FFFFFF"/>
        <w:spacing w:before="100" w:beforeAutospacing="1" w:after="24" w:line="240" w:lineRule="auto"/>
        <w:ind w:left="1488"/>
        <w:rPr>
          <w:rFonts w:ascii="Arial" w:eastAsia="Times New Roman" w:hAnsi="Arial" w:cs="Arial"/>
          <w:color w:val="202122"/>
          <w:kern w:val="0"/>
          <w:sz w:val="19"/>
          <w:szCs w:val="19"/>
          <w:lang w:eastAsia="en-GB"/>
          <w14:ligatures w14:val="none"/>
        </w:rPr>
      </w:pPr>
      <w:r w:rsidRPr="001F057E">
        <w:rPr>
          <w:rFonts w:ascii="Arial" w:eastAsia="Times New Roman" w:hAnsi="Arial" w:cs="Arial"/>
          <w:color w:val="202122"/>
          <w:kern w:val="0"/>
          <w:sz w:val="19"/>
          <w:szCs w:val="19"/>
          <w:lang w:eastAsia="en-GB"/>
          <w14:ligatures w14:val="none"/>
        </w:rPr>
        <w:t>^ </w:t>
      </w:r>
      <w:hyperlink r:id="rId33" w:anchor="cite_ref-DIOMACA_4-0" w:history="1">
        <w:r w:rsidRPr="001F057E">
          <w:rPr>
            <w:rFonts w:ascii="Arial" w:eastAsia="Times New Roman" w:hAnsi="Arial" w:cs="Arial"/>
            <w:color w:val="3366CC"/>
            <w:kern w:val="0"/>
            <w:sz w:val="19"/>
            <w:szCs w:val="19"/>
            <w:bdr w:val="none" w:sz="0" w:space="0" w:color="auto" w:frame="1"/>
            <w:lang w:eastAsia="en-GB"/>
            <w14:ligatures w14:val="none"/>
          </w:rPr>
          <w:t xml:space="preserve">Jump up </w:t>
        </w:r>
        <w:proofErr w:type="spellStart"/>
        <w:r w:rsidRPr="001F057E">
          <w:rPr>
            <w:rFonts w:ascii="Arial" w:eastAsia="Times New Roman" w:hAnsi="Arial" w:cs="Arial"/>
            <w:color w:val="3366CC"/>
            <w:kern w:val="0"/>
            <w:sz w:val="19"/>
            <w:szCs w:val="19"/>
            <w:bdr w:val="none" w:sz="0" w:space="0" w:color="auto" w:frame="1"/>
            <w:lang w:eastAsia="en-GB"/>
            <w14:ligatures w14:val="none"/>
          </w:rPr>
          <w:t>to:</w:t>
        </w:r>
        <w:r w:rsidRPr="001F057E">
          <w:rPr>
            <w:rFonts w:ascii="Arial" w:eastAsia="Times New Roman" w:hAnsi="Arial" w:cs="Arial"/>
            <w:b/>
            <w:bCs/>
            <w:i/>
            <w:iCs/>
            <w:color w:val="3366CC"/>
            <w:kern w:val="0"/>
            <w:sz w:val="15"/>
            <w:szCs w:val="15"/>
            <w:u w:val="single"/>
            <w:vertAlign w:val="superscript"/>
            <w:lang w:eastAsia="en-GB"/>
            <w14:ligatures w14:val="none"/>
          </w:rPr>
          <w:t>a</w:t>
        </w:r>
        <w:proofErr w:type="spellEnd"/>
      </w:hyperlink>
      <w:r w:rsidRPr="001F057E">
        <w:rPr>
          <w:rFonts w:ascii="Arial" w:eastAsia="Times New Roman" w:hAnsi="Arial" w:cs="Arial"/>
          <w:color w:val="202122"/>
          <w:kern w:val="0"/>
          <w:sz w:val="19"/>
          <w:szCs w:val="19"/>
          <w:lang w:eastAsia="en-GB"/>
          <w14:ligatures w14:val="none"/>
        </w:rPr>
        <w:t> </w:t>
      </w:r>
      <w:hyperlink r:id="rId34" w:anchor="cite_ref-DIOMACA_4-1" w:history="1">
        <w:r w:rsidRPr="001F057E">
          <w:rPr>
            <w:rFonts w:ascii="Arial" w:eastAsia="Times New Roman" w:hAnsi="Arial" w:cs="Arial"/>
            <w:b/>
            <w:bCs/>
            <w:i/>
            <w:iCs/>
            <w:color w:val="3366CC"/>
            <w:kern w:val="0"/>
            <w:sz w:val="15"/>
            <w:szCs w:val="15"/>
            <w:u w:val="single"/>
            <w:vertAlign w:val="superscript"/>
            <w:lang w:eastAsia="en-GB"/>
            <w14:ligatures w14:val="none"/>
          </w:rPr>
          <w:t>b</w:t>
        </w:r>
      </w:hyperlink>
      <w:r w:rsidRPr="001F057E">
        <w:rPr>
          <w:rFonts w:ascii="Arial" w:eastAsia="Times New Roman" w:hAnsi="Arial" w:cs="Arial"/>
          <w:color w:val="202122"/>
          <w:kern w:val="0"/>
          <w:sz w:val="19"/>
          <w:szCs w:val="19"/>
          <w:lang w:eastAsia="en-GB"/>
          <w14:ligatures w14:val="none"/>
        </w:rPr>
        <w:t> </w:t>
      </w:r>
      <w:hyperlink r:id="rId35" w:history="1">
        <w:r w:rsidRPr="001F057E">
          <w:rPr>
            <w:rFonts w:ascii="Arial" w:eastAsia="Times New Roman" w:hAnsi="Arial" w:cs="Arial"/>
            <w:i/>
            <w:iCs/>
            <w:color w:val="3366CC"/>
            <w:kern w:val="0"/>
            <w:sz w:val="19"/>
            <w:szCs w:val="19"/>
            <w:u w:val="single"/>
            <w:lang w:eastAsia="en-GB"/>
            <w14:ligatures w14:val="none"/>
          </w:rPr>
          <w:t>"How DIO supports military aid to civil authorities"</w:t>
        </w:r>
      </w:hyperlink>
      <w:r w:rsidRPr="001F057E">
        <w:rPr>
          <w:rFonts w:ascii="Arial" w:eastAsia="Times New Roman" w:hAnsi="Arial" w:cs="Arial"/>
          <w:i/>
          <w:iCs/>
          <w:color w:val="202122"/>
          <w:kern w:val="0"/>
          <w:sz w:val="19"/>
          <w:szCs w:val="19"/>
          <w:lang w:eastAsia="en-GB"/>
          <w14:ligatures w14:val="none"/>
        </w:rPr>
        <w:t>. GOV.UK. 3 December 2018. Retrieved 28 March 2020.</w:t>
      </w:r>
    </w:p>
    <w:p w14:paraId="43FF4749" w14:textId="77777777" w:rsidR="001F057E" w:rsidRPr="001F057E" w:rsidRDefault="00000000" w:rsidP="001F057E">
      <w:pPr>
        <w:numPr>
          <w:ilvl w:val="0"/>
          <w:numId w:val="2"/>
        </w:numPr>
        <w:shd w:val="clear" w:color="auto" w:fill="FFFFFF"/>
        <w:spacing w:before="100" w:beforeAutospacing="1" w:after="24" w:line="240" w:lineRule="auto"/>
        <w:ind w:left="1488"/>
        <w:rPr>
          <w:rFonts w:ascii="Arial" w:eastAsia="Times New Roman" w:hAnsi="Arial" w:cs="Arial"/>
          <w:color w:val="202122"/>
          <w:kern w:val="0"/>
          <w:sz w:val="19"/>
          <w:szCs w:val="19"/>
          <w:lang w:eastAsia="en-GB"/>
          <w14:ligatures w14:val="none"/>
        </w:rPr>
      </w:pPr>
      <w:hyperlink r:id="rId36" w:anchor="cite_ref-5" w:tooltip="Jump up" w:history="1">
        <w:r w:rsidR="001F057E" w:rsidRPr="001F057E">
          <w:rPr>
            <w:rFonts w:ascii="Arial" w:eastAsia="Times New Roman" w:hAnsi="Arial" w:cs="Arial"/>
            <w:b/>
            <w:bCs/>
            <w:color w:val="3366CC"/>
            <w:kern w:val="0"/>
            <w:sz w:val="19"/>
            <w:szCs w:val="19"/>
            <w:u w:val="single"/>
            <w:lang w:eastAsia="en-GB"/>
            <w14:ligatures w14:val="none"/>
          </w:rPr>
          <w:t>^</w:t>
        </w:r>
      </w:hyperlink>
      <w:r w:rsidR="001F057E" w:rsidRPr="001F057E">
        <w:rPr>
          <w:rFonts w:ascii="Arial" w:eastAsia="Times New Roman" w:hAnsi="Arial" w:cs="Arial"/>
          <w:color w:val="202122"/>
          <w:kern w:val="0"/>
          <w:sz w:val="19"/>
          <w:szCs w:val="19"/>
          <w:lang w:eastAsia="en-GB"/>
          <w14:ligatures w14:val="none"/>
        </w:rPr>
        <w:t> </w:t>
      </w:r>
      <w:hyperlink r:id="rId37" w:history="1">
        <w:r w:rsidR="001F057E" w:rsidRPr="001F057E">
          <w:rPr>
            <w:rFonts w:ascii="Arial" w:eastAsia="Times New Roman" w:hAnsi="Arial" w:cs="Arial"/>
            <w:i/>
            <w:iCs/>
            <w:color w:val="3366CC"/>
            <w:kern w:val="0"/>
            <w:sz w:val="19"/>
            <w:szCs w:val="19"/>
            <w:u w:val="single"/>
            <w:lang w:eastAsia="en-GB"/>
            <w14:ligatures w14:val="none"/>
          </w:rPr>
          <w:t>"North East power cut LIVE: First pictures as Army arrive in County Durham village"</w:t>
        </w:r>
      </w:hyperlink>
      <w:r w:rsidR="001F057E" w:rsidRPr="001F057E">
        <w:rPr>
          <w:rFonts w:ascii="Arial" w:eastAsia="Times New Roman" w:hAnsi="Arial" w:cs="Arial"/>
          <w:i/>
          <w:iCs/>
          <w:color w:val="202122"/>
          <w:kern w:val="0"/>
          <w:sz w:val="19"/>
          <w:szCs w:val="19"/>
          <w:lang w:eastAsia="en-GB"/>
          <w14:ligatures w14:val="none"/>
        </w:rPr>
        <w:t>. The Northern Echo. Retrieved 2021-12-03.</w:t>
      </w:r>
    </w:p>
    <w:p w14:paraId="335E8F71" w14:textId="77777777" w:rsidR="001F057E" w:rsidRDefault="00000000" w:rsidP="001F057E">
      <w:pPr>
        <w:numPr>
          <w:ilvl w:val="0"/>
          <w:numId w:val="2"/>
        </w:numPr>
        <w:shd w:val="clear" w:color="auto" w:fill="FFFFFF"/>
        <w:spacing w:before="100" w:beforeAutospacing="1" w:after="24" w:line="240" w:lineRule="auto"/>
        <w:ind w:left="1488"/>
        <w:rPr>
          <w:rFonts w:ascii="Arial" w:eastAsia="Times New Roman" w:hAnsi="Arial" w:cs="Arial"/>
          <w:color w:val="202122"/>
          <w:kern w:val="0"/>
          <w:sz w:val="19"/>
          <w:szCs w:val="19"/>
          <w:lang w:eastAsia="en-GB"/>
          <w14:ligatures w14:val="none"/>
        </w:rPr>
      </w:pPr>
      <w:hyperlink r:id="rId38" w:anchor="cite_ref-6" w:tooltip="Jump up" w:history="1">
        <w:r w:rsidR="001F057E" w:rsidRPr="001F057E">
          <w:rPr>
            <w:rFonts w:ascii="Arial" w:eastAsia="Times New Roman" w:hAnsi="Arial" w:cs="Arial"/>
            <w:b/>
            <w:bCs/>
            <w:color w:val="3366CC"/>
            <w:kern w:val="0"/>
            <w:sz w:val="19"/>
            <w:szCs w:val="19"/>
            <w:u w:val="single"/>
            <w:lang w:eastAsia="en-GB"/>
            <w14:ligatures w14:val="none"/>
          </w:rPr>
          <w:t>^</w:t>
        </w:r>
      </w:hyperlink>
      <w:r w:rsidR="001F057E" w:rsidRPr="001F057E">
        <w:rPr>
          <w:rFonts w:ascii="Arial" w:eastAsia="Times New Roman" w:hAnsi="Arial" w:cs="Arial"/>
          <w:color w:val="202122"/>
          <w:kern w:val="0"/>
          <w:sz w:val="19"/>
          <w:szCs w:val="19"/>
          <w:lang w:eastAsia="en-GB"/>
          <w14:ligatures w14:val="none"/>
        </w:rPr>
        <w:t> Chris Kaba: MoD offers military support after armed Met officers hand in weapons|url=</w:t>
      </w:r>
      <w:hyperlink r:id="rId39" w:history="1">
        <w:r w:rsidR="001F057E" w:rsidRPr="001F057E">
          <w:rPr>
            <w:rFonts w:ascii="Arial" w:eastAsia="Times New Roman" w:hAnsi="Arial" w:cs="Arial"/>
            <w:color w:val="3366CC"/>
            <w:kern w:val="0"/>
            <w:sz w:val="19"/>
            <w:szCs w:val="19"/>
            <w:u w:val="single"/>
            <w:lang w:eastAsia="en-GB"/>
            <w14:ligatures w14:val="none"/>
          </w:rPr>
          <w:t>https://www.bbc.co.uk/news/uk-66906201</w:t>
        </w:r>
      </w:hyperlink>
      <w:r w:rsidR="001F057E" w:rsidRPr="001F057E">
        <w:rPr>
          <w:rFonts w:ascii="Arial" w:eastAsia="Times New Roman" w:hAnsi="Arial" w:cs="Arial"/>
          <w:color w:val="202122"/>
          <w:kern w:val="0"/>
          <w:sz w:val="19"/>
          <w:szCs w:val="19"/>
          <w:lang w:eastAsia="en-GB"/>
          <w14:ligatures w14:val="none"/>
        </w:rPr>
        <w:t> |access-date=2023-09-25</w:t>
      </w:r>
    </w:p>
    <w:p w14:paraId="4CBC7AE6" w14:textId="5E767CFB" w:rsidR="00094B19" w:rsidRPr="001F057E" w:rsidRDefault="00094B19" w:rsidP="001F057E">
      <w:pPr>
        <w:numPr>
          <w:ilvl w:val="0"/>
          <w:numId w:val="2"/>
        </w:numPr>
        <w:shd w:val="clear" w:color="auto" w:fill="FFFFFF"/>
        <w:spacing w:before="100" w:beforeAutospacing="1" w:after="24" w:line="240" w:lineRule="auto"/>
        <w:ind w:left="1488"/>
        <w:rPr>
          <w:rFonts w:ascii="Arial" w:eastAsia="Times New Roman" w:hAnsi="Arial" w:cs="Arial"/>
          <w:color w:val="202122"/>
          <w:kern w:val="0"/>
          <w:sz w:val="19"/>
          <w:szCs w:val="19"/>
          <w:lang w:eastAsia="en-GB"/>
          <w14:ligatures w14:val="none"/>
        </w:rPr>
      </w:pPr>
      <w:hyperlink r:id="rId40" w:history="1">
        <w:r w:rsidRPr="0030590D">
          <w:rPr>
            <w:rStyle w:val="Hyperlink"/>
            <w:rFonts w:ascii="Arial" w:eastAsia="Times New Roman" w:hAnsi="Arial" w:cs="Arial"/>
            <w:kern w:val="0"/>
            <w:sz w:val="19"/>
            <w:szCs w:val="19"/>
            <w:lang w:eastAsia="en-GB"/>
            <w14:ligatures w14:val="none"/>
          </w:rPr>
          <w:t>https://www.iwm.org.uk/history/how-the-british-armed-forces-helped-fight-ebola-in-sierra-leone</w:t>
        </w:r>
      </w:hyperlink>
      <w:r>
        <w:rPr>
          <w:rFonts w:ascii="Arial" w:eastAsia="Times New Roman" w:hAnsi="Arial" w:cs="Arial"/>
          <w:color w:val="202122"/>
          <w:kern w:val="0"/>
          <w:sz w:val="19"/>
          <w:szCs w:val="19"/>
          <w:lang w:eastAsia="en-GB"/>
          <w14:ligatures w14:val="none"/>
        </w:rPr>
        <w:t xml:space="preserve"> </w:t>
      </w:r>
    </w:p>
    <w:p w14:paraId="2518106B" w14:textId="77777777" w:rsidR="001F057E" w:rsidRDefault="001F057E"/>
    <w:sectPr w:rsidR="001F05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561A85"/>
    <w:multiLevelType w:val="multilevel"/>
    <w:tmpl w:val="4A32E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805F7B"/>
    <w:multiLevelType w:val="multilevel"/>
    <w:tmpl w:val="64C08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775462">
    <w:abstractNumId w:val="1"/>
  </w:num>
  <w:num w:numId="2" w16cid:durableId="1457141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57E"/>
    <w:rsid w:val="00094B19"/>
    <w:rsid w:val="001500B6"/>
    <w:rsid w:val="001F057E"/>
    <w:rsid w:val="00DB1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4F396"/>
  <w15:chartTrackingRefBased/>
  <w15:docId w15:val="{D5B1111B-AFDF-495E-A3EE-12FC590F8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057E"/>
    <w:rPr>
      <w:color w:val="0000FF"/>
      <w:u w:val="single"/>
    </w:rPr>
  </w:style>
  <w:style w:type="character" w:styleId="UnresolvedMention">
    <w:name w:val="Unresolved Mention"/>
    <w:basedOn w:val="DefaultParagraphFont"/>
    <w:uiPriority w:val="99"/>
    <w:semiHidden/>
    <w:unhideWhenUsed/>
    <w:rsid w:val="00094B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48944">
      <w:bodyDiv w:val="1"/>
      <w:marLeft w:val="0"/>
      <w:marRight w:val="0"/>
      <w:marTop w:val="0"/>
      <w:marBottom w:val="0"/>
      <w:divBdr>
        <w:top w:val="none" w:sz="0" w:space="0" w:color="auto"/>
        <w:left w:val="none" w:sz="0" w:space="0" w:color="auto"/>
        <w:bottom w:val="none" w:sz="0" w:space="0" w:color="auto"/>
        <w:right w:val="none" w:sz="0" w:space="0" w:color="auto"/>
      </w:divBdr>
    </w:div>
    <w:div w:id="178550654">
      <w:bodyDiv w:val="1"/>
      <w:marLeft w:val="0"/>
      <w:marRight w:val="0"/>
      <w:marTop w:val="0"/>
      <w:marBottom w:val="0"/>
      <w:divBdr>
        <w:top w:val="none" w:sz="0" w:space="0" w:color="auto"/>
        <w:left w:val="none" w:sz="0" w:space="0" w:color="auto"/>
        <w:bottom w:val="none" w:sz="0" w:space="0" w:color="auto"/>
        <w:right w:val="none" w:sz="0" w:space="0" w:color="auto"/>
      </w:divBdr>
    </w:div>
    <w:div w:id="420225356">
      <w:bodyDiv w:val="1"/>
      <w:marLeft w:val="0"/>
      <w:marRight w:val="0"/>
      <w:marTop w:val="0"/>
      <w:marBottom w:val="0"/>
      <w:divBdr>
        <w:top w:val="none" w:sz="0" w:space="0" w:color="auto"/>
        <w:left w:val="none" w:sz="0" w:space="0" w:color="auto"/>
        <w:bottom w:val="none" w:sz="0" w:space="0" w:color="auto"/>
        <w:right w:val="none" w:sz="0" w:space="0" w:color="auto"/>
      </w:divBdr>
    </w:div>
    <w:div w:id="677267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Military_aid_to_the_civil_authorities" TargetMode="External"/><Relationship Id="rId13" Type="http://schemas.openxmlformats.org/officeDocument/2006/relationships/hyperlink" Target="https://en.wikipedia.org/wiki/Operation_Temperer" TargetMode="External"/><Relationship Id="rId18" Type="http://schemas.openxmlformats.org/officeDocument/2006/relationships/hyperlink" Target="https://en.wikipedia.org/wiki/2019%E2%80%9320_United_Kingdom_floods" TargetMode="External"/><Relationship Id="rId26" Type="http://schemas.openxmlformats.org/officeDocument/2006/relationships/hyperlink" Target="http://www.cabinetoffice.gov.uk/sites/default/files/resources/defenceconrtibution1.pdf" TargetMode="External"/><Relationship Id="rId39" Type="http://schemas.openxmlformats.org/officeDocument/2006/relationships/hyperlink" Target="https://www.bbc.co.uk/news/uk-66906201" TargetMode="External"/><Relationship Id="rId3" Type="http://schemas.openxmlformats.org/officeDocument/2006/relationships/settings" Target="settings.xml"/><Relationship Id="rId21" Type="http://schemas.openxmlformats.org/officeDocument/2006/relationships/hyperlink" Target="https://en.wikipedia.org/wiki/Storm_Arwen" TargetMode="External"/><Relationship Id="rId34" Type="http://schemas.openxmlformats.org/officeDocument/2006/relationships/hyperlink" Target="https://en.wikipedia.org/wiki/Military_aid_to_the_civil_authorities" TargetMode="External"/><Relationship Id="rId42" Type="http://schemas.openxmlformats.org/officeDocument/2006/relationships/theme" Target="theme/theme1.xml"/><Relationship Id="rId7" Type="http://schemas.openxmlformats.org/officeDocument/2006/relationships/hyperlink" Target="https://en.wikipedia.org/wiki/2013%E2%80%9314_United_Kingdom_winter_floods" TargetMode="External"/><Relationship Id="rId12" Type="http://schemas.openxmlformats.org/officeDocument/2006/relationships/hyperlink" Target="https://en.wikipedia.org/wiki/Military_aid_to_the_civil_authorities" TargetMode="External"/><Relationship Id="rId17" Type="http://schemas.openxmlformats.org/officeDocument/2006/relationships/hyperlink" Target="https://en.wikipedia.org/wiki/Military_aid_to_the_civil_authorities" TargetMode="External"/><Relationship Id="rId25" Type="http://schemas.openxmlformats.org/officeDocument/2006/relationships/hyperlink" Target="https://en.wikipedia.org/wiki/Military_aid_to_the_civil_authorities" TargetMode="External"/><Relationship Id="rId33" Type="http://schemas.openxmlformats.org/officeDocument/2006/relationships/hyperlink" Target="https://en.wikipedia.org/wiki/Military_aid_to_the_civil_authorities" TargetMode="External"/><Relationship Id="rId38" Type="http://schemas.openxmlformats.org/officeDocument/2006/relationships/hyperlink" Target="https://en.wikipedia.org/wiki/Military_aid_to_the_civil_authorities" TargetMode="External"/><Relationship Id="rId2" Type="http://schemas.openxmlformats.org/officeDocument/2006/relationships/styles" Target="styles.xml"/><Relationship Id="rId16" Type="http://schemas.openxmlformats.org/officeDocument/2006/relationships/hyperlink" Target="https://en.wikipedia.org/wiki/2018_United_Kingdom_wildfires" TargetMode="External"/><Relationship Id="rId20" Type="http://schemas.openxmlformats.org/officeDocument/2006/relationships/hyperlink" Target="https://en.wikipedia.org/wiki/COVID-19_pandemic_in_the_United_Kingdom" TargetMode="External"/><Relationship Id="rId29" Type="http://schemas.openxmlformats.org/officeDocument/2006/relationships/hyperlink" Target="https://www.gov.uk/government/publications/2015-to-2020-government-policy-military-aid-to-the-civil-authorities-for-activities-in-the-uk/2015-to-2020-government-policy-military-aid-to-the-civil-authorities-for-activities-in-the-uk"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n.wikipedia.org/wiki/2002-2003_UK_firefighter_dispute" TargetMode="External"/><Relationship Id="rId11" Type="http://schemas.openxmlformats.org/officeDocument/2006/relationships/hyperlink" Target="https://en.wikipedia.org/wiki/Didcot_power_station" TargetMode="External"/><Relationship Id="rId24" Type="http://schemas.openxmlformats.org/officeDocument/2006/relationships/hyperlink" Target="https://en.wikipedia.org/wiki/English_Channel_migrant_crossings_(2018%E2%80%93present)" TargetMode="External"/><Relationship Id="rId32" Type="http://schemas.openxmlformats.org/officeDocument/2006/relationships/hyperlink" Target="https://assets.publishing.service.gov.uk/government/uploads/system/uploads/attachment_data/file/591639/20170207_JDP02_Resilience_web.pdf" TargetMode="External"/><Relationship Id="rId37" Type="http://schemas.openxmlformats.org/officeDocument/2006/relationships/hyperlink" Target="https://www.thenorthernecho.co.uk/news/19759805.live-army-descend-county-durham-storm-arwen-disrupts-power/" TargetMode="External"/><Relationship Id="rId40" Type="http://schemas.openxmlformats.org/officeDocument/2006/relationships/hyperlink" Target="https://www.iwm.org.uk/history/how-the-british-armed-forces-helped-fight-ebola-in-sierra-leone" TargetMode="External"/><Relationship Id="rId5" Type="http://schemas.openxmlformats.org/officeDocument/2006/relationships/hyperlink" Target="https://en.wikipedia.org/wiki/Natural_disaster" TargetMode="External"/><Relationship Id="rId15" Type="http://schemas.openxmlformats.org/officeDocument/2006/relationships/hyperlink" Target="https://en.wikipedia.org/wiki/Parsons_Green_train_bombing" TargetMode="External"/><Relationship Id="rId23" Type="http://schemas.openxmlformats.org/officeDocument/2006/relationships/hyperlink" Target="https://en.wikipedia.org/wiki/Operation_Isotrope" TargetMode="External"/><Relationship Id="rId28" Type="http://schemas.openxmlformats.org/officeDocument/2006/relationships/hyperlink" Target="https://en.wikipedia.org/wiki/Military_aid_to_the_civil_authorities" TargetMode="External"/><Relationship Id="rId36" Type="http://schemas.openxmlformats.org/officeDocument/2006/relationships/hyperlink" Target="https://en.wikipedia.org/wiki/Military_aid_to_the_civil_authorities" TargetMode="External"/><Relationship Id="rId10" Type="http://schemas.openxmlformats.org/officeDocument/2006/relationships/hyperlink" Target="https://en.wikipedia.org/wiki/Military_aid_to_the_civil_authorities" TargetMode="External"/><Relationship Id="rId19" Type="http://schemas.openxmlformats.org/officeDocument/2006/relationships/hyperlink" Target="https://en.wikipedia.org/wiki/Operation_Rescript" TargetMode="External"/><Relationship Id="rId31" Type="http://schemas.openxmlformats.org/officeDocument/2006/relationships/hyperlink" Target="https://en.wikipedia.org/wiki/Military_aid_to_the_civil_authorities" TargetMode="External"/><Relationship Id="rId4" Type="http://schemas.openxmlformats.org/officeDocument/2006/relationships/webSettings" Target="webSettings.xml"/><Relationship Id="rId9" Type="http://schemas.openxmlformats.org/officeDocument/2006/relationships/hyperlink" Target="https://en.wikipedia.org/wiki/2015%E2%80%9316_Great_Britain_and_Ireland_floods" TargetMode="External"/><Relationship Id="rId14" Type="http://schemas.openxmlformats.org/officeDocument/2006/relationships/hyperlink" Target="https://en.wikipedia.org/wiki/Manchester_Arena_bombing" TargetMode="External"/><Relationship Id="rId22" Type="http://schemas.openxmlformats.org/officeDocument/2006/relationships/hyperlink" Target="https://en.wikipedia.org/wiki/Military_aid_to_the_civil_authorities" TargetMode="External"/><Relationship Id="rId27" Type="http://schemas.openxmlformats.org/officeDocument/2006/relationships/hyperlink" Target="https://en.wikipedia.org/wiki/Ministry_of_Defence_(United_Kingdom)" TargetMode="External"/><Relationship Id="rId30" Type="http://schemas.openxmlformats.org/officeDocument/2006/relationships/hyperlink" Target="https://en.wikipedia.org/wiki/Military_aid_to_the_civil_authorities" TargetMode="External"/><Relationship Id="rId35" Type="http://schemas.openxmlformats.org/officeDocument/2006/relationships/hyperlink" Target="https://insidedio.blog.gov.uk/2018/12/03/how-dio-supports-military-aid-to-civil-author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954</Words>
  <Characters>5438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Leather</dc:creator>
  <cp:keywords/>
  <dc:description/>
  <cp:lastModifiedBy>Michael Leather</cp:lastModifiedBy>
  <cp:revision>2</cp:revision>
  <cp:lastPrinted>2023-10-25T15:18:00Z</cp:lastPrinted>
  <dcterms:created xsi:type="dcterms:W3CDTF">2023-10-25T15:01:00Z</dcterms:created>
  <dcterms:modified xsi:type="dcterms:W3CDTF">2023-10-26T05:53:00Z</dcterms:modified>
</cp:coreProperties>
</file>